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3C - Understanding Data Furnishers &amp; Their Responsibilities</w:t>
      </w:r>
    </w:p>
    <w:p>
      <w:r>
        <w:br/>
        <w:t>To understand credit repair at a professional level, you must understand the role of Data Furnishers.</w:t>
        <w:br/>
        <w:br/>
        <w:t>Most consumers focus entirely on the credit bureaus.</w:t>
        <w:br/>
        <w:br/>
        <w:t>Professionals know that the companies supplying the information are equally important.</w:t>
        <w:br/>
        <w:br/>
        <w:t>A credit bureau can only report information that is provided to it.</w:t>
        <w:br/>
        <w:br/>
        <w:t>That information usually comes from a Data Furnisher.</w:t>
        <w:br/>
        <w:br/>
        <w:t>What Is A Data Furnisher?</w:t>
        <w:br/>
        <w:br/>
        <w:t>A Data Furnisher is a company that provides information to credit reporting agencies.</w:t>
        <w:br/>
        <w:br/>
        <w:t>Examples include:</w:t>
        <w:br/>
        <w:br/>
        <w:t>• Banks</w:t>
        <w:br/>
        <w:t>• Credit Card Companies</w:t>
        <w:br/>
        <w:t>• Mortgage Lenders</w:t>
        <w:br/>
        <w:t>• Auto Finance Companies</w:t>
        <w:br/>
        <w:t>• Personal Loan Providers</w:t>
        <w:br/>
        <w:t>• Collection Agencies</w:t>
        <w:br/>
        <w:t>• Credit Unions</w:t>
        <w:br/>
        <w:br/>
        <w:t>These organizations submit information regarding accounts, balances, payment history, and account status.</w:t>
        <w:br/>
        <w:br/>
        <w:t>Without Data Furnishers, credit bureaus would have no information to report.</w:t>
        <w:br/>
        <w:br/>
        <w:t>How Data Furnishers Affect Your Credit Report</w:t>
        <w:br/>
        <w:br/>
        <w:t>Every month, many furnishers transmit updated account information.</w:t>
        <w:br/>
        <w:br/>
        <w:t>This may include:</w:t>
        <w:br/>
        <w:br/>
        <w:t>• Current balance</w:t>
        <w:br/>
        <w:t>• Payment history</w:t>
        <w:br/>
        <w:t>• Credit limits</w:t>
        <w:br/>
        <w:t>• Account status</w:t>
        <w:br/>
        <w:t>• Charge-off information</w:t>
        <w:br/>
        <w:t>• Collection activity</w:t>
        <w:br/>
        <w:br/>
        <w:t>The information supplied becomes part of your credit file.</w:t>
        <w:br/>
        <w:br/>
        <w:t>The Accuracy Requirement</w:t>
        <w:br/>
        <w:br/>
        <w:t>One of the most important concepts in credit reporting is accuracy.</w:t>
        <w:br/>
        <w:br/>
        <w:t>Data furnishers are expected to provide information that is accurate and complete.</w:t>
        <w:br/>
        <w:br/>
        <w:t>Consumers rely on this information when applying for:</w:t>
        <w:br/>
        <w:br/>
        <w:t>• Mortgages</w:t>
        <w:br/>
        <w:t>• Auto loans</w:t>
        <w:br/>
        <w:t>• Credit cards</w:t>
        <w:br/>
        <w:t>• Apartments</w:t>
        <w:br/>
        <w:t>• Employment opportunities</w:t>
        <w:br/>
        <w:br/>
        <w:t>Even small reporting errors can create major financial consequences.</w:t>
        <w:br/>
        <w:br/>
        <w:t>Common Furnisher Reporting Errors</w:t>
        <w:br/>
        <w:br/>
        <w:t>Professionals frequently encounter:</w:t>
        <w:br/>
        <w:br/>
        <w:t>• Incorrect balances</w:t>
        <w:br/>
        <w:t>• Incorrect account status</w:t>
        <w:br/>
        <w:t>• Incorrect payment history</w:t>
        <w:br/>
        <w:t>• Incorrect dates</w:t>
        <w:br/>
        <w:t>• Duplicate accounts</w:t>
        <w:br/>
        <w:t>• Missing information</w:t>
        <w:br/>
        <w:t>• Reporting inconsistencies between bureaus</w:t>
        <w:br/>
        <w:br/>
        <w:t>This is why reviewing reports carefully is so important.</w:t>
        <w:br/>
        <w:br/>
        <w:t>Who Is Actually Reporting The Account?</w:t>
        <w:br/>
        <w:br/>
        <w:t>Many consumers mistakenly believe the credit bureau created the information.</w:t>
        <w:br/>
        <w:br/>
        <w:t>The first professional question is:</w:t>
        <w:br/>
        <w:br/>
        <w:t>Who is furnishing the information?</w:t>
        <w:br/>
        <w:br/>
        <w:t>Examples:</w:t>
        <w:br/>
        <w:br/>
        <w:t>Account:</w:t>
        <w:br/>
        <w:t>ABC Bank Credit Card</w:t>
        <w:br/>
        <w:br/>
        <w:t>Furnisher:</w:t>
        <w:br/>
        <w:t>ABC Bank</w:t>
        <w:br/>
        <w:br/>
        <w:t>Account:</w:t>
        <w:br/>
        <w:t>XYZ Collection Agency</w:t>
        <w:br/>
        <w:br/>
        <w:t>Furnisher:</w:t>
        <w:br/>
        <w:t>XYZ Collection Agency</w:t>
        <w:br/>
        <w:br/>
        <w:t>Identifying the source helps determine where information originated.</w:t>
        <w:br/>
        <w:br/>
        <w:t>The Furnisher Investigation Process</w:t>
        <w:br/>
        <w:br/>
        <w:t>When disputes occur:</w:t>
        <w:br/>
        <w:br/>
        <w:t>1. The bureau receives the dispute.</w:t>
        <w:br/>
        <w:t>2. The bureau contacts the furnisher.</w:t>
        <w:br/>
        <w:t>3. The furnisher reviews its records.</w:t>
        <w:br/>
        <w:t>4. The furnisher responds.</w:t>
        <w:br/>
        <w:t>5. The bureau updates the results.</w:t>
        <w:br/>
        <w:br/>
        <w:t>Understanding this process helps explain why documentation is important.</w:t>
        <w:br/>
        <w:br/>
        <w:t>The Documentation Rule</w:t>
        <w:br/>
        <w:br/>
        <w:t>Professionals gather documentation before taking action.</w:t>
        <w:br/>
        <w:br/>
        <w:t>Examples:</w:t>
        <w:br/>
        <w:br/>
        <w:t>• Statements</w:t>
        <w:br/>
        <w:t>• Payment confirmations</w:t>
        <w:br/>
        <w:t>• Collection notices</w:t>
        <w:br/>
        <w:t>• Correspondence</w:t>
        <w:br/>
        <w:t>• Credit reports</w:t>
        <w:br/>
        <w:br/>
        <w:t>Documentation provides evidence for future investigations.</w:t>
        <w:br/>
        <w:br/>
        <w:t>Professional Furnisher Worksheet</w:t>
        <w:br/>
        <w:br/>
        <w:t>Account Name:</w:t>
        <w:br/>
        <w:t>_____________________</w:t>
        <w:br/>
        <w:br/>
        <w:t>Data Furnisher:</w:t>
        <w:br/>
        <w:t>_____________________</w:t>
        <w:br/>
        <w:br/>
        <w:t>Account Type:</w:t>
        <w:br/>
        <w:t>_____________________</w:t>
        <w:br/>
        <w:br/>
        <w:t>Current Status:</w:t>
        <w:br/>
        <w:t>_____________________</w:t>
        <w:br/>
        <w:br/>
        <w:t>Potential Issue:</w:t>
        <w:br/>
        <w:t>_____________________</w:t>
        <w:br/>
        <w:br/>
        <w:t>Supporting Documentation:</w:t>
        <w:br/>
        <w:t>_____________________</w:t>
        <w:br/>
        <w:br/>
        <w:t>Questions Professionals Ask</w:t>
        <w:br/>
        <w:br/>
        <w:t>Who is reporting this account?</w:t>
        <w:br/>
        <w:br/>
        <w:t>Is the information consistent across bureaus?</w:t>
        <w:br/>
        <w:br/>
        <w:t>Do balances match?</w:t>
        <w:br/>
        <w:br/>
        <w:t>Do dates match?</w:t>
        <w:br/>
        <w:br/>
        <w:t>Can the information be supported by records?</w:t>
        <w:br/>
        <w:br/>
        <w:t>Action Assignment</w:t>
        <w:br/>
        <w:br/>
        <w:t>Create a Furnisher Inventory.</w:t>
        <w:br/>
        <w:br/>
        <w:t>For every account on your reports, identify:</w:t>
        <w:br/>
        <w:br/>
        <w:t>• Account Name</w:t>
        <w:br/>
        <w:t>• Data Furnisher</w:t>
        <w:br/>
        <w:t>• Account Type</w:t>
        <w:br/>
        <w:t>• Current Status</w:t>
        <w:br/>
        <w:br/>
        <w:t>This exercise helps you understand where information originates and prepares you for future dispute strategies.</w:t>
        <w:br/>
        <w:br/>
        <w:t>The next lesson will focus on consumer rights during disputes and investigations, helping you understand how professionals navigate the credit reporting process while staying organized and evidence-driven.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