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4A1A9" w14:textId="77777777" w:rsidR="00001185" w:rsidRPr="00001185" w:rsidRDefault="00001185" w:rsidP="00001185">
      <w:pPr>
        <w:shd w:val="clear" w:color="auto" w:fill="FFFFFF"/>
        <w:spacing w:after="60" w:line="240" w:lineRule="auto"/>
        <w:outlineLvl w:val="1"/>
        <w:rPr>
          <w:rFonts w:ascii="Georgia" w:eastAsia="Times New Roman" w:hAnsi="Georgia" w:cs="Times New Roman"/>
          <w:b/>
          <w:bCs/>
          <w:color w:val="101418"/>
          <w:sz w:val="36"/>
          <w:szCs w:val="36"/>
          <w:lang w:eastAsia="en-NZ"/>
        </w:rPr>
      </w:pPr>
      <w:r w:rsidRPr="00001185">
        <w:rPr>
          <w:rFonts w:ascii="Georgia" w:eastAsia="Times New Roman" w:hAnsi="Georgia" w:cs="Times New Roman"/>
          <w:b/>
          <w:bCs/>
          <w:color w:val="101418"/>
          <w:sz w:val="36"/>
          <w:szCs w:val="36"/>
          <w:lang w:eastAsia="en-NZ"/>
        </w:rPr>
        <w:t>Resolution of the identity</w:t>
      </w:r>
    </w:p>
    <w:p w14:paraId="291AAB0F" w14:textId="77777777" w:rsidR="00001185" w:rsidRPr="00001185" w:rsidRDefault="00001185" w:rsidP="00001185">
      <w:pPr>
        <w:shd w:val="clear" w:color="auto" w:fill="FFFFFF"/>
        <w:spacing w:after="0" w:line="240" w:lineRule="auto"/>
        <w:rPr>
          <w:rFonts w:ascii="Arial" w:eastAsia="Times New Roman" w:hAnsi="Arial" w:cs="Arial"/>
          <w:i/>
          <w:iCs/>
          <w:color w:val="202122"/>
          <w:sz w:val="24"/>
          <w:szCs w:val="24"/>
          <w:lang w:eastAsia="en-NZ"/>
        </w:rPr>
      </w:pPr>
      <w:r w:rsidRPr="00001185">
        <w:rPr>
          <w:rFonts w:ascii="Arial" w:eastAsia="Times New Roman" w:hAnsi="Arial" w:cs="Arial"/>
          <w:i/>
          <w:iCs/>
          <w:color w:val="202122"/>
          <w:sz w:val="24"/>
          <w:szCs w:val="24"/>
          <w:lang w:eastAsia="en-NZ"/>
        </w:rPr>
        <w:t>See also: </w:t>
      </w:r>
      <w:hyperlink r:id="rId4" w:anchor="Resolution_of_the_identity" w:tooltip="Borel functional calculus" w:history="1">
        <w:r w:rsidRPr="00001185">
          <w:rPr>
            <w:rFonts w:ascii="Arial" w:eastAsia="Times New Roman" w:hAnsi="Arial" w:cs="Arial"/>
            <w:i/>
            <w:iCs/>
            <w:color w:val="3366CC"/>
            <w:sz w:val="24"/>
            <w:szCs w:val="24"/>
            <w:lang w:eastAsia="en-NZ"/>
          </w:rPr>
          <w:t>Borel functional calculus § Resolution of the identity</w:t>
        </w:r>
      </w:hyperlink>
    </w:p>
    <w:p w14:paraId="7F21300B" w14:textId="77777777" w:rsidR="00001185" w:rsidRPr="00001185" w:rsidRDefault="00001185" w:rsidP="00001185">
      <w:pPr>
        <w:shd w:val="clear" w:color="auto" w:fill="FFFFFF"/>
        <w:spacing w:before="120" w:after="240" w:line="240" w:lineRule="auto"/>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This section continues in the rough and ready manner of the above section using the bra–</w:t>
      </w:r>
      <w:proofErr w:type="spellStart"/>
      <w:r w:rsidRPr="00001185">
        <w:rPr>
          <w:rFonts w:ascii="Arial" w:eastAsia="Times New Roman" w:hAnsi="Arial" w:cs="Arial"/>
          <w:color w:val="202122"/>
          <w:sz w:val="24"/>
          <w:szCs w:val="24"/>
          <w:lang w:eastAsia="en-NZ"/>
        </w:rPr>
        <w:t>ket</w:t>
      </w:r>
      <w:proofErr w:type="spellEnd"/>
      <w:r w:rsidRPr="00001185">
        <w:rPr>
          <w:rFonts w:ascii="Arial" w:eastAsia="Times New Roman" w:hAnsi="Arial" w:cs="Arial"/>
          <w:color w:val="202122"/>
          <w:sz w:val="24"/>
          <w:szCs w:val="24"/>
          <w:lang w:eastAsia="en-NZ"/>
        </w:rPr>
        <w:t xml:space="preserve"> notation, and glossing over the many important details of a rigorous treatment.</w:t>
      </w:r>
      <w:hyperlink r:id="rId5" w:anchor="cite_note-Vuji%C4%8Di%C4%87-21" w:history="1">
        <w:r w:rsidRPr="00001185">
          <w:rPr>
            <w:rFonts w:ascii="Arial" w:eastAsia="Times New Roman" w:hAnsi="Arial" w:cs="Arial"/>
            <w:color w:val="3366CC"/>
            <w:sz w:val="19"/>
            <w:szCs w:val="19"/>
            <w:vertAlign w:val="superscript"/>
            <w:lang w:eastAsia="en-NZ"/>
          </w:rPr>
          <w:t>[21]</w:t>
        </w:r>
      </w:hyperlink>
      <w:r w:rsidRPr="00001185">
        <w:rPr>
          <w:rFonts w:ascii="Arial" w:eastAsia="Times New Roman" w:hAnsi="Arial" w:cs="Arial"/>
          <w:color w:val="202122"/>
          <w:sz w:val="24"/>
          <w:szCs w:val="24"/>
          <w:lang w:eastAsia="en-NZ"/>
        </w:rPr>
        <w:t> A rigorous mathematical treatment may be found in various references.</w:t>
      </w:r>
      <w:hyperlink r:id="rId6" w:anchor="cite_note-rigor-22" w:history="1">
        <w:r w:rsidRPr="00001185">
          <w:rPr>
            <w:rFonts w:ascii="Arial" w:eastAsia="Times New Roman" w:hAnsi="Arial" w:cs="Arial"/>
            <w:color w:val="3366CC"/>
            <w:sz w:val="19"/>
            <w:szCs w:val="19"/>
            <w:vertAlign w:val="superscript"/>
            <w:lang w:eastAsia="en-NZ"/>
          </w:rPr>
          <w:t>[22]</w:t>
        </w:r>
      </w:hyperlink>
      <w:r w:rsidRPr="00001185">
        <w:rPr>
          <w:rFonts w:ascii="Arial" w:eastAsia="Times New Roman" w:hAnsi="Arial" w:cs="Arial"/>
          <w:color w:val="202122"/>
          <w:sz w:val="24"/>
          <w:szCs w:val="24"/>
          <w:lang w:eastAsia="en-NZ"/>
        </w:rPr>
        <w:t> In particular, the dimension </w:t>
      </w:r>
      <w:r w:rsidRPr="00001185">
        <w:rPr>
          <w:rFonts w:ascii="Arial" w:eastAsia="Times New Roman" w:hAnsi="Arial" w:cs="Arial"/>
          <w:i/>
          <w:iCs/>
          <w:color w:val="202122"/>
          <w:sz w:val="24"/>
          <w:szCs w:val="24"/>
          <w:lang w:eastAsia="en-NZ"/>
        </w:rPr>
        <w:t>n</w:t>
      </w:r>
      <w:r w:rsidRPr="00001185">
        <w:rPr>
          <w:rFonts w:ascii="Arial" w:eastAsia="Times New Roman" w:hAnsi="Arial" w:cs="Arial"/>
          <w:color w:val="202122"/>
          <w:sz w:val="24"/>
          <w:szCs w:val="24"/>
          <w:lang w:eastAsia="en-NZ"/>
        </w:rPr>
        <w:t> of the space will be finite.</w:t>
      </w:r>
    </w:p>
    <w:p w14:paraId="373D0EC8" w14:textId="77777777" w:rsidR="00001185" w:rsidRPr="00001185" w:rsidRDefault="00001185" w:rsidP="00001185">
      <w:pPr>
        <w:shd w:val="clear" w:color="auto" w:fill="FFFFFF"/>
        <w:spacing w:before="120" w:after="240" w:line="240" w:lineRule="auto"/>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Using the bra–</w:t>
      </w:r>
      <w:proofErr w:type="spellStart"/>
      <w:r w:rsidRPr="00001185">
        <w:rPr>
          <w:rFonts w:ascii="Arial" w:eastAsia="Times New Roman" w:hAnsi="Arial" w:cs="Arial"/>
          <w:color w:val="202122"/>
          <w:sz w:val="24"/>
          <w:szCs w:val="24"/>
          <w:lang w:eastAsia="en-NZ"/>
        </w:rPr>
        <w:t>ket</w:t>
      </w:r>
      <w:proofErr w:type="spellEnd"/>
      <w:r w:rsidRPr="00001185">
        <w:rPr>
          <w:rFonts w:ascii="Arial" w:eastAsia="Times New Roman" w:hAnsi="Arial" w:cs="Arial"/>
          <w:color w:val="202122"/>
          <w:sz w:val="24"/>
          <w:szCs w:val="24"/>
          <w:lang w:eastAsia="en-NZ"/>
        </w:rPr>
        <w:t xml:space="preserve"> notation of the above section, the identity operator may be written as:</w:t>
      </w:r>
    </w:p>
    <w:p w14:paraId="3C6CE101"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I=</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r>
              <w:rPr>
                <w:rFonts w:ascii="Cambria Math" w:eastAsia="Times New Roman" w:hAnsi="Cambria Math" w:cs="Times New Roman"/>
                <w:sz w:val="24"/>
                <w:szCs w:val="24"/>
                <w:lang w:eastAsia="en-NZ"/>
              </w:rPr>
              <m:t>|</m:t>
            </m:r>
          </m:e>
        </m:nary>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oMath>
      <w:r w:rsidRPr="00001185">
        <w:rPr>
          <w:rFonts w:ascii="Arial" w:eastAsia="Times New Roman" w:hAnsi="Arial" w:cs="Arial"/>
          <w:noProof/>
          <w:color w:val="202122"/>
          <w:sz w:val="24"/>
          <w:szCs w:val="24"/>
          <w:lang w:eastAsia="en-NZ"/>
        </w:rPr>
        <mc:AlternateContent>
          <mc:Choice Requires="wps">
            <w:drawing>
              <wp:inline distT="0" distB="0" distL="0" distR="0" wp14:anchorId="2DB89E4B" wp14:editId="1E9D5E84">
                <wp:extent cx="304800" cy="304800"/>
                <wp:effectExtent l="0" t="0" r="0" b="0"/>
                <wp:docPr id="713358856" name="AutoShape 13" descr="{\displaystyle I=\sum _{i=1}^{n}|e_{i}\rangle \langle f_{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F51DB7" id="AutoShape 13" o:spid="_x0000_s1026" alt="{\displaystyle I=\sum _{i=1}^{n}|e_{i}\rangle \langle f_{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00AEBE" w14:textId="77777777" w:rsidR="00001185" w:rsidRPr="00001185" w:rsidRDefault="00001185" w:rsidP="00001185">
      <w:pPr>
        <w:shd w:val="clear" w:color="auto" w:fill="FFFFFF"/>
        <w:spacing w:before="120" w:after="240" w:line="240" w:lineRule="auto"/>
        <w:ind w:left="384"/>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where it is supposed as above that </w:t>
      </w:r>
      <m:oMath>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oMath>
      <w:r w:rsidRPr="00001185">
        <w:rPr>
          <w:rFonts w:ascii="Arial" w:eastAsia="Times New Roman" w:hAnsi="Arial" w:cs="Arial"/>
          <w:noProof/>
          <w:color w:val="202122"/>
          <w:sz w:val="24"/>
          <w:szCs w:val="24"/>
          <w:lang w:eastAsia="en-NZ"/>
        </w:rPr>
        <mc:AlternateContent>
          <mc:Choice Requires="wps">
            <w:drawing>
              <wp:inline distT="0" distB="0" distL="0" distR="0" wp14:anchorId="163FBB6F" wp14:editId="26063DC2">
                <wp:extent cx="304800" cy="304800"/>
                <wp:effectExtent l="0" t="0" r="0" b="0"/>
                <wp:docPr id="455219485" name="AutoShape 14" descr="{\displaystyle \{|e_{i}\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1075AE" id="AutoShape 14" o:spid="_x0000_s1026" alt="{\displaystyle \{|e_{i}\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1185">
        <w:rPr>
          <w:rFonts w:ascii="Arial" w:eastAsia="Times New Roman" w:hAnsi="Arial" w:cs="Arial"/>
          <w:color w:val="202122"/>
          <w:sz w:val="24"/>
          <w:szCs w:val="24"/>
          <w:lang w:eastAsia="en-NZ"/>
        </w:rPr>
        <w:t> are a </w:t>
      </w:r>
      <w:hyperlink r:id="rId7" w:tooltip="Basis (linear algebra)" w:history="1">
        <w:r w:rsidRPr="00001185">
          <w:rPr>
            <w:rFonts w:ascii="Arial" w:eastAsia="Times New Roman" w:hAnsi="Arial" w:cs="Arial"/>
            <w:color w:val="3366CC"/>
            <w:sz w:val="24"/>
            <w:szCs w:val="24"/>
            <w:lang w:eastAsia="en-NZ"/>
          </w:rPr>
          <w:t>basis</w:t>
        </w:r>
      </w:hyperlink>
      <w:r w:rsidRPr="00001185">
        <w:rPr>
          <w:rFonts w:ascii="Arial" w:eastAsia="Times New Roman" w:hAnsi="Arial" w:cs="Arial"/>
          <w:color w:val="202122"/>
          <w:sz w:val="24"/>
          <w:szCs w:val="24"/>
          <w:lang w:eastAsia="en-NZ"/>
        </w:rPr>
        <w:t> and the </w:t>
      </w:r>
      <m:oMath>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oMath>
      <w:r w:rsidRPr="00001185">
        <w:rPr>
          <w:rFonts w:ascii="Arial" w:eastAsia="Times New Roman" w:hAnsi="Arial" w:cs="Arial"/>
          <w:noProof/>
          <w:color w:val="202122"/>
          <w:sz w:val="24"/>
          <w:szCs w:val="24"/>
          <w:lang w:eastAsia="en-NZ"/>
        </w:rPr>
        <mc:AlternateContent>
          <mc:Choice Requires="wps">
            <w:drawing>
              <wp:inline distT="0" distB="0" distL="0" distR="0" wp14:anchorId="587C0A4D" wp14:editId="29A4091C">
                <wp:extent cx="304800" cy="304800"/>
                <wp:effectExtent l="0" t="0" r="0" b="0"/>
                <wp:docPr id="7314352" name="AutoShape 15" descr="{\displaystyle \{\langle f_{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BA41A6" id="AutoShape 15" o:spid="_x0000_s1026" alt="{\displaystyle \{\langle f_{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1185">
        <w:rPr>
          <w:rFonts w:ascii="Arial" w:eastAsia="Times New Roman" w:hAnsi="Arial" w:cs="Arial"/>
          <w:color w:val="202122"/>
          <w:sz w:val="24"/>
          <w:szCs w:val="24"/>
          <w:lang w:eastAsia="en-NZ"/>
        </w:rPr>
        <w:t> a reciprocal basis for the space satisfying the relation:</w:t>
      </w:r>
    </w:p>
    <w:p w14:paraId="0D3C7E87"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j</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δ</m:t>
            </m:r>
          </m:e>
          <m:sub>
            <m:r>
              <w:rPr>
                <w:rFonts w:ascii="Cambria Math" w:eastAsia="Times New Roman" w:hAnsi="Cambria Math" w:cs="Times New Roman"/>
                <w:sz w:val="24"/>
                <w:szCs w:val="24"/>
                <w:lang w:eastAsia="en-NZ"/>
              </w:rPr>
              <m:t>ij</m:t>
            </m:r>
          </m:sub>
        </m:sSub>
        <m:r>
          <w:rPr>
            <w:rFonts w:ascii="Cambria Math" w:eastAsia="Times New Roman" w:hAnsi="Cambria Math" w:cs="Times New Roman"/>
            <w:sz w:val="24"/>
            <w:szCs w:val="24"/>
            <w:lang w:eastAsia="en-NZ"/>
          </w:rPr>
          <m:t>.</m:t>
        </m:r>
      </m:oMath>
      <w:r w:rsidRPr="00001185">
        <w:rPr>
          <w:rFonts w:ascii="Arial" w:eastAsia="Times New Roman" w:hAnsi="Arial" w:cs="Arial"/>
          <w:noProof/>
          <w:color w:val="202122"/>
          <w:sz w:val="24"/>
          <w:szCs w:val="24"/>
          <w:lang w:eastAsia="en-NZ"/>
        </w:rPr>
        <mc:AlternateContent>
          <mc:Choice Requires="wps">
            <w:drawing>
              <wp:inline distT="0" distB="0" distL="0" distR="0" wp14:anchorId="14FE488C" wp14:editId="7A31E05F">
                <wp:extent cx="304800" cy="304800"/>
                <wp:effectExtent l="0" t="0" r="0" b="0"/>
                <wp:docPr id="303925246" name="AutoShape 16" descr="{\displaystyle \langle f_{i}|e_{j}\rangle =\delta _{i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5B21B4" id="AutoShape 16" o:spid="_x0000_s1026" alt="{\displaystyle \langle f_{i}|e_{j}\rangle =\delta _{ij}.}"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CEA9CD" w14:textId="77777777" w:rsidR="00001185" w:rsidRPr="00001185" w:rsidRDefault="00001185" w:rsidP="00001185">
      <w:pPr>
        <w:shd w:val="clear" w:color="auto" w:fill="FFFFFF"/>
        <w:spacing w:before="120" w:after="240" w:line="240" w:lineRule="auto"/>
        <w:ind w:left="768"/>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This expression of the identity operation is called a </w:t>
      </w:r>
      <w:r w:rsidRPr="00001185">
        <w:rPr>
          <w:rFonts w:ascii="Arial" w:eastAsia="Times New Roman" w:hAnsi="Arial" w:cs="Arial"/>
          <w:i/>
          <w:iCs/>
          <w:color w:val="202122"/>
          <w:sz w:val="24"/>
          <w:szCs w:val="24"/>
          <w:lang w:eastAsia="en-NZ"/>
        </w:rPr>
        <w:t>representation</w:t>
      </w:r>
      <w:r w:rsidRPr="00001185">
        <w:rPr>
          <w:rFonts w:ascii="Arial" w:eastAsia="Times New Roman" w:hAnsi="Arial" w:cs="Arial"/>
          <w:color w:val="202122"/>
          <w:sz w:val="24"/>
          <w:szCs w:val="24"/>
          <w:lang w:eastAsia="en-NZ"/>
        </w:rPr>
        <w:t> or a </w:t>
      </w:r>
      <w:r w:rsidRPr="00001185">
        <w:rPr>
          <w:rFonts w:ascii="Arial" w:eastAsia="Times New Roman" w:hAnsi="Arial" w:cs="Arial"/>
          <w:i/>
          <w:iCs/>
          <w:color w:val="202122"/>
          <w:sz w:val="24"/>
          <w:szCs w:val="24"/>
          <w:lang w:eastAsia="en-NZ"/>
        </w:rPr>
        <w:t>resolution</w:t>
      </w:r>
      <w:r w:rsidRPr="00001185">
        <w:rPr>
          <w:rFonts w:ascii="Arial" w:eastAsia="Times New Roman" w:hAnsi="Arial" w:cs="Arial"/>
          <w:color w:val="202122"/>
          <w:sz w:val="24"/>
          <w:szCs w:val="24"/>
          <w:lang w:eastAsia="en-NZ"/>
        </w:rPr>
        <w:t> of the identity.</w:t>
      </w:r>
      <w:hyperlink r:id="rId8" w:anchor="cite_note-Vuji%C4%8Di%C4%87-21" w:history="1">
        <w:r w:rsidRPr="00001185">
          <w:rPr>
            <w:rFonts w:ascii="Arial" w:eastAsia="Times New Roman" w:hAnsi="Arial" w:cs="Arial"/>
            <w:color w:val="3366CC"/>
            <w:sz w:val="19"/>
            <w:szCs w:val="19"/>
            <w:vertAlign w:val="superscript"/>
            <w:lang w:eastAsia="en-NZ"/>
          </w:rPr>
          <w:t>[21]</w:t>
        </w:r>
      </w:hyperlink>
      <w:hyperlink r:id="rId9" w:anchor="cite_note-rigor-22" w:history="1">
        <w:r w:rsidRPr="00001185">
          <w:rPr>
            <w:rFonts w:ascii="Arial" w:eastAsia="Times New Roman" w:hAnsi="Arial" w:cs="Arial"/>
            <w:color w:val="3366CC"/>
            <w:sz w:val="19"/>
            <w:szCs w:val="19"/>
            <w:vertAlign w:val="superscript"/>
            <w:lang w:eastAsia="en-NZ"/>
          </w:rPr>
          <w:t>[22]</w:t>
        </w:r>
      </w:hyperlink>
      <w:r w:rsidRPr="00001185">
        <w:rPr>
          <w:rFonts w:ascii="Arial" w:eastAsia="Times New Roman" w:hAnsi="Arial" w:cs="Arial"/>
          <w:color w:val="202122"/>
          <w:sz w:val="24"/>
          <w:szCs w:val="24"/>
          <w:lang w:eastAsia="en-NZ"/>
        </w:rPr>
        <w:t> This formal representation satisfies the basic property of the identity:</w:t>
      </w:r>
    </w:p>
    <w:p w14:paraId="6755167B"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sSup>
          <m:sSupPr>
            <m:ctrlPr>
              <w:rPr>
                <w:rFonts w:ascii="Cambria Math" w:eastAsia="Times New Roman" w:hAnsi="Cambria Math" w:cs="Times New Roman"/>
                <w:sz w:val="24"/>
                <w:szCs w:val="24"/>
                <w:lang w:eastAsia="en-NZ"/>
              </w:rPr>
            </m:ctrlPr>
          </m:sSupPr>
          <m:e>
            <m:r>
              <w:rPr>
                <w:rFonts w:ascii="Cambria Math" w:eastAsia="Times New Roman" w:hAnsi="Cambria Math" w:cs="Times New Roman"/>
                <w:sz w:val="24"/>
                <w:szCs w:val="24"/>
                <w:lang w:eastAsia="en-NZ"/>
              </w:rPr>
              <m:t>I</m:t>
            </m:r>
          </m:e>
          <m:sup>
            <m:r>
              <w:rPr>
                <w:rFonts w:ascii="Cambria Math" w:eastAsia="Times New Roman" w:hAnsi="Cambria Math" w:cs="Times New Roman"/>
                <w:sz w:val="24"/>
                <w:szCs w:val="24"/>
                <w:lang w:eastAsia="en-NZ"/>
              </w:rPr>
              <m:t>k</m:t>
            </m:r>
          </m:sup>
        </m:sSup>
        <m:r>
          <w:rPr>
            <w:rFonts w:ascii="Cambria Math" w:eastAsia="Times New Roman" w:hAnsi="Cambria Math" w:cs="Times New Roman"/>
            <w:sz w:val="24"/>
            <w:szCs w:val="24"/>
            <w:lang w:eastAsia="en-NZ"/>
          </w:rPr>
          <m:t>=I</m:t>
        </m:r>
      </m:oMath>
      <w:r w:rsidRPr="00001185">
        <w:rPr>
          <w:rFonts w:ascii="Arial" w:eastAsia="Times New Roman" w:hAnsi="Arial" w:cs="Arial"/>
          <w:noProof/>
          <w:color w:val="202122"/>
          <w:sz w:val="24"/>
          <w:szCs w:val="24"/>
          <w:lang w:eastAsia="en-NZ"/>
        </w:rPr>
        <mc:AlternateContent>
          <mc:Choice Requires="wps">
            <w:drawing>
              <wp:inline distT="0" distB="0" distL="0" distR="0" wp14:anchorId="6679A195" wp14:editId="6338C1BF">
                <wp:extent cx="304800" cy="304800"/>
                <wp:effectExtent l="0" t="0" r="0" b="0"/>
                <wp:docPr id="1597212779" name="AutoShape 17" descr="{\displaystyle I^{k}=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E6C520" id="AutoShape 17" o:spid="_x0000_s1026" alt="{\displaystyle I^{k}=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4C53EF" w14:textId="77777777" w:rsidR="00001185" w:rsidRPr="00001185" w:rsidRDefault="00001185" w:rsidP="00001185">
      <w:pPr>
        <w:shd w:val="clear" w:color="auto" w:fill="FFFFFF"/>
        <w:spacing w:before="120" w:after="240" w:line="240" w:lineRule="auto"/>
        <w:ind w:left="1152"/>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valid for every positive integer </w:t>
      </w:r>
      <w:r w:rsidRPr="00001185">
        <w:rPr>
          <w:rFonts w:ascii="Arial" w:eastAsia="Times New Roman" w:hAnsi="Arial" w:cs="Arial"/>
          <w:i/>
          <w:iCs/>
          <w:color w:val="202122"/>
          <w:sz w:val="24"/>
          <w:szCs w:val="24"/>
          <w:lang w:eastAsia="en-NZ"/>
        </w:rPr>
        <w:t>k</w:t>
      </w:r>
      <w:r w:rsidRPr="00001185">
        <w:rPr>
          <w:rFonts w:ascii="Arial" w:eastAsia="Times New Roman" w:hAnsi="Arial" w:cs="Arial"/>
          <w:color w:val="202122"/>
          <w:sz w:val="24"/>
          <w:szCs w:val="24"/>
          <w:lang w:eastAsia="en-NZ"/>
        </w:rPr>
        <w:t>.</w:t>
      </w:r>
    </w:p>
    <w:p w14:paraId="793CDD33" w14:textId="77777777" w:rsidR="00001185" w:rsidRPr="00001185" w:rsidRDefault="00001185" w:rsidP="00001185">
      <w:pPr>
        <w:shd w:val="clear" w:color="auto" w:fill="FFFFFF"/>
        <w:spacing w:before="120" w:after="240" w:line="240" w:lineRule="auto"/>
        <w:ind w:left="1152"/>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Applying the resolution of the identity to any function in the space </w:t>
      </w:r>
      <m:oMath>
        <m:r>
          <w:rPr>
            <w:rFonts w:ascii="Cambria Math" w:eastAsia="Times New Roman" w:hAnsi="Cambria Math" w:cs="Times New Roman"/>
            <w:sz w:val="24"/>
            <w:szCs w:val="24"/>
            <w:lang w:eastAsia="en-NZ"/>
          </w:rPr>
          <m:t>|ψ⟩</m:t>
        </m:r>
      </m:oMath>
      <w:r w:rsidRPr="00001185">
        <w:rPr>
          <w:rFonts w:ascii="Arial" w:eastAsia="Times New Roman" w:hAnsi="Arial" w:cs="Arial"/>
          <w:noProof/>
          <w:color w:val="202122"/>
          <w:sz w:val="24"/>
          <w:szCs w:val="24"/>
          <w:lang w:eastAsia="en-NZ"/>
        </w:rPr>
        <mc:AlternateContent>
          <mc:Choice Requires="wps">
            <w:drawing>
              <wp:inline distT="0" distB="0" distL="0" distR="0" wp14:anchorId="136D9674" wp14:editId="6E31A05A">
                <wp:extent cx="304800" cy="304800"/>
                <wp:effectExtent l="0" t="0" r="0" b="0"/>
                <wp:docPr id="1405379415" name="AutoShape 18" descr="{\displaystyle |\psi \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8EEB84" id="AutoShape 18" o:spid="_x0000_s1026" alt="{\displaystyle |\psi \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1185">
        <w:rPr>
          <w:rFonts w:ascii="Arial" w:eastAsia="Times New Roman" w:hAnsi="Arial" w:cs="Arial"/>
          <w:color w:val="202122"/>
          <w:sz w:val="24"/>
          <w:szCs w:val="24"/>
          <w:lang w:eastAsia="en-NZ"/>
        </w:rPr>
        <w:t>, one obtains:</w:t>
      </w:r>
    </w:p>
    <w:p w14:paraId="2EFEE484"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I|ψ⟩=|ψ⟩=</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r>
              <w:rPr>
                <w:rFonts w:ascii="Cambria Math" w:eastAsia="Times New Roman" w:hAnsi="Cambria Math" w:cs="Times New Roman"/>
                <w:sz w:val="24"/>
                <w:szCs w:val="24"/>
                <w:lang w:eastAsia="en-NZ"/>
              </w:rPr>
              <m:t>|</m:t>
            </m:r>
          </m:e>
        </m:nary>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|ψ⟩=</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c</m:t>
                </m:r>
              </m:e>
              <m:sub>
                <m:r>
                  <w:rPr>
                    <w:rFonts w:ascii="Cambria Math" w:eastAsia="Times New Roman" w:hAnsi="Cambria Math" w:cs="Times New Roman"/>
                    <w:sz w:val="24"/>
                    <w:szCs w:val="24"/>
                    <w:lang w:eastAsia="en-NZ"/>
                  </w:rPr>
                  <m:t>i</m:t>
                </m:r>
              </m:sub>
            </m:sSub>
          </m:e>
        </m:nary>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oMath>
      <w:r w:rsidRPr="00001185">
        <w:rPr>
          <w:rFonts w:ascii="Arial" w:eastAsia="Times New Roman" w:hAnsi="Arial" w:cs="Arial"/>
          <w:noProof/>
          <w:color w:val="202122"/>
          <w:sz w:val="24"/>
          <w:szCs w:val="24"/>
          <w:lang w:eastAsia="en-NZ"/>
        </w:rPr>
        <mc:AlternateContent>
          <mc:Choice Requires="wps">
            <w:drawing>
              <wp:inline distT="0" distB="0" distL="0" distR="0" wp14:anchorId="00E19017" wp14:editId="68616B57">
                <wp:extent cx="304800" cy="304800"/>
                <wp:effectExtent l="0" t="0" r="0" b="0"/>
                <wp:docPr id="624465762" name="AutoShape 19" descr="{\displaystyle I|\psi \rangle =|\psi \rangle =\sum _{i=1}^{n}|e_{i}\rangle \langle f_{i}|\psi \rangle =\sum _{i=1}^{n}c_{i}|e_{i}\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0766D2" id="AutoShape 19" o:spid="_x0000_s1026" alt="{\displaystyle I|\psi \rangle =|\psi \rangle =\sum _{i=1}^{n}|e_{i}\rangle \langle f_{i}|\psi \rangle =\sum _{i=1}^{n}c_{i}|e_{i}\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916084" w14:textId="77777777" w:rsidR="00001185" w:rsidRPr="00001185" w:rsidRDefault="00001185" w:rsidP="00001185">
      <w:pPr>
        <w:shd w:val="clear" w:color="auto" w:fill="FFFFFF"/>
        <w:spacing w:before="120" w:after="240" w:line="240" w:lineRule="auto"/>
        <w:ind w:left="1536"/>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which is the </w:t>
      </w:r>
      <w:hyperlink r:id="rId10" w:tooltip="Generalized Fourier series" w:history="1">
        <w:r w:rsidRPr="00001185">
          <w:rPr>
            <w:rFonts w:ascii="Arial" w:eastAsia="Times New Roman" w:hAnsi="Arial" w:cs="Arial"/>
            <w:color w:val="3366CC"/>
            <w:sz w:val="24"/>
            <w:szCs w:val="24"/>
            <w:lang w:eastAsia="en-NZ"/>
          </w:rPr>
          <w:t>generalized Fourier expansion</w:t>
        </w:r>
      </w:hyperlink>
      <w:r w:rsidRPr="00001185">
        <w:rPr>
          <w:rFonts w:ascii="Arial" w:eastAsia="Times New Roman" w:hAnsi="Arial" w:cs="Arial"/>
          <w:color w:val="202122"/>
          <w:sz w:val="24"/>
          <w:szCs w:val="24"/>
          <w:lang w:eastAsia="en-NZ"/>
        </w:rPr>
        <w:t xml:space="preserve"> of ψ in terms of the </w:t>
      </w:r>
      <w:proofErr w:type="spellStart"/>
      <w:r w:rsidRPr="00001185">
        <w:rPr>
          <w:rFonts w:ascii="Arial" w:eastAsia="Times New Roman" w:hAnsi="Arial" w:cs="Arial"/>
          <w:color w:val="202122"/>
          <w:sz w:val="24"/>
          <w:szCs w:val="24"/>
          <w:lang w:eastAsia="en-NZ"/>
        </w:rPr>
        <w:t>basis</w:t>
      </w:r>
      <w:proofErr w:type="spellEnd"/>
      <w:r w:rsidRPr="00001185">
        <w:rPr>
          <w:rFonts w:ascii="Arial" w:eastAsia="Times New Roman" w:hAnsi="Arial" w:cs="Arial"/>
          <w:color w:val="202122"/>
          <w:sz w:val="24"/>
          <w:szCs w:val="24"/>
          <w:lang w:eastAsia="en-NZ"/>
        </w:rPr>
        <w:t xml:space="preserve"> functions { </w:t>
      </w:r>
      <w:proofErr w:type="spellStart"/>
      <w:r w:rsidRPr="00001185">
        <w:rPr>
          <w:rFonts w:ascii="Arial" w:eastAsia="Times New Roman" w:hAnsi="Arial" w:cs="Arial"/>
          <w:color w:val="202122"/>
          <w:sz w:val="24"/>
          <w:szCs w:val="24"/>
          <w:lang w:eastAsia="en-NZ"/>
        </w:rPr>
        <w:t>e</w:t>
      </w:r>
      <w:r w:rsidRPr="00001185">
        <w:rPr>
          <w:rFonts w:ascii="Arial" w:eastAsia="Times New Roman" w:hAnsi="Arial" w:cs="Arial"/>
          <w:color w:val="202122"/>
          <w:sz w:val="19"/>
          <w:szCs w:val="19"/>
          <w:vertAlign w:val="subscript"/>
          <w:lang w:eastAsia="en-NZ"/>
        </w:rPr>
        <w:t>i</w:t>
      </w:r>
      <w:proofErr w:type="spellEnd"/>
      <w:r w:rsidRPr="00001185">
        <w:rPr>
          <w:rFonts w:ascii="Arial" w:eastAsia="Times New Roman" w:hAnsi="Arial" w:cs="Arial"/>
          <w:color w:val="202122"/>
          <w:sz w:val="24"/>
          <w:szCs w:val="24"/>
          <w:lang w:eastAsia="en-NZ"/>
        </w:rPr>
        <w:t> }.</w:t>
      </w:r>
      <w:hyperlink r:id="rId11" w:anchor="cite_note-Folland-23" w:history="1">
        <w:r w:rsidRPr="00001185">
          <w:rPr>
            <w:rFonts w:ascii="Arial" w:eastAsia="Times New Roman" w:hAnsi="Arial" w:cs="Arial"/>
            <w:color w:val="3366CC"/>
            <w:sz w:val="19"/>
            <w:szCs w:val="19"/>
            <w:vertAlign w:val="superscript"/>
            <w:lang w:eastAsia="en-NZ"/>
          </w:rPr>
          <w:t>[23]</w:t>
        </w:r>
      </w:hyperlink>
      <w:r w:rsidRPr="00001185">
        <w:rPr>
          <w:rFonts w:ascii="Arial" w:eastAsia="Times New Roman" w:hAnsi="Arial" w:cs="Arial"/>
          <w:color w:val="202122"/>
          <w:sz w:val="24"/>
          <w:szCs w:val="24"/>
          <w:lang w:eastAsia="en-NZ"/>
        </w:rPr>
        <w:t> Here </w:t>
      </w:r>
      <m:oMath>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c</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|ψ⟩</m:t>
        </m:r>
      </m:oMath>
      <w:r w:rsidRPr="00001185">
        <w:rPr>
          <w:rFonts w:ascii="Arial" w:eastAsia="Times New Roman" w:hAnsi="Arial" w:cs="Arial"/>
          <w:noProof/>
          <w:color w:val="202122"/>
          <w:sz w:val="24"/>
          <w:szCs w:val="24"/>
          <w:lang w:eastAsia="en-NZ"/>
        </w:rPr>
        <mc:AlternateContent>
          <mc:Choice Requires="wps">
            <w:drawing>
              <wp:inline distT="0" distB="0" distL="0" distR="0" wp14:anchorId="7C5FD027" wp14:editId="02C174E3">
                <wp:extent cx="304800" cy="304800"/>
                <wp:effectExtent l="0" t="0" r="0" b="0"/>
                <wp:docPr id="1681374600" name="AutoShape 20" descr="{\displaystyle c_{i}=\langle f_{i}|\psi \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0C7753" id="AutoShape 20" o:spid="_x0000_s1026" alt="{\displaystyle c_{i}=\langle f_{i}|\psi \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1185">
        <w:rPr>
          <w:rFonts w:ascii="Arial" w:eastAsia="Times New Roman" w:hAnsi="Arial" w:cs="Arial"/>
          <w:color w:val="202122"/>
          <w:sz w:val="24"/>
          <w:szCs w:val="24"/>
          <w:lang w:eastAsia="en-NZ"/>
        </w:rPr>
        <w:t>.</w:t>
      </w:r>
    </w:p>
    <w:p w14:paraId="7B306325" w14:textId="77777777" w:rsidR="00001185" w:rsidRPr="00001185" w:rsidRDefault="00001185" w:rsidP="00001185">
      <w:pPr>
        <w:shd w:val="clear" w:color="auto" w:fill="FFFFFF"/>
        <w:spacing w:before="120" w:after="240" w:line="240" w:lineRule="auto"/>
        <w:ind w:left="1536"/>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Given some operator equation of the form:</w:t>
      </w:r>
    </w:p>
    <w:p w14:paraId="0A586F51"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O|ψ⟩=|h⟩</m:t>
        </m:r>
      </m:oMath>
      <w:r w:rsidRPr="00001185">
        <w:rPr>
          <w:rFonts w:ascii="Arial" w:eastAsia="Times New Roman" w:hAnsi="Arial" w:cs="Arial"/>
          <w:noProof/>
          <w:color w:val="202122"/>
          <w:sz w:val="24"/>
          <w:szCs w:val="24"/>
          <w:lang w:eastAsia="en-NZ"/>
        </w:rPr>
        <mc:AlternateContent>
          <mc:Choice Requires="wps">
            <w:drawing>
              <wp:inline distT="0" distB="0" distL="0" distR="0" wp14:anchorId="52ADE0BC" wp14:editId="739375F2">
                <wp:extent cx="304800" cy="304800"/>
                <wp:effectExtent l="0" t="0" r="0" b="0"/>
                <wp:docPr id="1826677164" name="AutoShape 21" descr="{\displaystyle O|\psi \rangle =|h\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BB5044" id="AutoShape 21" o:spid="_x0000_s1026" alt="{\displaystyle O|\psi \rangle =|h\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DB3270D" w14:textId="77777777" w:rsidR="00001185" w:rsidRPr="00001185" w:rsidRDefault="00001185" w:rsidP="00001185">
      <w:pPr>
        <w:shd w:val="clear" w:color="auto" w:fill="FFFFFF"/>
        <w:spacing w:before="120" w:after="240" w:line="240" w:lineRule="auto"/>
        <w:ind w:left="1920"/>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with </w:t>
      </w:r>
      <w:r w:rsidRPr="00001185">
        <w:rPr>
          <w:rFonts w:ascii="Arial" w:eastAsia="Times New Roman" w:hAnsi="Arial" w:cs="Arial"/>
          <w:i/>
          <w:iCs/>
          <w:color w:val="202122"/>
          <w:sz w:val="24"/>
          <w:szCs w:val="24"/>
          <w:lang w:eastAsia="en-NZ"/>
        </w:rPr>
        <w:t>h</w:t>
      </w:r>
      <w:r w:rsidRPr="00001185">
        <w:rPr>
          <w:rFonts w:ascii="Arial" w:eastAsia="Times New Roman" w:hAnsi="Arial" w:cs="Arial"/>
          <w:color w:val="202122"/>
          <w:sz w:val="24"/>
          <w:szCs w:val="24"/>
          <w:lang w:eastAsia="en-NZ"/>
        </w:rPr>
        <w:t> in the space, this equation can be solved in the above basis through the formal manipulations:</w:t>
      </w:r>
    </w:p>
    <w:p w14:paraId="5CEE1981"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O|ψ⟩=</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c</m:t>
                </m:r>
              </m:e>
              <m:sub>
                <m:r>
                  <w:rPr>
                    <w:rFonts w:ascii="Cambria Math" w:eastAsia="Times New Roman" w:hAnsi="Cambria Math" w:cs="Times New Roman"/>
                    <w:sz w:val="24"/>
                    <w:szCs w:val="24"/>
                    <w:lang w:eastAsia="en-NZ"/>
                  </w:rPr>
                  <m:t>i</m:t>
                </m:r>
              </m:sub>
            </m:sSub>
          </m:e>
        </m:nary>
        <m:d>
          <m:dPr>
            <m:ctrlPr>
              <w:rPr>
                <w:rFonts w:ascii="Cambria Math" w:eastAsia="Times New Roman" w:hAnsi="Cambria Math" w:cs="Times New Roman"/>
                <w:sz w:val="24"/>
                <w:szCs w:val="24"/>
                <w:lang w:eastAsia="en-NZ"/>
              </w:rPr>
            </m:ctrlPr>
          </m:dPr>
          <m:e>
            <m:r>
              <w:rPr>
                <w:rFonts w:ascii="Cambria Math" w:eastAsia="Times New Roman" w:hAnsi="Cambria Math" w:cs="Times New Roman"/>
                <w:sz w:val="24"/>
                <w:szCs w:val="24"/>
                <w:lang w:eastAsia="en-NZ"/>
              </w:rPr>
              <m:t>O|</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e>
        </m:d>
        <m:r>
          <w:rPr>
            <w:rFonts w:ascii="Cambria Math" w:eastAsia="Times New Roman" w:hAnsi="Cambria Math" w:cs="Times New Roman"/>
            <w:sz w:val="24"/>
            <w:szCs w:val="24"/>
            <w:lang w:eastAsia="en-NZ"/>
          </w:rPr>
          <m:t>=</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r>
              <w:rPr>
                <w:rFonts w:ascii="Cambria Math" w:eastAsia="Times New Roman" w:hAnsi="Cambria Math" w:cs="Times New Roman"/>
                <w:sz w:val="24"/>
                <w:szCs w:val="24"/>
                <w:lang w:eastAsia="en-NZ"/>
              </w:rPr>
              <m:t>|</m:t>
            </m:r>
          </m:e>
        </m:nary>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|h⟩,</m:t>
        </m:r>
      </m:oMath>
      <w:r w:rsidRPr="00001185">
        <w:rPr>
          <w:rFonts w:ascii="Arial" w:eastAsia="Times New Roman" w:hAnsi="Arial" w:cs="Arial"/>
          <w:noProof/>
          <w:color w:val="202122"/>
          <w:sz w:val="24"/>
          <w:szCs w:val="24"/>
          <w:lang w:eastAsia="en-NZ"/>
        </w:rPr>
        <mc:AlternateContent>
          <mc:Choice Requires="wps">
            <w:drawing>
              <wp:inline distT="0" distB="0" distL="0" distR="0" wp14:anchorId="7B20BA19" wp14:editId="31905495">
                <wp:extent cx="304800" cy="304800"/>
                <wp:effectExtent l="0" t="0" r="0" b="0"/>
                <wp:docPr id="1562052800" name="AutoShape 22" descr="{\displaystyle O|\psi \rangle =\sum _{i=1}^{n}c_{i}\left(O|e_{i}\rangle \right)=\sum _{i=1}^{n}|e_{i}\rangle \langle f_{i}|h\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9A26C8" id="AutoShape 22" o:spid="_x0000_s1026" alt="{\displaystyle O|\psi \rangle =\sum _{i=1}^{n}c_{i}\left(O|e_{i}\rangle \right)=\sum _{i=1}^{n}|e_{i}\rangle \langle f_{i}|h\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554667"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j</m:t>
            </m:r>
          </m:sub>
        </m:sSub>
        <m:r>
          <w:rPr>
            <w:rFonts w:ascii="Cambria Math" w:eastAsia="Times New Roman" w:hAnsi="Cambria Math" w:cs="Times New Roman"/>
            <w:sz w:val="24"/>
            <w:szCs w:val="24"/>
            <w:lang w:eastAsia="en-NZ"/>
          </w:rPr>
          <m:t>|O|ψ⟩=</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c</m:t>
                </m:r>
              </m:e>
              <m:sub>
                <m:r>
                  <w:rPr>
                    <w:rFonts w:ascii="Cambria Math" w:eastAsia="Times New Roman" w:hAnsi="Cambria Math" w:cs="Times New Roman"/>
                    <w:sz w:val="24"/>
                    <w:szCs w:val="24"/>
                    <w:lang w:eastAsia="en-NZ"/>
                  </w:rPr>
                  <m:t>i</m:t>
                </m:r>
              </m:sub>
            </m:sSub>
          </m:e>
        </m:nary>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j</m:t>
            </m:r>
          </m:sub>
        </m:sSub>
        <m:r>
          <w:rPr>
            <w:rFonts w:ascii="Cambria Math" w:eastAsia="Times New Roman" w:hAnsi="Cambria Math" w:cs="Times New Roman"/>
            <w:sz w:val="24"/>
            <w:szCs w:val="24"/>
            <w:lang w:eastAsia="en-NZ"/>
          </w:rPr>
          <m:t>|O|</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r>
              <w:rPr>
                <w:rFonts w:ascii="Cambria Math" w:eastAsia="Times New Roman" w:hAnsi="Cambria Math" w:cs="Times New Roman"/>
                <w:sz w:val="24"/>
                <w:szCs w:val="24"/>
                <w:lang w:eastAsia="en-NZ"/>
              </w:rPr>
              <m:t>⟨</m:t>
            </m:r>
          </m:e>
        </m:nary>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j</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|h⟩=⟨</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j</m:t>
            </m:r>
          </m:sub>
        </m:sSub>
        <m:r>
          <w:rPr>
            <w:rFonts w:ascii="Cambria Math" w:eastAsia="Times New Roman" w:hAnsi="Cambria Math" w:cs="Times New Roman"/>
            <w:sz w:val="24"/>
            <w:szCs w:val="24"/>
            <w:lang w:eastAsia="en-NZ"/>
          </w:rPr>
          <m:t>|h⟩,</m:t>
        </m:r>
        <m:r>
          <m:rPr>
            <m:sty m:val="p"/>
          </m:rPr>
          <w:rPr>
            <w:rFonts w:ascii="Cambria Math" w:eastAsia="Times New Roman" w:hAnsi="Cambria Math" w:cs="Times New Roman"/>
            <w:sz w:val="24"/>
            <w:szCs w:val="24"/>
            <w:lang w:eastAsia="en-NZ"/>
          </w:rPr>
          <m:t>∀</m:t>
        </m:r>
        <m:r>
          <w:rPr>
            <w:rFonts w:ascii="Cambria Math" w:eastAsia="Times New Roman" w:hAnsi="Cambria Math" w:cs="Times New Roman"/>
            <w:sz w:val="24"/>
            <w:szCs w:val="24"/>
            <w:lang w:eastAsia="en-NZ"/>
          </w:rPr>
          <m:t>j</m:t>
        </m:r>
      </m:oMath>
      <w:r w:rsidRPr="00001185">
        <w:rPr>
          <w:rFonts w:ascii="Arial" w:eastAsia="Times New Roman" w:hAnsi="Arial" w:cs="Arial"/>
          <w:noProof/>
          <w:color w:val="202122"/>
          <w:sz w:val="24"/>
          <w:szCs w:val="24"/>
          <w:lang w:eastAsia="en-NZ"/>
        </w:rPr>
        <mc:AlternateContent>
          <mc:Choice Requires="wps">
            <w:drawing>
              <wp:inline distT="0" distB="0" distL="0" distR="0" wp14:anchorId="0909A994" wp14:editId="52BB5740">
                <wp:extent cx="304800" cy="304800"/>
                <wp:effectExtent l="0" t="0" r="0" b="0"/>
                <wp:docPr id="1890714088" name="AutoShape 23" descr="{\displaystyle \langle f_{j}|O|\psi \rangle =\sum _{i=1}^{n}c_{i}\langle f_{j}|O|e_{i}\rangle =\sum _{i=1}^{n}\langle f_{j}|e_{i}\rangle \langle f_{i}|h\rangle =\langle f_{j}|h\rangle ,\quad \forall j}"/>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18CEE" id="AutoShape 23" o:spid="_x0000_s1026" alt="{\displaystyle \langle f_{j}|O|\psi \rangle =\sum _{i=1}^{n}c_{i}\langle f_{j}|O|e_{i}\rangle =\sum _{i=1}^{n}\langle f_{j}|e_{i}\rangle \langle f_{i}|h\rangle =\langle f_{j}|h\rangle ,\quad \forall j}"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7A9D69" w14:textId="77777777" w:rsidR="00001185" w:rsidRPr="00001185" w:rsidRDefault="00001185" w:rsidP="00001185">
      <w:pPr>
        <w:shd w:val="clear" w:color="auto" w:fill="FFFFFF"/>
        <w:spacing w:before="120" w:after="240" w:line="240" w:lineRule="auto"/>
        <w:ind w:left="2688"/>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lastRenderedPageBreak/>
        <w:t>which converts the operator equation to a </w:t>
      </w:r>
      <w:hyperlink r:id="rId12" w:tooltip="Matrix equation" w:history="1">
        <w:r w:rsidRPr="00001185">
          <w:rPr>
            <w:rFonts w:ascii="Arial" w:eastAsia="Times New Roman" w:hAnsi="Arial" w:cs="Arial"/>
            <w:color w:val="3366CC"/>
            <w:sz w:val="24"/>
            <w:szCs w:val="24"/>
            <w:lang w:eastAsia="en-NZ"/>
          </w:rPr>
          <w:t>matrix equation</w:t>
        </w:r>
      </w:hyperlink>
      <w:r w:rsidRPr="00001185">
        <w:rPr>
          <w:rFonts w:ascii="Arial" w:eastAsia="Times New Roman" w:hAnsi="Arial" w:cs="Arial"/>
          <w:color w:val="202122"/>
          <w:sz w:val="24"/>
          <w:szCs w:val="24"/>
          <w:lang w:eastAsia="en-NZ"/>
        </w:rPr>
        <w:t> determining the unknown coefficients </w:t>
      </w:r>
      <w:proofErr w:type="spellStart"/>
      <w:r w:rsidRPr="00001185">
        <w:rPr>
          <w:rFonts w:ascii="Arial" w:eastAsia="Times New Roman" w:hAnsi="Arial" w:cs="Arial"/>
          <w:i/>
          <w:iCs/>
          <w:color w:val="202122"/>
          <w:sz w:val="24"/>
          <w:szCs w:val="24"/>
          <w:lang w:eastAsia="en-NZ"/>
        </w:rPr>
        <w:t>c</w:t>
      </w:r>
      <w:r w:rsidRPr="00001185">
        <w:rPr>
          <w:rFonts w:ascii="Arial" w:eastAsia="Times New Roman" w:hAnsi="Arial" w:cs="Arial"/>
          <w:i/>
          <w:iCs/>
          <w:color w:val="202122"/>
          <w:sz w:val="19"/>
          <w:szCs w:val="19"/>
          <w:vertAlign w:val="subscript"/>
          <w:lang w:eastAsia="en-NZ"/>
        </w:rPr>
        <w:t>j</w:t>
      </w:r>
      <w:proofErr w:type="spellEnd"/>
      <w:r w:rsidRPr="00001185">
        <w:rPr>
          <w:rFonts w:ascii="Arial" w:eastAsia="Times New Roman" w:hAnsi="Arial" w:cs="Arial"/>
          <w:color w:val="202122"/>
          <w:sz w:val="24"/>
          <w:szCs w:val="24"/>
          <w:lang w:eastAsia="en-NZ"/>
        </w:rPr>
        <w:t> in terms of the generalized Fourier coefficients </w:t>
      </w:r>
      <m:oMath>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j</m:t>
            </m:r>
          </m:sub>
        </m:sSub>
        <m:r>
          <w:rPr>
            <w:rFonts w:ascii="Cambria Math" w:eastAsia="Times New Roman" w:hAnsi="Cambria Math" w:cs="Times New Roman"/>
            <w:sz w:val="24"/>
            <w:szCs w:val="24"/>
            <w:lang w:eastAsia="en-NZ"/>
          </w:rPr>
          <m:t>|h⟩</m:t>
        </m:r>
      </m:oMath>
      <w:r w:rsidRPr="00001185">
        <w:rPr>
          <w:rFonts w:ascii="Arial" w:eastAsia="Times New Roman" w:hAnsi="Arial" w:cs="Arial"/>
          <w:noProof/>
          <w:color w:val="202122"/>
          <w:sz w:val="24"/>
          <w:szCs w:val="24"/>
          <w:lang w:eastAsia="en-NZ"/>
        </w:rPr>
        <mc:AlternateContent>
          <mc:Choice Requires="wps">
            <w:drawing>
              <wp:inline distT="0" distB="0" distL="0" distR="0" wp14:anchorId="780F0CD6" wp14:editId="746C5EBB">
                <wp:extent cx="304800" cy="304800"/>
                <wp:effectExtent l="0" t="0" r="0" b="0"/>
                <wp:docPr id="695366153" name="AutoShape 24" descr="{\displaystyle \langle f_{j}|h\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DE048F" id="AutoShape 24" o:spid="_x0000_s1026" alt="{\displaystyle \langle f_{j}|h\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1185">
        <w:rPr>
          <w:rFonts w:ascii="Arial" w:eastAsia="Times New Roman" w:hAnsi="Arial" w:cs="Arial"/>
          <w:color w:val="202122"/>
          <w:sz w:val="24"/>
          <w:szCs w:val="24"/>
          <w:lang w:eastAsia="en-NZ"/>
        </w:rPr>
        <w:t> of </w:t>
      </w:r>
      <w:r w:rsidRPr="00001185">
        <w:rPr>
          <w:rFonts w:ascii="Arial" w:eastAsia="Times New Roman" w:hAnsi="Arial" w:cs="Arial"/>
          <w:i/>
          <w:iCs/>
          <w:color w:val="202122"/>
          <w:sz w:val="24"/>
          <w:szCs w:val="24"/>
          <w:lang w:eastAsia="en-NZ"/>
        </w:rPr>
        <w:t>h</w:t>
      </w:r>
      <w:r w:rsidRPr="00001185">
        <w:rPr>
          <w:rFonts w:ascii="Arial" w:eastAsia="Times New Roman" w:hAnsi="Arial" w:cs="Arial"/>
          <w:color w:val="202122"/>
          <w:sz w:val="24"/>
          <w:szCs w:val="24"/>
          <w:lang w:eastAsia="en-NZ"/>
        </w:rPr>
        <w:t> and the matrix elements </w:t>
      </w:r>
      <m:oMath>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O</m:t>
            </m:r>
          </m:e>
          <m:sub>
            <m:r>
              <w:rPr>
                <w:rFonts w:ascii="Cambria Math" w:eastAsia="Times New Roman" w:hAnsi="Cambria Math" w:cs="Times New Roman"/>
                <w:sz w:val="24"/>
                <w:szCs w:val="24"/>
                <w:lang w:eastAsia="en-NZ"/>
              </w:rPr>
              <m:t>ji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j</m:t>
            </m:r>
          </m:sub>
        </m:sSub>
        <m:r>
          <w:rPr>
            <w:rFonts w:ascii="Cambria Math" w:eastAsia="Times New Roman" w:hAnsi="Cambria Math" w:cs="Times New Roman"/>
            <w:sz w:val="24"/>
            <w:szCs w:val="24"/>
            <w:lang w:eastAsia="en-NZ"/>
          </w:rPr>
          <m:t>|O|</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oMath>
      <w:r w:rsidRPr="00001185">
        <w:rPr>
          <w:rFonts w:ascii="Arial" w:eastAsia="Times New Roman" w:hAnsi="Arial" w:cs="Arial"/>
          <w:noProof/>
          <w:color w:val="202122"/>
          <w:sz w:val="24"/>
          <w:szCs w:val="24"/>
          <w:lang w:eastAsia="en-NZ"/>
        </w:rPr>
        <mc:AlternateContent>
          <mc:Choice Requires="wps">
            <w:drawing>
              <wp:inline distT="0" distB="0" distL="0" distR="0" wp14:anchorId="7C7B28D6" wp14:editId="1BDA9228">
                <wp:extent cx="304800" cy="304800"/>
                <wp:effectExtent l="0" t="0" r="0" b="0"/>
                <wp:docPr id="816639154" name="AutoShape 25" descr="{\displaystyle O_{ji}=\langle f_{j}|O|e_{i}\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1A295E" id="AutoShape 25" o:spid="_x0000_s1026" alt="{\displaystyle O_{ji}=\langle f_{j}|O|e_{i}\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1185">
        <w:rPr>
          <w:rFonts w:ascii="Arial" w:eastAsia="Times New Roman" w:hAnsi="Arial" w:cs="Arial"/>
          <w:color w:val="202122"/>
          <w:sz w:val="24"/>
          <w:szCs w:val="24"/>
          <w:lang w:eastAsia="en-NZ"/>
        </w:rPr>
        <w:t> of the operator </w:t>
      </w:r>
      <w:r w:rsidRPr="00001185">
        <w:rPr>
          <w:rFonts w:ascii="Arial" w:eastAsia="Times New Roman" w:hAnsi="Arial" w:cs="Arial"/>
          <w:i/>
          <w:iCs/>
          <w:color w:val="202122"/>
          <w:sz w:val="24"/>
          <w:szCs w:val="24"/>
          <w:lang w:eastAsia="en-NZ"/>
        </w:rPr>
        <w:t>O</w:t>
      </w:r>
      <w:r w:rsidRPr="00001185">
        <w:rPr>
          <w:rFonts w:ascii="Arial" w:eastAsia="Times New Roman" w:hAnsi="Arial" w:cs="Arial"/>
          <w:color w:val="202122"/>
          <w:sz w:val="24"/>
          <w:szCs w:val="24"/>
          <w:lang w:eastAsia="en-NZ"/>
        </w:rPr>
        <w:t>.</w:t>
      </w:r>
    </w:p>
    <w:p w14:paraId="31F57D44" w14:textId="77777777" w:rsidR="00001185" w:rsidRPr="00001185" w:rsidRDefault="00001185" w:rsidP="00001185">
      <w:pPr>
        <w:shd w:val="clear" w:color="auto" w:fill="FFFFFF"/>
        <w:spacing w:before="120" w:after="240" w:line="240" w:lineRule="auto"/>
        <w:ind w:left="2688"/>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The role of spectral theory arises in establishing the nature and existence of the basis and the reciprocal basis. In particular, the basis might consist of the eigenfunctions of some linear operator </w:t>
      </w:r>
      <w:r w:rsidRPr="00001185">
        <w:rPr>
          <w:rFonts w:ascii="Arial" w:eastAsia="Times New Roman" w:hAnsi="Arial" w:cs="Arial"/>
          <w:i/>
          <w:iCs/>
          <w:color w:val="202122"/>
          <w:sz w:val="24"/>
          <w:szCs w:val="24"/>
          <w:lang w:eastAsia="en-NZ"/>
        </w:rPr>
        <w:t>L</w:t>
      </w:r>
      <w:r w:rsidRPr="00001185">
        <w:rPr>
          <w:rFonts w:ascii="Arial" w:eastAsia="Times New Roman" w:hAnsi="Arial" w:cs="Arial"/>
          <w:color w:val="202122"/>
          <w:sz w:val="24"/>
          <w:szCs w:val="24"/>
          <w:lang w:eastAsia="en-NZ"/>
        </w:rPr>
        <w:t>:</w:t>
      </w:r>
    </w:p>
    <w:p w14:paraId="31D3756B"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L|</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oMath>
      <w:r w:rsidRPr="00001185">
        <w:rPr>
          <w:rFonts w:ascii="Arial" w:eastAsia="Times New Roman" w:hAnsi="Arial" w:cs="Arial"/>
          <w:noProof/>
          <w:color w:val="202122"/>
          <w:sz w:val="24"/>
          <w:szCs w:val="24"/>
          <w:lang w:eastAsia="en-NZ"/>
        </w:rPr>
        <mc:AlternateContent>
          <mc:Choice Requires="wps">
            <w:drawing>
              <wp:inline distT="0" distB="0" distL="0" distR="0" wp14:anchorId="2B25B81D" wp14:editId="6114F11F">
                <wp:extent cx="304800" cy="304800"/>
                <wp:effectExtent l="0" t="0" r="0" b="0"/>
                <wp:docPr id="769552875" name="AutoShape 26" descr="{\displaystyle L|e_{i}\rangle =\lambda _{i}|e_{i}\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5E67D" id="AutoShape 26" o:spid="_x0000_s1026" alt="{\displaystyle L|e_{i}\rangle =\lambda _{i}|e_{i}\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84C49F0" w14:textId="77777777" w:rsidR="00001185" w:rsidRPr="00001185" w:rsidRDefault="00001185" w:rsidP="00001185">
      <w:pPr>
        <w:shd w:val="clear" w:color="auto" w:fill="FFFFFF"/>
        <w:spacing w:before="120" w:after="240" w:line="240" w:lineRule="auto"/>
        <w:ind w:left="3072"/>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with the { </w:t>
      </w:r>
      <w:proofErr w:type="spellStart"/>
      <w:r w:rsidRPr="00001185">
        <w:rPr>
          <w:rFonts w:ascii="Arial" w:eastAsia="Times New Roman" w:hAnsi="Arial" w:cs="Arial"/>
          <w:i/>
          <w:iCs/>
          <w:color w:val="202122"/>
          <w:sz w:val="24"/>
          <w:szCs w:val="24"/>
          <w:lang w:eastAsia="en-NZ"/>
        </w:rPr>
        <w:t>λ</w:t>
      </w:r>
      <w:r w:rsidRPr="00001185">
        <w:rPr>
          <w:rFonts w:ascii="Arial" w:eastAsia="Times New Roman" w:hAnsi="Arial" w:cs="Arial"/>
          <w:i/>
          <w:iCs/>
          <w:color w:val="202122"/>
          <w:sz w:val="19"/>
          <w:szCs w:val="19"/>
          <w:vertAlign w:val="subscript"/>
          <w:lang w:eastAsia="en-NZ"/>
        </w:rPr>
        <w:t>i</w:t>
      </w:r>
      <w:proofErr w:type="spellEnd"/>
      <w:r w:rsidRPr="00001185">
        <w:rPr>
          <w:rFonts w:ascii="Arial" w:eastAsia="Times New Roman" w:hAnsi="Arial" w:cs="Arial"/>
          <w:color w:val="202122"/>
          <w:sz w:val="24"/>
          <w:szCs w:val="24"/>
          <w:lang w:eastAsia="en-NZ"/>
        </w:rPr>
        <w:t> } the eigenvalues of </w:t>
      </w:r>
      <w:r w:rsidRPr="00001185">
        <w:rPr>
          <w:rFonts w:ascii="Arial" w:eastAsia="Times New Roman" w:hAnsi="Arial" w:cs="Arial"/>
          <w:i/>
          <w:iCs/>
          <w:color w:val="202122"/>
          <w:sz w:val="24"/>
          <w:szCs w:val="24"/>
          <w:lang w:eastAsia="en-NZ"/>
        </w:rPr>
        <w:t>L</w:t>
      </w:r>
      <w:r w:rsidRPr="00001185">
        <w:rPr>
          <w:rFonts w:ascii="Arial" w:eastAsia="Times New Roman" w:hAnsi="Arial" w:cs="Arial"/>
          <w:color w:val="202122"/>
          <w:sz w:val="24"/>
          <w:szCs w:val="24"/>
          <w:lang w:eastAsia="en-NZ"/>
        </w:rPr>
        <w:t> from the spectrum of </w:t>
      </w:r>
      <w:r w:rsidRPr="00001185">
        <w:rPr>
          <w:rFonts w:ascii="Arial" w:eastAsia="Times New Roman" w:hAnsi="Arial" w:cs="Arial"/>
          <w:i/>
          <w:iCs/>
          <w:color w:val="202122"/>
          <w:sz w:val="24"/>
          <w:szCs w:val="24"/>
          <w:lang w:eastAsia="en-NZ"/>
        </w:rPr>
        <w:t>L</w:t>
      </w:r>
      <w:r w:rsidRPr="00001185">
        <w:rPr>
          <w:rFonts w:ascii="Arial" w:eastAsia="Times New Roman" w:hAnsi="Arial" w:cs="Arial"/>
          <w:color w:val="202122"/>
          <w:sz w:val="24"/>
          <w:szCs w:val="24"/>
          <w:lang w:eastAsia="en-NZ"/>
        </w:rPr>
        <w:t>. Then the resolution of the identity above provides the dyad expansion of </w:t>
      </w:r>
      <w:r w:rsidRPr="00001185">
        <w:rPr>
          <w:rFonts w:ascii="Arial" w:eastAsia="Times New Roman" w:hAnsi="Arial" w:cs="Arial"/>
          <w:i/>
          <w:iCs/>
          <w:color w:val="202122"/>
          <w:sz w:val="24"/>
          <w:szCs w:val="24"/>
          <w:lang w:eastAsia="en-NZ"/>
        </w:rPr>
        <w:t>L</w:t>
      </w:r>
      <w:r w:rsidRPr="00001185">
        <w:rPr>
          <w:rFonts w:ascii="Arial" w:eastAsia="Times New Roman" w:hAnsi="Arial" w:cs="Arial"/>
          <w:color w:val="202122"/>
          <w:sz w:val="24"/>
          <w:szCs w:val="24"/>
          <w:lang w:eastAsia="en-NZ"/>
        </w:rPr>
        <w:t>:</w:t>
      </w:r>
    </w:p>
    <w:p w14:paraId="41BD3B47"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LI=L=</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r>
              <w:rPr>
                <w:rFonts w:ascii="Cambria Math" w:eastAsia="Times New Roman" w:hAnsi="Cambria Math" w:cs="Times New Roman"/>
                <w:sz w:val="24"/>
                <w:szCs w:val="24"/>
                <w:lang w:eastAsia="en-NZ"/>
              </w:rPr>
              <m:t>L</m:t>
            </m:r>
          </m:e>
        </m:nary>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i</m:t>
                </m:r>
              </m:sub>
            </m:sSub>
          </m:e>
        </m:nary>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oMath>
      <w:r w:rsidRPr="00001185">
        <w:rPr>
          <w:rFonts w:ascii="Arial" w:eastAsia="Times New Roman" w:hAnsi="Arial" w:cs="Arial"/>
          <w:noProof/>
          <w:color w:val="202122"/>
          <w:sz w:val="24"/>
          <w:szCs w:val="24"/>
          <w:lang w:eastAsia="en-NZ"/>
        </w:rPr>
        <mc:AlternateContent>
          <mc:Choice Requires="wps">
            <w:drawing>
              <wp:inline distT="0" distB="0" distL="0" distR="0" wp14:anchorId="7B732220" wp14:editId="0AF12D19">
                <wp:extent cx="304800" cy="304800"/>
                <wp:effectExtent l="0" t="0" r="0" b="0"/>
                <wp:docPr id="958332588" name="AutoShape 27" descr="{\displaystyle LI=L=\sum _{i=1}^{n}L|e_{i}\rangle \langle f_{i}|=\sum _{i=1}^{n}\lambda _{i}|e_{i}\rangle \langle f_{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6C9FCA" id="AutoShape 27" o:spid="_x0000_s1026" alt="{\displaystyle LI=L=\sum _{i=1}^{n}L|e_{i}\rangle \langle f_{i}|=\sum _{i=1}^{n}\lambda _{i}|e_{i}\rangle \langle f_{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97EA63" w14:textId="77777777" w:rsidR="00001185" w:rsidRPr="00001185" w:rsidRDefault="00001185" w:rsidP="00001185">
      <w:pPr>
        <w:shd w:val="clear" w:color="auto" w:fill="FFFFFF"/>
        <w:spacing w:after="60" w:line="240" w:lineRule="auto"/>
        <w:ind w:left="3456"/>
        <w:outlineLvl w:val="1"/>
        <w:rPr>
          <w:rFonts w:ascii="Georgia" w:eastAsia="Times New Roman" w:hAnsi="Georgia" w:cs="Times New Roman"/>
          <w:b/>
          <w:bCs/>
          <w:color w:val="101418"/>
          <w:sz w:val="36"/>
          <w:szCs w:val="36"/>
          <w:lang w:eastAsia="en-NZ"/>
        </w:rPr>
      </w:pPr>
      <w:r w:rsidRPr="00001185">
        <w:rPr>
          <w:rFonts w:ascii="Georgia" w:eastAsia="Times New Roman" w:hAnsi="Georgia" w:cs="Times New Roman"/>
          <w:b/>
          <w:bCs/>
          <w:color w:val="101418"/>
          <w:sz w:val="36"/>
          <w:szCs w:val="36"/>
          <w:lang w:eastAsia="en-NZ"/>
        </w:rPr>
        <w:t>Resolvent operator</w:t>
      </w:r>
    </w:p>
    <w:p w14:paraId="46079867" w14:textId="77777777" w:rsidR="00001185" w:rsidRPr="00001185" w:rsidRDefault="00001185" w:rsidP="00001185">
      <w:pPr>
        <w:shd w:val="clear" w:color="auto" w:fill="FFFFFF"/>
        <w:spacing w:after="0" w:line="240" w:lineRule="auto"/>
        <w:ind w:left="3456"/>
        <w:rPr>
          <w:rFonts w:ascii="Arial" w:eastAsia="Times New Roman" w:hAnsi="Arial" w:cs="Arial"/>
          <w:i/>
          <w:iCs/>
          <w:color w:val="202122"/>
          <w:sz w:val="24"/>
          <w:szCs w:val="24"/>
          <w:lang w:eastAsia="en-NZ"/>
        </w:rPr>
      </w:pPr>
      <w:r w:rsidRPr="00001185">
        <w:rPr>
          <w:rFonts w:ascii="Arial" w:eastAsia="Times New Roman" w:hAnsi="Arial" w:cs="Arial"/>
          <w:i/>
          <w:iCs/>
          <w:color w:val="202122"/>
          <w:sz w:val="24"/>
          <w:szCs w:val="24"/>
          <w:lang w:eastAsia="en-NZ"/>
        </w:rPr>
        <w:t>Main article: </w:t>
      </w:r>
      <w:hyperlink r:id="rId13" w:tooltip="Resolvent formalism" w:history="1">
        <w:r w:rsidRPr="00001185">
          <w:rPr>
            <w:rFonts w:ascii="Arial" w:eastAsia="Times New Roman" w:hAnsi="Arial" w:cs="Arial"/>
            <w:i/>
            <w:iCs/>
            <w:color w:val="3366CC"/>
            <w:sz w:val="24"/>
            <w:szCs w:val="24"/>
            <w:lang w:eastAsia="en-NZ"/>
          </w:rPr>
          <w:t>Resolvent formalism</w:t>
        </w:r>
      </w:hyperlink>
    </w:p>
    <w:p w14:paraId="2C6E895A" w14:textId="77777777" w:rsidR="00001185" w:rsidRPr="00001185" w:rsidRDefault="00001185" w:rsidP="00001185">
      <w:pPr>
        <w:shd w:val="clear" w:color="auto" w:fill="FFFFFF"/>
        <w:spacing w:after="0" w:line="240" w:lineRule="auto"/>
        <w:ind w:left="3456"/>
        <w:rPr>
          <w:rFonts w:ascii="Arial" w:eastAsia="Times New Roman" w:hAnsi="Arial" w:cs="Arial"/>
          <w:i/>
          <w:iCs/>
          <w:color w:val="202122"/>
          <w:sz w:val="24"/>
          <w:szCs w:val="24"/>
          <w:lang w:eastAsia="en-NZ"/>
        </w:rPr>
      </w:pPr>
      <w:r w:rsidRPr="00001185">
        <w:rPr>
          <w:rFonts w:ascii="Arial" w:eastAsia="Times New Roman" w:hAnsi="Arial" w:cs="Arial"/>
          <w:i/>
          <w:iCs/>
          <w:color w:val="202122"/>
          <w:sz w:val="24"/>
          <w:szCs w:val="24"/>
          <w:lang w:eastAsia="en-NZ"/>
        </w:rPr>
        <w:t>See also: </w:t>
      </w:r>
      <w:hyperlink r:id="rId14" w:tooltip="Green's function" w:history="1">
        <w:r w:rsidRPr="00001185">
          <w:rPr>
            <w:rFonts w:ascii="Arial" w:eastAsia="Times New Roman" w:hAnsi="Arial" w:cs="Arial"/>
            <w:i/>
            <w:iCs/>
            <w:color w:val="3366CC"/>
            <w:sz w:val="24"/>
            <w:szCs w:val="24"/>
            <w:lang w:eastAsia="en-NZ"/>
          </w:rPr>
          <w:t>Green's function</w:t>
        </w:r>
      </w:hyperlink>
      <w:r w:rsidRPr="00001185">
        <w:rPr>
          <w:rFonts w:ascii="Arial" w:eastAsia="Times New Roman" w:hAnsi="Arial" w:cs="Arial"/>
          <w:i/>
          <w:iCs/>
          <w:color w:val="202122"/>
          <w:sz w:val="24"/>
          <w:szCs w:val="24"/>
          <w:lang w:eastAsia="en-NZ"/>
        </w:rPr>
        <w:t> and </w:t>
      </w:r>
      <w:hyperlink r:id="rId15" w:tooltip="Dirac delta function" w:history="1">
        <w:r w:rsidRPr="00001185">
          <w:rPr>
            <w:rFonts w:ascii="Arial" w:eastAsia="Times New Roman" w:hAnsi="Arial" w:cs="Arial"/>
            <w:i/>
            <w:iCs/>
            <w:color w:val="3366CC"/>
            <w:sz w:val="24"/>
            <w:szCs w:val="24"/>
            <w:lang w:eastAsia="en-NZ"/>
          </w:rPr>
          <w:t>Dirac delta function</w:t>
        </w:r>
      </w:hyperlink>
    </w:p>
    <w:p w14:paraId="279804AF" w14:textId="77777777" w:rsidR="00001185" w:rsidRPr="00001185" w:rsidRDefault="00001185" w:rsidP="00001185">
      <w:pPr>
        <w:shd w:val="clear" w:color="auto" w:fill="FFFFFF"/>
        <w:spacing w:before="120" w:after="240" w:line="240" w:lineRule="auto"/>
        <w:ind w:left="3456"/>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Using spectral theory, the resolvent operator </w:t>
      </w:r>
      <w:r w:rsidRPr="00001185">
        <w:rPr>
          <w:rFonts w:ascii="Arial" w:eastAsia="Times New Roman" w:hAnsi="Arial" w:cs="Arial"/>
          <w:i/>
          <w:iCs/>
          <w:color w:val="202122"/>
          <w:sz w:val="24"/>
          <w:szCs w:val="24"/>
          <w:lang w:eastAsia="en-NZ"/>
        </w:rPr>
        <w:t>R</w:t>
      </w:r>
      <w:r w:rsidRPr="00001185">
        <w:rPr>
          <w:rFonts w:ascii="Arial" w:eastAsia="Times New Roman" w:hAnsi="Arial" w:cs="Arial"/>
          <w:color w:val="202122"/>
          <w:sz w:val="24"/>
          <w:szCs w:val="24"/>
          <w:lang w:eastAsia="en-NZ"/>
        </w:rPr>
        <w:t>:</w:t>
      </w:r>
    </w:p>
    <w:p w14:paraId="0DF86FE4"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R=(λI-L</m:t>
        </m:r>
        <m:sSup>
          <m:sSupPr>
            <m:ctrlPr>
              <w:rPr>
                <w:rFonts w:ascii="Cambria Math" w:eastAsia="Times New Roman" w:hAnsi="Cambria Math" w:cs="Times New Roman"/>
                <w:sz w:val="24"/>
                <w:szCs w:val="24"/>
                <w:lang w:eastAsia="en-NZ"/>
              </w:rPr>
            </m:ctrlPr>
          </m:sSupPr>
          <m:e>
            <m:r>
              <w:rPr>
                <w:rFonts w:ascii="Cambria Math" w:eastAsia="Times New Roman" w:hAnsi="Cambria Math" w:cs="Times New Roman"/>
                <w:sz w:val="24"/>
                <w:szCs w:val="24"/>
                <w:lang w:eastAsia="en-NZ"/>
              </w:rPr>
              <m:t>)</m:t>
            </m:r>
          </m:e>
          <m:sup>
            <m:r>
              <w:rPr>
                <w:rFonts w:ascii="Cambria Math" w:eastAsia="Times New Roman" w:hAnsi="Cambria Math" w:cs="Times New Roman"/>
                <w:sz w:val="24"/>
                <w:szCs w:val="24"/>
                <w:lang w:eastAsia="en-NZ"/>
              </w:rPr>
              <m:t>-1</m:t>
            </m:r>
          </m:sup>
        </m:sSup>
        <m:r>
          <w:rPr>
            <w:rFonts w:ascii="Cambria Math" w:eastAsia="Times New Roman" w:hAnsi="Cambria Math" w:cs="Times New Roman"/>
            <w:sz w:val="24"/>
            <w:szCs w:val="24"/>
            <w:lang w:eastAsia="en-NZ"/>
          </w:rPr>
          <m:t>,</m:t>
        </m:r>
      </m:oMath>
      <w:r w:rsidRPr="00001185">
        <w:rPr>
          <w:rFonts w:ascii="Arial" w:eastAsia="Times New Roman" w:hAnsi="Arial" w:cs="Arial"/>
          <w:noProof/>
          <w:color w:val="202122"/>
          <w:sz w:val="24"/>
          <w:szCs w:val="24"/>
          <w:lang w:eastAsia="en-NZ"/>
        </w:rPr>
        <mc:AlternateContent>
          <mc:Choice Requires="wps">
            <w:drawing>
              <wp:inline distT="0" distB="0" distL="0" distR="0" wp14:anchorId="615BDB24" wp14:editId="1BF2E3B9">
                <wp:extent cx="304800" cy="304800"/>
                <wp:effectExtent l="0" t="0" r="0" b="0"/>
                <wp:docPr id="1410961067" name="AutoShape 28" descr="{\displaystyle R=(\lambda I-L)^{-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5AABF4" id="AutoShape 28" o:spid="_x0000_s1026" alt="{\displaystyle R=(\lambda I-L)^{-1},\,}"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E927CB" w14:textId="77777777" w:rsidR="00001185" w:rsidRPr="00001185" w:rsidRDefault="00001185" w:rsidP="00001185">
      <w:pPr>
        <w:shd w:val="clear" w:color="auto" w:fill="FFFFFF"/>
        <w:spacing w:before="120" w:after="240" w:line="240" w:lineRule="auto"/>
        <w:ind w:left="3840"/>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can be evaluated in terms of the eigenfunctions and eigenvalues of </w:t>
      </w:r>
      <w:r w:rsidRPr="00001185">
        <w:rPr>
          <w:rFonts w:ascii="Arial" w:eastAsia="Times New Roman" w:hAnsi="Arial" w:cs="Arial"/>
          <w:i/>
          <w:iCs/>
          <w:color w:val="202122"/>
          <w:sz w:val="24"/>
          <w:szCs w:val="24"/>
          <w:lang w:eastAsia="en-NZ"/>
        </w:rPr>
        <w:t>L</w:t>
      </w:r>
      <w:r w:rsidRPr="00001185">
        <w:rPr>
          <w:rFonts w:ascii="Arial" w:eastAsia="Times New Roman" w:hAnsi="Arial" w:cs="Arial"/>
          <w:color w:val="202122"/>
          <w:sz w:val="24"/>
          <w:szCs w:val="24"/>
          <w:lang w:eastAsia="en-NZ"/>
        </w:rPr>
        <w:t>, and the Green's function corresponding to </w:t>
      </w:r>
      <w:r w:rsidRPr="00001185">
        <w:rPr>
          <w:rFonts w:ascii="Arial" w:eastAsia="Times New Roman" w:hAnsi="Arial" w:cs="Arial"/>
          <w:i/>
          <w:iCs/>
          <w:color w:val="202122"/>
          <w:sz w:val="24"/>
          <w:szCs w:val="24"/>
          <w:lang w:eastAsia="en-NZ"/>
        </w:rPr>
        <w:t>L</w:t>
      </w:r>
      <w:r w:rsidRPr="00001185">
        <w:rPr>
          <w:rFonts w:ascii="Arial" w:eastAsia="Times New Roman" w:hAnsi="Arial" w:cs="Arial"/>
          <w:color w:val="202122"/>
          <w:sz w:val="24"/>
          <w:szCs w:val="24"/>
          <w:lang w:eastAsia="en-NZ"/>
        </w:rPr>
        <w:t> can be found.</w:t>
      </w:r>
    </w:p>
    <w:p w14:paraId="21A83F6F" w14:textId="77777777" w:rsidR="00001185" w:rsidRPr="00001185" w:rsidRDefault="00001185" w:rsidP="00001185">
      <w:pPr>
        <w:shd w:val="clear" w:color="auto" w:fill="FFFFFF"/>
        <w:spacing w:before="120" w:after="240" w:line="240" w:lineRule="auto"/>
        <w:ind w:left="3840"/>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Applying </w:t>
      </w:r>
      <w:r w:rsidRPr="00001185">
        <w:rPr>
          <w:rFonts w:ascii="Arial" w:eastAsia="Times New Roman" w:hAnsi="Arial" w:cs="Arial"/>
          <w:i/>
          <w:iCs/>
          <w:color w:val="202122"/>
          <w:sz w:val="24"/>
          <w:szCs w:val="24"/>
          <w:lang w:eastAsia="en-NZ"/>
        </w:rPr>
        <w:t>R</w:t>
      </w:r>
      <w:r w:rsidRPr="00001185">
        <w:rPr>
          <w:rFonts w:ascii="Arial" w:eastAsia="Times New Roman" w:hAnsi="Arial" w:cs="Arial"/>
          <w:color w:val="202122"/>
          <w:sz w:val="24"/>
          <w:szCs w:val="24"/>
          <w:lang w:eastAsia="en-NZ"/>
        </w:rPr>
        <w:t> to some arbitrary function in the space, say </w:t>
      </w:r>
      <m:oMath>
        <m:r>
          <w:rPr>
            <w:rFonts w:ascii="Cambria Math" w:eastAsia="Times New Roman" w:hAnsi="Cambria Math" w:cs="Times New Roman"/>
            <w:sz w:val="24"/>
            <w:szCs w:val="24"/>
            <w:lang w:eastAsia="en-NZ"/>
          </w:rPr>
          <m:t>φ</m:t>
        </m:r>
      </m:oMath>
      <w:r w:rsidRPr="00001185">
        <w:rPr>
          <w:rFonts w:ascii="Arial" w:eastAsia="Times New Roman" w:hAnsi="Arial" w:cs="Arial"/>
          <w:noProof/>
          <w:color w:val="202122"/>
          <w:sz w:val="24"/>
          <w:szCs w:val="24"/>
          <w:lang w:eastAsia="en-NZ"/>
        </w:rPr>
        <mc:AlternateContent>
          <mc:Choice Requires="wps">
            <w:drawing>
              <wp:inline distT="0" distB="0" distL="0" distR="0" wp14:anchorId="5016FC69" wp14:editId="1CDE1792">
                <wp:extent cx="304800" cy="304800"/>
                <wp:effectExtent l="0" t="0" r="0" b="0"/>
                <wp:docPr id="1879356382" name="AutoShape 29" descr="{\displaystyle \varphi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C75B24" id="AutoShape 29" o:spid="_x0000_s1026" alt="{\displaystyle \varphi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1185">
        <w:rPr>
          <w:rFonts w:ascii="Arial" w:eastAsia="Times New Roman" w:hAnsi="Arial" w:cs="Arial"/>
          <w:color w:val="202122"/>
          <w:sz w:val="24"/>
          <w:szCs w:val="24"/>
          <w:lang w:eastAsia="en-NZ"/>
        </w:rPr>
        <w:t>,</w:t>
      </w:r>
    </w:p>
    <w:p w14:paraId="4E965100"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R|φ⟩=(λI-L</m:t>
        </m:r>
        <m:sSup>
          <m:sSupPr>
            <m:ctrlPr>
              <w:rPr>
                <w:rFonts w:ascii="Cambria Math" w:eastAsia="Times New Roman" w:hAnsi="Cambria Math" w:cs="Times New Roman"/>
                <w:sz w:val="24"/>
                <w:szCs w:val="24"/>
                <w:lang w:eastAsia="en-NZ"/>
              </w:rPr>
            </m:ctrlPr>
          </m:sSupPr>
          <m:e>
            <m:r>
              <w:rPr>
                <w:rFonts w:ascii="Cambria Math" w:eastAsia="Times New Roman" w:hAnsi="Cambria Math" w:cs="Times New Roman"/>
                <w:sz w:val="24"/>
                <w:szCs w:val="24"/>
                <w:lang w:eastAsia="en-NZ"/>
              </w:rPr>
              <m:t>)</m:t>
            </m:r>
          </m:e>
          <m:sup>
            <m:r>
              <w:rPr>
                <w:rFonts w:ascii="Cambria Math" w:eastAsia="Times New Roman" w:hAnsi="Cambria Math" w:cs="Times New Roman"/>
                <w:sz w:val="24"/>
                <w:szCs w:val="24"/>
                <w:lang w:eastAsia="en-NZ"/>
              </w:rPr>
              <m:t>-1</m:t>
            </m:r>
          </m:sup>
        </m:sSup>
        <m:r>
          <w:rPr>
            <w:rFonts w:ascii="Cambria Math" w:eastAsia="Times New Roman" w:hAnsi="Cambria Math" w:cs="Times New Roman"/>
            <w:sz w:val="24"/>
            <w:szCs w:val="24"/>
            <w:lang w:eastAsia="en-NZ"/>
          </w:rPr>
          <m:t>|φ⟩=</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f>
              <m:fPr>
                <m:ctrlPr>
                  <w:rPr>
                    <w:rFonts w:ascii="Cambria Math" w:eastAsia="Times New Roman" w:hAnsi="Cambria Math" w:cs="Times New Roman"/>
                    <w:sz w:val="24"/>
                    <w:szCs w:val="24"/>
                    <w:lang w:eastAsia="en-NZ"/>
                  </w:rPr>
                </m:ctrlPr>
              </m:fPr>
              <m:num>
                <m:r>
                  <w:rPr>
                    <w:rFonts w:ascii="Cambria Math" w:eastAsia="Times New Roman" w:hAnsi="Cambria Math" w:cs="Times New Roman"/>
                    <w:sz w:val="24"/>
                    <w:szCs w:val="24"/>
                    <w:lang w:eastAsia="en-NZ"/>
                  </w:rPr>
                  <m:t>1</m:t>
                </m:r>
              </m:num>
              <m:den>
                <m:r>
                  <w:rPr>
                    <w:rFonts w:ascii="Cambria Math" w:eastAsia="Times New Roman" w:hAnsi="Cambria Math" w:cs="Times New Roman"/>
                    <w:sz w:val="24"/>
                    <w:szCs w:val="24"/>
                    <w:lang w:eastAsia="en-NZ"/>
                  </w:rPr>
                  <m:t>λ-</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i</m:t>
                    </m:r>
                  </m:sub>
                </m:sSub>
              </m:den>
            </m:f>
          </m:e>
        </m:nary>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|φ⟩.</m:t>
        </m:r>
      </m:oMath>
      <w:r w:rsidRPr="00001185">
        <w:rPr>
          <w:rFonts w:ascii="Arial" w:eastAsia="Times New Roman" w:hAnsi="Arial" w:cs="Arial"/>
          <w:noProof/>
          <w:color w:val="202122"/>
          <w:sz w:val="24"/>
          <w:szCs w:val="24"/>
          <w:lang w:eastAsia="en-NZ"/>
        </w:rPr>
        <mc:AlternateContent>
          <mc:Choice Requires="wps">
            <w:drawing>
              <wp:inline distT="0" distB="0" distL="0" distR="0" wp14:anchorId="0F3B0433" wp14:editId="661CC8EE">
                <wp:extent cx="304800" cy="304800"/>
                <wp:effectExtent l="0" t="0" r="0" b="0"/>
                <wp:docPr id="2050502872" name="AutoShape 30" descr="{\displaystyle R|\varphi \rangle =(\lambda I-L)^{-1}|\varphi \rangle =\sum _{i=1}^{n}{\frac {1}{\lambda -\lambda _{i}}}|e_{i}\rangle \langle f_{i}|\varphi \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4B3B8" id="AutoShape 30" o:spid="_x0000_s1026" alt="{\displaystyle R|\varphi \rangle =(\lambda I-L)^{-1}|\varphi \rangle =\sum _{i=1}^{n}{\frac {1}{\lambda -\lambda _{i}}}|e_{i}\rangle \langle f_{i}|\varphi \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AE585F" w14:textId="77777777" w:rsidR="00001185" w:rsidRPr="00001185" w:rsidRDefault="00001185" w:rsidP="00001185">
      <w:pPr>
        <w:shd w:val="clear" w:color="auto" w:fill="FFFFFF"/>
        <w:spacing w:before="120" w:after="240" w:line="240" w:lineRule="auto"/>
        <w:ind w:left="4224"/>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This function has </w:t>
      </w:r>
      <w:hyperlink r:id="rId16" w:tooltip="Pole (complex analysis)" w:history="1">
        <w:r w:rsidRPr="00001185">
          <w:rPr>
            <w:rFonts w:ascii="Arial" w:eastAsia="Times New Roman" w:hAnsi="Arial" w:cs="Arial"/>
            <w:color w:val="3366CC"/>
            <w:sz w:val="24"/>
            <w:szCs w:val="24"/>
            <w:lang w:eastAsia="en-NZ"/>
          </w:rPr>
          <w:t>poles</w:t>
        </w:r>
      </w:hyperlink>
      <w:r w:rsidRPr="00001185">
        <w:rPr>
          <w:rFonts w:ascii="Arial" w:eastAsia="Times New Roman" w:hAnsi="Arial" w:cs="Arial"/>
          <w:color w:val="202122"/>
          <w:sz w:val="24"/>
          <w:szCs w:val="24"/>
          <w:lang w:eastAsia="en-NZ"/>
        </w:rPr>
        <w:t> in the complex </w:t>
      </w:r>
      <w:r w:rsidRPr="00001185">
        <w:rPr>
          <w:rFonts w:ascii="Arial" w:eastAsia="Times New Roman" w:hAnsi="Arial" w:cs="Arial"/>
          <w:i/>
          <w:iCs/>
          <w:color w:val="202122"/>
          <w:sz w:val="24"/>
          <w:szCs w:val="24"/>
          <w:lang w:eastAsia="en-NZ"/>
        </w:rPr>
        <w:t>λ</w:t>
      </w:r>
      <w:r w:rsidRPr="00001185">
        <w:rPr>
          <w:rFonts w:ascii="Arial" w:eastAsia="Times New Roman" w:hAnsi="Arial" w:cs="Arial"/>
          <w:color w:val="202122"/>
          <w:sz w:val="24"/>
          <w:szCs w:val="24"/>
          <w:lang w:eastAsia="en-NZ"/>
        </w:rPr>
        <w:t>-plane at each eigenvalue of </w:t>
      </w:r>
      <w:r w:rsidRPr="00001185">
        <w:rPr>
          <w:rFonts w:ascii="Arial" w:eastAsia="Times New Roman" w:hAnsi="Arial" w:cs="Arial"/>
          <w:i/>
          <w:iCs/>
          <w:color w:val="202122"/>
          <w:sz w:val="24"/>
          <w:szCs w:val="24"/>
          <w:lang w:eastAsia="en-NZ"/>
        </w:rPr>
        <w:t>L</w:t>
      </w:r>
      <w:r w:rsidRPr="00001185">
        <w:rPr>
          <w:rFonts w:ascii="Arial" w:eastAsia="Times New Roman" w:hAnsi="Arial" w:cs="Arial"/>
          <w:color w:val="202122"/>
          <w:sz w:val="24"/>
          <w:szCs w:val="24"/>
          <w:lang w:eastAsia="en-NZ"/>
        </w:rPr>
        <w:t>. Thus, using the </w:t>
      </w:r>
      <w:hyperlink r:id="rId17" w:tooltip="Calculus of residues" w:history="1">
        <w:r w:rsidRPr="00001185">
          <w:rPr>
            <w:rFonts w:ascii="Arial" w:eastAsia="Times New Roman" w:hAnsi="Arial" w:cs="Arial"/>
            <w:color w:val="3366CC"/>
            <w:sz w:val="24"/>
            <w:szCs w:val="24"/>
            <w:lang w:eastAsia="en-NZ"/>
          </w:rPr>
          <w:t>calculus of residues</w:t>
        </w:r>
      </w:hyperlink>
      <w:r w:rsidRPr="00001185">
        <w:rPr>
          <w:rFonts w:ascii="Arial" w:eastAsia="Times New Roman" w:hAnsi="Arial" w:cs="Arial"/>
          <w:color w:val="202122"/>
          <w:sz w:val="24"/>
          <w:szCs w:val="24"/>
          <w:lang w:eastAsia="en-NZ"/>
        </w:rPr>
        <w:t>:</w:t>
      </w:r>
    </w:p>
    <w:p w14:paraId="76811983"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f>
          <m:fPr>
            <m:ctrlPr>
              <w:rPr>
                <w:rFonts w:ascii="Cambria Math" w:eastAsia="Times New Roman" w:hAnsi="Cambria Math" w:cs="Times New Roman"/>
                <w:sz w:val="24"/>
                <w:szCs w:val="24"/>
                <w:lang w:eastAsia="en-NZ"/>
              </w:rPr>
            </m:ctrlPr>
          </m:fPr>
          <m:num>
            <m:r>
              <w:rPr>
                <w:rFonts w:ascii="Cambria Math" w:eastAsia="Times New Roman" w:hAnsi="Cambria Math" w:cs="Times New Roman"/>
                <w:sz w:val="24"/>
                <w:szCs w:val="24"/>
                <w:lang w:eastAsia="en-NZ"/>
              </w:rPr>
              <m:t>1</m:t>
            </m:r>
          </m:num>
          <m:den>
            <m:r>
              <w:rPr>
                <w:rFonts w:ascii="Cambria Math" w:eastAsia="Times New Roman" w:hAnsi="Cambria Math" w:cs="Times New Roman"/>
                <w:sz w:val="24"/>
                <w:szCs w:val="24"/>
                <w:lang w:eastAsia="en-NZ"/>
              </w:rPr>
              <m:t>2πi</m:t>
            </m:r>
          </m:den>
        </m:f>
        <m:nary>
          <m:naryPr>
            <m:chr m:val="∮"/>
            <m:limLoc m:val="subSup"/>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C</m:t>
            </m:r>
          </m:sub>
          <m:sup/>
          <m:e>
            <m:r>
              <w:rPr>
                <w:rFonts w:ascii="Cambria Math" w:eastAsia="Times New Roman" w:hAnsi="Cambria Math" w:cs="Times New Roman"/>
                <w:sz w:val="24"/>
                <w:szCs w:val="24"/>
                <w:lang w:eastAsia="en-NZ"/>
              </w:rPr>
              <m:t>R</m:t>
            </m:r>
          </m:e>
        </m:nary>
        <m:r>
          <w:rPr>
            <w:rFonts w:ascii="Cambria Math" w:eastAsia="Times New Roman" w:hAnsi="Cambria Math" w:cs="Times New Roman"/>
            <w:sz w:val="24"/>
            <w:szCs w:val="24"/>
            <w:lang w:eastAsia="en-NZ"/>
          </w:rPr>
          <m:t>|φ⟩dλ=-</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r>
              <w:rPr>
                <w:rFonts w:ascii="Cambria Math" w:eastAsia="Times New Roman" w:hAnsi="Cambria Math" w:cs="Times New Roman"/>
                <w:sz w:val="24"/>
                <w:szCs w:val="24"/>
                <w:lang w:eastAsia="en-NZ"/>
              </w:rPr>
              <m:t>|</m:t>
            </m:r>
          </m:e>
        </m:nary>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|φ⟩=-|φ⟩,</m:t>
        </m:r>
      </m:oMath>
      <w:r w:rsidRPr="00001185">
        <w:rPr>
          <w:rFonts w:ascii="Arial" w:eastAsia="Times New Roman" w:hAnsi="Arial" w:cs="Arial"/>
          <w:noProof/>
          <w:color w:val="202122"/>
          <w:sz w:val="24"/>
          <w:szCs w:val="24"/>
          <w:lang w:eastAsia="en-NZ"/>
        </w:rPr>
        <mc:AlternateContent>
          <mc:Choice Requires="wps">
            <w:drawing>
              <wp:inline distT="0" distB="0" distL="0" distR="0" wp14:anchorId="79553956" wp14:editId="55858124">
                <wp:extent cx="304800" cy="304800"/>
                <wp:effectExtent l="0" t="0" r="0" b="0"/>
                <wp:docPr id="16363825" name="AutoShape 31" descr="{\displaystyle {\frac {1}{2\pi i}}\oint _{C}R|\varphi \rangle d\lambda =-\sum _{i=1}^{n}|e_{i}\rangle \langle f_{i}|\varphi \rangle =-|\varphi \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7BE53C" id="AutoShape 31" o:spid="_x0000_s1026" alt="{\displaystyle {\frac {1}{2\pi i}}\oint _{C}R|\varphi \rangle d\lambda =-\sum _{i=1}^{n}|e_{i}\rangle \langle f_{i}|\varphi \rangle =-|\varphi \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BCB119" w14:textId="77777777" w:rsidR="00001185" w:rsidRPr="00001185" w:rsidRDefault="00001185" w:rsidP="00001185">
      <w:pPr>
        <w:shd w:val="clear" w:color="auto" w:fill="FFFFFF"/>
        <w:spacing w:before="120" w:after="240" w:line="240" w:lineRule="auto"/>
        <w:ind w:left="4608"/>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where the </w:t>
      </w:r>
      <w:hyperlink r:id="rId18" w:tooltip="Line integral" w:history="1">
        <w:r w:rsidRPr="00001185">
          <w:rPr>
            <w:rFonts w:ascii="Arial" w:eastAsia="Times New Roman" w:hAnsi="Arial" w:cs="Arial"/>
            <w:color w:val="3366CC"/>
            <w:sz w:val="24"/>
            <w:szCs w:val="24"/>
            <w:lang w:eastAsia="en-NZ"/>
          </w:rPr>
          <w:t>line integral</w:t>
        </w:r>
      </w:hyperlink>
      <w:r w:rsidRPr="00001185">
        <w:rPr>
          <w:rFonts w:ascii="Arial" w:eastAsia="Times New Roman" w:hAnsi="Arial" w:cs="Arial"/>
          <w:color w:val="202122"/>
          <w:sz w:val="24"/>
          <w:szCs w:val="24"/>
          <w:lang w:eastAsia="en-NZ"/>
        </w:rPr>
        <w:t> is over a contour </w:t>
      </w:r>
      <w:r w:rsidRPr="00001185">
        <w:rPr>
          <w:rFonts w:ascii="Arial" w:eastAsia="Times New Roman" w:hAnsi="Arial" w:cs="Arial"/>
          <w:i/>
          <w:iCs/>
          <w:color w:val="202122"/>
          <w:sz w:val="24"/>
          <w:szCs w:val="24"/>
          <w:lang w:eastAsia="en-NZ"/>
        </w:rPr>
        <w:t>C</w:t>
      </w:r>
      <w:r w:rsidRPr="00001185">
        <w:rPr>
          <w:rFonts w:ascii="Arial" w:eastAsia="Times New Roman" w:hAnsi="Arial" w:cs="Arial"/>
          <w:color w:val="202122"/>
          <w:sz w:val="24"/>
          <w:szCs w:val="24"/>
          <w:lang w:eastAsia="en-NZ"/>
        </w:rPr>
        <w:t> that includes all the eigenvalues of </w:t>
      </w:r>
      <w:r w:rsidRPr="00001185">
        <w:rPr>
          <w:rFonts w:ascii="Arial" w:eastAsia="Times New Roman" w:hAnsi="Arial" w:cs="Arial"/>
          <w:i/>
          <w:iCs/>
          <w:color w:val="202122"/>
          <w:sz w:val="24"/>
          <w:szCs w:val="24"/>
          <w:lang w:eastAsia="en-NZ"/>
        </w:rPr>
        <w:t>L</w:t>
      </w:r>
      <w:r w:rsidRPr="00001185">
        <w:rPr>
          <w:rFonts w:ascii="Arial" w:eastAsia="Times New Roman" w:hAnsi="Arial" w:cs="Arial"/>
          <w:color w:val="202122"/>
          <w:sz w:val="24"/>
          <w:szCs w:val="24"/>
          <w:lang w:eastAsia="en-NZ"/>
        </w:rPr>
        <w:t>.</w:t>
      </w:r>
    </w:p>
    <w:p w14:paraId="4EE2E552" w14:textId="77777777" w:rsidR="00001185" w:rsidRPr="00001185" w:rsidRDefault="00001185" w:rsidP="00001185">
      <w:pPr>
        <w:shd w:val="clear" w:color="auto" w:fill="FFFFFF"/>
        <w:spacing w:before="120" w:after="240" w:line="240" w:lineRule="auto"/>
        <w:ind w:left="4608"/>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lastRenderedPageBreak/>
        <w:t>Suppose our functions are defined over some coordinates {</w:t>
      </w:r>
      <w:proofErr w:type="spellStart"/>
      <w:r w:rsidRPr="00001185">
        <w:rPr>
          <w:rFonts w:ascii="Arial" w:eastAsia="Times New Roman" w:hAnsi="Arial" w:cs="Arial"/>
          <w:i/>
          <w:iCs/>
          <w:color w:val="202122"/>
          <w:sz w:val="24"/>
          <w:szCs w:val="24"/>
          <w:lang w:eastAsia="en-NZ"/>
        </w:rPr>
        <w:t>x</w:t>
      </w:r>
      <w:r w:rsidRPr="00001185">
        <w:rPr>
          <w:rFonts w:ascii="Arial" w:eastAsia="Times New Roman" w:hAnsi="Arial" w:cs="Arial"/>
          <w:i/>
          <w:iCs/>
          <w:color w:val="202122"/>
          <w:sz w:val="19"/>
          <w:szCs w:val="19"/>
          <w:vertAlign w:val="subscript"/>
          <w:lang w:eastAsia="en-NZ"/>
        </w:rPr>
        <w:t>j</w:t>
      </w:r>
      <w:proofErr w:type="spellEnd"/>
      <w:r w:rsidRPr="00001185">
        <w:rPr>
          <w:rFonts w:ascii="Arial" w:eastAsia="Times New Roman" w:hAnsi="Arial" w:cs="Arial"/>
          <w:color w:val="202122"/>
          <w:sz w:val="24"/>
          <w:szCs w:val="24"/>
          <w:lang w:eastAsia="en-NZ"/>
        </w:rPr>
        <w:t>}, that is:</w:t>
      </w:r>
    </w:p>
    <w:p w14:paraId="71846170"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⟨x|φ⟩=φ(</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x</m:t>
            </m:r>
          </m:e>
          <m:sub>
            <m:r>
              <w:rPr>
                <w:rFonts w:ascii="Cambria Math" w:eastAsia="Times New Roman" w:hAnsi="Cambria Math" w:cs="Times New Roman"/>
                <w:sz w:val="24"/>
                <w:szCs w:val="24"/>
                <w:lang w:eastAsia="en-NZ"/>
              </w:rPr>
              <m:t>1</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x</m:t>
            </m:r>
          </m:e>
          <m:sub>
            <m:r>
              <w:rPr>
                <w:rFonts w:ascii="Cambria Math" w:eastAsia="Times New Roman" w:hAnsi="Cambria Math" w:cs="Times New Roman"/>
                <w:sz w:val="24"/>
                <w:szCs w:val="24"/>
                <w:lang w:eastAsia="en-NZ"/>
              </w:rPr>
              <m:t>2</m:t>
            </m:r>
          </m:sub>
        </m:sSub>
        <m:r>
          <w:rPr>
            <w:rFonts w:ascii="Cambria Math" w:eastAsia="Times New Roman" w:hAnsi="Cambria Math" w:cs="Times New Roman"/>
            <w:sz w:val="24"/>
            <w:szCs w:val="24"/>
            <w:lang w:eastAsia="en-NZ"/>
          </w:rPr>
          <m:t>,...).</m:t>
        </m:r>
      </m:oMath>
      <w:r w:rsidRPr="00001185">
        <w:rPr>
          <w:rFonts w:ascii="Arial" w:eastAsia="Times New Roman" w:hAnsi="Arial" w:cs="Arial"/>
          <w:noProof/>
          <w:color w:val="202122"/>
          <w:sz w:val="24"/>
          <w:szCs w:val="24"/>
          <w:lang w:eastAsia="en-NZ"/>
        </w:rPr>
        <mc:AlternateContent>
          <mc:Choice Requires="wps">
            <w:drawing>
              <wp:inline distT="0" distB="0" distL="0" distR="0" wp14:anchorId="7DB8274E" wp14:editId="1CC8C463">
                <wp:extent cx="304800" cy="304800"/>
                <wp:effectExtent l="0" t="0" r="0" b="0"/>
                <wp:docPr id="1989461591" name="AutoShape 32" descr="{\displaystyle \langle x|\varphi \rangle =\varphi (x_{1},x_{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7C89FD" id="AutoShape 32" o:spid="_x0000_s1026" alt="{\displaystyle \langle x|\varphi \rangle =\varphi (x_{1},x_{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9B000B" w14:textId="77777777" w:rsidR="00001185" w:rsidRPr="00001185" w:rsidRDefault="00001185" w:rsidP="00001185">
      <w:pPr>
        <w:shd w:val="clear" w:color="auto" w:fill="FFFFFF"/>
        <w:spacing w:before="120" w:after="240" w:line="240" w:lineRule="auto"/>
        <w:ind w:left="4992"/>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Introducing the notation</w:t>
      </w:r>
    </w:p>
    <w:p w14:paraId="1B5D97AA"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⟨x,y⟩=δ(x-y),</m:t>
        </m:r>
      </m:oMath>
      <w:r w:rsidRPr="00001185">
        <w:rPr>
          <w:rFonts w:ascii="Arial" w:eastAsia="Times New Roman" w:hAnsi="Arial" w:cs="Arial"/>
          <w:noProof/>
          <w:color w:val="202122"/>
          <w:sz w:val="24"/>
          <w:szCs w:val="24"/>
          <w:lang w:eastAsia="en-NZ"/>
        </w:rPr>
        <mc:AlternateContent>
          <mc:Choice Requires="wps">
            <w:drawing>
              <wp:inline distT="0" distB="0" distL="0" distR="0" wp14:anchorId="5D22D6EA" wp14:editId="1C9BBDC1">
                <wp:extent cx="304800" cy="304800"/>
                <wp:effectExtent l="0" t="0" r="0" b="0"/>
                <wp:docPr id="1247987601" name="AutoShape 33" descr="{\displaystyle \langle x,y\rangle =\delta (x-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BF7290" id="AutoShape 33" o:spid="_x0000_s1026" alt="{\displaystyle \langle x,y\rangle =\delta (x-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901D5C" w14:textId="77777777" w:rsidR="00001185" w:rsidRPr="00001185" w:rsidRDefault="00001185" w:rsidP="00001185">
      <w:pPr>
        <w:shd w:val="clear" w:color="auto" w:fill="FFFFFF"/>
        <w:spacing w:before="120" w:after="240" w:line="240" w:lineRule="auto"/>
        <w:ind w:left="5376"/>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where </w:t>
      </w:r>
      <w:r w:rsidRPr="00001185">
        <w:rPr>
          <w:rFonts w:ascii="Arial" w:eastAsia="Times New Roman" w:hAnsi="Arial" w:cs="Arial"/>
          <w:i/>
          <w:iCs/>
          <w:color w:val="202122"/>
          <w:sz w:val="24"/>
          <w:szCs w:val="24"/>
          <w:lang w:eastAsia="en-NZ"/>
        </w:rPr>
        <w:t>δ(x − y)</w:t>
      </w:r>
      <w:r w:rsidRPr="00001185">
        <w:rPr>
          <w:rFonts w:ascii="Arial" w:eastAsia="Times New Roman" w:hAnsi="Arial" w:cs="Arial"/>
          <w:color w:val="202122"/>
          <w:sz w:val="24"/>
          <w:szCs w:val="24"/>
          <w:lang w:eastAsia="en-NZ"/>
        </w:rPr>
        <w:t> = </w:t>
      </w:r>
      <w:r w:rsidRPr="00001185">
        <w:rPr>
          <w:rFonts w:ascii="Arial" w:eastAsia="Times New Roman" w:hAnsi="Arial" w:cs="Arial"/>
          <w:i/>
          <w:iCs/>
          <w:color w:val="202122"/>
          <w:sz w:val="24"/>
          <w:szCs w:val="24"/>
          <w:lang w:eastAsia="en-NZ"/>
        </w:rPr>
        <w:t>δ(x</w:t>
      </w:r>
      <w:r w:rsidRPr="00001185">
        <w:rPr>
          <w:rFonts w:ascii="Arial" w:eastAsia="Times New Roman" w:hAnsi="Arial" w:cs="Arial"/>
          <w:i/>
          <w:iCs/>
          <w:color w:val="202122"/>
          <w:sz w:val="19"/>
          <w:szCs w:val="19"/>
          <w:vertAlign w:val="subscript"/>
          <w:lang w:eastAsia="en-NZ"/>
        </w:rPr>
        <w:t>1</w:t>
      </w:r>
      <w:r w:rsidRPr="00001185">
        <w:rPr>
          <w:rFonts w:ascii="Arial" w:eastAsia="Times New Roman" w:hAnsi="Arial" w:cs="Arial"/>
          <w:i/>
          <w:iCs/>
          <w:color w:val="202122"/>
          <w:sz w:val="24"/>
          <w:szCs w:val="24"/>
          <w:lang w:eastAsia="en-NZ"/>
        </w:rPr>
        <w:t> − y</w:t>
      </w:r>
      <w:r w:rsidRPr="00001185">
        <w:rPr>
          <w:rFonts w:ascii="Arial" w:eastAsia="Times New Roman" w:hAnsi="Arial" w:cs="Arial"/>
          <w:i/>
          <w:iCs/>
          <w:color w:val="202122"/>
          <w:sz w:val="19"/>
          <w:szCs w:val="19"/>
          <w:vertAlign w:val="subscript"/>
          <w:lang w:eastAsia="en-NZ"/>
        </w:rPr>
        <w:t>1</w:t>
      </w:r>
      <w:r w:rsidRPr="00001185">
        <w:rPr>
          <w:rFonts w:ascii="Arial" w:eastAsia="Times New Roman" w:hAnsi="Arial" w:cs="Arial"/>
          <w:i/>
          <w:iCs/>
          <w:color w:val="202122"/>
          <w:sz w:val="24"/>
          <w:szCs w:val="24"/>
          <w:lang w:eastAsia="en-NZ"/>
        </w:rPr>
        <w:t>, x</w:t>
      </w:r>
      <w:r w:rsidRPr="00001185">
        <w:rPr>
          <w:rFonts w:ascii="Arial" w:eastAsia="Times New Roman" w:hAnsi="Arial" w:cs="Arial"/>
          <w:i/>
          <w:iCs/>
          <w:color w:val="202122"/>
          <w:sz w:val="19"/>
          <w:szCs w:val="19"/>
          <w:vertAlign w:val="subscript"/>
          <w:lang w:eastAsia="en-NZ"/>
        </w:rPr>
        <w:t>2</w:t>
      </w:r>
      <w:r w:rsidRPr="00001185">
        <w:rPr>
          <w:rFonts w:ascii="Arial" w:eastAsia="Times New Roman" w:hAnsi="Arial" w:cs="Arial"/>
          <w:i/>
          <w:iCs/>
          <w:color w:val="202122"/>
          <w:sz w:val="24"/>
          <w:szCs w:val="24"/>
          <w:lang w:eastAsia="en-NZ"/>
        </w:rPr>
        <w:t> − y</w:t>
      </w:r>
      <w:r w:rsidRPr="00001185">
        <w:rPr>
          <w:rFonts w:ascii="Arial" w:eastAsia="Times New Roman" w:hAnsi="Arial" w:cs="Arial"/>
          <w:i/>
          <w:iCs/>
          <w:color w:val="202122"/>
          <w:sz w:val="19"/>
          <w:szCs w:val="19"/>
          <w:vertAlign w:val="subscript"/>
          <w:lang w:eastAsia="en-NZ"/>
        </w:rPr>
        <w:t>2</w:t>
      </w:r>
      <w:r w:rsidRPr="00001185">
        <w:rPr>
          <w:rFonts w:ascii="Arial" w:eastAsia="Times New Roman" w:hAnsi="Arial" w:cs="Arial"/>
          <w:i/>
          <w:iCs/>
          <w:color w:val="202122"/>
          <w:sz w:val="24"/>
          <w:szCs w:val="24"/>
          <w:lang w:eastAsia="en-NZ"/>
        </w:rPr>
        <w:t>, x</w:t>
      </w:r>
      <w:r w:rsidRPr="00001185">
        <w:rPr>
          <w:rFonts w:ascii="Arial" w:eastAsia="Times New Roman" w:hAnsi="Arial" w:cs="Arial"/>
          <w:i/>
          <w:iCs/>
          <w:color w:val="202122"/>
          <w:sz w:val="19"/>
          <w:szCs w:val="19"/>
          <w:vertAlign w:val="subscript"/>
          <w:lang w:eastAsia="en-NZ"/>
        </w:rPr>
        <w:t>3</w:t>
      </w:r>
      <w:r w:rsidRPr="00001185">
        <w:rPr>
          <w:rFonts w:ascii="Arial" w:eastAsia="Times New Roman" w:hAnsi="Arial" w:cs="Arial"/>
          <w:i/>
          <w:iCs/>
          <w:color w:val="202122"/>
          <w:sz w:val="24"/>
          <w:szCs w:val="24"/>
          <w:lang w:eastAsia="en-NZ"/>
        </w:rPr>
        <w:t> − y</w:t>
      </w:r>
      <w:r w:rsidRPr="00001185">
        <w:rPr>
          <w:rFonts w:ascii="Arial" w:eastAsia="Times New Roman" w:hAnsi="Arial" w:cs="Arial"/>
          <w:i/>
          <w:iCs/>
          <w:color w:val="202122"/>
          <w:sz w:val="19"/>
          <w:szCs w:val="19"/>
          <w:vertAlign w:val="subscript"/>
          <w:lang w:eastAsia="en-NZ"/>
        </w:rPr>
        <w:t>3</w:t>
      </w:r>
      <w:r w:rsidRPr="00001185">
        <w:rPr>
          <w:rFonts w:ascii="Arial" w:eastAsia="Times New Roman" w:hAnsi="Arial" w:cs="Arial"/>
          <w:i/>
          <w:iCs/>
          <w:color w:val="202122"/>
          <w:sz w:val="24"/>
          <w:szCs w:val="24"/>
          <w:lang w:eastAsia="en-NZ"/>
        </w:rPr>
        <w:t>, ...)</w:t>
      </w:r>
      <w:r w:rsidRPr="00001185">
        <w:rPr>
          <w:rFonts w:ascii="Arial" w:eastAsia="Times New Roman" w:hAnsi="Arial" w:cs="Arial"/>
          <w:color w:val="202122"/>
          <w:sz w:val="24"/>
          <w:szCs w:val="24"/>
          <w:lang w:eastAsia="en-NZ"/>
        </w:rPr>
        <w:t> is the </w:t>
      </w:r>
      <w:hyperlink r:id="rId19" w:tooltip="Dirac delta function" w:history="1">
        <w:r w:rsidRPr="00001185">
          <w:rPr>
            <w:rFonts w:ascii="Arial" w:eastAsia="Times New Roman" w:hAnsi="Arial" w:cs="Arial"/>
            <w:color w:val="3366CC"/>
            <w:sz w:val="24"/>
            <w:szCs w:val="24"/>
            <w:lang w:eastAsia="en-NZ"/>
          </w:rPr>
          <w:t>Dirac delta function</w:t>
        </w:r>
      </w:hyperlink>
      <w:r w:rsidRPr="00001185">
        <w:rPr>
          <w:rFonts w:ascii="Arial" w:eastAsia="Times New Roman" w:hAnsi="Arial" w:cs="Arial"/>
          <w:color w:val="202122"/>
          <w:sz w:val="24"/>
          <w:szCs w:val="24"/>
          <w:lang w:eastAsia="en-NZ"/>
        </w:rPr>
        <w:t>,</w:t>
      </w:r>
      <w:hyperlink r:id="rId20" w:anchor="cite_note-Dirac3-24" w:history="1">
        <w:r w:rsidRPr="00001185">
          <w:rPr>
            <w:rFonts w:ascii="Arial" w:eastAsia="Times New Roman" w:hAnsi="Arial" w:cs="Arial"/>
            <w:color w:val="3366CC"/>
            <w:sz w:val="19"/>
            <w:szCs w:val="19"/>
            <w:vertAlign w:val="superscript"/>
            <w:lang w:eastAsia="en-NZ"/>
          </w:rPr>
          <w:t>[24]</w:t>
        </w:r>
      </w:hyperlink>
      <w:r w:rsidRPr="00001185">
        <w:rPr>
          <w:rFonts w:ascii="Arial" w:eastAsia="Times New Roman" w:hAnsi="Arial" w:cs="Arial"/>
          <w:color w:val="202122"/>
          <w:sz w:val="24"/>
          <w:szCs w:val="24"/>
          <w:lang w:eastAsia="en-NZ"/>
        </w:rPr>
        <w:t> we can write</w:t>
      </w:r>
    </w:p>
    <w:p w14:paraId="63C352FF"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⟨x,φ⟩=∫⟨x,y⟩⟨y,φ⟩dy.</m:t>
        </m:r>
      </m:oMath>
      <w:r w:rsidRPr="00001185">
        <w:rPr>
          <w:rFonts w:ascii="Arial" w:eastAsia="Times New Roman" w:hAnsi="Arial" w:cs="Arial"/>
          <w:noProof/>
          <w:color w:val="202122"/>
          <w:sz w:val="24"/>
          <w:szCs w:val="24"/>
          <w:lang w:eastAsia="en-NZ"/>
        </w:rPr>
        <mc:AlternateContent>
          <mc:Choice Requires="wps">
            <w:drawing>
              <wp:inline distT="0" distB="0" distL="0" distR="0" wp14:anchorId="1DCB5A6D" wp14:editId="1D58BBC0">
                <wp:extent cx="304800" cy="304800"/>
                <wp:effectExtent l="0" t="0" r="0" b="0"/>
                <wp:docPr id="1017532744" name="AutoShape 34" descr="{\displaystyle \langle x,\varphi \rangle =\int \langle x,y\rangle \langle y,\varphi \rangle d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6D0B71" id="AutoShape 34" o:spid="_x0000_s1026" alt="{\displaystyle \langle x,\varphi \rangle =\int \langle x,y\rangle \langle y,\varphi \rangle d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53F526" w14:textId="77777777" w:rsidR="00001185" w:rsidRPr="00001185" w:rsidRDefault="00001185" w:rsidP="00001185">
      <w:pPr>
        <w:shd w:val="clear" w:color="auto" w:fill="FFFFFF"/>
        <w:spacing w:before="120" w:after="240" w:line="240" w:lineRule="auto"/>
        <w:ind w:left="5760"/>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Then:</w:t>
      </w:r>
    </w:p>
    <w:p w14:paraId="4AF09DF4"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m>
          <m:mPr>
            <m:plcHide m:val="1"/>
            <m:mcs>
              <m:mc>
                <m:mcPr>
                  <m:count m:val="2"/>
                  <m:mcJc m:val="center"/>
                </m:mcPr>
              </m:mc>
            </m:mcs>
            <m:ctrlPr>
              <w:rPr>
                <w:rFonts w:ascii="Cambria Math" w:eastAsia="Times New Roman" w:hAnsi="Cambria Math" w:cs="Times New Roman"/>
                <w:sz w:val="24"/>
                <w:szCs w:val="24"/>
                <w:lang w:eastAsia="en-NZ"/>
              </w:rPr>
            </m:ctrlPr>
          </m:mPr>
          <m:mr>
            <m:e>
              <m:r>
                <w:rPr>
                  <w:rFonts w:ascii="Cambria Math" w:eastAsia="Times New Roman" w:hAnsi="Cambria Math" w:cs="Times New Roman"/>
                  <w:sz w:val="24"/>
                  <w:szCs w:val="24"/>
                  <w:lang w:eastAsia="en-NZ"/>
                </w:rPr>
                <m:t>⟨x,</m:t>
              </m:r>
              <m:f>
                <m:fPr>
                  <m:ctrlPr>
                    <w:rPr>
                      <w:rFonts w:ascii="Cambria Math" w:eastAsia="Times New Roman" w:hAnsi="Cambria Math" w:cs="Times New Roman"/>
                      <w:sz w:val="24"/>
                      <w:szCs w:val="24"/>
                      <w:lang w:eastAsia="en-NZ"/>
                    </w:rPr>
                  </m:ctrlPr>
                </m:fPr>
                <m:num>
                  <m:r>
                    <w:rPr>
                      <w:rFonts w:ascii="Cambria Math" w:eastAsia="Times New Roman" w:hAnsi="Cambria Math" w:cs="Times New Roman"/>
                      <w:sz w:val="24"/>
                      <w:szCs w:val="24"/>
                      <w:lang w:eastAsia="en-NZ"/>
                    </w:rPr>
                    <m:t>1</m:t>
                  </m:r>
                </m:num>
                <m:den>
                  <m:r>
                    <w:rPr>
                      <w:rFonts w:ascii="Cambria Math" w:eastAsia="Times New Roman" w:hAnsi="Cambria Math" w:cs="Times New Roman"/>
                      <w:sz w:val="24"/>
                      <w:szCs w:val="24"/>
                      <w:lang w:eastAsia="en-NZ"/>
                    </w:rPr>
                    <m:t>2πi</m:t>
                  </m:r>
                </m:den>
              </m:f>
              <m:nary>
                <m:naryPr>
                  <m:chr m:val="∮"/>
                  <m:limLoc m:val="subSup"/>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C</m:t>
                  </m:r>
                </m:sub>
                <m:sup/>
                <m:e>
                  <m:f>
                    <m:fPr>
                      <m:ctrlPr>
                        <w:rPr>
                          <w:rFonts w:ascii="Cambria Math" w:eastAsia="Times New Roman" w:hAnsi="Cambria Math" w:cs="Times New Roman"/>
                          <w:sz w:val="24"/>
                          <w:szCs w:val="24"/>
                          <w:lang w:eastAsia="en-NZ"/>
                        </w:rPr>
                      </m:ctrlPr>
                    </m:fPr>
                    <m:num>
                      <m:r>
                        <w:rPr>
                          <w:rFonts w:ascii="Cambria Math" w:eastAsia="Times New Roman" w:hAnsi="Cambria Math" w:cs="Times New Roman"/>
                          <w:sz w:val="24"/>
                          <w:szCs w:val="24"/>
                          <w:lang w:eastAsia="en-NZ"/>
                        </w:rPr>
                        <m:t>φ</m:t>
                      </m:r>
                    </m:num>
                    <m:den>
                      <m:r>
                        <w:rPr>
                          <w:rFonts w:ascii="Cambria Math" w:eastAsia="Times New Roman" w:hAnsi="Cambria Math" w:cs="Times New Roman"/>
                          <w:sz w:val="24"/>
                          <w:szCs w:val="24"/>
                          <w:lang w:eastAsia="en-NZ"/>
                        </w:rPr>
                        <m:t>λI-L</m:t>
                      </m:r>
                    </m:den>
                  </m:f>
                </m:e>
              </m:nary>
              <m:r>
                <w:rPr>
                  <w:rFonts w:ascii="Cambria Math" w:eastAsia="Times New Roman" w:hAnsi="Cambria Math" w:cs="Times New Roman"/>
                  <w:sz w:val="24"/>
                  <w:szCs w:val="24"/>
                  <w:lang w:eastAsia="en-NZ"/>
                </w:rPr>
                <m:t>dλ⟩</m:t>
              </m:r>
            </m:e>
            <m:e>
              <m:r>
                <w:rPr>
                  <w:rFonts w:ascii="Cambria Math" w:eastAsia="Times New Roman" w:hAnsi="Cambria Math" w:cs="Times New Roman"/>
                  <w:sz w:val="24"/>
                  <w:szCs w:val="24"/>
                  <w:lang w:eastAsia="en-NZ"/>
                </w:rPr>
                <m:t>=</m:t>
              </m:r>
              <m:f>
                <m:fPr>
                  <m:ctrlPr>
                    <w:rPr>
                      <w:rFonts w:ascii="Cambria Math" w:eastAsia="Times New Roman" w:hAnsi="Cambria Math" w:cs="Times New Roman"/>
                      <w:sz w:val="24"/>
                      <w:szCs w:val="24"/>
                      <w:lang w:eastAsia="en-NZ"/>
                    </w:rPr>
                  </m:ctrlPr>
                </m:fPr>
                <m:num>
                  <m:r>
                    <w:rPr>
                      <w:rFonts w:ascii="Cambria Math" w:eastAsia="Times New Roman" w:hAnsi="Cambria Math" w:cs="Times New Roman"/>
                      <w:sz w:val="24"/>
                      <w:szCs w:val="24"/>
                      <w:lang w:eastAsia="en-NZ"/>
                    </w:rPr>
                    <m:t>1</m:t>
                  </m:r>
                </m:num>
                <m:den>
                  <m:r>
                    <w:rPr>
                      <w:rFonts w:ascii="Cambria Math" w:eastAsia="Times New Roman" w:hAnsi="Cambria Math" w:cs="Times New Roman"/>
                      <w:sz w:val="24"/>
                      <w:szCs w:val="24"/>
                      <w:lang w:eastAsia="en-NZ"/>
                    </w:rPr>
                    <m:t>2πi</m:t>
                  </m:r>
                </m:den>
              </m:f>
              <m:nary>
                <m:naryPr>
                  <m:chr m:val="∮"/>
                  <m:limLoc m:val="subSup"/>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C</m:t>
                  </m:r>
                </m:sub>
                <m:sup/>
                <m:e>
                  <m:r>
                    <w:rPr>
                      <w:rFonts w:ascii="Cambria Math" w:eastAsia="Times New Roman" w:hAnsi="Cambria Math" w:cs="Times New Roman"/>
                      <w:sz w:val="24"/>
                      <w:szCs w:val="24"/>
                      <w:lang w:eastAsia="en-NZ"/>
                    </w:rPr>
                    <m:t>dλ</m:t>
                  </m:r>
                </m:e>
              </m:nary>
              <m:r>
                <w:rPr>
                  <w:rFonts w:ascii="Cambria Math" w:eastAsia="Times New Roman" w:hAnsi="Cambria Math" w:cs="Times New Roman"/>
                  <w:sz w:val="24"/>
                  <w:szCs w:val="24"/>
                  <w:lang w:eastAsia="en-NZ"/>
                </w:rPr>
                <m:t>⟨x,</m:t>
              </m:r>
              <m:f>
                <m:fPr>
                  <m:ctrlPr>
                    <w:rPr>
                      <w:rFonts w:ascii="Cambria Math" w:eastAsia="Times New Roman" w:hAnsi="Cambria Math" w:cs="Times New Roman"/>
                      <w:sz w:val="24"/>
                      <w:szCs w:val="24"/>
                      <w:lang w:eastAsia="en-NZ"/>
                    </w:rPr>
                  </m:ctrlPr>
                </m:fPr>
                <m:num>
                  <m:r>
                    <w:rPr>
                      <w:rFonts w:ascii="Cambria Math" w:eastAsia="Times New Roman" w:hAnsi="Cambria Math" w:cs="Times New Roman"/>
                      <w:sz w:val="24"/>
                      <w:szCs w:val="24"/>
                      <w:lang w:eastAsia="en-NZ"/>
                    </w:rPr>
                    <m:t>φ</m:t>
                  </m:r>
                </m:num>
                <m:den>
                  <m:r>
                    <w:rPr>
                      <w:rFonts w:ascii="Cambria Math" w:eastAsia="Times New Roman" w:hAnsi="Cambria Math" w:cs="Times New Roman"/>
                      <w:sz w:val="24"/>
                      <w:szCs w:val="24"/>
                      <w:lang w:eastAsia="en-NZ"/>
                    </w:rPr>
                    <m:t>λI-L</m:t>
                  </m:r>
                </m:den>
              </m:f>
              <m:r>
                <w:rPr>
                  <w:rFonts w:ascii="Cambria Math" w:eastAsia="Times New Roman" w:hAnsi="Cambria Math" w:cs="Times New Roman"/>
                  <w:sz w:val="24"/>
                  <w:szCs w:val="24"/>
                  <w:lang w:eastAsia="en-NZ"/>
                </w:rPr>
                <m:t>⟩</m:t>
              </m:r>
            </m:e>
          </m:mr>
          <m:mr>
            <m:e/>
            <m:e>
              <m:r>
                <w:rPr>
                  <w:rFonts w:ascii="Cambria Math" w:eastAsia="Times New Roman" w:hAnsi="Cambria Math" w:cs="Times New Roman"/>
                  <w:sz w:val="24"/>
                  <w:szCs w:val="24"/>
                  <w:lang w:eastAsia="en-NZ"/>
                </w:rPr>
                <m:t>=</m:t>
              </m:r>
              <m:f>
                <m:fPr>
                  <m:ctrlPr>
                    <w:rPr>
                      <w:rFonts w:ascii="Cambria Math" w:eastAsia="Times New Roman" w:hAnsi="Cambria Math" w:cs="Times New Roman"/>
                      <w:sz w:val="24"/>
                      <w:szCs w:val="24"/>
                      <w:lang w:eastAsia="en-NZ"/>
                    </w:rPr>
                  </m:ctrlPr>
                </m:fPr>
                <m:num>
                  <m:r>
                    <w:rPr>
                      <w:rFonts w:ascii="Cambria Math" w:eastAsia="Times New Roman" w:hAnsi="Cambria Math" w:cs="Times New Roman"/>
                      <w:sz w:val="24"/>
                      <w:szCs w:val="24"/>
                      <w:lang w:eastAsia="en-NZ"/>
                    </w:rPr>
                    <m:t>1</m:t>
                  </m:r>
                </m:num>
                <m:den>
                  <m:r>
                    <w:rPr>
                      <w:rFonts w:ascii="Cambria Math" w:eastAsia="Times New Roman" w:hAnsi="Cambria Math" w:cs="Times New Roman"/>
                      <w:sz w:val="24"/>
                      <w:szCs w:val="24"/>
                      <w:lang w:eastAsia="en-NZ"/>
                    </w:rPr>
                    <m:t>2πi</m:t>
                  </m:r>
                </m:den>
              </m:f>
              <m:nary>
                <m:naryPr>
                  <m:chr m:val="∮"/>
                  <m:limLoc m:val="subSup"/>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C</m:t>
                  </m:r>
                </m:sub>
                <m:sup/>
                <m:e>
                  <m:r>
                    <w:rPr>
                      <w:rFonts w:ascii="Cambria Math" w:eastAsia="Times New Roman" w:hAnsi="Cambria Math" w:cs="Times New Roman"/>
                      <w:sz w:val="24"/>
                      <w:szCs w:val="24"/>
                      <w:lang w:eastAsia="en-NZ"/>
                    </w:rPr>
                    <m:t>dλ∫dy</m:t>
                  </m:r>
                </m:e>
              </m:nary>
              <m:r>
                <w:rPr>
                  <w:rFonts w:ascii="Cambria Math" w:eastAsia="Times New Roman" w:hAnsi="Cambria Math" w:cs="Times New Roman"/>
                  <w:sz w:val="24"/>
                  <w:szCs w:val="24"/>
                  <w:lang w:eastAsia="en-NZ"/>
                </w:rPr>
                <m:t>⟨x,</m:t>
              </m:r>
              <m:f>
                <m:fPr>
                  <m:ctrlPr>
                    <w:rPr>
                      <w:rFonts w:ascii="Cambria Math" w:eastAsia="Times New Roman" w:hAnsi="Cambria Math" w:cs="Times New Roman"/>
                      <w:sz w:val="24"/>
                      <w:szCs w:val="24"/>
                      <w:lang w:eastAsia="en-NZ"/>
                    </w:rPr>
                  </m:ctrlPr>
                </m:fPr>
                <m:num>
                  <m:r>
                    <w:rPr>
                      <w:rFonts w:ascii="Cambria Math" w:eastAsia="Times New Roman" w:hAnsi="Cambria Math" w:cs="Times New Roman"/>
                      <w:sz w:val="24"/>
                      <w:szCs w:val="24"/>
                      <w:lang w:eastAsia="en-NZ"/>
                    </w:rPr>
                    <m:t>y</m:t>
                  </m:r>
                </m:num>
                <m:den>
                  <m:r>
                    <w:rPr>
                      <w:rFonts w:ascii="Cambria Math" w:eastAsia="Times New Roman" w:hAnsi="Cambria Math" w:cs="Times New Roman"/>
                      <w:sz w:val="24"/>
                      <w:szCs w:val="24"/>
                      <w:lang w:eastAsia="en-NZ"/>
                    </w:rPr>
                    <m:t>λI-L</m:t>
                  </m:r>
                </m:den>
              </m:f>
              <m:r>
                <w:rPr>
                  <w:rFonts w:ascii="Cambria Math" w:eastAsia="Times New Roman" w:hAnsi="Cambria Math" w:cs="Times New Roman"/>
                  <w:sz w:val="24"/>
                  <w:szCs w:val="24"/>
                  <w:lang w:eastAsia="en-NZ"/>
                </w:rPr>
                <m:t>⟩⟨y,φ⟩</m:t>
              </m:r>
            </m:e>
          </m:mr>
        </m:m>
      </m:oMath>
      <w:r w:rsidRPr="00001185">
        <w:rPr>
          <w:rFonts w:ascii="Arial" w:eastAsia="Times New Roman" w:hAnsi="Arial" w:cs="Arial"/>
          <w:noProof/>
          <w:color w:val="202122"/>
          <w:sz w:val="24"/>
          <w:szCs w:val="24"/>
          <w:lang w:eastAsia="en-NZ"/>
        </w:rPr>
        <mc:AlternateContent>
          <mc:Choice Requires="wps">
            <w:drawing>
              <wp:inline distT="0" distB="0" distL="0" distR="0" wp14:anchorId="70277868" wp14:editId="35432ECF">
                <wp:extent cx="304800" cy="304800"/>
                <wp:effectExtent l="0" t="0" r="0" b="0"/>
                <wp:docPr id="64674172" name="AutoShape 35" descr="{\displaystyle {\begin{aligned}\left\langle x,{\frac {1}{2\pi i}}\oint _{C}{\frac {\varphi }{\lambda I-L}}d\lambda \right\rangle &amp;={\frac {1}{2\pi i}}\oint _{C}d\lambda \left\langle x,{\frac {\varphi }{\lambda I-L}}\right\rangle \\&amp;={\frac {1}{2\pi i}}\oint _{C}d\lambda \int dy\left\langle x,{\frac {y}{\lambda I-L}}\right\rangle \langle y,\varphi \rangle \end{align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95C289" id="AutoShape 35" o:spid="_x0000_s1026" alt="{\displaystyle {\begin{aligned}\left\langle x,{\frac {1}{2\pi i}}\oint _{C}{\frac {\varphi }{\lambda I-L}}d\lambda \right\rangle &amp;={\frac {1}{2\pi i}}\oint _{C}d\lambda \left\langle x,{\frac {\varphi }{\lambda I-L}}\right\rangle \\&amp;={\frac {1}{2\pi i}}\oint _{C}d\lambda \int dy\left\langle x,{\frac {y}{\lambda I-L}}\right\rangle \langle y,\varphi \rangle \end{align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E869BE" w14:textId="77777777" w:rsidR="00001185" w:rsidRPr="00001185" w:rsidRDefault="00001185" w:rsidP="00001185">
      <w:pPr>
        <w:shd w:val="clear" w:color="auto" w:fill="FFFFFF"/>
        <w:spacing w:before="120" w:after="240" w:line="240" w:lineRule="auto"/>
        <w:ind w:left="6144"/>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The function </w:t>
      </w:r>
      <w:r w:rsidRPr="00001185">
        <w:rPr>
          <w:rFonts w:ascii="Arial" w:eastAsia="Times New Roman" w:hAnsi="Arial" w:cs="Arial"/>
          <w:i/>
          <w:iCs/>
          <w:color w:val="202122"/>
          <w:sz w:val="24"/>
          <w:szCs w:val="24"/>
          <w:lang w:eastAsia="en-NZ"/>
        </w:rPr>
        <w:t>G(x, y; λ)</w:t>
      </w:r>
      <w:r w:rsidRPr="00001185">
        <w:rPr>
          <w:rFonts w:ascii="Arial" w:eastAsia="Times New Roman" w:hAnsi="Arial" w:cs="Arial"/>
          <w:color w:val="202122"/>
          <w:sz w:val="24"/>
          <w:szCs w:val="24"/>
          <w:lang w:eastAsia="en-NZ"/>
        </w:rPr>
        <w:t> defined by:</w:t>
      </w:r>
    </w:p>
    <w:p w14:paraId="6E2D582A"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m>
          <m:mPr>
            <m:plcHide m:val="1"/>
            <m:mcs>
              <m:mc>
                <m:mcPr>
                  <m:count m:val="2"/>
                  <m:mcJc m:val="center"/>
                </m:mcPr>
              </m:mc>
            </m:mcs>
            <m:ctrlPr>
              <w:rPr>
                <w:rFonts w:ascii="Cambria Math" w:eastAsia="Times New Roman" w:hAnsi="Cambria Math" w:cs="Times New Roman"/>
                <w:sz w:val="24"/>
                <w:szCs w:val="24"/>
                <w:lang w:eastAsia="en-NZ"/>
              </w:rPr>
            </m:ctrlPr>
          </m:mPr>
          <m:mr>
            <m:e>
              <m:r>
                <w:rPr>
                  <w:rFonts w:ascii="Cambria Math" w:eastAsia="Times New Roman" w:hAnsi="Cambria Math" w:cs="Times New Roman"/>
                  <w:sz w:val="24"/>
                  <w:szCs w:val="24"/>
                  <w:lang w:eastAsia="en-NZ"/>
                </w:rPr>
                <m:t>G(x,y;λ)</m:t>
              </m:r>
            </m:e>
            <m:e>
              <m:r>
                <w:rPr>
                  <w:rFonts w:ascii="Cambria Math" w:eastAsia="Times New Roman" w:hAnsi="Cambria Math" w:cs="Times New Roman"/>
                  <w:sz w:val="24"/>
                  <w:szCs w:val="24"/>
                  <w:lang w:eastAsia="en-NZ"/>
                </w:rPr>
                <m:t>=⟨x,</m:t>
              </m:r>
              <m:f>
                <m:fPr>
                  <m:ctrlPr>
                    <w:rPr>
                      <w:rFonts w:ascii="Cambria Math" w:eastAsia="Times New Roman" w:hAnsi="Cambria Math" w:cs="Times New Roman"/>
                      <w:sz w:val="24"/>
                      <w:szCs w:val="24"/>
                      <w:lang w:eastAsia="en-NZ"/>
                    </w:rPr>
                  </m:ctrlPr>
                </m:fPr>
                <m:num>
                  <m:r>
                    <w:rPr>
                      <w:rFonts w:ascii="Cambria Math" w:eastAsia="Times New Roman" w:hAnsi="Cambria Math" w:cs="Times New Roman"/>
                      <w:sz w:val="24"/>
                      <w:szCs w:val="24"/>
                      <w:lang w:eastAsia="en-NZ"/>
                    </w:rPr>
                    <m:t>y</m:t>
                  </m:r>
                </m:num>
                <m:den>
                  <m:r>
                    <w:rPr>
                      <w:rFonts w:ascii="Cambria Math" w:eastAsia="Times New Roman" w:hAnsi="Cambria Math" w:cs="Times New Roman"/>
                      <w:sz w:val="24"/>
                      <w:szCs w:val="24"/>
                      <w:lang w:eastAsia="en-NZ"/>
                    </w:rPr>
                    <m:t>λI-L</m:t>
                  </m:r>
                </m:den>
              </m:f>
              <m:r>
                <w:rPr>
                  <w:rFonts w:ascii="Cambria Math" w:eastAsia="Times New Roman" w:hAnsi="Cambria Math" w:cs="Times New Roman"/>
                  <w:sz w:val="24"/>
                  <w:szCs w:val="24"/>
                  <w:lang w:eastAsia="en-NZ"/>
                </w:rPr>
                <m:t>⟩</m:t>
              </m:r>
            </m:e>
          </m:mr>
          <m:mr>
            <m:e/>
            <m:e>
              <m:r>
                <w:rPr>
                  <w:rFonts w:ascii="Cambria Math" w:eastAsia="Times New Roman" w:hAnsi="Cambria Math" w:cs="Times New Roman"/>
                  <w:sz w:val="24"/>
                  <w:szCs w:val="24"/>
                  <w:lang w:eastAsia="en-NZ"/>
                </w:rPr>
                <m:t>=</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j=1</m:t>
                      </m:r>
                    </m:sub>
                    <m:sup>
                      <m:r>
                        <w:rPr>
                          <w:rFonts w:ascii="Cambria Math" w:eastAsia="Times New Roman" w:hAnsi="Cambria Math" w:cs="Times New Roman"/>
                          <w:sz w:val="24"/>
                          <w:szCs w:val="24"/>
                          <w:lang w:eastAsia="en-NZ"/>
                        </w:rPr>
                        <m:t>n</m:t>
                      </m:r>
                    </m:sup>
                    <m:e>
                      <m:r>
                        <w:rPr>
                          <w:rFonts w:ascii="Cambria Math" w:eastAsia="Times New Roman" w:hAnsi="Cambria Math" w:cs="Times New Roman"/>
                          <w:sz w:val="24"/>
                          <w:szCs w:val="24"/>
                          <w:lang w:eastAsia="en-NZ"/>
                        </w:rPr>
                        <m:t>⟨x,</m:t>
                      </m:r>
                    </m:e>
                  </m:nary>
                </m:e>
              </m:nary>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f>
                <m:fPr>
                  <m:ctrlPr>
                    <w:rPr>
                      <w:rFonts w:ascii="Cambria Math" w:eastAsia="Times New Roman" w:hAnsi="Cambria Math" w:cs="Times New Roman"/>
                      <w:sz w:val="24"/>
                      <w:szCs w:val="24"/>
                      <w:lang w:eastAsia="en-NZ"/>
                    </w:rPr>
                  </m:ctrlPr>
                </m:fPr>
                <m:num>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j</m:t>
                      </m:r>
                    </m:sub>
                  </m:sSub>
                </m:num>
                <m:den>
                  <m:r>
                    <w:rPr>
                      <w:rFonts w:ascii="Cambria Math" w:eastAsia="Times New Roman" w:hAnsi="Cambria Math" w:cs="Times New Roman"/>
                      <w:sz w:val="24"/>
                      <w:szCs w:val="24"/>
                      <w:lang w:eastAsia="en-NZ"/>
                    </w:rPr>
                    <m:t>λI-L</m:t>
                  </m:r>
                </m:den>
              </m:f>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j</m:t>
                  </m:r>
                </m:sub>
              </m:sSub>
              <m:r>
                <w:rPr>
                  <w:rFonts w:ascii="Cambria Math" w:eastAsia="Times New Roman" w:hAnsi="Cambria Math" w:cs="Times New Roman"/>
                  <w:sz w:val="24"/>
                  <w:szCs w:val="24"/>
                  <w:lang w:eastAsia="en-NZ"/>
                </w:rPr>
                <m:t>,y⟩</m:t>
              </m:r>
            </m:e>
          </m:mr>
          <m:mr>
            <m:e/>
            <m:e>
              <m:r>
                <w:rPr>
                  <w:rFonts w:ascii="Cambria Math" w:eastAsia="Times New Roman" w:hAnsi="Cambria Math" w:cs="Times New Roman"/>
                  <w:sz w:val="24"/>
                  <w:szCs w:val="24"/>
                  <w:lang w:eastAsia="en-NZ"/>
                </w:rPr>
                <m:t>=</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f>
                    <m:fPr>
                      <m:ctrlPr>
                        <w:rPr>
                          <w:rFonts w:ascii="Cambria Math" w:eastAsia="Times New Roman" w:hAnsi="Cambria Math" w:cs="Times New Roman"/>
                          <w:sz w:val="24"/>
                          <w:szCs w:val="24"/>
                          <w:lang w:eastAsia="en-NZ"/>
                        </w:rPr>
                      </m:ctrlPr>
                    </m:fPr>
                    <m:num>
                      <m:r>
                        <w:rPr>
                          <w:rFonts w:ascii="Cambria Math" w:eastAsia="Times New Roman" w:hAnsi="Cambria Math" w:cs="Times New Roman"/>
                          <w:sz w:val="24"/>
                          <w:szCs w:val="24"/>
                          <w:lang w:eastAsia="en-NZ"/>
                        </w:rPr>
                        <m:t>⟨x,</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,y⟩</m:t>
                      </m:r>
                    </m:num>
                    <m:den>
                      <m:r>
                        <w:rPr>
                          <w:rFonts w:ascii="Cambria Math" w:eastAsia="Times New Roman" w:hAnsi="Cambria Math" w:cs="Times New Roman"/>
                          <w:sz w:val="24"/>
                          <w:szCs w:val="24"/>
                          <w:lang w:eastAsia="en-NZ"/>
                        </w:rPr>
                        <m:t>λ-</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i</m:t>
                          </m:r>
                        </m:sub>
                      </m:sSub>
                    </m:den>
                  </m:f>
                </m:e>
              </m:nary>
            </m:e>
          </m:mr>
          <m:mr>
            <m:e/>
            <m:e>
              <m:r>
                <w:rPr>
                  <w:rFonts w:ascii="Cambria Math" w:eastAsia="Times New Roman" w:hAnsi="Cambria Math" w:cs="Times New Roman"/>
                  <w:sz w:val="24"/>
                  <w:szCs w:val="24"/>
                  <w:lang w:eastAsia="en-NZ"/>
                </w:rPr>
                <m:t>=</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f>
                    <m:fPr>
                      <m:ctrlPr>
                        <w:rPr>
                          <w:rFonts w:ascii="Cambria Math" w:eastAsia="Times New Roman" w:hAnsi="Cambria Math" w:cs="Times New Roman"/>
                          <w:sz w:val="24"/>
                          <w:szCs w:val="24"/>
                          <w:lang w:eastAsia="en-NZ"/>
                        </w:rPr>
                      </m:ctrlPr>
                    </m:fPr>
                    <m:num>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(x)</m:t>
                      </m:r>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up>
                          <m:r>
                            <w:rPr>
                              <w:rFonts w:ascii="Cambria Math" w:eastAsia="Times New Roman" w:hAnsi="Cambria Math" w:cs="Times New Roman"/>
                              <w:sz w:val="24"/>
                              <w:szCs w:val="24"/>
                              <w:lang w:eastAsia="en-NZ"/>
                            </w:rPr>
                            <m:t>*</m:t>
                          </m:r>
                        </m:sup>
                      </m:sSubSup>
                      <m:r>
                        <w:rPr>
                          <w:rFonts w:ascii="Cambria Math" w:eastAsia="Times New Roman" w:hAnsi="Cambria Math" w:cs="Times New Roman"/>
                          <w:sz w:val="24"/>
                          <w:szCs w:val="24"/>
                          <w:lang w:eastAsia="en-NZ"/>
                        </w:rPr>
                        <m:t>(y)</m:t>
                      </m:r>
                    </m:num>
                    <m:den>
                      <m:r>
                        <w:rPr>
                          <w:rFonts w:ascii="Cambria Math" w:eastAsia="Times New Roman" w:hAnsi="Cambria Math" w:cs="Times New Roman"/>
                          <w:sz w:val="24"/>
                          <w:szCs w:val="24"/>
                          <w:lang w:eastAsia="en-NZ"/>
                        </w:rPr>
                        <m:t>λ-</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i</m:t>
                          </m:r>
                        </m:sub>
                      </m:sSub>
                    </m:den>
                  </m:f>
                </m:e>
              </m:nary>
              <m:r>
                <w:rPr>
                  <w:rFonts w:ascii="Cambria Math" w:eastAsia="Times New Roman" w:hAnsi="Cambria Math" w:cs="Times New Roman"/>
                  <w:sz w:val="24"/>
                  <w:szCs w:val="24"/>
                  <w:lang w:eastAsia="en-NZ"/>
                </w:rPr>
                <m:t>,</m:t>
              </m:r>
            </m:e>
          </m:mr>
        </m:m>
      </m:oMath>
      <w:r w:rsidRPr="00001185">
        <w:rPr>
          <w:rFonts w:ascii="Arial" w:eastAsia="Times New Roman" w:hAnsi="Arial" w:cs="Arial"/>
          <w:noProof/>
          <w:color w:val="202122"/>
          <w:sz w:val="24"/>
          <w:szCs w:val="24"/>
          <w:lang w:eastAsia="en-NZ"/>
        </w:rPr>
        <mc:AlternateContent>
          <mc:Choice Requires="wps">
            <w:drawing>
              <wp:inline distT="0" distB="0" distL="0" distR="0" wp14:anchorId="6D678CF2" wp14:editId="38970046">
                <wp:extent cx="304800" cy="304800"/>
                <wp:effectExtent l="0" t="0" r="0" b="0"/>
                <wp:docPr id="1756630389" name="AutoShape 36" descr="{\displaystyle {\begin{aligned}G(x,y;\lambda )&amp;=\left\langle x,{\frac {y}{\lambda I-L}}\right\rangle \\&amp;=\sum _{i=1}^{n}\sum _{j=1}^{n}\langle x,e_{i}\rangle \left\langle f_{i},{\frac {e_{j}}{\lambda I-L}}\right\rangle \langle f_{j},y\rangle \\&amp;=\sum _{i=1}^{n}{\frac {\langle x,e_{i}\rangle \langle f_{i},y\rangle }{\lambda -\lambda _{i}}}\\&amp;=\sum _{i=1}^{n}{\frac {e_{i}(x)f_{i}^{*}(y)}{\lambda -\lambda _{i}}},\end{align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F8D934" id="AutoShape 36" o:spid="_x0000_s1026" alt="{\displaystyle {\begin{aligned}G(x,y;\lambda )&amp;=\left\langle x,{\frac {y}{\lambda I-L}}\right\rangle \\&amp;=\sum _{i=1}^{n}\sum _{j=1}^{n}\langle x,e_{i}\rangle \left\langle f_{i},{\frac {e_{j}}{\lambda I-L}}\right\rangle \langle f_{j},y\rangle \\&amp;=\sum _{i=1}^{n}{\frac {\langle x,e_{i}\rangle \langle f_{i},y\rangle }{\lambda -\lambda _{i}}}\\&amp;=\sum _{i=1}^{n}{\frac {e_{i}(x)f_{i}^{*}(y)}{\lambda -\lambda _{i}}},\end{align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9C41A9" w14:textId="77777777" w:rsidR="00001185" w:rsidRPr="00001185" w:rsidRDefault="00001185" w:rsidP="00001185">
      <w:pPr>
        <w:shd w:val="clear" w:color="auto" w:fill="FFFFFF"/>
        <w:spacing w:before="120" w:after="240" w:line="240" w:lineRule="auto"/>
        <w:ind w:left="6528"/>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is called the </w:t>
      </w:r>
      <w:hyperlink r:id="rId21" w:tooltip="Green's function" w:history="1">
        <w:r w:rsidRPr="00001185">
          <w:rPr>
            <w:rFonts w:ascii="Arial" w:eastAsia="Times New Roman" w:hAnsi="Arial" w:cs="Arial"/>
            <w:i/>
            <w:iCs/>
            <w:color w:val="3366CC"/>
            <w:sz w:val="24"/>
            <w:szCs w:val="24"/>
            <w:lang w:eastAsia="en-NZ"/>
          </w:rPr>
          <w:t>Green's function</w:t>
        </w:r>
      </w:hyperlink>
      <w:r w:rsidRPr="00001185">
        <w:rPr>
          <w:rFonts w:ascii="Arial" w:eastAsia="Times New Roman" w:hAnsi="Arial" w:cs="Arial"/>
          <w:color w:val="202122"/>
          <w:sz w:val="24"/>
          <w:szCs w:val="24"/>
          <w:lang w:eastAsia="en-NZ"/>
        </w:rPr>
        <w:t> for operator </w:t>
      </w:r>
      <w:r w:rsidRPr="00001185">
        <w:rPr>
          <w:rFonts w:ascii="Arial" w:eastAsia="Times New Roman" w:hAnsi="Arial" w:cs="Arial"/>
          <w:i/>
          <w:iCs/>
          <w:color w:val="202122"/>
          <w:sz w:val="24"/>
          <w:szCs w:val="24"/>
          <w:lang w:eastAsia="en-NZ"/>
        </w:rPr>
        <w:t>L</w:t>
      </w:r>
      <w:r w:rsidRPr="00001185">
        <w:rPr>
          <w:rFonts w:ascii="Arial" w:eastAsia="Times New Roman" w:hAnsi="Arial" w:cs="Arial"/>
          <w:color w:val="202122"/>
          <w:sz w:val="24"/>
          <w:szCs w:val="24"/>
          <w:lang w:eastAsia="en-NZ"/>
        </w:rPr>
        <w:t>, and satisfies:</w:t>
      </w:r>
      <w:hyperlink r:id="rId22" w:anchor="cite_note-Friedman3-25" w:history="1">
        <w:r w:rsidRPr="00001185">
          <w:rPr>
            <w:rFonts w:ascii="Arial" w:eastAsia="Times New Roman" w:hAnsi="Arial" w:cs="Arial"/>
            <w:color w:val="3366CC"/>
            <w:sz w:val="19"/>
            <w:szCs w:val="19"/>
            <w:vertAlign w:val="superscript"/>
            <w:lang w:eastAsia="en-NZ"/>
          </w:rPr>
          <w:t>[25]</w:t>
        </w:r>
      </w:hyperlink>
    </w:p>
    <w:p w14:paraId="718FDAB7"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f>
          <m:fPr>
            <m:ctrlPr>
              <w:rPr>
                <w:rFonts w:ascii="Cambria Math" w:eastAsia="Times New Roman" w:hAnsi="Cambria Math" w:cs="Times New Roman"/>
                <w:sz w:val="24"/>
                <w:szCs w:val="24"/>
                <w:lang w:eastAsia="en-NZ"/>
              </w:rPr>
            </m:ctrlPr>
          </m:fPr>
          <m:num>
            <m:r>
              <w:rPr>
                <w:rFonts w:ascii="Cambria Math" w:eastAsia="Times New Roman" w:hAnsi="Cambria Math" w:cs="Times New Roman"/>
                <w:sz w:val="24"/>
                <w:szCs w:val="24"/>
                <w:lang w:eastAsia="en-NZ"/>
              </w:rPr>
              <m:t>1</m:t>
            </m:r>
          </m:num>
          <m:den>
            <m:r>
              <w:rPr>
                <w:rFonts w:ascii="Cambria Math" w:eastAsia="Times New Roman" w:hAnsi="Cambria Math" w:cs="Times New Roman"/>
                <w:sz w:val="24"/>
                <w:szCs w:val="24"/>
                <w:lang w:eastAsia="en-NZ"/>
              </w:rPr>
              <m:t>2πi</m:t>
            </m:r>
          </m:den>
        </m:f>
        <m:nary>
          <m:naryPr>
            <m:chr m:val="∮"/>
            <m:limLoc m:val="subSup"/>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C</m:t>
            </m:r>
          </m:sub>
          <m:sup/>
          <m:e>
            <m:r>
              <w:rPr>
                <w:rFonts w:ascii="Cambria Math" w:eastAsia="Times New Roman" w:hAnsi="Cambria Math" w:cs="Times New Roman"/>
                <w:sz w:val="24"/>
                <w:szCs w:val="24"/>
                <w:lang w:eastAsia="en-NZ"/>
              </w:rPr>
              <m:t>G(x,y;λ)</m:t>
            </m:r>
          </m:e>
        </m:nary>
        <m:r>
          <w:rPr>
            <w:rFonts w:ascii="Cambria Math" w:eastAsia="Times New Roman" w:hAnsi="Cambria Math" w:cs="Times New Roman"/>
            <w:sz w:val="24"/>
            <w:szCs w:val="24"/>
            <w:lang w:eastAsia="en-NZ"/>
          </w:rPr>
          <m:t>dλ=-</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r>
              <w:rPr>
                <w:rFonts w:ascii="Cambria Math" w:eastAsia="Times New Roman" w:hAnsi="Cambria Math" w:cs="Times New Roman"/>
                <w:sz w:val="24"/>
                <w:szCs w:val="24"/>
                <w:lang w:eastAsia="en-NZ"/>
              </w:rPr>
              <m:t>⟨x,</m:t>
            </m:r>
          </m:e>
        </m:nary>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,y⟩=-⟨x,y⟩=-δ(x-y).</m:t>
        </m:r>
      </m:oMath>
      <w:r w:rsidRPr="00001185">
        <w:rPr>
          <w:rFonts w:ascii="Arial" w:eastAsia="Times New Roman" w:hAnsi="Arial" w:cs="Arial"/>
          <w:noProof/>
          <w:color w:val="202122"/>
          <w:sz w:val="24"/>
          <w:szCs w:val="24"/>
          <w:lang w:eastAsia="en-NZ"/>
        </w:rPr>
        <mc:AlternateContent>
          <mc:Choice Requires="wps">
            <w:drawing>
              <wp:inline distT="0" distB="0" distL="0" distR="0" wp14:anchorId="13F247B0" wp14:editId="50B4DEA3">
                <wp:extent cx="304800" cy="304800"/>
                <wp:effectExtent l="0" t="0" r="0" b="0"/>
                <wp:docPr id="1561697424" name="AutoShape 37" descr="{\displaystyle {\frac {1}{2\pi i}}\oint _{C}G(x,y;\lambda )\,d\lambda =-\sum _{i=1}^{n}\langle x,e_{i}\rangle \langle f_{i},y\rangle =-\langle x,y\rangle =-\delta (x-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C2B601" id="AutoShape 37" o:spid="_x0000_s1026" alt="{\displaystyle {\frac {1}{2\pi i}}\oint _{C}G(x,y;\lambda )\,d\lambda =-\sum _{i=1}^{n}\langle x,e_{i}\rangle \langle f_{i},y\rangle =-\langle x,y\rangle =-\delta (x-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C69505" w14:textId="77777777" w:rsidR="00001185" w:rsidRPr="00001185" w:rsidRDefault="00001185" w:rsidP="00001185">
      <w:pPr>
        <w:shd w:val="clear" w:color="auto" w:fill="FFFFFF"/>
        <w:spacing w:after="60" w:line="240" w:lineRule="auto"/>
        <w:ind w:left="6912"/>
        <w:outlineLvl w:val="1"/>
        <w:rPr>
          <w:rFonts w:ascii="Georgia" w:eastAsia="Times New Roman" w:hAnsi="Georgia" w:cs="Times New Roman"/>
          <w:b/>
          <w:bCs/>
          <w:color w:val="101418"/>
          <w:sz w:val="36"/>
          <w:szCs w:val="36"/>
          <w:lang w:eastAsia="en-NZ"/>
        </w:rPr>
      </w:pPr>
      <w:r w:rsidRPr="00001185">
        <w:rPr>
          <w:rFonts w:ascii="Georgia" w:eastAsia="Times New Roman" w:hAnsi="Georgia" w:cs="Times New Roman"/>
          <w:b/>
          <w:bCs/>
          <w:color w:val="101418"/>
          <w:sz w:val="36"/>
          <w:szCs w:val="36"/>
          <w:lang w:eastAsia="en-NZ"/>
        </w:rPr>
        <w:t>Operator equations</w:t>
      </w:r>
    </w:p>
    <w:p w14:paraId="7B4FA213" w14:textId="77777777" w:rsidR="00001185" w:rsidRPr="00001185" w:rsidRDefault="00001185" w:rsidP="00001185">
      <w:pPr>
        <w:shd w:val="clear" w:color="auto" w:fill="FFFFFF"/>
        <w:spacing w:after="0" w:line="240" w:lineRule="auto"/>
        <w:ind w:left="6912"/>
        <w:rPr>
          <w:rFonts w:ascii="Arial" w:eastAsia="Times New Roman" w:hAnsi="Arial" w:cs="Arial"/>
          <w:i/>
          <w:iCs/>
          <w:color w:val="202122"/>
          <w:sz w:val="24"/>
          <w:szCs w:val="24"/>
          <w:lang w:eastAsia="en-NZ"/>
        </w:rPr>
      </w:pPr>
      <w:r w:rsidRPr="00001185">
        <w:rPr>
          <w:rFonts w:ascii="Arial" w:eastAsia="Times New Roman" w:hAnsi="Arial" w:cs="Arial"/>
          <w:i/>
          <w:iCs/>
          <w:color w:val="202122"/>
          <w:sz w:val="24"/>
          <w:szCs w:val="24"/>
          <w:lang w:eastAsia="en-NZ"/>
        </w:rPr>
        <w:t>See also: </w:t>
      </w:r>
      <w:hyperlink r:id="rId23" w:tooltip="Spectral theory of ordinary differential equations" w:history="1">
        <w:r w:rsidRPr="00001185">
          <w:rPr>
            <w:rFonts w:ascii="Arial" w:eastAsia="Times New Roman" w:hAnsi="Arial" w:cs="Arial"/>
            <w:i/>
            <w:iCs/>
            <w:color w:val="3366CC"/>
            <w:sz w:val="24"/>
            <w:szCs w:val="24"/>
            <w:lang w:eastAsia="en-NZ"/>
          </w:rPr>
          <w:t>Spectral theory of ordinary differential equations</w:t>
        </w:r>
      </w:hyperlink>
      <w:r w:rsidRPr="00001185">
        <w:rPr>
          <w:rFonts w:ascii="Arial" w:eastAsia="Times New Roman" w:hAnsi="Arial" w:cs="Arial"/>
          <w:i/>
          <w:iCs/>
          <w:color w:val="202122"/>
          <w:sz w:val="24"/>
          <w:szCs w:val="24"/>
          <w:lang w:eastAsia="en-NZ"/>
        </w:rPr>
        <w:t> and </w:t>
      </w:r>
      <w:hyperlink r:id="rId24" w:tooltip="Integral equation" w:history="1">
        <w:r w:rsidRPr="00001185">
          <w:rPr>
            <w:rFonts w:ascii="Arial" w:eastAsia="Times New Roman" w:hAnsi="Arial" w:cs="Arial"/>
            <w:i/>
            <w:iCs/>
            <w:color w:val="3366CC"/>
            <w:sz w:val="24"/>
            <w:szCs w:val="24"/>
            <w:lang w:eastAsia="en-NZ"/>
          </w:rPr>
          <w:t>Integral equation</w:t>
        </w:r>
      </w:hyperlink>
    </w:p>
    <w:p w14:paraId="3909BB1F" w14:textId="77777777" w:rsidR="00001185" w:rsidRPr="00001185" w:rsidRDefault="00001185" w:rsidP="00001185">
      <w:pPr>
        <w:shd w:val="clear" w:color="auto" w:fill="FFFFFF"/>
        <w:spacing w:before="120" w:after="240" w:line="240" w:lineRule="auto"/>
        <w:ind w:left="6912"/>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Consider the operator equation:</w:t>
      </w:r>
    </w:p>
    <w:p w14:paraId="455C76CB"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w:lastRenderedPageBreak/>
          <m:t>(O-λI)|ψ⟩=|h⟩;</m:t>
        </m:r>
      </m:oMath>
      <w:r w:rsidRPr="00001185">
        <w:rPr>
          <w:rFonts w:ascii="Arial" w:eastAsia="Times New Roman" w:hAnsi="Arial" w:cs="Arial"/>
          <w:noProof/>
          <w:color w:val="202122"/>
          <w:sz w:val="24"/>
          <w:szCs w:val="24"/>
          <w:lang w:eastAsia="en-NZ"/>
        </w:rPr>
        <mc:AlternateContent>
          <mc:Choice Requires="wps">
            <w:drawing>
              <wp:inline distT="0" distB="0" distL="0" distR="0" wp14:anchorId="45CDF9CB" wp14:editId="09F4ADC7">
                <wp:extent cx="304800" cy="304800"/>
                <wp:effectExtent l="0" t="0" r="0" b="0"/>
                <wp:docPr id="226009284" name="AutoShape 38" descr="{\displaystyle (O-\lambda I)|\psi \rangle =|h\rangle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64DBA" id="AutoShape 38" o:spid="_x0000_s1026" alt="{\displaystyle (O-\lambda I)|\psi \rangle =|h\rangl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461E1E" w14:textId="77777777" w:rsidR="00001185" w:rsidRPr="00001185" w:rsidRDefault="00001185" w:rsidP="00001185">
      <w:pPr>
        <w:shd w:val="clear" w:color="auto" w:fill="FFFFFF"/>
        <w:spacing w:before="120" w:after="240" w:line="240" w:lineRule="auto"/>
        <w:ind w:left="7296"/>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in terms of coordinates:</w:t>
      </w:r>
    </w:p>
    <w:p w14:paraId="27FE2C9B"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∫⟨x,(O-λI)y⟩⟨y,ψ⟩dy=h(x).</m:t>
        </m:r>
      </m:oMath>
      <w:r w:rsidRPr="00001185">
        <w:rPr>
          <w:rFonts w:ascii="Arial" w:eastAsia="Times New Roman" w:hAnsi="Arial" w:cs="Arial"/>
          <w:noProof/>
          <w:color w:val="202122"/>
          <w:sz w:val="24"/>
          <w:szCs w:val="24"/>
          <w:lang w:eastAsia="en-NZ"/>
        </w:rPr>
        <mc:AlternateContent>
          <mc:Choice Requires="wps">
            <w:drawing>
              <wp:inline distT="0" distB="0" distL="0" distR="0" wp14:anchorId="0ABB5448" wp14:editId="4F9D0F58">
                <wp:extent cx="304800" cy="304800"/>
                <wp:effectExtent l="0" t="0" r="0" b="0"/>
                <wp:docPr id="959769815" name="AutoShape 39" descr="{\displaystyle \int \langle x,(O-\lambda I)y\rangle \langle y,\psi \rangle \,dy=h(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FD6694" id="AutoShape 39" o:spid="_x0000_s1026" alt="{\displaystyle \int \langle x,(O-\lambda I)y\rangle \langle y,\psi \rangle \,dy=h(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0209A1" w14:textId="77777777" w:rsidR="00001185" w:rsidRPr="00001185" w:rsidRDefault="00001185" w:rsidP="00001185">
      <w:pPr>
        <w:shd w:val="clear" w:color="auto" w:fill="FFFFFF"/>
        <w:spacing w:before="120" w:after="240" w:line="240" w:lineRule="auto"/>
        <w:ind w:left="7680"/>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A particular case is </w:t>
      </w:r>
      <w:r w:rsidRPr="00001185">
        <w:rPr>
          <w:rFonts w:ascii="Arial" w:eastAsia="Times New Roman" w:hAnsi="Arial" w:cs="Arial"/>
          <w:i/>
          <w:iCs/>
          <w:color w:val="202122"/>
          <w:sz w:val="24"/>
          <w:szCs w:val="24"/>
          <w:lang w:eastAsia="en-NZ"/>
        </w:rPr>
        <w:t>λ</w:t>
      </w:r>
      <w:r w:rsidRPr="00001185">
        <w:rPr>
          <w:rFonts w:ascii="Arial" w:eastAsia="Times New Roman" w:hAnsi="Arial" w:cs="Arial"/>
          <w:color w:val="202122"/>
          <w:sz w:val="24"/>
          <w:szCs w:val="24"/>
          <w:lang w:eastAsia="en-NZ"/>
        </w:rPr>
        <w:t> = 0.</w:t>
      </w:r>
    </w:p>
    <w:p w14:paraId="32383EBB" w14:textId="77777777" w:rsidR="00001185" w:rsidRPr="00001185" w:rsidRDefault="00001185" w:rsidP="00001185">
      <w:pPr>
        <w:shd w:val="clear" w:color="auto" w:fill="FFFFFF"/>
        <w:spacing w:before="120" w:after="240" w:line="240" w:lineRule="auto"/>
        <w:ind w:left="7680"/>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The Green's function of the previous section is:</w:t>
      </w:r>
    </w:p>
    <w:p w14:paraId="32CB4C39"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⟨y,G(λ)z⟩=⟨y,(O-λI</m:t>
        </m:r>
        <m:sSup>
          <m:sSupPr>
            <m:ctrlPr>
              <w:rPr>
                <w:rFonts w:ascii="Cambria Math" w:eastAsia="Times New Roman" w:hAnsi="Cambria Math" w:cs="Times New Roman"/>
                <w:sz w:val="24"/>
                <w:szCs w:val="24"/>
                <w:lang w:eastAsia="en-NZ"/>
              </w:rPr>
            </m:ctrlPr>
          </m:sSupPr>
          <m:e>
            <m:r>
              <w:rPr>
                <w:rFonts w:ascii="Cambria Math" w:eastAsia="Times New Roman" w:hAnsi="Cambria Math" w:cs="Times New Roman"/>
                <w:sz w:val="24"/>
                <w:szCs w:val="24"/>
                <w:lang w:eastAsia="en-NZ"/>
              </w:rPr>
              <m:t>)</m:t>
            </m:r>
          </m:e>
          <m:sup>
            <m:r>
              <w:rPr>
                <w:rFonts w:ascii="Cambria Math" w:eastAsia="Times New Roman" w:hAnsi="Cambria Math" w:cs="Times New Roman"/>
                <w:sz w:val="24"/>
                <w:szCs w:val="24"/>
                <w:lang w:eastAsia="en-NZ"/>
              </w:rPr>
              <m:t>-1</m:t>
            </m:r>
          </m:sup>
        </m:sSup>
        <m:r>
          <w:rPr>
            <w:rFonts w:ascii="Cambria Math" w:eastAsia="Times New Roman" w:hAnsi="Cambria Math" w:cs="Times New Roman"/>
            <w:sz w:val="24"/>
            <w:szCs w:val="24"/>
            <w:lang w:eastAsia="en-NZ"/>
          </w:rPr>
          <m:t>z⟩=G(y,z;λ),</m:t>
        </m:r>
      </m:oMath>
      <w:r w:rsidRPr="00001185">
        <w:rPr>
          <w:rFonts w:ascii="Arial" w:eastAsia="Times New Roman" w:hAnsi="Arial" w:cs="Arial"/>
          <w:noProof/>
          <w:color w:val="202122"/>
          <w:sz w:val="24"/>
          <w:szCs w:val="24"/>
          <w:lang w:eastAsia="en-NZ"/>
        </w:rPr>
        <mc:AlternateContent>
          <mc:Choice Requires="wps">
            <w:drawing>
              <wp:inline distT="0" distB="0" distL="0" distR="0" wp14:anchorId="57627DDB" wp14:editId="7883210F">
                <wp:extent cx="304800" cy="304800"/>
                <wp:effectExtent l="0" t="0" r="0" b="0"/>
                <wp:docPr id="1388062433" name="AutoShape 40" descr="{\displaystyle \langle y,G(\lambda )z\rangle =\left\langle y,(O-\lambda I)^{-1}z\right\rangle =G(y,z;\lambda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293E3A" id="AutoShape 40" o:spid="_x0000_s1026" alt="{\displaystyle \langle y,G(\lambda )z\rangle =\left\langle y,(O-\lambda I)^{-1}z\right\rangle =G(y,z;\lambda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37FAB4" w14:textId="77777777" w:rsidR="00001185" w:rsidRPr="00001185" w:rsidRDefault="00001185" w:rsidP="00001185">
      <w:pPr>
        <w:shd w:val="clear" w:color="auto" w:fill="FFFFFF"/>
        <w:spacing w:before="120" w:after="240" w:line="240" w:lineRule="auto"/>
        <w:ind w:left="8064"/>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and satisfies:</w:t>
      </w:r>
    </w:p>
    <w:p w14:paraId="4A99969E"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∫⟨x,(O-λI)y⟩⟨y,G(λ)z⟩dy=∫⟨x,(O-λI)y⟩⟨y,(O-λI</m:t>
        </m:r>
        <m:sSup>
          <m:sSupPr>
            <m:ctrlPr>
              <w:rPr>
                <w:rFonts w:ascii="Cambria Math" w:eastAsia="Times New Roman" w:hAnsi="Cambria Math" w:cs="Times New Roman"/>
                <w:sz w:val="24"/>
                <w:szCs w:val="24"/>
                <w:lang w:eastAsia="en-NZ"/>
              </w:rPr>
            </m:ctrlPr>
          </m:sSupPr>
          <m:e>
            <m:r>
              <w:rPr>
                <w:rFonts w:ascii="Cambria Math" w:eastAsia="Times New Roman" w:hAnsi="Cambria Math" w:cs="Times New Roman"/>
                <w:sz w:val="24"/>
                <w:szCs w:val="24"/>
                <w:lang w:eastAsia="en-NZ"/>
              </w:rPr>
              <m:t>)</m:t>
            </m:r>
          </m:e>
          <m:sup>
            <m:r>
              <w:rPr>
                <w:rFonts w:ascii="Cambria Math" w:eastAsia="Times New Roman" w:hAnsi="Cambria Math" w:cs="Times New Roman"/>
                <w:sz w:val="24"/>
                <w:szCs w:val="24"/>
                <w:lang w:eastAsia="en-NZ"/>
              </w:rPr>
              <m:t>-1</m:t>
            </m:r>
          </m:sup>
        </m:sSup>
        <m:r>
          <w:rPr>
            <w:rFonts w:ascii="Cambria Math" w:eastAsia="Times New Roman" w:hAnsi="Cambria Math" w:cs="Times New Roman"/>
            <w:sz w:val="24"/>
            <w:szCs w:val="24"/>
            <w:lang w:eastAsia="en-NZ"/>
          </w:rPr>
          <m:t>z⟩dy=⟨x,z⟩=δ(x-z).</m:t>
        </m:r>
      </m:oMath>
      <w:r w:rsidRPr="00001185">
        <w:rPr>
          <w:rFonts w:ascii="Arial" w:eastAsia="Times New Roman" w:hAnsi="Arial" w:cs="Arial"/>
          <w:noProof/>
          <w:color w:val="202122"/>
          <w:sz w:val="24"/>
          <w:szCs w:val="24"/>
          <w:lang w:eastAsia="en-NZ"/>
        </w:rPr>
        <mc:AlternateContent>
          <mc:Choice Requires="wps">
            <w:drawing>
              <wp:inline distT="0" distB="0" distL="0" distR="0" wp14:anchorId="599828DF" wp14:editId="3D64C68F">
                <wp:extent cx="304800" cy="304800"/>
                <wp:effectExtent l="0" t="0" r="0" b="0"/>
                <wp:docPr id="962841077" name="AutoShape 41" descr="{\displaystyle \int \langle x,(O-\lambda I)y\rangle \langle y,G(\lambda )z\rangle \,dy=\int \langle x,(O-\lambda I)y\rangle \left\langle y,(O-\lambda I)^{-1}z\right\rangle \,dy=\langle x,z\rangle =\delta (x-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9EBD4" id="AutoShape 41" o:spid="_x0000_s1026" alt="{\displaystyle \int \langle x,(O-\lambda I)y\rangle \langle y,G(\lambda )z\rangle \,dy=\int \langle x,(O-\lambda I)y\rangle \left\langle y,(O-\lambda I)^{-1}z\right\rangle \,dy=\langle x,z\rangle =\delta (x-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1341354" w14:textId="77777777" w:rsidR="00001185" w:rsidRPr="00001185" w:rsidRDefault="00001185" w:rsidP="00001185">
      <w:pPr>
        <w:shd w:val="clear" w:color="auto" w:fill="FFFFFF"/>
        <w:spacing w:before="120" w:after="240" w:line="240" w:lineRule="auto"/>
        <w:ind w:left="8448"/>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Using this Green's function property:</w:t>
      </w:r>
    </w:p>
    <w:p w14:paraId="45D62E85"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∫⟨x,(O-λI)y⟩G(y,z;λ)dy=δ(x-z).</m:t>
        </m:r>
      </m:oMath>
      <w:r w:rsidRPr="00001185">
        <w:rPr>
          <w:rFonts w:ascii="Arial" w:eastAsia="Times New Roman" w:hAnsi="Arial" w:cs="Arial"/>
          <w:noProof/>
          <w:color w:val="202122"/>
          <w:sz w:val="24"/>
          <w:szCs w:val="24"/>
          <w:lang w:eastAsia="en-NZ"/>
        </w:rPr>
        <mc:AlternateContent>
          <mc:Choice Requires="wps">
            <w:drawing>
              <wp:inline distT="0" distB="0" distL="0" distR="0" wp14:anchorId="5E2223BB" wp14:editId="5EC19738">
                <wp:extent cx="304800" cy="304800"/>
                <wp:effectExtent l="0" t="0" r="0" b="0"/>
                <wp:docPr id="1658265140" name="AutoShape 42" descr="{\displaystyle \int \langle x,(O-\lambda I)y\rangle G(y,z;\lambda )\,dy=\delta (x-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92C1C1" id="AutoShape 42" o:spid="_x0000_s1026" alt="{\displaystyle \int \langle x,(O-\lambda I)y\rangle G(y,z;\lambda )\,dy=\delta (x-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C37637" w14:textId="77777777" w:rsidR="00001185" w:rsidRPr="00001185" w:rsidRDefault="00001185" w:rsidP="00001185">
      <w:pPr>
        <w:shd w:val="clear" w:color="auto" w:fill="FFFFFF"/>
        <w:spacing w:before="120" w:after="240" w:line="240" w:lineRule="auto"/>
        <w:ind w:left="8832"/>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Then, multiplying bo</w:t>
      </w:r>
      <w:r w:rsidRPr="00001185">
        <w:rPr>
          <w:rFonts w:ascii="Arial" w:eastAsia="Times New Roman" w:hAnsi="Arial" w:cs="Arial"/>
          <w:color w:val="202122"/>
          <w:sz w:val="24"/>
          <w:szCs w:val="24"/>
          <w:lang w:eastAsia="en-NZ"/>
        </w:rPr>
        <w:lastRenderedPageBreak/>
        <w:t>th sides of this equation by </w:t>
      </w:r>
      <w:r w:rsidRPr="00001185">
        <w:rPr>
          <w:rFonts w:ascii="Arial" w:eastAsia="Times New Roman" w:hAnsi="Arial" w:cs="Arial"/>
          <w:i/>
          <w:iCs/>
          <w:color w:val="202122"/>
          <w:sz w:val="24"/>
          <w:szCs w:val="24"/>
          <w:lang w:eastAsia="en-NZ"/>
        </w:rPr>
        <w:t>h</w:t>
      </w:r>
      <w:r w:rsidRPr="00001185">
        <w:rPr>
          <w:rFonts w:ascii="Arial" w:eastAsia="Times New Roman" w:hAnsi="Arial" w:cs="Arial"/>
          <w:color w:val="202122"/>
          <w:sz w:val="24"/>
          <w:szCs w:val="24"/>
          <w:lang w:eastAsia="en-NZ"/>
        </w:rPr>
        <w:t>(</w:t>
      </w:r>
      <w:r w:rsidRPr="00001185">
        <w:rPr>
          <w:rFonts w:ascii="Arial" w:eastAsia="Times New Roman" w:hAnsi="Arial" w:cs="Arial"/>
          <w:i/>
          <w:iCs/>
          <w:color w:val="202122"/>
          <w:sz w:val="24"/>
          <w:szCs w:val="24"/>
          <w:lang w:eastAsia="en-NZ"/>
        </w:rPr>
        <w:t>z</w:t>
      </w:r>
      <w:r w:rsidRPr="00001185">
        <w:rPr>
          <w:rFonts w:ascii="Arial" w:eastAsia="Times New Roman" w:hAnsi="Arial" w:cs="Arial"/>
          <w:color w:val="202122"/>
          <w:sz w:val="24"/>
          <w:szCs w:val="24"/>
          <w:lang w:eastAsia="en-NZ"/>
        </w:rPr>
        <w:t>) and integrating:</w:t>
      </w:r>
    </w:p>
    <w:p w14:paraId="199AEF61"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∫dzh(z)∫dy⟨x,(O-λI)y⟩G(y,z;λ)=∫dy⟨x,(O-λI)y⟩∫dzh(z)G(y,z;λ)=h(x),</m:t>
        </m:r>
      </m:oMath>
      <w:r w:rsidRPr="00001185">
        <w:rPr>
          <w:rFonts w:ascii="Arial" w:eastAsia="Times New Roman" w:hAnsi="Arial" w:cs="Arial"/>
          <w:noProof/>
          <w:color w:val="202122"/>
          <w:sz w:val="24"/>
          <w:szCs w:val="24"/>
          <w:lang w:eastAsia="en-NZ"/>
        </w:rPr>
        <mc:AlternateContent>
          <mc:Choice Requires="wps">
            <w:drawing>
              <wp:inline distT="0" distB="0" distL="0" distR="0" wp14:anchorId="43D33AD3" wp14:editId="198497AE">
                <wp:extent cx="304800" cy="304800"/>
                <wp:effectExtent l="0" t="0" r="0" b="0"/>
                <wp:docPr id="1667397355" name="AutoShape 43" descr="{\displaystyle \int dz\,h(z)\int dy\,\langle x,(O-\lambda I)y\rangle G(y,z;\lambda )=\int dy\,\langle x,(O-\lambda I)y\rangle \int dz\,h(z)G(y,z;\lambda )=h(x),}"/>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4663BD" id="AutoShape 43" o:spid="_x0000_s1026" alt="{\displaystyle \int dz\,h(z)\int dy\,\langle x,(O-\lambda I)y\rangle G(y,z;\lambda )=\int dy\,\langle x,(O-\lambda I)y\rangle \int dz\,h(z)G(y,z;\lambda )=h(x),}"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DE1615" w14:textId="77777777" w:rsidR="00001185" w:rsidRPr="00001185" w:rsidRDefault="00001185" w:rsidP="00001185">
      <w:pPr>
        <w:shd w:val="clear" w:color="auto" w:fill="FFFFFF"/>
        <w:spacing w:before="120" w:after="240" w:line="240" w:lineRule="auto"/>
        <w:ind w:left="9216"/>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which sugg</w:t>
      </w:r>
      <w:r w:rsidRPr="00001185">
        <w:rPr>
          <w:rFonts w:ascii="Arial" w:eastAsia="Times New Roman" w:hAnsi="Arial" w:cs="Arial"/>
          <w:color w:val="202122"/>
          <w:sz w:val="24"/>
          <w:szCs w:val="24"/>
          <w:lang w:eastAsia="en-NZ"/>
        </w:rPr>
        <w:lastRenderedPageBreak/>
        <w:t>ests the solution is:</w:t>
      </w:r>
    </w:p>
    <w:p w14:paraId="4E020629"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ψ(x)=∫h(z)G(x,z;λ)dz.</m:t>
        </m:r>
      </m:oMath>
      <w:r w:rsidRPr="00001185">
        <w:rPr>
          <w:rFonts w:ascii="Arial" w:eastAsia="Times New Roman" w:hAnsi="Arial" w:cs="Arial"/>
          <w:noProof/>
          <w:color w:val="202122"/>
          <w:sz w:val="24"/>
          <w:szCs w:val="24"/>
          <w:lang w:eastAsia="en-NZ"/>
        </w:rPr>
        <mc:AlternateContent>
          <mc:Choice Requires="wps">
            <w:drawing>
              <wp:inline distT="0" distB="0" distL="0" distR="0" wp14:anchorId="0EBBBEB0" wp14:editId="538F1C8F">
                <wp:extent cx="304800" cy="304800"/>
                <wp:effectExtent l="0" t="0" r="0" b="0"/>
                <wp:docPr id="1852505421" name="AutoShape 44" descr="{\displaystyle \psi (x)=\int h(z)G(x,z;\lambda )\,dz.}"/>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0507B0" id="AutoShape 44" o:spid="_x0000_s1026" alt="{\displaystyle \psi (x)=\int h(z)G(x,z;\lambda )\,dz.}"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EB32744" w14:textId="77777777" w:rsidR="00001185" w:rsidRPr="00001185" w:rsidRDefault="00001185" w:rsidP="00001185">
      <w:pPr>
        <w:shd w:val="clear" w:color="auto" w:fill="FFFFFF"/>
        <w:spacing w:before="120" w:after="240" w:line="240" w:lineRule="auto"/>
        <w:ind w:left="9600"/>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That is, the function </w:t>
      </w:r>
      <w:r w:rsidRPr="00001185">
        <w:rPr>
          <w:rFonts w:ascii="Arial" w:eastAsia="Times New Roman" w:hAnsi="Arial" w:cs="Arial"/>
          <w:i/>
          <w:iCs/>
          <w:color w:val="202122"/>
          <w:sz w:val="24"/>
          <w:szCs w:val="24"/>
          <w:lang w:eastAsia="en-NZ"/>
        </w:rPr>
        <w:t>ψ</w:t>
      </w:r>
      <w:r w:rsidRPr="00001185">
        <w:rPr>
          <w:rFonts w:ascii="Arial" w:eastAsia="Times New Roman" w:hAnsi="Arial" w:cs="Arial"/>
          <w:color w:val="202122"/>
          <w:sz w:val="24"/>
          <w:szCs w:val="24"/>
          <w:lang w:eastAsia="en-NZ"/>
        </w:rPr>
        <w:t>(</w:t>
      </w:r>
      <w:r w:rsidRPr="00001185">
        <w:rPr>
          <w:rFonts w:ascii="Arial" w:eastAsia="Times New Roman" w:hAnsi="Arial" w:cs="Arial"/>
          <w:i/>
          <w:iCs/>
          <w:color w:val="202122"/>
          <w:sz w:val="24"/>
          <w:szCs w:val="24"/>
          <w:lang w:eastAsia="en-NZ"/>
        </w:rPr>
        <w:t>x</w:t>
      </w:r>
      <w:r w:rsidRPr="00001185">
        <w:rPr>
          <w:rFonts w:ascii="Arial" w:eastAsia="Times New Roman" w:hAnsi="Arial" w:cs="Arial"/>
          <w:color w:val="202122"/>
          <w:sz w:val="24"/>
          <w:szCs w:val="24"/>
          <w:lang w:eastAsia="en-NZ"/>
        </w:rPr>
        <w:t>) satisf</w:t>
      </w:r>
      <w:r w:rsidRPr="00001185">
        <w:rPr>
          <w:rFonts w:ascii="Arial" w:eastAsia="Times New Roman" w:hAnsi="Arial" w:cs="Arial"/>
          <w:color w:val="202122"/>
          <w:sz w:val="24"/>
          <w:szCs w:val="24"/>
          <w:lang w:eastAsia="en-NZ"/>
        </w:rPr>
        <w:lastRenderedPageBreak/>
        <w:t>ying the operator equation is found if we can find the spectr</w:t>
      </w:r>
      <w:r w:rsidRPr="00001185">
        <w:rPr>
          <w:rFonts w:ascii="Arial" w:eastAsia="Times New Roman" w:hAnsi="Arial" w:cs="Arial"/>
          <w:color w:val="202122"/>
          <w:sz w:val="24"/>
          <w:szCs w:val="24"/>
          <w:lang w:eastAsia="en-NZ"/>
        </w:rPr>
        <w:lastRenderedPageBreak/>
        <w:t>um of </w:t>
      </w:r>
      <w:r w:rsidRPr="00001185">
        <w:rPr>
          <w:rFonts w:ascii="Arial" w:eastAsia="Times New Roman" w:hAnsi="Arial" w:cs="Arial"/>
          <w:i/>
          <w:iCs/>
          <w:color w:val="202122"/>
          <w:sz w:val="24"/>
          <w:szCs w:val="24"/>
          <w:lang w:eastAsia="en-NZ"/>
        </w:rPr>
        <w:t>O</w:t>
      </w:r>
      <w:r w:rsidRPr="00001185">
        <w:rPr>
          <w:rFonts w:ascii="Arial" w:eastAsia="Times New Roman" w:hAnsi="Arial" w:cs="Arial"/>
          <w:color w:val="202122"/>
          <w:sz w:val="24"/>
          <w:szCs w:val="24"/>
          <w:lang w:eastAsia="en-NZ"/>
        </w:rPr>
        <w:t>, and construct </w:t>
      </w:r>
      <w:r w:rsidRPr="00001185">
        <w:rPr>
          <w:rFonts w:ascii="Arial" w:eastAsia="Times New Roman" w:hAnsi="Arial" w:cs="Arial"/>
          <w:i/>
          <w:iCs/>
          <w:color w:val="202122"/>
          <w:sz w:val="24"/>
          <w:szCs w:val="24"/>
          <w:lang w:eastAsia="en-NZ"/>
        </w:rPr>
        <w:t>G</w:t>
      </w:r>
      <w:r w:rsidRPr="00001185">
        <w:rPr>
          <w:rFonts w:ascii="Arial" w:eastAsia="Times New Roman" w:hAnsi="Arial" w:cs="Arial"/>
          <w:color w:val="202122"/>
          <w:sz w:val="24"/>
          <w:szCs w:val="24"/>
          <w:lang w:eastAsia="en-NZ"/>
        </w:rPr>
        <w:t>, for example by using:</w:t>
      </w:r>
    </w:p>
    <w:p w14:paraId="79F62368"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G(x,z;λ)=</m:t>
        </m:r>
        <m:nary>
          <m:naryPr>
            <m:chr m:val="∑"/>
            <m:limLoc m:val="undOvr"/>
            <m:grow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i=1</m:t>
            </m:r>
          </m:sub>
          <m:sup>
            <m:r>
              <w:rPr>
                <w:rFonts w:ascii="Cambria Math" w:eastAsia="Times New Roman" w:hAnsi="Cambria Math" w:cs="Times New Roman"/>
                <w:sz w:val="24"/>
                <w:szCs w:val="24"/>
                <w:lang w:eastAsia="en-NZ"/>
              </w:rPr>
              <m:t>n</m:t>
            </m:r>
          </m:sup>
          <m:e>
            <m:f>
              <m:fPr>
                <m:ctrlPr>
                  <w:rPr>
                    <w:rFonts w:ascii="Cambria Math" w:eastAsia="Times New Roman" w:hAnsi="Cambria Math" w:cs="Times New Roman"/>
                    <w:sz w:val="24"/>
                    <w:szCs w:val="24"/>
                    <w:lang w:eastAsia="en-NZ"/>
                  </w:rPr>
                </m:ctrlPr>
              </m:fPr>
              <m:num>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e</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(x)</m:t>
                </m:r>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f</m:t>
                    </m:r>
                  </m:e>
                  <m:sub>
                    <m:r>
                      <w:rPr>
                        <w:rFonts w:ascii="Cambria Math" w:eastAsia="Times New Roman" w:hAnsi="Cambria Math" w:cs="Times New Roman"/>
                        <w:sz w:val="24"/>
                        <w:szCs w:val="24"/>
                        <w:lang w:eastAsia="en-NZ"/>
                      </w:rPr>
                      <m:t>i</m:t>
                    </m:r>
                  </m:sub>
                  <m:sup>
                    <m:r>
                      <w:rPr>
                        <w:rFonts w:ascii="Cambria Math" w:eastAsia="Times New Roman" w:hAnsi="Cambria Math" w:cs="Times New Roman"/>
                        <w:sz w:val="24"/>
                        <w:szCs w:val="24"/>
                        <w:lang w:eastAsia="en-NZ"/>
                      </w:rPr>
                      <m:t>*</m:t>
                    </m:r>
                  </m:sup>
                </m:sSubSup>
                <m:r>
                  <w:rPr>
                    <w:rFonts w:ascii="Cambria Math" w:eastAsia="Times New Roman" w:hAnsi="Cambria Math" w:cs="Times New Roman"/>
                    <w:sz w:val="24"/>
                    <w:szCs w:val="24"/>
                    <w:lang w:eastAsia="en-NZ"/>
                  </w:rPr>
                  <m:t>(z)</m:t>
                </m:r>
              </m:num>
              <m:den>
                <m:r>
                  <w:rPr>
                    <w:rFonts w:ascii="Cambria Math" w:eastAsia="Times New Roman" w:hAnsi="Cambria Math" w:cs="Times New Roman"/>
                    <w:sz w:val="24"/>
                    <w:szCs w:val="24"/>
                    <w:lang w:eastAsia="en-NZ"/>
                  </w:rPr>
                  <m:t>λ-</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i</m:t>
                    </m:r>
                  </m:sub>
                </m:sSub>
              </m:den>
            </m:f>
          </m:e>
        </m:nary>
        <m:r>
          <w:rPr>
            <w:rFonts w:ascii="Cambria Math" w:eastAsia="Times New Roman" w:hAnsi="Cambria Math" w:cs="Times New Roman"/>
            <w:sz w:val="24"/>
            <w:szCs w:val="24"/>
            <w:lang w:eastAsia="en-NZ"/>
          </w:rPr>
          <m:t>.</m:t>
        </m:r>
      </m:oMath>
      <w:r w:rsidRPr="00001185">
        <w:rPr>
          <w:rFonts w:ascii="Arial" w:eastAsia="Times New Roman" w:hAnsi="Arial" w:cs="Arial"/>
          <w:noProof/>
          <w:color w:val="202122"/>
          <w:sz w:val="24"/>
          <w:szCs w:val="24"/>
          <w:lang w:eastAsia="en-NZ"/>
        </w:rPr>
        <mc:AlternateContent>
          <mc:Choice Requires="wps">
            <w:drawing>
              <wp:inline distT="0" distB="0" distL="0" distR="0" wp14:anchorId="344783C0" wp14:editId="36962282">
                <wp:extent cx="304800" cy="304800"/>
                <wp:effectExtent l="0" t="0" r="0" b="0"/>
                <wp:docPr id="580391504" name="AutoShape 45" descr="{\displaystyle G(x,z;\lambda )=\sum _{i=1}^{n}{\frac {e_{i}(x)f_{i}^{*}(z)}{\lambda -\lambda _{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B91BFC" id="AutoShape 45" o:spid="_x0000_s1026" alt="{\displaystyle G(x,z;\lambda )=\sum _{i=1}^{n}{\frac {e_{i}(x)f_{i}^{*}(z)}{\lambda -\lambda _{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2B94676" w14:textId="77777777" w:rsidR="00001185" w:rsidRPr="00001185" w:rsidRDefault="00001185" w:rsidP="00001185">
      <w:pPr>
        <w:shd w:val="clear" w:color="auto" w:fill="FFFFFF"/>
        <w:spacing w:before="120" w:after="240" w:line="240" w:lineRule="auto"/>
        <w:ind w:left="9984"/>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There a</w:t>
      </w:r>
      <w:r w:rsidRPr="00001185">
        <w:rPr>
          <w:rFonts w:ascii="Arial" w:eastAsia="Times New Roman" w:hAnsi="Arial" w:cs="Arial"/>
          <w:color w:val="202122"/>
          <w:sz w:val="24"/>
          <w:szCs w:val="24"/>
          <w:lang w:eastAsia="en-NZ"/>
        </w:rPr>
        <w:lastRenderedPageBreak/>
        <w:t>re many other ways to find </w:t>
      </w:r>
      <w:r w:rsidRPr="00001185">
        <w:rPr>
          <w:rFonts w:ascii="Arial" w:eastAsia="Times New Roman" w:hAnsi="Arial" w:cs="Arial"/>
          <w:i/>
          <w:iCs/>
          <w:color w:val="202122"/>
          <w:sz w:val="24"/>
          <w:szCs w:val="24"/>
          <w:lang w:eastAsia="en-NZ"/>
        </w:rPr>
        <w:t>G</w:t>
      </w:r>
      <w:r w:rsidRPr="00001185">
        <w:rPr>
          <w:rFonts w:ascii="Arial" w:eastAsia="Times New Roman" w:hAnsi="Arial" w:cs="Arial"/>
          <w:color w:val="202122"/>
          <w:sz w:val="24"/>
          <w:szCs w:val="24"/>
          <w:lang w:eastAsia="en-NZ"/>
        </w:rPr>
        <w:t>, of course.</w:t>
      </w:r>
      <w:hyperlink r:id="rId25" w:anchor="cite_note-Green-26" w:history="1">
        <w:r w:rsidRPr="00001185">
          <w:rPr>
            <w:rFonts w:ascii="Arial" w:eastAsia="Times New Roman" w:hAnsi="Arial" w:cs="Arial"/>
            <w:color w:val="3366CC"/>
            <w:sz w:val="19"/>
            <w:szCs w:val="19"/>
            <w:vertAlign w:val="superscript"/>
            <w:lang w:eastAsia="en-NZ"/>
          </w:rPr>
          <w:t>[26]</w:t>
        </w:r>
      </w:hyperlink>
      <w:r w:rsidRPr="00001185">
        <w:rPr>
          <w:rFonts w:ascii="Arial" w:eastAsia="Times New Roman" w:hAnsi="Arial" w:cs="Arial"/>
          <w:color w:val="202122"/>
          <w:sz w:val="24"/>
          <w:szCs w:val="24"/>
          <w:lang w:eastAsia="en-NZ"/>
        </w:rPr>
        <w:t> See the article</w:t>
      </w:r>
      <w:r w:rsidRPr="00001185">
        <w:rPr>
          <w:rFonts w:ascii="Arial" w:eastAsia="Times New Roman" w:hAnsi="Arial" w:cs="Arial"/>
          <w:color w:val="202122"/>
          <w:sz w:val="24"/>
          <w:szCs w:val="24"/>
          <w:lang w:eastAsia="en-NZ"/>
        </w:rPr>
        <w:lastRenderedPageBreak/>
        <w:t>s on </w:t>
      </w:r>
      <w:hyperlink r:id="rId26" w:anchor="Green.27s_functions_for_solving_inhomogeneous_boundary_value_problems" w:tooltip="Green's function" w:history="1">
        <w:r w:rsidRPr="00001185">
          <w:rPr>
            <w:rFonts w:ascii="Arial" w:eastAsia="Times New Roman" w:hAnsi="Arial" w:cs="Arial"/>
            <w:color w:val="3366CC"/>
            <w:sz w:val="24"/>
            <w:szCs w:val="24"/>
            <w:lang w:eastAsia="en-NZ"/>
          </w:rPr>
          <w:t>Green's functions</w:t>
        </w:r>
      </w:hyperlink>
      <w:r w:rsidRPr="00001185">
        <w:rPr>
          <w:rFonts w:ascii="Arial" w:eastAsia="Times New Roman" w:hAnsi="Arial" w:cs="Arial"/>
          <w:color w:val="202122"/>
          <w:sz w:val="24"/>
          <w:szCs w:val="24"/>
          <w:lang w:eastAsia="en-NZ"/>
        </w:rPr>
        <w:t> and on </w:t>
      </w:r>
      <w:hyperlink r:id="rId27" w:anchor="Inhomogeneous_equations" w:tooltip="Fredholm theory" w:history="1">
        <w:r w:rsidRPr="00001185">
          <w:rPr>
            <w:rFonts w:ascii="Arial" w:eastAsia="Times New Roman" w:hAnsi="Arial" w:cs="Arial"/>
            <w:color w:val="3366CC"/>
            <w:sz w:val="24"/>
            <w:szCs w:val="24"/>
            <w:lang w:eastAsia="en-NZ"/>
          </w:rPr>
          <w:t>Fredholm integral equatio</w:t>
        </w:r>
        <w:r w:rsidRPr="00001185">
          <w:rPr>
            <w:rFonts w:ascii="Arial" w:eastAsia="Times New Roman" w:hAnsi="Arial" w:cs="Arial"/>
            <w:color w:val="3366CC"/>
            <w:sz w:val="24"/>
            <w:szCs w:val="24"/>
            <w:lang w:eastAsia="en-NZ"/>
          </w:rPr>
          <w:lastRenderedPageBreak/>
          <w:t>ns</w:t>
        </w:r>
      </w:hyperlink>
      <w:r w:rsidRPr="00001185">
        <w:rPr>
          <w:rFonts w:ascii="Arial" w:eastAsia="Times New Roman" w:hAnsi="Arial" w:cs="Arial"/>
          <w:color w:val="202122"/>
          <w:sz w:val="24"/>
          <w:szCs w:val="24"/>
          <w:lang w:eastAsia="en-NZ"/>
        </w:rPr>
        <w:t>. It must be kept in mind that the above mathematics is pure</w:t>
      </w:r>
      <w:r w:rsidRPr="00001185">
        <w:rPr>
          <w:rFonts w:ascii="Arial" w:eastAsia="Times New Roman" w:hAnsi="Arial" w:cs="Arial"/>
          <w:color w:val="202122"/>
          <w:sz w:val="24"/>
          <w:szCs w:val="24"/>
          <w:lang w:eastAsia="en-NZ"/>
        </w:rPr>
        <w:lastRenderedPageBreak/>
        <w:t>ly formal, and a rigorous treatment involves some pretty so</w:t>
      </w:r>
      <w:r w:rsidRPr="00001185">
        <w:rPr>
          <w:rFonts w:ascii="Arial" w:eastAsia="Times New Roman" w:hAnsi="Arial" w:cs="Arial"/>
          <w:color w:val="202122"/>
          <w:sz w:val="24"/>
          <w:szCs w:val="24"/>
          <w:lang w:eastAsia="en-NZ"/>
        </w:rPr>
        <w:lastRenderedPageBreak/>
        <w:t>phisticated mathematics, including a good background kno</w:t>
      </w:r>
      <w:r w:rsidRPr="00001185">
        <w:rPr>
          <w:rFonts w:ascii="Arial" w:eastAsia="Times New Roman" w:hAnsi="Arial" w:cs="Arial"/>
          <w:color w:val="202122"/>
          <w:sz w:val="24"/>
          <w:szCs w:val="24"/>
          <w:lang w:eastAsia="en-NZ"/>
        </w:rPr>
        <w:lastRenderedPageBreak/>
        <w:t>wledge of </w:t>
      </w:r>
      <w:hyperlink r:id="rId28" w:tooltip="Functional analysis" w:history="1">
        <w:r w:rsidRPr="00001185">
          <w:rPr>
            <w:rFonts w:ascii="Arial" w:eastAsia="Times New Roman" w:hAnsi="Arial" w:cs="Arial"/>
            <w:color w:val="3366CC"/>
            <w:sz w:val="24"/>
            <w:szCs w:val="24"/>
            <w:lang w:eastAsia="en-NZ"/>
          </w:rPr>
          <w:t>functional analysis</w:t>
        </w:r>
      </w:hyperlink>
      <w:r w:rsidRPr="00001185">
        <w:rPr>
          <w:rFonts w:ascii="Arial" w:eastAsia="Times New Roman" w:hAnsi="Arial" w:cs="Arial"/>
          <w:color w:val="202122"/>
          <w:sz w:val="24"/>
          <w:szCs w:val="24"/>
          <w:lang w:eastAsia="en-NZ"/>
        </w:rPr>
        <w:t>, </w:t>
      </w:r>
      <w:hyperlink r:id="rId29" w:tooltip="Hilbert spaces" w:history="1">
        <w:r w:rsidRPr="00001185">
          <w:rPr>
            <w:rFonts w:ascii="Arial" w:eastAsia="Times New Roman" w:hAnsi="Arial" w:cs="Arial"/>
            <w:color w:val="3366CC"/>
            <w:sz w:val="24"/>
            <w:szCs w:val="24"/>
            <w:lang w:eastAsia="en-NZ"/>
          </w:rPr>
          <w:t>Hilbert spaces</w:t>
        </w:r>
      </w:hyperlink>
      <w:r w:rsidRPr="00001185">
        <w:rPr>
          <w:rFonts w:ascii="Arial" w:eastAsia="Times New Roman" w:hAnsi="Arial" w:cs="Arial"/>
          <w:color w:val="202122"/>
          <w:sz w:val="24"/>
          <w:szCs w:val="24"/>
          <w:lang w:eastAsia="en-NZ"/>
        </w:rPr>
        <w:t>, </w:t>
      </w:r>
      <w:hyperlink r:id="rId30" w:tooltip="Distribution (mathematics)" w:history="1">
        <w:r w:rsidRPr="00001185">
          <w:rPr>
            <w:rFonts w:ascii="Arial" w:eastAsia="Times New Roman" w:hAnsi="Arial" w:cs="Arial"/>
            <w:color w:val="3366CC"/>
            <w:sz w:val="24"/>
            <w:szCs w:val="24"/>
            <w:lang w:eastAsia="en-NZ"/>
          </w:rPr>
          <w:t>distri</w:t>
        </w:r>
        <w:r w:rsidRPr="00001185">
          <w:rPr>
            <w:rFonts w:ascii="Arial" w:eastAsia="Times New Roman" w:hAnsi="Arial" w:cs="Arial"/>
            <w:color w:val="3366CC"/>
            <w:sz w:val="24"/>
            <w:szCs w:val="24"/>
            <w:lang w:eastAsia="en-NZ"/>
          </w:rPr>
          <w:lastRenderedPageBreak/>
          <w:t>butions</w:t>
        </w:r>
      </w:hyperlink>
      <w:r w:rsidRPr="00001185">
        <w:rPr>
          <w:rFonts w:ascii="Arial" w:eastAsia="Times New Roman" w:hAnsi="Arial" w:cs="Arial"/>
          <w:color w:val="202122"/>
          <w:sz w:val="24"/>
          <w:szCs w:val="24"/>
          <w:lang w:eastAsia="en-NZ"/>
        </w:rPr>
        <w:t> and so forth. Consult these articles and the refer</w:t>
      </w:r>
      <w:r w:rsidRPr="00001185">
        <w:rPr>
          <w:rFonts w:ascii="Arial" w:eastAsia="Times New Roman" w:hAnsi="Arial" w:cs="Arial"/>
          <w:color w:val="202122"/>
          <w:sz w:val="24"/>
          <w:szCs w:val="24"/>
          <w:lang w:eastAsia="en-NZ"/>
        </w:rPr>
        <w:lastRenderedPageBreak/>
        <w:t>ences for more detail.</w:t>
      </w:r>
    </w:p>
    <w:p w14:paraId="48D11C78" w14:textId="77777777" w:rsidR="00001185" w:rsidRPr="00001185" w:rsidRDefault="00001185" w:rsidP="00001185">
      <w:pPr>
        <w:shd w:val="clear" w:color="auto" w:fill="FFFFFF"/>
        <w:spacing w:after="60" w:line="240" w:lineRule="auto"/>
        <w:ind w:left="9984"/>
        <w:outlineLvl w:val="1"/>
        <w:rPr>
          <w:rFonts w:ascii="Georgia" w:eastAsia="Times New Roman" w:hAnsi="Georgia" w:cs="Times New Roman"/>
          <w:b/>
          <w:bCs/>
          <w:color w:val="101418"/>
          <w:sz w:val="36"/>
          <w:szCs w:val="36"/>
          <w:lang w:eastAsia="en-NZ"/>
        </w:rPr>
      </w:pPr>
      <w:r w:rsidRPr="00001185">
        <w:rPr>
          <w:rFonts w:ascii="Georgia" w:eastAsia="Times New Roman" w:hAnsi="Georgia" w:cs="Times New Roman"/>
          <w:b/>
          <w:bCs/>
          <w:color w:val="101418"/>
          <w:sz w:val="36"/>
          <w:szCs w:val="36"/>
          <w:lang w:eastAsia="en-NZ"/>
        </w:rPr>
        <w:t>Spectral theorem and Ra</w:t>
      </w:r>
      <w:r w:rsidRPr="00001185">
        <w:rPr>
          <w:rFonts w:ascii="Georgia" w:eastAsia="Times New Roman" w:hAnsi="Georgia" w:cs="Times New Roman"/>
          <w:b/>
          <w:bCs/>
          <w:color w:val="101418"/>
          <w:sz w:val="36"/>
          <w:szCs w:val="36"/>
          <w:lang w:eastAsia="en-NZ"/>
        </w:rPr>
        <w:lastRenderedPageBreak/>
        <w:t>yleigh quotient</w:t>
      </w:r>
    </w:p>
    <w:p w14:paraId="193E0E53" w14:textId="77777777" w:rsidR="00001185" w:rsidRPr="00001185" w:rsidRDefault="00001185" w:rsidP="00001185">
      <w:pPr>
        <w:shd w:val="clear" w:color="auto" w:fill="FFFFFF"/>
        <w:spacing w:before="120" w:after="240" w:line="240" w:lineRule="auto"/>
        <w:ind w:left="9984"/>
        <w:rPr>
          <w:rFonts w:ascii="Arial" w:eastAsia="Times New Roman" w:hAnsi="Arial" w:cs="Arial"/>
          <w:color w:val="202122"/>
          <w:sz w:val="24"/>
          <w:szCs w:val="24"/>
          <w:lang w:eastAsia="en-NZ"/>
        </w:rPr>
      </w:pPr>
      <w:hyperlink r:id="rId31" w:tooltip="Optimization problem" w:history="1">
        <w:r w:rsidRPr="00001185">
          <w:rPr>
            <w:rFonts w:ascii="Arial" w:eastAsia="Times New Roman" w:hAnsi="Arial" w:cs="Arial"/>
            <w:color w:val="3366CC"/>
            <w:sz w:val="24"/>
            <w:szCs w:val="24"/>
            <w:lang w:eastAsia="en-NZ"/>
          </w:rPr>
          <w:t>Optimization problems</w:t>
        </w:r>
      </w:hyperlink>
      <w:r w:rsidRPr="00001185">
        <w:rPr>
          <w:rFonts w:ascii="Arial" w:eastAsia="Times New Roman" w:hAnsi="Arial" w:cs="Arial"/>
          <w:color w:val="202122"/>
          <w:sz w:val="24"/>
          <w:szCs w:val="24"/>
          <w:lang w:eastAsia="en-NZ"/>
        </w:rPr>
        <w:t xml:space="preserve"> may be the </w:t>
      </w:r>
      <w:r w:rsidRPr="00001185">
        <w:rPr>
          <w:rFonts w:ascii="Arial" w:eastAsia="Times New Roman" w:hAnsi="Arial" w:cs="Arial"/>
          <w:color w:val="202122"/>
          <w:sz w:val="24"/>
          <w:szCs w:val="24"/>
          <w:lang w:eastAsia="en-NZ"/>
        </w:rPr>
        <w:lastRenderedPageBreak/>
        <w:t>most useful examples about the combinatorial significanc</w:t>
      </w:r>
      <w:r w:rsidRPr="00001185">
        <w:rPr>
          <w:rFonts w:ascii="Arial" w:eastAsia="Times New Roman" w:hAnsi="Arial" w:cs="Arial"/>
          <w:color w:val="202122"/>
          <w:sz w:val="24"/>
          <w:szCs w:val="24"/>
          <w:lang w:eastAsia="en-NZ"/>
        </w:rPr>
        <w:lastRenderedPageBreak/>
        <w:t>e of the eigenvalues and eigenvectors in symmetric matrice</w:t>
      </w:r>
      <w:r w:rsidRPr="00001185">
        <w:rPr>
          <w:rFonts w:ascii="Arial" w:eastAsia="Times New Roman" w:hAnsi="Arial" w:cs="Arial"/>
          <w:color w:val="202122"/>
          <w:sz w:val="24"/>
          <w:szCs w:val="24"/>
          <w:lang w:eastAsia="en-NZ"/>
        </w:rPr>
        <w:lastRenderedPageBreak/>
        <w:t>s, especially for the </w:t>
      </w:r>
      <w:hyperlink r:id="rId32" w:tooltip="Rayleigh quotient" w:history="1">
        <w:r w:rsidRPr="00001185">
          <w:rPr>
            <w:rFonts w:ascii="Arial" w:eastAsia="Times New Roman" w:hAnsi="Arial" w:cs="Arial"/>
            <w:color w:val="3366CC"/>
            <w:sz w:val="24"/>
            <w:szCs w:val="24"/>
            <w:lang w:eastAsia="en-NZ"/>
          </w:rPr>
          <w:t>Rayleigh quotient</w:t>
        </w:r>
      </w:hyperlink>
      <w:r w:rsidRPr="00001185">
        <w:rPr>
          <w:rFonts w:ascii="Arial" w:eastAsia="Times New Roman" w:hAnsi="Arial" w:cs="Arial"/>
          <w:color w:val="202122"/>
          <w:sz w:val="24"/>
          <w:szCs w:val="24"/>
          <w:lang w:eastAsia="en-NZ"/>
        </w:rPr>
        <w:t xml:space="preserve"> with respect to a </w:t>
      </w:r>
      <w:r w:rsidRPr="00001185">
        <w:rPr>
          <w:rFonts w:ascii="Arial" w:eastAsia="Times New Roman" w:hAnsi="Arial" w:cs="Arial"/>
          <w:color w:val="202122"/>
          <w:sz w:val="24"/>
          <w:szCs w:val="24"/>
          <w:lang w:eastAsia="en-NZ"/>
        </w:rPr>
        <w:lastRenderedPageBreak/>
        <w:t>matrix </w:t>
      </w:r>
      <w:r w:rsidRPr="00001185">
        <w:rPr>
          <w:rFonts w:ascii="Arial" w:eastAsia="Times New Roman" w:hAnsi="Arial" w:cs="Arial"/>
          <w:b/>
          <w:bCs/>
          <w:color w:val="202122"/>
          <w:sz w:val="24"/>
          <w:szCs w:val="24"/>
          <w:lang w:eastAsia="en-NZ"/>
        </w:rPr>
        <w:t>M</w:t>
      </w:r>
      <w:r w:rsidRPr="00001185">
        <w:rPr>
          <w:rFonts w:ascii="Arial" w:eastAsia="Times New Roman" w:hAnsi="Arial" w:cs="Arial"/>
          <w:color w:val="202122"/>
          <w:sz w:val="24"/>
          <w:szCs w:val="24"/>
          <w:lang w:eastAsia="en-NZ"/>
        </w:rPr>
        <w:t>.</w:t>
      </w:r>
    </w:p>
    <w:p w14:paraId="7CB83AC0" w14:textId="77777777" w:rsidR="00001185" w:rsidRPr="00001185" w:rsidRDefault="00001185" w:rsidP="00001185">
      <w:pPr>
        <w:shd w:val="clear" w:color="auto" w:fill="FFFFFF"/>
        <w:spacing w:before="120" w:after="240" w:line="240" w:lineRule="auto"/>
        <w:ind w:left="9984"/>
        <w:rPr>
          <w:rFonts w:ascii="Arial" w:eastAsia="Times New Roman" w:hAnsi="Arial" w:cs="Arial"/>
          <w:color w:val="202122"/>
          <w:sz w:val="24"/>
          <w:szCs w:val="24"/>
          <w:lang w:eastAsia="en-NZ"/>
        </w:rPr>
      </w:pPr>
      <w:r w:rsidRPr="00001185">
        <w:rPr>
          <w:rFonts w:ascii="Arial" w:eastAsia="Times New Roman" w:hAnsi="Arial" w:cs="Arial"/>
          <w:b/>
          <w:bCs/>
          <w:color w:val="202122"/>
          <w:sz w:val="24"/>
          <w:szCs w:val="24"/>
          <w:lang w:eastAsia="en-NZ"/>
        </w:rPr>
        <w:t>Theorem</w:t>
      </w:r>
      <w:r w:rsidRPr="00001185">
        <w:rPr>
          <w:rFonts w:ascii="Arial" w:eastAsia="Times New Roman" w:hAnsi="Arial" w:cs="Arial"/>
          <w:color w:val="202122"/>
          <w:sz w:val="24"/>
          <w:szCs w:val="24"/>
          <w:lang w:eastAsia="en-NZ"/>
        </w:rPr>
        <w:t> </w:t>
      </w:r>
      <w:r w:rsidRPr="00001185">
        <w:rPr>
          <w:rFonts w:ascii="Arial" w:eastAsia="Times New Roman" w:hAnsi="Arial" w:cs="Arial"/>
          <w:i/>
          <w:iCs/>
          <w:color w:val="202122"/>
          <w:sz w:val="24"/>
          <w:szCs w:val="24"/>
          <w:lang w:eastAsia="en-NZ"/>
        </w:rPr>
        <w:t>Let </w:t>
      </w:r>
      <w:proofErr w:type="spellStart"/>
      <w:r w:rsidRPr="00001185">
        <w:rPr>
          <w:rFonts w:ascii="Arial" w:eastAsia="Times New Roman" w:hAnsi="Arial" w:cs="Arial"/>
          <w:b/>
          <w:bCs/>
          <w:i/>
          <w:iCs/>
          <w:color w:val="202122"/>
          <w:sz w:val="24"/>
          <w:szCs w:val="24"/>
          <w:lang w:eastAsia="en-NZ"/>
        </w:rPr>
        <w:t>M</w:t>
      </w:r>
      <w:proofErr w:type="spellEnd"/>
      <w:r w:rsidRPr="00001185">
        <w:rPr>
          <w:rFonts w:ascii="Arial" w:eastAsia="Times New Roman" w:hAnsi="Arial" w:cs="Arial"/>
          <w:i/>
          <w:iCs/>
          <w:color w:val="202122"/>
          <w:sz w:val="24"/>
          <w:szCs w:val="24"/>
          <w:lang w:eastAsia="en-NZ"/>
        </w:rPr>
        <w:t> be a symmetric matrix and let </w:t>
      </w:r>
      <w:r w:rsidRPr="00001185">
        <w:rPr>
          <w:rFonts w:ascii="Arial" w:eastAsia="Times New Roman" w:hAnsi="Arial" w:cs="Arial"/>
          <w:b/>
          <w:bCs/>
          <w:i/>
          <w:iCs/>
          <w:color w:val="202122"/>
          <w:sz w:val="24"/>
          <w:szCs w:val="24"/>
          <w:lang w:eastAsia="en-NZ"/>
        </w:rPr>
        <w:t>x</w:t>
      </w:r>
      <w:r w:rsidRPr="00001185">
        <w:rPr>
          <w:rFonts w:ascii="Arial" w:eastAsia="Times New Roman" w:hAnsi="Arial" w:cs="Arial"/>
          <w:i/>
          <w:iCs/>
          <w:color w:val="202122"/>
          <w:sz w:val="24"/>
          <w:szCs w:val="24"/>
          <w:lang w:eastAsia="en-NZ"/>
        </w:rPr>
        <w:lastRenderedPageBreak/>
        <w:t> be the non-zero vector that maximizes the </w:t>
      </w:r>
      <w:hyperlink r:id="rId33" w:tooltip="Rayleigh quotient" w:history="1">
        <w:r w:rsidRPr="00001185">
          <w:rPr>
            <w:rFonts w:ascii="Arial" w:eastAsia="Times New Roman" w:hAnsi="Arial" w:cs="Arial"/>
            <w:i/>
            <w:iCs/>
            <w:color w:val="3366CC"/>
            <w:sz w:val="24"/>
            <w:szCs w:val="24"/>
            <w:lang w:eastAsia="en-NZ"/>
          </w:rPr>
          <w:t>Rayleigh quoti</w:t>
        </w:r>
        <w:r w:rsidRPr="00001185">
          <w:rPr>
            <w:rFonts w:ascii="Arial" w:eastAsia="Times New Roman" w:hAnsi="Arial" w:cs="Arial"/>
            <w:i/>
            <w:iCs/>
            <w:color w:val="3366CC"/>
            <w:sz w:val="24"/>
            <w:szCs w:val="24"/>
            <w:lang w:eastAsia="en-NZ"/>
          </w:rPr>
          <w:lastRenderedPageBreak/>
          <w:t>ent</w:t>
        </w:r>
      </w:hyperlink>
      <w:r w:rsidRPr="00001185">
        <w:rPr>
          <w:rFonts w:ascii="Arial" w:eastAsia="Times New Roman" w:hAnsi="Arial" w:cs="Arial"/>
          <w:i/>
          <w:iCs/>
          <w:color w:val="202122"/>
          <w:sz w:val="24"/>
          <w:szCs w:val="24"/>
          <w:lang w:eastAsia="en-NZ"/>
        </w:rPr>
        <w:t> with respect to </w:t>
      </w:r>
      <w:r w:rsidRPr="00001185">
        <w:rPr>
          <w:rFonts w:ascii="Arial" w:eastAsia="Times New Roman" w:hAnsi="Arial" w:cs="Arial"/>
          <w:b/>
          <w:bCs/>
          <w:i/>
          <w:iCs/>
          <w:color w:val="202122"/>
          <w:sz w:val="24"/>
          <w:szCs w:val="24"/>
          <w:lang w:eastAsia="en-NZ"/>
        </w:rPr>
        <w:t>M</w:t>
      </w:r>
      <w:r w:rsidRPr="00001185">
        <w:rPr>
          <w:rFonts w:ascii="Arial" w:eastAsia="Times New Roman" w:hAnsi="Arial" w:cs="Arial"/>
          <w:i/>
          <w:iCs/>
          <w:color w:val="202122"/>
          <w:sz w:val="24"/>
          <w:szCs w:val="24"/>
          <w:lang w:eastAsia="en-NZ"/>
        </w:rPr>
        <w:t>. Then, </w:t>
      </w:r>
      <w:r w:rsidRPr="00001185">
        <w:rPr>
          <w:rFonts w:ascii="Arial" w:eastAsia="Times New Roman" w:hAnsi="Arial" w:cs="Arial"/>
          <w:b/>
          <w:bCs/>
          <w:i/>
          <w:iCs/>
          <w:color w:val="202122"/>
          <w:sz w:val="24"/>
          <w:szCs w:val="24"/>
          <w:lang w:eastAsia="en-NZ"/>
        </w:rPr>
        <w:t>x</w:t>
      </w:r>
      <w:r w:rsidRPr="00001185">
        <w:rPr>
          <w:rFonts w:ascii="Arial" w:eastAsia="Times New Roman" w:hAnsi="Arial" w:cs="Arial"/>
          <w:i/>
          <w:iCs/>
          <w:color w:val="202122"/>
          <w:sz w:val="24"/>
          <w:szCs w:val="24"/>
          <w:lang w:eastAsia="en-NZ"/>
        </w:rPr>
        <w:t> is an eigenvector of </w:t>
      </w:r>
      <w:r w:rsidRPr="00001185">
        <w:rPr>
          <w:rFonts w:ascii="Arial" w:eastAsia="Times New Roman" w:hAnsi="Arial" w:cs="Arial"/>
          <w:b/>
          <w:bCs/>
          <w:i/>
          <w:iCs/>
          <w:color w:val="202122"/>
          <w:sz w:val="24"/>
          <w:szCs w:val="24"/>
          <w:lang w:eastAsia="en-NZ"/>
        </w:rPr>
        <w:t>M</w:t>
      </w:r>
      <w:r w:rsidRPr="00001185">
        <w:rPr>
          <w:rFonts w:ascii="Arial" w:eastAsia="Times New Roman" w:hAnsi="Arial" w:cs="Arial"/>
          <w:i/>
          <w:iCs/>
          <w:color w:val="202122"/>
          <w:sz w:val="24"/>
          <w:szCs w:val="24"/>
          <w:lang w:eastAsia="en-NZ"/>
        </w:rPr>
        <w:t> wi</w:t>
      </w:r>
      <w:r w:rsidRPr="00001185">
        <w:rPr>
          <w:rFonts w:ascii="Arial" w:eastAsia="Times New Roman" w:hAnsi="Arial" w:cs="Arial"/>
          <w:i/>
          <w:iCs/>
          <w:color w:val="202122"/>
          <w:sz w:val="24"/>
          <w:szCs w:val="24"/>
          <w:lang w:eastAsia="en-NZ"/>
        </w:rPr>
        <w:lastRenderedPageBreak/>
        <w:t>th eigenvalue equal to the </w:t>
      </w:r>
      <w:hyperlink r:id="rId34" w:tooltip="Rayleigh quotient" w:history="1">
        <w:r w:rsidRPr="00001185">
          <w:rPr>
            <w:rFonts w:ascii="Arial" w:eastAsia="Times New Roman" w:hAnsi="Arial" w:cs="Arial"/>
            <w:i/>
            <w:iCs/>
            <w:color w:val="3366CC"/>
            <w:sz w:val="24"/>
            <w:szCs w:val="24"/>
            <w:lang w:eastAsia="en-NZ"/>
          </w:rPr>
          <w:t>Rayleigh quotient</w:t>
        </w:r>
      </w:hyperlink>
      <w:r w:rsidRPr="00001185">
        <w:rPr>
          <w:rFonts w:ascii="Arial" w:eastAsia="Times New Roman" w:hAnsi="Arial" w:cs="Arial"/>
          <w:i/>
          <w:iCs/>
          <w:color w:val="202122"/>
          <w:sz w:val="24"/>
          <w:szCs w:val="24"/>
          <w:lang w:eastAsia="en-NZ"/>
        </w:rPr>
        <w:t>. Moreover, t</w:t>
      </w:r>
      <w:r w:rsidRPr="00001185">
        <w:rPr>
          <w:rFonts w:ascii="Arial" w:eastAsia="Times New Roman" w:hAnsi="Arial" w:cs="Arial"/>
          <w:i/>
          <w:iCs/>
          <w:color w:val="202122"/>
          <w:sz w:val="24"/>
          <w:szCs w:val="24"/>
          <w:lang w:eastAsia="en-NZ"/>
        </w:rPr>
        <w:lastRenderedPageBreak/>
        <w:t>his eigenvalue is the largest eigenvalue of </w:t>
      </w:r>
      <w:r w:rsidRPr="00001185">
        <w:rPr>
          <w:rFonts w:ascii="Arial" w:eastAsia="Times New Roman" w:hAnsi="Arial" w:cs="Arial"/>
          <w:b/>
          <w:bCs/>
          <w:i/>
          <w:iCs/>
          <w:color w:val="202122"/>
          <w:sz w:val="24"/>
          <w:szCs w:val="24"/>
          <w:lang w:eastAsia="en-NZ"/>
        </w:rPr>
        <w:t>M</w:t>
      </w:r>
      <w:r w:rsidRPr="00001185">
        <w:rPr>
          <w:rFonts w:ascii="Arial" w:eastAsia="Times New Roman" w:hAnsi="Arial" w:cs="Arial"/>
          <w:i/>
          <w:iCs/>
          <w:color w:val="202122"/>
          <w:sz w:val="24"/>
          <w:szCs w:val="24"/>
          <w:lang w:eastAsia="en-NZ"/>
        </w:rPr>
        <w:t>.</w:t>
      </w:r>
    </w:p>
    <w:p w14:paraId="42B2C538" w14:textId="77777777" w:rsidR="00001185" w:rsidRPr="00001185" w:rsidRDefault="00001185" w:rsidP="00001185">
      <w:pPr>
        <w:shd w:val="clear" w:color="auto" w:fill="FFFFFF"/>
        <w:spacing w:before="120" w:after="240" w:line="240" w:lineRule="auto"/>
        <w:ind w:left="9984"/>
        <w:rPr>
          <w:rFonts w:ascii="Arial" w:eastAsia="Times New Roman" w:hAnsi="Arial" w:cs="Arial"/>
          <w:color w:val="202122"/>
          <w:sz w:val="24"/>
          <w:szCs w:val="24"/>
          <w:lang w:eastAsia="en-NZ"/>
        </w:rPr>
      </w:pPr>
      <w:r w:rsidRPr="00001185">
        <w:rPr>
          <w:rFonts w:ascii="Arial" w:eastAsia="Times New Roman" w:hAnsi="Arial" w:cs="Arial"/>
          <w:b/>
          <w:bCs/>
          <w:color w:val="202122"/>
          <w:sz w:val="24"/>
          <w:szCs w:val="24"/>
          <w:lang w:eastAsia="en-NZ"/>
        </w:rPr>
        <w:t>Proof</w:t>
      </w:r>
      <w:r w:rsidRPr="00001185">
        <w:rPr>
          <w:rFonts w:ascii="Arial" w:eastAsia="Times New Roman" w:hAnsi="Arial" w:cs="Arial"/>
          <w:color w:val="202122"/>
          <w:sz w:val="24"/>
          <w:szCs w:val="24"/>
          <w:lang w:eastAsia="en-NZ"/>
        </w:rPr>
        <w:t> Ass</w:t>
      </w:r>
      <w:r w:rsidRPr="00001185">
        <w:rPr>
          <w:rFonts w:ascii="Arial" w:eastAsia="Times New Roman" w:hAnsi="Arial" w:cs="Arial"/>
          <w:color w:val="202122"/>
          <w:sz w:val="24"/>
          <w:szCs w:val="24"/>
          <w:lang w:eastAsia="en-NZ"/>
        </w:rPr>
        <w:lastRenderedPageBreak/>
        <w:t>ume the spectral theorem. Let the eigenvalues of </w:t>
      </w:r>
      <w:r w:rsidRPr="00001185">
        <w:rPr>
          <w:rFonts w:ascii="Arial" w:eastAsia="Times New Roman" w:hAnsi="Arial" w:cs="Arial"/>
          <w:b/>
          <w:bCs/>
          <w:color w:val="202122"/>
          <w:sz w:val="24"/>
          <w:szCs w:val="24"/>
          <w:lang w:eastAsia="en-NZ"/>
        </w:rPr>
        <w:t>M</w:t>
      </w:r>
      <w:r w:rsidRPr="00001185">
        <w:rPr>
          <w:rFonts w:ascii="Arial" w:eastAsia="Times New Roman" w:hAnsi="Arial" w:cs="Arial"/>
          <w:color w:val="202122"/>
          <w:sz w:val="24"/>
          <w:szCs w:val="24"/>
          <w:lang w:eastAsia="en-NZ"/>
        </w:rPr>
        <w:t> be </w:t>
      </w:r>
      <m:oMath>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1</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2</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n</m:t>
            </m:r>
          </m:sub>
        </m:sSub>
      </m:oMath>
      <w:r w:rsidRPr="00001185">
        <w:rPr>
          <w:rFonts w:ascii="Arial" w:eastAsia="Times New Roman" w:hAnsi="Arial" w:cs="Arial"/>
          <w:noProof/>
          <w:color w:val="202122"/>
          <w:sz w:val="24"/>
          <w:szCs w:val="24"/>
          <w:lang w:eastAsia="en-NZ"/>
        </w:rPr>
        <mc:AlternateContent>
          <mc:Choice Requires="wps">
            <w:drawing>
              <wp:inline distT="0" distB="0" distL="0" distR="0" wp14:anchorId="38B6B330" wp14:editId="540509BC">
                <wp:extent cx="304800" cy="304800"/>
                <wp:effectExtent l="0" t="0" r="0" b="0"/>
                <wp:docPr id="725127085" name="AutoShape 46" descr="{\displaystyle \lambda _{1}\leq \lambda _{2}\leq \cdots \leq \lambda _{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4B22B1" id="AutoShape 46" o:spid="_x0000_s1026" alt="{\displaystyle \lambda _{1}\leq \lambda _{2}\leq \cdots \leq \lambda _{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1185">
        <w:rPr>
          <w:rFonts w:ascii="Arial" w:eastAsia="Times New Roman" w:hAnsi="Arial" w:cs="Arial"/>
          <w:color w:val="202122"/>
          <w:sz w:val="24"/>
          <w:szCs w:val="24"/>
          <w:lang w:eastAsia="en-NZ"/>
        </w:rPr>
        <w:t>. Since the </w:t>
      </w:r>
      <m:oMath>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oMath>
      <w:r w:rsidRPr="00001185">
        <w:rPr>
          <w:rFonts w:ascii="Arial" w:eastAsia="Times New Roman" w:hAnsi="Arial" w:cs="Arial"/>
          <w:noProof/>
          <w:color w:val="202122"/>
          <w:sz w:val="24"/>
          <w:szCs w:val="24"/>
          <w:lang w:eastAsia="en-NZ"/>
        </w:rPr>
        <mc:AlternateContent>
          <mc:Choice Requires="wps">
            <w:drawing>
              <wp:inline distT="0" distB="0" distL="0" distR="0" wp14:anchorId="60534E35" wp14:editId="76EC2A15">
                <wp:extent cx="304800" cy="304800"/>
                <wp:effectExtent l="0" t="0" r="0" b="0"/>
                <wp:docPr id="254061205" name="AutoShape 47" descr="{\displaystyle \{v_{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FD40B2" id="AutoShape 47" o:spid="_x0000_s1026" alt="{\displaystyle \{v_{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1185">
        <w:rPr>
          <w:rFonts w:ascii="Arial" w:eastAsia="Times New Roman" w:hAnsi="Arial" w:cs="Arial"/>
          <w:color w:val="202122"/>
          <w:sz w:val="24"/>
          <w:szCs w:val="24"/>
          <w:lang w:eastAsia="en-NZ"/>
        </w:rPr>
        <w:t> form an </w:t>
      </w:r>
      <w:hyperlink r:id="rId35" w:tooltip="Orthonormal basis" w:history="1">
        <w:r w:rsidRPr="00001185">
          <w:rPr>
            <w:rFonts w:ascii="Arial" w:eastAsia="Times New Roman" w:hAnsi="Arial" w:cs="Arial"/>
            <w:color w:val="3366CC"/>
            <w:sz w:val="24"/>
            <w:szCs w:val="24"/>
            <w:lang w:eastAsia="en-NZ"/>
          </w:rPr>
          <w:t>orthonormal basis</w:t>
        </w:r>
      </w:hyperlink>
      <w:r w:rsidRPr="00001185">
        <w:rPr>
          <w:rFonts w:ascii="Arial" w:eastAsia="Times New Roman" w:hAnsi="Arial" w:cs="Arial"/>
          <w:color w:val="202122"/>
          <w:sz w:val="24"/>
          <w:szCs w:val="24"/>
          <w:lang w:eastAsia="en-NZ"/>
        </w:rPr>
        <w:t xml:space="preserve">, any vector x </w:t>
      </w:r>
      <w:r w:rsidRPr="00001185">
        <w:rPr>
          <w:rFonts w:ascii="Arial" w:eastAsia="Times New Roman" w:hAnsi="Arial" w:cs="Arial"/>
          <w:color w:val="202122"/>
          <w:sz w:val="24"/>
          <w:szCs w:val="24"/>
          <w:lang w:eastAsia="en-NZ"/>
        </w:rPr>
        <w:lastRenderedPageBreak/>
        <w:t>can be expressed in this </w:t>
      </w:r>
      <w:hyperlink r:id="rId36" w:tooltip="Basis (linear algebra)" w:history="1">
        <w:r w:rsidRPr="00001185">
          <w:rPr>
            <w:rFonts w:ascii="Arial" w:eastAsia="Times New Roman" w:hAnsi="Arial" w:cs="Arial"/>
            <w:color w:val="3366CC"/>
            <w:sz w:val="24"/>
            <w:szCs w:val="24"/>
            <w:lang w:eastAsia="en-NZ"/>
          </w:rPr>
          <w:t>basis</w:t>
        </w:r>
      </w:hyperlink>
      <w:r w:rsidRPr="00001185">
        <w:rPr>
          <w:rFonts w:ascii="Arial" w:eastAsia="Times New Roman" w:hAnsi="Arial" w:cs="Arial"/>
          <w:color w:val="202122"/>
          <w:sz w:val="24"/>
          <w:szCs w:val="24"/>
          <w:lang w:eastAsia="en-NZ"/>
        </w:rPr>
        <w:t> as</w:t>
      </w:r>
    </w:p>
    <w:p w14:paraId="5F44DDB8"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r>
          <w:rPr>
            <w:rFonts w:ascii="Cambria Math" w:eastAsia="Times New Roman" w:hAnsi="Cambria Math" w:cs="Times New Roman"/>
            <w:sz w:val="24"/>
            <w:szCs w:val="24"/>
            <w:lang w:eastAsia="en-NZ"/>
          </w:rPr>
          <m:t>x=</m:t>
        </m:r>
        <m:nary>
          <m:naryPr>
            <m:chr m:val="∑"/>
            <m:limLoc m:val="undOvr"/>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m:t>
            </m:r>
          </m:sub>
          <m:sup/>
          <m:e>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i</m:t>
                </m:r>
              </m:sub>
              <m:sup>
                <m:r>
                  <w:rPr>
                    <w:rFonts w:ascii="Cambria Math" w:eastAsia="Times New Roman" w:hAnsi="Cambria Math" w:cs="Times New Roman"/>
                    <w:sz w:val="24"/>
                    <w:szCs w:val="24"/>
                    <w:lang w:eastAsia="en-NZ"/>
                  </w:rPr>
                  <m:t>T</m:t>
                </m:r>
              </m:sup>
            </m:sSubSup>
          </m:e>
        </m:nary>
        <m:r>
          <w:rPr>
            <w:rFonts w:ascii="Cambria Math" w:eastAsia="Times New Roman" w:hAnsi="Cambria Math" w:cs="Times New Roman"/>
            <w:sz w:val="24"/>
            <w:szCs w:val="24"/>
            <w:lang w:eastAsia="en-NZ"/>
          </w:rPr>
          <m:t>x</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i</m:t>
            </m:r>
          </m:sub>
        </m:sSub>
      </m:oMath>
      <w:r w:rsidRPr="00001185">
        <w:rPr>
          <w:rFonts w:ascii="Arial" w:eastAsia="Times New Roman" w:hAnsi="Arial" w:cs="Arial"/>
          <w:noProof/>
          <w:color w:val="202122"/>
          <w:sz w:val="24"/>
          <w:szCs w:val="24"/>
          <w:lang w:eastAsia="en-NZ"/>
        </w:rPr>
        <mc:AlternateContent>
          <mc:Choice Requires="wps">
            <w:drawing>
              <wp:inline distT="0" distB="0" distL="0" distR="0" wp14:anchorId="5D1757DF" wp14:editId="6392E3BF">
                <wp:extent cx="304800" cy="304800"/>
                <wp:effectExtent l="0" t="0" r="0" b="0"/>
                <wp:docPr id="939373487" name="AutoShape 48" descr="{\displaystyle x=\sum _{i}v_{i}^{T}xv_{i}}"/>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7B24A" id="AutoShape 48" o:spid="_x0000_s1026" alt="{\displaystyle x=\sum _{i}v_{i}^{T}xv_{i}}"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FAB6A7" w14:textId="77777777" w:rsidR="00001185" w:rsidRPr="00001185" w:rsidRDefault="00001185" w:rsidP="00001185">
      <w:pPr>
        <w:shd w:val="clear" w:color="auto" w:fill="FFFFFF"/>
        <w:spacing w:before="120" w:after="240" w:line="240" w:lineRule="auto"/>
        <w:ind w:left="10368"/>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The way to prove this f</w:t>
      </w:r>
      <w:r w:rsidRPr="00001185">
        <w:rPr>
          <w:rFonts w:ascii="Arial" w:eastAsia="Times New Roman" w:hAnsi="Arial" w:cs="Arial"/>
          <w:color w:val="202122"/>
          <w:sz w:val="24"/>
          <w:szCs w:val="24"/>
          <w:lang w:eastAsia="en-NZ"/>
        </w:rPr>
        <w:lastRenderedPageBreak/>
        <w:t>ormula is pretty easy. Namely,</w:t>
      </w:r>
    </w:p>
    <w:p w14:paraId="003E2A92"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m>
          <m:mPr>
            <m:plcHide m:val="1"/>
            <m:mcs>
              <m:mc>
                <m:mcPr>
                  <m:count m:val="2"/>
                  <m:mcJc m:val="center"/>
                </m:mcPr>
              </m:mc>
            </m:mcs>
            <m:ctrlPr>
              <w:rPr>
                <w:rFonts w:ascii="Cambria Math" w:eastAsia="Times New Roman" w:hAnsi="Cambria Math" w:cs="Times New Roman"/>
                <w:sz w:val="24"/>
                <w:szCs w:val="24"/>
                <w:lang w:eastAsia="en-NZ"/>
              </w:rPr>
            </m:ctrlPr>
          </m:mPr>
          <m:mr>
            <m:e>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up>
                  <m:r>
                    <w:rPr>
                      <w:rFonts w:ascii="Cambria Math" w:eastAsia="Times New Roman" w:hAnsi="Cambria Math" w:cs="Times New Roman"/>
                      <w:sz w:val="24"/>
                      <w:szCs w:val="24"/>
                      <w:lang w:eastAsia="en-NZ"/>
                    </w:rPr>
                    <m:t>T</m:t>
                  </m:r>
                </m:sup>
              </m:sSubSup>
              <m:nary>
                <m:naryPr>
                  <m:chr m:val="∑"/>
                  <m:limLoc m:val="undOvr"/>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m:t>
                  </m:r>
                </m:sub>
                <m:sup/>
                <m:e>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i</m:t>
                      </m:r>
                    </m:sub>
                    <m:sup>
                      <m:r>
                        <w:rPr>
                          <w:rFonts w:ascii="Cambria Math" w:eastAsia="Times New Roman" w:hAnsi="Cambria Math" w:cs="Times New Roman"/>
                          <w:sz w:val="24"/>
                          <w:szCs w:val="24"/>
                          <w:lang w:eastAsia="en-NZ"/>
                        </w:rPr>
                        <m:t>T</m:t>
                      </m:r>
                    </m:sup>
                  </m:sSubSup>
                </m:e>
              </m:nary>
              <m:r>
                <w:rPr>
                  <w:rFonts w:ascii="Cambria Math" w:eastAsia="Times New Roman" w:hAnsi="Cambria Math" w:cs="Times New Roman"/>
                  <w:sz w:val="24"/>
                  <w:szCs w:val="24"/>
                  <w:lang w:eastAsia="en-NZ"/>
                </w:rPr>
                <m:t>x</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i</m:t>
                  </m:r>
                </m:sub>
              </m:sSub>
              <m:r>
                <w:rPr>
                  <w:rFonts w:ascii="Cambria Math" w:eastAsia="Times New Roman" w:hAnsi="Cambria Math" w:cs="Times New Roman"/>
                  <w:sz w:val="24"/>
                  <w:szCs w:val="24"/>
                  <w:lang w:eastAsia="en-NZ"/>
                </w:rPr>
                <m:t>=</m:t>
              </m:r>
            </m:e>
            <m:e>
              <m:nary>
                <m:naryPr>
                  <m:chr m:val="∑"/>
                  <m:limLoc m:val="undOvr"/>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m:t>
                  </m:r>
                </m:sub>
                <m:sup/>
                <m:e>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i</m:t>
                      </m:r>
                    </m:sub>
                    <m:sup>
                      <m:r>
                        <w:rPr>
                          <w:rFonts w:ascii="Cambria Math" w:eastAsia="Times New Roman" w:hAnsi="Cambria Math" w:cs="Times New Roman"/>
                          <w:sz w:val="24"/>
                          <w:szCs w:val="24"/>
                          <w:lang w:eastAsia="en-NZ"/>
                        </w:rPr>
                        <m:t>T</m:t>
                      </m:r>
                    </m:sup>
                  </m:sSubSup>
                </m:e>
              </m:nary>
              <m:r>
                <w:rPr>
                  <w:rFonts w:ascii="Cambria Math" w:eastAsia="Times New Roman" w:hAnsi="Cambria Math" w:cs="Times New Roman"/>
                  <w:sz w:val="24"/>
                  <w:szCs w:val="24"/>
                  <w:lang w:eastAsia="en-NZ"/>
                </w:rPr>
                <m:t>x</m:t>
              </m:r>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up>
                  <m:r>
                    <w:rPr>
                      <w:rFonts w:ascii="Cambria Math" w:eastAsia="Times New Roman" w:hAnsi="Cambria Math" w:cs="Times New Roman"/>
                      <w:sz w:val="24"/>
                      <w:szCs w:val="24"/>
                      <w:lang w:eastAsia="en-NZ"/>
                    </w:rPr>
                    <m:t>T</m:t>
                  </m:r>
                </m:sup>
              </m:sSubSup>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i</m:t>
                  </m:r>
                </m:sub>
              </m:sSub>
            </m:e>
          </m:mr>
          <m:mr>
            <m:e>
              <m:r>
                <w:rPr>
                  <w:rFonts w:ascii="Cambria Math" w:eastAsia="Times New Roman" w:hAnsi="Cambria Math" w:cs="Times New Roman"/>
                  <w:sz w:val="24"/>
                  <w:szCs w:val="24"/>
                  <w:lang w:eastAsia="en-NZ"/>
                </w:rPr>
                <m:t>=</m:t>
              </m:r>
            </m:e>
            <m:e>
              <m:r>
                <w:rPr>
                  <w:rFonts w:ascii="Cambria Math" w:eastAsia="Times New Roman" w:hAnsi="Cambria Math" w:cs="Times New Roman"/>
                  <w:sz w:val="24"/>
                  <w:szCs w:val="24"/>
                  <w:lang w:eastAsia="en-NZ"/>
                </w:rPr>
                <m:t>(</m:t>
              </m:r>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up>
                  <m:r>
                    <w:rPr>
                      <w:rFonts w:ascii="Cambria Math" w:eastAsia="Times New Roman" w:hAnsi="Cambria Math" w:cs="Times New Roman"/>
                      <w:sz w:val="24"/>
                      <w:szCs w:val="24"/>
                      <w:lang w:eastAsia="en-NZ"/>
                    </w:rPr>
                    <m:t>T</m:t>
                  </m:r>
                </m:sup>
              </m:sSubSup>
              <m:r>
                <w:rPr>
                  <w:rFonts w:ascii="Cambria Math" w:eastAsia="Times New Roman" w:hAnsi="Cambria Math" w:cs="Times New Roman"/>
                  <w:sz w:val="24"/>
                  <w:szCs w:val="24"/>
                  <w:lang w:eastAsia="en-NZ"/>
                </w:rPr>
                <m:t>x)</m:t>
              </m:r>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up>
                  <m:r>
                    <w:rPr>
                      <w:rFonts w:ascii="Cambria Math" w:eastAsia="Times New Roman" w:hAnsi="Cambria Math" w:cs="Times New Roman"/>
                      <w:sz w:val="24"/>
                      <w:szCs w:val="24"/>
                      <w:lang w:eastAsia="en-NZ"/>
                    </w:rPr>
                    <m:t>T</m:t>
                  </m:r>
                </m:sup>
              </m:sSubSup>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Sub>
            </m:e>
          </m:mr>
          <m:mr>
            <m:e>
              <m:r>
                <w:rPr>
                  <w:rFonts w:ascii="Cambria Math" w:eastAsia="Times New Roman" w:hAnsi="Cambria Math" w:cs="Times New Roman"/>
                  <w:sz w:val="24"/>
                  <w:szCs w:val="24"/>
                  <w:lang w:eastAsia="en-NZ"/>
                </w:rPr>
                <m:t>=</m:t>
              </m:r>
            </m:e>
            <m:e>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up>
                  <m:r>
                    <w:rPr>
                      <w:rFonts w:ascii="Cambria Math" w:eastAsia="Times New Roman" w:hAnsi="Cambria Math" w:cs="Times New Roman"/>
                      <w:sz w:val="24"/>
                      <w:szCs w:val="24"/>
                      <w:lang w:eastAsia="en-NZ"/>
                    </w:rPr>
                    <m:t>T</m:t>
                  </m:r>
                </m:sup>
              </m:sSubSup>
              <m:r>
                <w:rPr>
                  <w:rFonts w:ascii="Cambria Math" w:eastAsia="Times New Roman" w:hAnsi="Cambria Math" w:cs="Times New Roman"/>
                  <w:sz w:val="24"/>
                  <w:szCs w:val="24"/>
                  <w:lang w:eastAsia="en-NZ"/>
                </w:rPr>
                <m:t>x</m:t>
              </m:r>
            </m:e>
          </m:mr>
        </m:m>
      </m:oMath>
      <w:r w:rsidRPr="00001185">
        <w:rPr>
          <w:rFonts w:ascii="Arial" w:eastAsia="Times New Roman" w:hAnsi="Arial" w:cs="Arial"/>
          <w:noProof/>
          <w:color w:val="202122"/>
          <w:sz w:val="24"/>
          <w:szCs w:val="24"/>
          <w:lang w:eastAsia="en-NZ"/>
        </w:rPr>
        <mc:AlternateContent>
          <mc:Choice Requires="wps">
            <w:drawing>
              <wp:inline distT="0" distB="0" distL="0" distR="0" wp14:anchorId="1537F925" wp14:editId="1F5DC35B">
                <wp:extent cx="304800" cy="304800"/>
                <wp:effectExtent l="0" t="0" r="0" b="0"/>
                <wp:docPr id="734154008" name="AutoShape 49" descr="{\displaystyle {\begin{aligned}v_{j}^{T}\sum _{i}v_{i}^{T}xv_{i}={}&amp;\sum _{i}v_{i}^{T}xv_{j}^{T}v_{i}\\[4pt]={}&amp;(v_{j}^{T}x)v_{j}^{T}v_{j}\\[4pt]={}&amp;v_{j}^{T}x\end{align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649DF" id="AutoShape 49" o:spid="_x0000_s1026" alt="{\displaystyle {\begin{aligned}v_{j}^{T}\sum _{i}v_{i}^{T}xv_{i}={}&amp;\sum _{i}v_{i}^{T}xv_{j}^{T}v_{i}\\[4pt]={}&amp;(v_{j}^{T}x)v_{j}^{T}v_{j}\\[4pt]={}&amp;v_{j}^{T}x\end{align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F3C6ED" w14:textId="77777777" w:rsidR="00001185" w:rsidRPr="00001185" w:rsidRDefault="00001185" w:rsidP="00001185">
      <w:pPr>
        <w:shd w:val="clear" w:color="auto" w:fill="FFFFFF"/>
        <w:spacing w:before="120" w:after="240" w:line="240" w:lineRule="auto"/>
        <w:ind w:left="10752"/>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evaluate the </w:t>
      </w:r>
      <w:hyperlink r:id="rId37" w:tooltip="Rayleigh quotient" w:history="1">
        <w:r w:rsidRPr="00001185">
          <w:rPr>
            <w:rFonts w:ascii="Arial" w:eastAsia="Times New Roman" w:hAnsi="Arial" w:cs="Arial"/>
            <w:color w:val="3366CC"/>
            <w:sz w:val="24"/>
            <w:szCs w:val="24"/>
            <w:lang w:eastAsia="en-NZ"/>
          </w:rPr>
          <w:t>Rayleig</w:t>
        </w:r>
        <w:r w:rsidRPr="00001185">
          <w:rPr>
            <w:rFonts w:ascii="Arial" w:eastAsia="Times New Roman" w:hAnsi="Arial" w:cs="Arial"/>
            <w:color w:val="3366CC"/>
            <w:sz w:val="24"/>
            <w:szCs w:val="24"/>
            <w:lang w:eastAsia="en-NZ"/>
          </w:rPr>
          <w:lastRenderedPageBreak/>
          <w:t>h quotient</w:t>
        </w:r>
      </w:hyperlink>
      <w:r w:rsidRPr="00001185">
        <w:rPr>
          <w:rFonts w:ascii="Arial" w:eastAsia="Times New Roman" w:hAnsi="Arial" w:cs="Arial"/>
          <w:color w:val="202122"/>
          <w:sz w:val="24"/>
          <w:szCs w:val="24"/>
          <w:lang w:eastAsia="en-NZ"/>
        </w:rPr>
        <w:t> with respect to </w:t>
      </w:r>
      <w:r w:rsidRPr="00001185">
        <w:rPr>
          <w:rFonts w:ascii="Arial" w:eastAsia="Times New Roman" w:hAnsi="Arial" w:cs="Arial"/>
          <w:i/>
          <w:iCs/>
          <w:color w:val="202122"/>
          <w:sz w:val="24"/>
          <w:szCs w:val="24"/>
          <w:lang w:eastAsia="en-NZ"/>
        </w:rPr>
        <w:t>x</w:t>
      </w:r>
      <w:r w:rsidRPr="00001185">
        <w:rPr>
          <w:rFonts w:ascii="Arial" w:eastAsia="Times New Roman" w:hAnsi="Arial" w:cs="Arial"/>
          <w:color w:val="202122"/>
          <w:sz w:val="24"/>
          <w:szCs w:val="24"/>
          <w:lang w:eastAsia="en-NZ"/>
        </w:rPr>
        <w:t>:</w:t>
      </w:r>
    </w:p>
    <w:p w14:paraId="02237288"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m>
          <m:mPr>
            <m:plcHide m:val="1"/>
            <m:mcs>
              <m:mc>
                <m:mcPr>
                  <m:count m:val="2"/>
                  <m:mcJc m:val="center"/>
                </m:mcPr>
              </m:mc>
            </m:mcs>
            <m:ctrlPr>
              <w:rPr>
                <w:rFonts w:ascii="Cambria Math" w:eastAsia="Times New Roman" w:hAnsi="Cambria Math" w:cs="Times New Roman"/>
                <w:sz w:val="24"/>
                <w:szCs w:val="24"/>
                <w:lang w:eastAsia="en-NZ"/>
              </w:rPr>
            </m:ctrlPr>
          </m:mPr>
          <m:mr>
            <m:e>
              <m:sSup>
                <m:sSupPr>
                  <m:ctrlPr>
                    <w:rPr>
                      <w:rFonts w:ascii="Cambria Math" w:eastAsia="Times New Roman" w:hAnsi="Cambria Math" w:cs="Times New Roman"/>
                      <w:sz w:val="24"/>
                      <w:szCs w:val="24"/>
                      <w:lang w:eastAsia="en-NZ"/>
                    </w:rPr>
                  </m:ctrlPr>
                </m:sSupPr>
                <m:e>
                  <m:r>
                    <w:rPr>
                      <w:rFonts w:ascii="Cambria Math" w:eastAsia="Times New Roman" w:hAnsi="Cambria Math" w:cs="Times New Roman"/>
                      <w:sz w:val="24"/>
                      <w:szCs w:val="24"/>
                      <w:lang w:eastAsia="en-NZ"/>
                    </w:rPr>
                    <m:t>x</m:t>
                  </m:r>
                </m:e>
                <m:sup>
                  <m:r>
                    <w:rPr>
                      <w:rFonts w:ascii="Cambria Math" w:eastAsia="Times New Roman" w:hAnsi="Cambria Math" w:cs="Times New Roman"/>
                      <w:sz w:val="24"/>
                      <w:szCs w:val="24"/>
                      <w:lang w:eastAsia="en-NZ"/>
                    </w:rPr>
                    <m:t>T</m:t>
                  </m:r>
                </m:sup>
              </m:sSup>
              <m:r>
                <w:rPr>
                  <w:rFonts w:ascii="Cambria Math" w:eastAsia="Times New Roman" w:hAnsi="Cambria Math" w:cs="Times New Roman"/>
                  <w:sz w:val="24"/>
                  <w:szCs w:val="24"/>
                  <w:lang w:eastAsia="en-NZ"/>
                </w:rPr>
                <m:t>Mx=</m:t>
              </m:r>
            </m:e>
            <m:e>
              <m:sSup>
                <m:sSupPr>
                  <m:ctrlPr>
                    <w:rPr>
                      <w:rFonts w:ascii="Cambria Math" w:eastAsia="Times New Roman" w:hAnsi="Cambria Math" w:cs="Times New Roman"/>
                      <w:sz w:val="24"/>
                      <w:szCs w:val="24"/>
                      <w:lang w:eastAsia="en-NZ"/>
                    </w:rPr>
                  </m:ctrlPr>
                </m:sSupPr>
                <m:e>
                  <m:d>
                    <m:dPr>
                      <m:ctrlPr>
                        <w:rPr>
                          <w:rFonts w:ascii="Cambria Math" w:eastAsia="Times New Roman" w:hAnsi="Cambria Math" w:cs="Times New Roman"/>
                          <w:sz w:val="24"/>
                          <w:szCs w:val="24"/>
                          <w:lang w:eastAsia="en-NZ"/>
                        </w:rPr>
                      </m:ctrlPr>
                    </m:dPr>
                    <m:e>
                      <m:nary>
                        <m:naryPr>
                          <m:chr m:val="∑"/>
                          <m:limLoc m:val="undOvr"/>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m:t>
                          </m:r>
                        </m:sub>
                        <m:sup/>
                        <m:e>
                          <m:r>
                            <w:rPr>
                              <w:rFonts w:ascii="Cambria Math" w:eastAsia="Times New Roman" w:hAnsi="Cambria Math" w:cs="Times New Roman"/>
                              <w:sz w:val="24"/>
                              <w:szCs w:val="24"/>
                              <w:lang w:eastAsia="en-NZ"/>
                            </w:rPr>
                            <m:t>(</m:t>
                          </m:r>
                        </m:e>
                      </m:nary>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i</m:t>
                          </m:r>
                        </m:sub>
                        <m:sup>
                          <m:r>
                            <w:rPr>
                              <w:rFonts w:ascii="Cambria Math" w:eastAsia="Times New Roman" w:hAnsi="Cambria Math" w:cs="Times New Roman"/>
                              <w:sz w:val="24"/>
                              <w:szCs w:val="24"/>
                              <w:lang w:eastAsia="en-NZ"/>
                            </w:rPr>
                            <m:t>T</m:t>
                          </m:r>
                        </m:sup>
                      </m:sSubSup>
                      <m:r>
                        <w:rPr>
                          <w:rFonts w:ascii="Cambria Math" w:eastAsia="Times New Roman" w:hAnsi="Cambria Math" w:cs="Times New Roman"/>
                          <w:sz w:val="24"/>
                          <w:szCs w:val="24"/>
                          <w:lang w:eastAsia="en-NZ"/>
                        </w:rPr>
                        <m:t>x)</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i</m:t>
                          </m:r>
                        </m:sub>
                      </m:sSub>
                    </m:e>
                  </m:d>
                </m:e>
                <m:sup>
                  <m:r>
                    <w:rPr>
                      <w:rFonts w:ascii="Cambria Math" w:eastAsia="Times New Roman" w:hAnsi="Cambria Math" w:cs="Times New Roman"/>
                      <w:sz w:val="24"/>
                      <w:szCs w:val="24"/>
                      <w:lang w:eastAsia="en-NZ"/>
                    </w:rPr>
                    <m:t>T</m:t>
                  </m:r>
                </m:sup>
              </m:sSup>
              <m:r>
                <w:rPr>
                  <w:rFonts w:ascii="Cambria Math" w:eastAsia="Times New Roman" w:hAnsi="Cambria Math" w:cs="Times New Roman"/>
                  <w:sz w:val="24"/>
                  <w:szCs w:val="24"/>
                  <w:lang w:eastAsia="en-NZ"/>
                </w:rPr>
                <m:t>M</m:t>
              </m:r>
              <m:d>
                <m:dPr>
                  <m:ctrlPr>
                    <w:rPr>
                      <w:rFonts w:ascii="Cambria Math" w:eastAsia="Times New Roman" w:hAnsi="Cambria Math" w:cs="Times New Roman"/>
                      <w:sz w:val="24"/>
                      <w:szCs w:val="24"/>
                      <w:lang w:eastAsia="en-NZ"/>
                    </w:rPr>
                  </m:ctrlPr>
                </m:dPr>
                <m:e>
                  <m:nary>
                    <m:naryPr>
                      <m:chr m:val="∑"/>
                      <m:limLoc m:val="undOvr"/>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j</m:t>
                      </m:r>
                    </m:sub>
                    <m:sup/>
                    <m:e>
                      <m:r>
                        <w:rPr>
                          <w:rFonts w:ascii="Cambria Math" w:eastAsia="Times New Roman" w:hAnsi="Cambria Math" w:cs="Times New Roman"/>
                          <w:sz w:val="24"/>
                          <w:szCs w:val="24"/>
                          <w:lang w:eastAsia="en-NZ"/>
                        </w:rPr>
                        <m:t>(</m:t>
                      </m:r>
                    </m:e>
                  </m:nary>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up>
                      <m:r>
                        <w:rPr>
                          <w:rFonts w:ascii="Cambria Math" w:eastAsia="Times New Roman" w:hAnsi="Cambria Math" w:cs="Times New Roman"/>
                          <w:sz w:val="24"/>
                          <w:szCs w:val="24"/>
                          <w:lang w:eastAsia="en-NZ"/>
                        </w:rPr>
                        <m:t>T</m:t>
                      </m:r>
                    </m:sup>
                  </m:sSubSup>
                  <m:r>
                    <w:rPr>
                      <w:rFonts w:ascii="Cambria Math" w:eastAsia="Times New Roman" w:hAnsi="Cambria Math" w:cs="Times New Roman"/>
                      <w:sz w:val="24"/>
                      <w:szCs w:val="24"/>
                      <w:lang w:eastAsia="en-NZ"/>
                    </w:rPr>
                    <m:t>x)</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Sub>
                </m:e>
              </m:d>
            </m:e>
          </m:mr>
          <m:mr>
            <m:e>
              <m:r>
                <w:rPr>
                  <w:rFonts w:ascii="Cambria Math" w:eastAsia="Times New Roman" w:hAnsi="Cambria Math" w:cs="Times New Roman"/>
                  <w:sz w:val="24"/>
                  <w:szCs w:val="24"/>
                  <w:lang w:eastAsia="en-NZ"/>
                </w:rPr>
                <m:t>=</m:t>
              </m:r>
            </m:e>
            <m:e>
              <m:d>
                <m:dPr>
                  <m:ctrlPr>
                    <w:rPr>
                      <w:rFonts w:ascii="Cambria Math" w:eastAsia="Times New Roman" w:hAnsi="Cambria Math" w:cs="Times New Roman"/>
                      <w:sz w:val="24"/>
                      <w:szCs w:val="24"/>
                      <w:lang w:eastAsia="en-NZ"/>
                    </w:rPr>
                  </m:ctrlPr>
                </m:dPr>
                <m:e>
                  <m:nary>
                    <m:naryPr>
                      <m:chr m:val="∑"/>
                      <m:limLoc m:val="undOvr"/>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m:t>
                      </m:r>
                    </m:sub>
                    <m:sup/>
                    <m:e>
                      <m:r>
                        <w:rPr>
                          <w:rFonts w:ascii="Cambria Math" w:eastAsia="Times New Roman" w:hAnsi="Cambria Math" w:cs="Times New Roman"/>
                          <w:sz w:val="24"/>
                          <w:szCs w:val="24"/>
                          <w:lang w:eastAsia="en-NZ"/>
                        </w:rPr>
                        <m:t>(</m:t>
                      </m:r>
                    </m:e>
                  </m:nary>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i</m:t>
                      </m:r>
                    </m:sub>
                    <m:sup>
                      <m:r>
                        <w:rPr>
                          <w:rFonts w:ascii="Cambria Math" w:eastAsia="Times New Roman" w:hAnsi="Cambria Math" w:cs="Times New Roman"/>
                          <w:sz w:val="24"/>
                          <w:szCs w:val="24"/>
                          <w:lang w:eastAsia="en-NZ"/>
                        </w:rPr>
                        <m:t>T</m:t>
                      </m:r>
                    </m:sup>
                  </m:sSubSup>
                  <m:r>
                    <w:rPr>
                      <w:rFonts w:ascii="Cambria Math" w:eastAsia="Times New Roman" w:hAnsi="Cambria Math" w:cs="Times New Roman"/>
                      <w:sz w:val="24"/>
                      <w:szCs w:val="24"/>
                      <w:lang w:eastAsia="en-NZ"/>
                    </w:rPr>
                    <m:t>x)</m:t>
                  </m:r>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i</m:t>
                      </m:r>
                    </m:sub>
                    <m:sup>
                      <m:r>
                        <w:rPr>
                          <w:rFonts w:ascii="Cambria Math" w:eastAsia="Times New Roman" w:hAnsi="Cambria Math" w:cs="Times New Roman"/>
                          <w:sz w:val="24"/>
                          <w:szCs w:val="24"/>
                          <w:lang w:eastAsia="en-NZ"/>
                        </w:rPr>
                        <m:t>T</m:t>
                      </m:r>
                    </m:sup>
                  </m:sSubSup>
                </m:e>
              </m:d>
              <m:d>
                <m:dPr>
                  <m:ctrlPr>
                    <w:rPr>
                      <w:rFonts w:ascii="Cambria Math" w:eastAsia="Times New Roman" w:hAnsi="Cambria Math" w:cs="Times New Roman"/>
                      <w:sz w:val="24"/>
                      <w:szCs w:val="24"/>
                      <w:lang w:eastAsia="en-NZ"/>
                    </w:rPr>
                  </m:ctrlPr>
                </m:dPr>
                <m:e>
                  <m:nary>
                    <m:naryPr>
                      <m:chr m:val="∑"/>
                      <m:limLoc m:val="undOvr"/>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j</m:t>
                      </m:r>
                    </m:sub>
                    <m:sup/>
                    <m:e>
                      <m:r>
                        <w:rPr>
                          <w:rFonts w:ascii="Cambria Math" w:eastAsia="Times New Roman" w:hAnsi="Cambria Math" w:cs="Times New Roman"/>
                          <w:sz w:val="24"/>
                          <w:szCs w:val="24"/>
                          <w:lang w:eastAsia="en-NZ"/>
                        </w:rPr>
                        <m:t>(</m:t>
                      </m:r>
                    </m:e>
                  </m:nary>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up>
                      <m:r>
                        <w:rPr>
                          <w:rFonts w:ascii="Cambria Math" w:eastAsia="Times New Roman" w:hAnsi="Cambria Math" w:cs="Times New Roman"/>
                          <w:sz w:val="24"/>
                          <w:szCs w:val="24"/>
                          <w:lang w:eastAsia="en-NZ"/>
                        </w:rPr>
                        <m:t>T</m:t>
                      </m:r>
                    </m:sup>
                  </m:sSubSup>
                  <m:r>
                    <w:rPr>
                      <w:rFonts w:ascii="Cambria Math" w:eastAsia="Times New Roman" w:hAnsi="Cambria Math" w:cs="Times New Roman"/>
                      <w:sz w:val="24"/>
                      <w:szCs w:val="24"/>
                      <w:lang w:eastAsia="en-NZ"/>
                    </w:rPr>
                    <m:t>x)</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Sub>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j</m:t>
                      </m:r>
                    </m:sub>
                  </m:sSub>
                </m:e>
              </m:d>
            </m:e>
          </m:mr>
          <m:mr>
            <m:e>
              <m:r>
                <w:rPr>
                  <w:rFonts w:ascii="Cambria Math" w:eastAsia="Times New Roman" w:hAnsi="Cambria Math" w:cs="Times New Roman"/>
                  <w:sz w:val="24"/>
                  <w:szCs w:val="24"/>
                  <w:lang w:eastAsia="en-NZ"/>
                </w:rPr>
                <m:t>=</m:t>
              </m:r>
            </m:e>
            <m:e>
              <m:nary>
                <m:naryPr>
                  <m:chr m:val="∑"/>
                  <m:limLoc m:val="undOvr"/>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i,j</m:t>
                  </m:r>
                </m:sub>
                <m:sup/>
                <m:e>
                  <m:r>
                    <w:rPr>
                      <w:rFonts w:ascii="Cambria Math" w:eastAsia="Times New Roman" w:hAnsi="Cambria Math" w:cs="Times New Roman"/>
                      <w:sz w:val="24"/>
                      <w:szCs w:val="24"/>
                      <w:lang w:eastAsia="en-NZ"/>
                    </w:rPr>
                    <m:t>(</m:t>
                  </m:r>
                </m:e>
              </m:nary>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i</m:t>
                  </m:r>
                </m:sub>
                <m:sup>
                  <m:r>
                    <w:rPr>
                      <w:rFonts w:ascii="Cambria Math" w:eastAsia="Times New Roman" w:hAnsi="Cambria Math" w:cs="Times New Roman"/>
                      <w:sz w:val="24"/>
                      <w:szCs w:val="24"/>
                      <w:lang w:eastAsia="en-NZ"/>
                    </w:rPr>
                    <m:t>T</m:t>
                  </m:r>
                </m:sup>
              </m:sSubSup>
              <m:r>
                <w:rPr>
                  <w:rFonts w:ascii="Cambria Math" w:eastAsia="Times New Roman" w:hAnsi="Cambria Math" w:cs="Times New Roman"/>
                  <w:sz w:val="24"/>
                  <w:szCs w:val="24"/>
                  <w:lang w:eastAsia="en-NZ"/>
                </w:rPr>
                <m:t>x)</m:t>
              </m:r>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i</m:t>
                  </m:r>
                </m:sub>
                <m:sup>
                  <m:r>
                    <w:rPr>
                      <w:rFonts w:ascii="Cambria Math" w:eastAsia="Times New Roman" w:hAnsi="Cambria Math" w:cs="Times New Roman"/>
                      <w:sz w:val="24"/>
                      <w:szCs w:val="24"/>
                      <w:lang w:eastAsia="en-NZ"/>
                    </w:rPr>
                    <m:t>T</m:t>
                  </m:r>
                </m:sup>
              </m:sSubSup>
              <m:r>
                <w:rPr>
                  <w:rFonts w:ascii="Cambria Math" w:eastAsia="Times New Roman" w:hAnsi="Cambria Math" w:cs="Times New Roman"/>
                  <w:sz w:val="24"/>
                  <w:szCs w:val="24"/>
                  <w:lang w:eastAsia="en-NZ"/>
                </w:rPr>
                <m:t>(</m:t>
              </m:r>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up>
                  <m:r>
                    <w:rPr>
                      <w:rFonts w:ascii="Cambria Math" w:eastAsia="Times New Roman" w:hAnsi="Cambria Math" w:cs="Times New Roman"/>
                      <w:sz w:val="24"/>
                      <w:szCs w:val="24"/>
                      <w:lang w:eastAsia="en-NZ"/>
                    </w:rPr>
                    <m:t>T</m:t>
                  </m:r>
                </m:sup>
              </m:sSubSup>
              <m:r>
                <w:rPr>
                  <w:rFonts w:ascii="Cambria Math" w:eastAsia="Times New Roman" w:hAnsi="Cambria Math" w:cs="Times New Roman"/>
                  <w:sz w:val="24"/>
                  <w:szCs w:val="24"/>
                  <w:lang w:eastAsia="en-NZ"/>
                </w:rPr>
                <m:t>x)</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Sub>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j</m:t>
                  </m:r>
                </m:sub>
              </m:sSub>
            </m:e>
          </m:mr>
          <m:mr>
            <m:e>
              <m:r>
                <w:rPr>
                  <w:rFonts w:ascii="Cambria Math" w:eastAsia="Times New Roman" w:hAnsi="Cambria Math" w:cs="Times New Roman"/>
                  <w:sz w:val="24"/>
                  <w:szCs w:val="24"/>
                  <w:lang w:eastAsia="en-NZ"/>
                </w:rPr>
                <m:t>=</m:t>
              </m:r>
            </m:e>
            <m:e>
              <m:nary>
                <m:naryPr>
                  <m:chr m:val="∑"/>
                  <m:limLoc m:val="undOvr"/>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j</m:t>
                  </m:r>
                </m:sub>
                <m:sup/>
                <m:e>
                  <m:r>
                    <w:rPr>
                      <w:rFonts w:ascii="Cambria Math" w:eastAsia="Times New Roman" w:hAnsi="Cambria Math" w:cs="Times New Roman"/>
                      <w:sz w:val="24"/>
                      <w:szCs w:val="24"/>
                      <w:lang w:eastAsia="en-NZ"/>
                    </w:rPr>
                    <m:t>(</m:t>
                  </m:r>
                </m:e>
              </m:nary>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up>
                  <m:r>
                    <w:rPr>
                      <w:rFonts w:ascii="Cambria Math" w:eastAsia="Times New Roman" w:hAnsi="Cambria Math" w:cs="Times New Roman"/>
                      <w:sz w:val="24"/>
                      <w:szCs w:val="24"/>
                      <w:lang w:eastAsia="en-NZ"/>
                    </w:rPr>
                    <m:t>T</m:t>
                  </m:r>
                </m:sup>
              </m:sSubSup>
              <m:r>
                <w:rPr>
                  <w:rFonts w:ascii="Cambria Math" w:eastAsia="Times New Roman" w:hAnsi="Cambria Math" w:cs="Times New Roman"/>
                  <w:sz w:val="24"/>
                  <w:szCs w:val="24"/>
                  <w:lang w:eastAsia="en-NZ"/>
                </w:rPr>
                <m:t>x)(</m:t>
              </m:r>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up>
                  <m:r>
                    <w:rPr>
                      <w:rFonts w:ascii="Cambria Math" w:eastAsia="Times New Roman" w:hAnsi="Cambria Math" w:cs="Times New Roman"/>
                      <w:sz w:val="24"/>
                      <w:szCs w:val="24"/>
                      <w:lang w:eastAsia="en-NZ"/>
                    </w:rPr>
                    <m:t>T</m:t>
                  </m:r>
                </m:sup>
              </m:sSubSup>
              <m:r>
                <w:rPr>
                  <w:rFonts w:ascii="Cambria Math" w:eastAsia="Times New Roman" w:hAnsi="Cambria Math" w:cs="Times New Roman"/>
                  <w:sz w:val="24"/>
                  <w:szCs w:val="24"/>
                  <w:lang w:eastAsia="en-NZ"/>
                </w:rPr>
                <m:t>x)</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j</m:t>
                  </m:r>
                </m:sub>
              </m:sSub>
            </m:e>
          </m:mr>
          <m:mr>
            <m:e>
              <m:r>
                <w:rPr>
                  <w:rFonts w:ascii="Cambria Math" w:eastAsia="Times New Roman" w:hAnsi="Cambria Math" w:cs="Times New Roman"/>
                  <w:sz w:val="24"/>
                  <w:szCs w:val="24"/>
                  <w:lang w:eastAsia="en-NZ"/>
                </w:rPr>
                <m:t>=</m:t>
              </m:r>
            </m:e>
            <m:e>
              <m:nary>
                <m:naryPr>
                  <m:chr m:val="∑"/>
                  <m:limLoc m:val="undOvr"/>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j</m:t>
                  </m:r>
                </m:sub>
                <m:sup/>
                <m:e>
                  <m:r>
                    <w:rPr>
                      <w:rFonts w:ascii="Cambria Math" w:eastAsia="Times New Roman" w:hAnsi="Cambria Math" w:cs="Times New Roman"/>
                      <w:sz w:val="24"/>
                      <w:szCs w:val="24"/>
                      <w:lang w:eastAsia="en-NZ"/>
                    </w:rPr>
                    <m:t>(</m:t>
                  </m:r>
                </m:e>
              </m:nary>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up>
                  <m:r>
                    <w:rPr>
                      <w:rFonts w:ascii="Cambria Math" w:eastAsia="Times New Roman" w:hAnsi="Cambria Math" w:cs="Times New Roman"/>
                      <w:sz w:val="24"/>
                      <w:szCs w:val="24"/>
                      <w:lang w:eastAsia="en-NZ"/>
                    </w:rPr>
                    <m:t>T</m:t>
                  </m:r>
                </m:sup>
              </m:sSubSup>
              <m:r>
                <w:rPr>
                  <w:rFonts w:ascii="Cambria Math" w:eastAsia="Times New Roman" w:hAnsi="Cambria Math" w:cs="Times New Roman"/>
                  <w:sz w:val="24"/>
                  <w:szCs w:val="24"/>
                  <w:lang w:eastAsia="en-NZ"/>
                </w:rPr>
                <m:t>x</m:t>
              </m:r>
              <m:sSup>
                <m:sSupPr>
                  <m:ctrlPr>
                    <w:rPr>
                      <w:rFonts w:ascii="Cambria Math" w:eastAsia="Times New Roman" w:hAnsi="Cambria Math" w:cs="Times New Roman"/>
                      <w:sz w:val="24"/>
                      <w:szCs w:val="24"/>
                      <w:lang w:eastAsia="en-NZ"/>
                    </w:rPr>
                  </m:ctrlPr>
                </m:sSupPr>
                <m:e>
                  <m:r>
                    <w:rPr>
                      <w:rFonts w:ascii="Cambria Math" w:eastAsia="Times New Roman" w:hAnsi="Cambria Math" w:cs="Times New Roman"/>
                      <w:sz w:val="24"/>
                      <w:szCs w:val="24"/>
                      <w:lang w:eastAsia="en-NZ"/>
                    </w:rPr>
                    <m:t>)</m:t>
                  </m:r>
                </m:e>
                <m:sup>
                  <m:r>
                    <w:rPr>
                      <w:rFonts w:ascii="Cambria Math" w:eastAsia="Times New Roman" w:hAnsi="Cambria Math" w:cs="Times New Roman"/>
                      <w:sz w:val="24"/>
                      <w:szCs w:val="24"/>
                      <w:lang w:eastAsia="en-NZ"/>
                    </w:rPr>
                    <m:t>2</m:t>
                  </m:r>
                </m:sup>
              </m:sSup>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j</m:t>
                  </m:r>
                </m:sub>
              </m:sSub>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n</m:t>
                  </m:r>
                </m:sub>
              </m:sSub>
              <m:nary>
                <m:naryPr>
                  <m:chr m:val="∑"/>
                  <m:limLoc m:val="undOvr"/>
                  <m:grow m:val="1"/>
                  <m:supHide m:val="1"/>
                  <m:ctrlPr>
                    <w:rPr>
                      <w:rFonts w:ascii="Cambria Math" w:eastAsia="Times New Roman" w:hAnsi="Cambria Math" w:cs="Times New Roman"/>
                      <w:sz w:val="24"/>
                      <w:szCs w:val="24"/>
                      <w:lang w:eastAsia="en-NZ"/>
                    </w:rPr>
                  </m:ctrlPr>
                </m:naryPr>
                <m:sub>
                  <m:r>
                    <w:rPr>
                      <w:rFonts w:ascii="Cambria Math" w:eastAsia="Times New Roman" w:hAnsi="Cambria Math" w:cs="Times New Roman"/>
                      <w:sz w:val="24"/>
                      <w:szCs w:val="24"/>
                      <w:lang w:eastAsia="en-NZ"/>
                    </w:rPr>
                    <m:t>j</m:t>
                  </m:r>
                </m:sub>
                <m:sup/>
                <m:e>
                  <m:r>
                    <w:rPr>
                      <w:rFonts w:ascii="Cambria Math" w:eastAsia="Times New Roman" w:hAnsi="Cambria Math" w:cs="Times New Roman"/>
                      <w:sz w:val="24"/>
                      <w:szCs w:val="24"/>
                      <w:lang w:eastAsia="en-NZ"/>
                    </w:rPr>
                    <m:t>(</m:t>
                  </m:r>
                </m:e>
              </m:nary>
              <m:sSubSup>
                <m:sSubSupPr>
                  <m:ctrlPr>
                    <w:rPr>
                      <w:rFonts w:ascii="Cambria Math" w:eastAsia="Times New Roman" w:hAnsi="Cambria Math" w:cs="Times New Roman"/>
                      <w:sz w:val="24"/>
                      <w:szCs w:val="24"/>
                      <w:lang w:eastAsia="en-NZ"/>
                    </w:rPr>
                  </m:ctrlPr>
                </m:sSubSupPr>
                <m:e>
                  <m:r>
                    <w:rPr>
                      <w:rFonts w:ascii="Cambria Math" w:eastAsia="Times New Roman" w:hAnsi="Cambria Math" w:cs="Times New Roman"/>
                      <w:sz w:val="24"/>
                      <w:szCs w:val="24"/>
                      <w:lang w:eastAsia="en-NZ"/>
                    </w:rPr>
                    <m:t>v</m:t>
                  </m:r>
                </m:e>
                <m:sub>
                  <m:r>
                    <w:rPr>
                      <w:rFonts w:ascii="Cambria Math" w:eastAsia="Times New Roman" w:hAnsi="Cambria Math" w:cs="Times New Roman"/>
                      <w:sz w:val="24"/>
                      <w:szCs w:val="24"/>
                      <w:lang w:eastAsia="en-NZ"/>
                    </w:rPr>
                    <m:t>j</m:t>
                  </m:r>
                </m:sub>
                <m:sup>
                  <m:r>
                    <w:rPr>
                      <w:rFonts w:ascii="Cambria Math" w:eastAsia="Times New Roman" w:hAnsi="Cambria Math" w:cs="Times New Roman"/>
                      <w:sz w:val="24"/>
                      <w:szCs w:val="24"/>
                      <w:lang w:eastAsia="en-NZ"/>
                    </w:rPr>
                    <m:t>T</m:t>
                  </m:r>
                </m:sup>
              </m:sSubSup>
              <m:r>
                <w:rPr>
                  <w:rFonts w:ascii="Cambria Math" w:eastAsia="Times New Roman" w:hAnsi="Cambria Math" w:cs="Times New Roman"/>
                  <w:sz w:val="24"/>
                  <w:szCs w:val="24"/>
                  <w:lang w:eastAsia="en-NZ"/>
                </w:rPr>
                <m:t>x</m:t>
              </m:r>
              <m:sSup>
                <m:sSupPr>
                  <m:ctrlPr>
                    <w:rPr>
                      <w:rFonts w:ascii="Cambria Math" w:eastAsia="Times New Roman" w:hAnsi="Cambria Math" w:cs="Times New Roman"/>
                      <w:sz w:val="24"/>
                      <w:szCs w:val="24"/>
                      <w:lang w:eastAsia="en-NZ"/>
                    </w:rPr>
                  </m:ctrlPr>
                </m:sSupPr>
                <m:e>
                  <m:r>
                    <w:rPr>
                      <w:rFonts w:ascii="Cambria Math" w:eastAsia="Times New Roman" w:hAnsi="Cambria Math" w:cs="Times New Roman"/>
                      <w:sz w:val="24"/>
                      <w:szCs w:val="24"/>
                      <w:lang w:eastAsia="en-NZ"/>
                    </w:rPr>
                    <m:t>)</m:t>
                  </m:r>
                </m:e>
                <m:sup>
                  <m:r>
                    <w:rPr>
                      <w:rFonts w:ascii="Cambria Math" w:eastAsia="Times New Roman" w:hAnsi="Cambria Math" w:cs="Times New Roman"/>
                      <w:sz w:val="24"/>
                      <w:szCs w:val="24"/>
                      <w:lang w:eastAsia="en-NZ"/>
                    </w:rPr>
                    <m:t>2</m:t>
                  </m:r>
                </m:sup>
              </m:sSup>
            </m:e>
          </m:mr>
          <m:mr>
            <m:e>
              <m:r>
                <w:rPr>
                  <w:rFonts w:ascii="Cambria Math" w:eastAsia="Times New Roman" w:hAnsi="Cambria Math" w:cs="Times New Roman"/>
                  <w:sz w:val="24"/>
                  <w:szCs w:val="24"/>
                  <w:lang w:eastAsia="en-NZ"/>
                </w:rPr>
                <m:t>=</m:t>
              </m:r>
            </m:e>
            <m:e>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n</m:t>
                  </m:r>
                </m:sub>
              </m:sSub>
              <m:sSup>
                <m:sSupPr>
                  <m:ctrlPr>
                    <w:rPr>
                      <w:rFonts w:ascii="Cambria Math" w:eastAsia="Times New Roman" w:hAnsi="Cambria Math" w:cs="Times New Roman"/>
                      <w:sz w:val="24"/>
                      <w:szCs w:val="24"/>
                      <w:lang w:eastAsia="en-NZ"/>
                    </w:rPr>
                  </m:ctrlPr>
                </m:sSupPr>
                <m:e>
                  <m:r>
                    <w:rPr>
                      <w:rFonts w:ascii="Cambria Math" w:eastAsia="Times New Roman" w:hAnsi="Cambria Math" w:cs="Times New Roman"/>
                      <w:sz w:val="24"/>
                      <w:szCs w:val="24"/>
                      <w:lang w:eastAsia="en-NZ"/>
                    </w:rPr>
                    <m:t>x</m:t>
                  </m:r>
                </m:e>
                <m:sup>
                  <m:r>
                    <w:rPr>
                      <w:rFonts w:ascii="Cambria Math" w:eastAsia="Times New Roman" w:hAnsi="Cambria Math" w:cs="Times New Roman"/>
                      <w:sz w:val="24"/>
                      <w:szCs w:val="24"/>
                      <w:lang w:eastAsia="en-NZ"/>
                    </w:rPr>
                    <m:t>T</m:t>
                  </m:r>
                </m:sup>
              </m:sSup>
              <m:r>
                <w:rPr>
                  <w:rFonts w:ascii="Cambria Math" w:eastAsia="Times New Roman" w:hAnsi="Cambria Math" w:cs="Times New Roman"/>
                  <w:sz w:val="24"/>
                  <w:szCs w:val="24"/>
                  <w:lang w:eastAsia="en-NZ"/>
                </w:rPr>
                <m:t>x,</m:t>
              </m:r>
            </m:e>
          </m:mr>
        </m:m>
      </m:oMath>
      <w:r w:rsidRPr="00001185">
        <w:rPr>
          <w:rFonts w:ascii="Arial" w:eastAsia="Times New Roman" w:hAnsi="Arial" w:cs="Arial"/>
          <w:noProof/>
          <w:color w:val="202122"/>
          <w:sz w:val="24"/>
          <w:szCs w:val="24"/>
          <w:lang w:eastAsia="en-NZ"/>
        </w:rPr>
        <mc:AlternateContent>
          <mc:Choice Requires="wps">
            <w:drawing>
              <wp:inline distT="0" distB="0" distL="0" distR="0" wp14:anchorId="6B1C3566" wp14:editId="343984DD">
                <wp:extent cx="304800" cy="304800"/>
                <wp:effectExtent l="0" t="0" r="0" b="0"/>
                <wp:docPr id="1570331164" name="AutoShape 50" descr="{\displaystyle {\begin{aligned}x^{T}Mx={}&amp;\left(\sum _{i}(v_{i}^{T}x)v_{i}\right)^{T}M\left(\sum _{j}(v_{j}^{T}x)v_{j}\right)\\[4pt]={}&amp;\left(\sum _{i}(v_{i}^{T}x)v_{i}^{T}\right)\left(\sum _{j}(v_{j}^{T}x)v_{j}\lambda _{j}\right)\\[4pt]={}&amp;\sum _{i,j}(v_{i}^{T}x)v_{i}^{T}(v_{j}^{T}x)v_{j}\lambda _{j}\\[4pt]={}&amp;\sum _{j}(v_{j}^{T}x)(v_{j}^{T}x)\lambda _{j}\\[4pt]={}&amp;\sum _{j}(v_{j}^{T}x)^{2}\lambda _{j}\leq \lambda _{n}\sum _{j}(v_{j}^{T}x)^{2}\\[4pt]={}&amp;\lambda _{n}x^{T}x,\end{align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B164F0" id="AutoShape 50" o:spid="_x0000_s1026" alt="{\displaystyle {\begin{aligned}x^{T}Mx={}&amp;\left(\sum _{i}(v_{i}^{T}x)v_{i}\right)^{T}M\left(\sum _{j}(v_{j}^{T}x)v_{j}\right)\\[4pt]={}&amp;\left(\sum _{i}(v_{i}^{T}x)v_{i}^{T}\right)\left(\sum _{j}(v_{j}^{T}x)v_{j}\lambda _{j}\right)\\[4pt]={}&amp;\sum _{i,j}(v_{i}^{T}x)v_{i}^{T}(v_{j}^{T}x)v_{j}\lambda _{j}\\[4pt]={}&amp;\sum _{j}(v_{j}^{T}x)(v_{j}^{T}x)\lambda _{j}\\[4pt]={}&amp;\sum _{j}(v_{j}^{T}x)^{2}\lambda _{j}\leq \lambda _{n}\sum _{j}(v_{j}^{T}x)^{2}\\[4pt]={}&amp;\lambda _{n}x^{T}x,\end{align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4ED73A5" w14:textId="77777777" w:rsidR="00001185" w:rsidRPr="00001185" w:rsidRDefault="00001185" w:rsidP="00001185">
      <w:pPr>
        <w:shd w:val="clear" w:color="auto" w:fill="FFFFFF"/>
        <w:spacing w:before="120" w:after="240" w:line="240" w:lineRule="auto"/>
        <w:ind w:left="11136"/>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where we used </w:t>
      </w:r>
      <w:hyperlink r:id="rId38" w:tooltip="Parseval's identity" w:history="1">
        <w:r w:rsidRPr="00001185">
          <w:rPr>
            <w:rFonts w:ascii="Arial" w:eastAsia="Times New Roman" w:hAnsi="Arial" w:cs="Arial"/>
            <w:color w:val="3366CC"/>
            <w:sz w:val="24"/>
            <w:szCs w:val="24"/>
            <w:lang w:eastAsia="en-NZ"/>
          </w:rPr>
          <w:t>Pa</w:t>
        </w:r>
        <w:r w:rsidRPr="00001185">
          <w:rPr>
            <w:rFonts w:ascii="Arial" w:eastAsia="Times New Roman" w:hAnsi="Arial" w:cs="Arial"/>
            <w:color w:val="3366CC"/>
            <w:sz w:val="24"/>
            <w:szCs w:val="24"/>
            <w:lang w:eastAsia="en-NZ"/>
          </w:rPr>
          <w:lastRenderedPageBreak/>
          <w:t>rseval's identity</w:t>
        </w:r>
      </w:hyperlink>
      <w:r w:rsidRPr="00001185">
        <w:rPr>
          <w:rFonts w:ascii="Arial" w:eastAsia="Times New Roman" w:hAnsi="Arial" w:cs="Arial"/>
          <w:color w:val="202122"/>
          <w:sz w:val="24"/>
          <w:szCs w:val="24"/>
          <w:lang w:eastAsia="en-NZ"/>
        </w:rPr>
        <w:t xml:space="preserve"> in the last line. </w:t>
      </w:r>
      <w:proofErr w:type="gramStart"/>
      <w:r w:rsidRPr="00001185">
        <w:rPr>
          <w:rFonts w:ascii="Arial" w:eastAsia="Times New Roman" w:hAnsi="Arial" w:cs="Arial"/>
          <w:color w:val="202122"/>
          <w:sz w:val="24"/>
          <w:szCs w:val="24"/>
          <w:lang w:eastAsia="en-NZ"/>
        </w:rPr>
        <w:t>Finally</w:t>
      </w:r>
      <w:proofErr w:type="gramEnd"/>
      <w:r w:rsidRPr="00001185">
        <w:rPr>
          <w:rFonts w:ascii="Arial" w:eastAsia="Times New Roman" w:hAnsi="Arial" w:cs="Arial"/>
          <w:color w:val="202122"/>
          <w:sz w:val="24"/>
          <w:szCs w:val="24"/>
          <w:lang w:eastAsia="en-NZ"/>
        </w:rPr>
        <w:t xml:space="preserve"> we obtain that</w:t>
      </w:r>
    </w:p>
    <w:p w14:paraId="447A492D" w14:textId="77777777" w:rsidR="00001185" w:rsidRPr="00001185" w:rsidRDefault="00001185" w:rsidP="00001185">
      <w:pPr>
        <w:shd w:val="clear" w:color="auto" w:fill="FFFFFF"/>
        <w:spacing w:after="24" w:line="240" w:lineRule="auto"/>
        <w:ind w:left="720"/>
        <w:rPr>
          <w:rFonts w:ascii="Arial" w:eastAsia="Times New Roman" w:hAnsi="Arial" w:cs="Arial"/>
          <w:color w:val="202122"/>
          <w:sz w:val="24"/>
          <w:szCs w:val="24"/>
          <w:lang w:eastAsia="en-NZ"/>
        </w:rPr>
      </w:pPr>
      <m:oMath>
        <m:f>
          <m:fPr>
            <m:ctrlPr>
              <w:rPr>
                <w:rFonts w:ascii="Cambria Math" w:eastAsia="Times New Roman" w:hAnsi="Cambria Math" w:cs="Times New Roman"/>
                <w:sz w:val="24"/>
                <w:szCs w:val="24"/>
                <w:lang w:eastAsia="en-NZ"/>
              </w:rPr>
            </m:ctrlPr>
          </m:fPr>
          <m:num>
            <m:sSup>
              <m:sSupPr>
                <m:ctrlPr>
                  <w:rPr>
                    <w:rFonts w:ascii="Cambria Math" w:eastAsia="Times New Roman" w:hAnsi="Cambria Math" w:cs="Times New Roman"/>
                    <w:sz w:val="24"/>
                    <w:szCs w:val="24"/>
                    <w:lang w:eastAsia="en-NZ"/>
                  </w:rPr>
                </m:ctrlPr>
              </m:sSupPr>
              <m:e>
                <m:r>
                  <w:rPr>
                    <w:rFonts w:ascii="Cambria Math" w:eastAsia="Times New Roman" w:hAnsi="Cambria Math" w:cs="Times New Roman"/>
                    <w:sz w:val="24"/>
                    <w:szCs w:val="24"/>
                    <w:lang w:eastAsia="en-NZ"/>
                  </w:rPr>
                  <m:t>x</m:t>
                </m:r>
              </m:e>
              <m:sup>
                <m:r>
                  <w:rPr>
                    <w:rFonts w:ascii="Cambria Math" w:eastAsia="Times New Roman" w:hAnsi="Cambria Math" w:cs="Times New Roman"/>
                    <w:sz w:val="24"/>
                    <w:szCs w:val="24"/>
                    <w:lang w:eastAsia="en-NZ"/>
                  </w:rPr>
                  <m:t>T</m:t>
                </m:r>
              </m:sup>
            </m:sSup>
            <m:r>
              <w:rPr>
                <w:rFonts w:ascii="Cambria Math" w:eastAsia="Times New Roman" w:hAnsi="Cambria Math" w:cs="Times New Roman"/>
                <w:sz w:val="24"/>
                <w:szCs w:val="24"/>
                <w:lang w:eastAsia="en-NZ"/>
              </w:rPr>
              <m:t>Mx</m:t>
            </m:r>
          </m:num>
          <m:den>
            <m:sSup>
              <m:sSupPr>
                <m:ctrlPr>
                  <w:rPr>
                    <w:rFonts w:ascii="Cambria Math" w:eastAsia="Times New Roman" w:hAnsi="Cambria Math" w:cs="Times New Roman"/>
                    <w:sz w:val="24"/>
                    <w:szCs w:val="24"/>
                    <w:lang w:eastAsia="en-NZ"/>
                  </w:rPr>
                </m:ctrlPr>
              </m:sSupPr>
              <m:e>
                <m:r>
                  <w:rPr>
                    <w:rFonts w:ascii="Cambria Math" w:eastAsia="Times New Roman" w:hAnsi="Cambria Math" w:cs="Times New Roman"/>
                    <w:sz w:val="24"/>
                    <w:szCs w:val="24"/>
                    <w:lang w:eastAsia="en-NZ"/>
                  </w:rPr>
                  <m:t>x</m:t>
                </m:r>
              </m:e>
              <m:sup>
                <m:r>
                  <w:rPr>
                    <w:rFonts w:ascii="Cambria Math" w:eastAsia="Times New Roman" w:hAnsi="Cambria Math" w:cs="Times New Roman"/>
                    <w:sz w:val="24"/>
                    <w:szCs w:val="24"/>
                    <w:lang w:eastAsia="en-NZ"/>
                  </w:rPr>
                  <m:t>T</m:t>
                </m:r>
              </m:sup>
            </m:sSup>
            <m:r>
              <w:rPr>
                <w:rFonts w:ascii="Cambria Math" w:eastAsia="Times New Roman" w:hAnsi="Cambria Math" w:cs="Times New Roman"/>
                <w:sz w:val="24"/>
                <w:szCs w:val="24"/>
                <w:lang w:eastAsia="en-NZ"/>
              </w:rPr>
              <m:t>x</m:t>
            </m:r>
          </m:den>
        </m:f>
        <m:r>
          <w:rPr>
            <w:rFonts w:ascii="Cambria Math" w:eastAsia="Times New Roman" w:hAnsi="Cambria Math" w:cs="Times New Roman"/>
            <w:sz w:val="24"/>
            <w:szCs w:val="24"/>
            <w:lang w:eastAsia="en-NZ"/>
          </w:rPr>
          <m:t>≤</m:t>
        </m:r>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n</m:t>
            </m:r>
          </m:sub>
        </m:sSub>
      </m:oMath>
      <w:r w:rsidRPr="00001185">
        <w:rPr>
          <w:rFonts w:ascii="Arial" w:eastAsia="Times New Roman" w:hAnsi="Arial" w:cs="Arial"/>
          <w:noProof/>
          <w:color w:val="202122"/>
          <w:sz w:val="24"/>
          <w:szCs w:val="24"/>
          <w:lang w:eastAsia="en-NZ"/>
        </w:rPr>
        <mc:AlternateContent>
          <mc:Choice Requires="wps">
            <w:drawing>
              <wp:inline distT="0" distB="0" distL="0" distR="0" wp14:anchorId="1DAAE10A" wp14:editId="3F87EC70">
                <wp:extent cx="304800" cy="304800"/>
                <wp:effectExtent l="0" t="0" r="0" b="0"/>
                <wp:docPr id="2103948891" name="AutoShape 51" descr="{\displaystyle {\frac {x^{T}Mx}{x^{T}x}}\leq \lambda _{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21BC8F" id="AutoShape 51" o:spid="_x0000_s1026" alt="{\displaystyle {\frac {x^{T}Mx}{x^{T}x}}\leq \lambda _{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5611BA" w14:textId="77777777" w:rsidR="00001185" w:rsidRPr="00001185" w:rsidRDefault="00001185" w:rsidP="00001185">
      <w:pPr>
        <w:shd w:val="clear" w:color="auto" w:fill="FFFFFF"/>
        <w:spacing w:before="120" w:after="240" w:line="240" w:lineRule="auto"/>
        <w:ind w:left="11520"/>
        <w:rPr>
          <w:rFonts w:ascii="Arial" w:eastAsia="Times New Roman" w:hAnsi="Arial" w:cs="Arial"/>
          <w:color w:val="202122"/>
          <w:sz w:val="24"/>
          <w:szCs w:val="24"/>
          <w:lang w:eastAsia="en-NZ"/>
        </w:rPr>
      </w:pPr>
      <w:r w:rsidRPr="00001185">
        <w:rPr>
          <w:rFonts w:ascii="Arial" w:eastAsia="Times New Roman" w:hAnsi="Arial" w:cs="Arial"/>
          <w:color w:val="202122"/>
          <w:sz w:val="24"/>
          <w:szCs w:val="24"/>
          <w:lang w:eastAsia="en-NZ"/>
        </w:rPr>
        <w:t>so the </w:t>
      </w:r>
      <w:hyperlink r:id="rId39" w:tooltip="Rayleigh quotient" w:history="1">
        <w:r w:rsidRPr="00001185">
          <w:rPr>
            <w:rFonts w:ascii="Arial" w:eastAsia="Times New Roman" w:hAnsi="Arial" w:cs="Arial"/>
            <w:color w:val="3366CC"/>
            <w:sz w:val="24"/>
            <w:szCs w:val="24"/>
            <w:lang w:eastAsia="en-NZ"/>
          </w:rPr>
          <w:t>Rayleigh quotient</w:t>
        </w:r>
      </w:hyperlink>
      <w:r w:rsidRPr="00001185">
        <w:rPr>
          <w:rFonts w:ascii="Arial" w:eastAsia="Times New Roman" w:hAnsi="Arial" w:cs="Arial"/>
          <w:color w:val="202122"/>
          <w:sz w:val="24"/>
          <w:szCs w:val="24"/>
          <w:lang w:eastAsia="en-NZ"/>
        </w:rPr>
        <w:t> is always less than </w:t>
      </w:r>
      <m:oMath>
        <m:sSub>
          <m:sSubPr>
            <m:ctrlPr>
              <w:rPr>
                <w:rFonts w:ascii="Cambria Math" w:eastAsia="Times New Roman" w:hAnsi="Cambria Math" w:cs="Times New Roman"/>
                <w:sz w:val="24"/>
                <w:szCs w:val="24"/>
                <w:lang w:eastAsia="en-NZ"/>
              </w:rPr>
            </m:ctrlPr>
          </m:sSubPr>
          <m:e>
            <m:r>
              <w:rPr>
                <w:rFonts w:ascii="Cambria Math" w:eastAsia="Times New Roman" w:hAnsi="Cambria Math" w:cs="Times New Roman"/>
                <w:sz w:val="24"/>
                <w:szCs w:val="24"/>
                <w:lang w:eastAsia="en-NZ"/>
              </w:rPr>
              <m:t>λ</m:t>
            </m:r>
          </m:e>
          <m:sub>
            <m:r>
              <w:rPr>
                <w:rFonts w:ascii="Cambria Math" w:eastAsia="Times New Roman" w:hAnsi="Cambria Math" w:cs="Times New Roman"/>
                <w:sz w:val="24"/>
                <w:szCs w:val="24"/>
                <w:lang w:eastAsia="en-NZ"/>
              </w:rPr>
              <m:t>n</m:t>
            </m:r>
          </m:sub>
        </m:sSub>
      </m:oMath>
      <w:r w:rsidRPr="00001185">
        <w:rPr>
          <w:rFonts w:ascii="Arial" w:eastAsia="Times New Roman" w:hAnsi="Arial" w:cs="Arial"/>
          <w:noProof/>
          <w:color w:val="202122"/>
          <w:sz w:val="24"/>
          <w:szCs w:val="24"/>
          <w:lang w:eastAsia="en-NZ"/>
        </w:rPr>
        <mc:AlternateContent>
          <mc:Choice Requires="wps">
            <w:drawing>
              <wp:inline distT="0" distB="0" distL="0" distR="0" wp14:anchorId="5C865A2E" wp14:editId="293E7A38">
                <wp:extent cx="304800" cy="304800"/>
                <wp:effectExtent l="0" t="0" r="0" b="0"/>
                <wp:docPr id="349088550" name="AutoShape 52" descr="{\displaystyle \lambda _{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BE5CD" id="AutoShape 52" o:spid="_x0000_s1026" alt="{\displaystyle \lambda _{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01185">
        <w:rPr>
          <w:rFonts w:ascii="Arial" w:eastAsia="Times New Roman" w:hAnsi="Arial" w:cs="Arial"/>
          <w:color w:val="202122"/>
          <w:sz w:val="24"/>
          <w:szCs w:val="24"/>
          <w:lang w:eastAsia="en-NZ"/>
        </w:rPr>
        <w:t>.</w:t>
      </w:r>
      <w:hyperlink r:id="rId40" w:anchor="cite_note-27" w:history="1">
        <w:r w:rsidRPr="00001185">
          <w:rPr>
            <w:rFonts w:ascii="Arial" w:eastAsia="Times New Roman" w:hAnsi="Arial" w:cs="Arial"/>
            <w:color w:val="3366CC"/>
            <w:sz w:val="19"/>
            <w:szCs w:val="19"/>
            <w:vertAlign w:val="superscript"/>
            <w:lang w:eastAsia="en-NZ"/>
          </w:rPr>
          <w:t>[27]</w:t>
        </w:r>
      </w:hyperlink>
    </w:p>
    <w:p w14:paraId="5AF2BFE5" w14:textId="77777777" w:rsidR="00001185" w:rsidRPr="00001185" w:rsidRDefault="00001185" w:rsidP="00001185">
      <w:pPr>
        <w:shd w:val="clear" w:color="auto" w:fill="FFFFFF"/>
        <w:spacing w:after="60" w:line="240" w:lineRule="auto"/>
        <w:ind w:left="11520"/>
        <w:outlineLvl w:val="1"/>
        <w:rPr>
          <w:rFonts w:ascii="Georgia" w:eastAsia="Times New Roman" w:hAnsi="Georgia" w:cs="Times New Roman"/>
          <w:b/>
          <w:bCs/>
          <w:color w:val="101418"/>
          <w:sz w:val="36"/>
          <w:szCs w:val="36"/>
          <w:lang w:eastAsia="en-NZ"/>
        </w:rPr>
      </w:pPr>
      <w:r w:rsidRPr="00001185">
        <w:rPr>
          <w:rFonts w:ascii="Georgia" w:eastAsia="Times New Roman" w:hAnsi="Georgia" w:cs="Times New Roman"/>
          <w:b/>
          <w:bCs/>
          <w:color w:val="101418"/>
          <w:sz w:val="36"/>
          <w:szCs w:val="36"/>
          <w:lang w:eastAsia="en-NZ"/>
        </w:rPr>
        <w:lastRenderedPageBreak/>
        <w:t>See also</w:t>
      </w:r>
    </w:p>
    <w:p w14:paraId="725B930E" w14:textId="77777777" w:rsidR="00183129" w:rsidRDefault="00183129"/>
    <w:sectPr w:rsidR="001831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185"/>
    <w:rsid w:val="00001185"/>
    <w:rsid w:val="00183129"/>
    <w:rsid w:val="00BE388C"/>
    <w:rsid w:val="00CC3B3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7A2A9"/>
  <w15:chartTrackingRefBased/>
  <w15:docId w15:val="{338E9CC7-1B40-4EEE-B946-0156BE20C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N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1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1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1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185"/>
    <w:rPr>
      <w:rFonts w:eastAsiaTheme="majorEastAsia" w:cstheme="majorBidi"/>
      <w:color w:val="272727" w:themeColor="text1" w:themeTint="D8"/>
    </w:rPr>
  </w:style>
  <w:style w:type="paragraph" w:styleId="Title">
    <w:name w:val="Title"/>
    <w:basedOn w:val="Normal"/>
    <w:next w:val="Normal"/>
    <w:link w:val="TitleChar"/>
    <w:uiPriority w:val="10"/>
    <w:qFormat/>
    <w:rsid w:val="00001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185"/>
    <w:pPr>
      <w:spacing w:before="160"/>
      <w:jc w:val="center"/>
    </w:pPr>
    <w:rPr>
      <w:i/>
      <w:iCs/>
      <w:color w:val="404040" w:themeColor="text1" w:themeTint="BF"/>
    </w:rPr>
  </w:style>
  <w:style w:type="character" w:customStyle="1" w:styleId="QuoteChar">
    <w:name w:val="Quote Char"/>
    <w:basedOn w:val="DefaultParagraphFont"/>
    <w:link w:val="Quote"/>
    <w:uiPriority w:val="29"/>
    <w:rsid w:val="00001185"/>
    <w:rPr>
      <w:i/>
      <w:iCs/>
      <w:color w:val="404040" w:themeColor="text1" w:themeTint="BF"/>
    </w:rPr>
  </w:style>
  <w:style w:type="paragraph" w:styleId="ListParagraph">
    <w:name w:val="List Paragraph"/>
    <w:basedOn w:val="Normal"/>
    <w:uiPriority w:val="34"/>
    <w:qFormat/>
    <w:rsid w:val="00001185"/>
    <w:pPr>
      <w:ind w:left="720"/>
      <w:contextualSpacing/>
    </w:pPr>
  </w:style>
  <w:style w:type="character" w:styleId="IntenseEmphasis">
    <w:name w:val="Intense Emphasis"/>
    <w:basedOn w:val="DefaultParagraphFont"/>
    <w:uiPriority w:val="21"/>
    <w:qFormat/>
    <w:rsid w:val="00001185"/>
    <w:rPr>
      <w:i/>
      <w:iCs/>
      <w:color w:val="0F4761" w:themeColor="accent1" w:themeShade="BF"/>
    </w:rPr>
  </w:style>
  <w:style w:type="paragraph" w:styleId="IntenseQuote">
    <w:name w:val="Intense Quote"/>
    <w:basedOn w:val="Normal"/>
    <w:next w:val="Normal"/>
    <w:link w:val="IntenseQuoteChar"/>
    <w:uiPriority w:val="30"/>
    <w:qFormat/>
    <w:rsid w:val="00001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185"/>
    <w:rPr>
      <w:i/>
      <w:iCs/>
      <w:color w:val="0F4761" w:themeColor="accent1" w:themeShade="BF"/>
    </w:rPr>
  </w:style>
  <w:style w:type="character" w:styleId="IntenseReference">
    <w:name w:val="Intense Reference"/>
    <w:basedOn w:val="DefaultParagraphFont"/>
    <w:uiPriority w:val="32"/>
    <w:qFormat/>
    <w:rsid w:val="00001185"/>
    <w:rPr>
      <w:b/>
      <w:bCs/>
      <w:smallCaps/>
      <w:color w:val="0F4761" w:themeColor="accent1" w:themeShade="BF"/>
      <w:spacing w:val="5"/>
    </w:rPr>
  </w:style>
  <w:style w:type="numbering" w:customStyle="1" w:styleId="NoList1">
    <w:name w:val="No List1"/>
    <w:next w:val="NoList"/>
    <w:uiPriority w:val="99"/>
    <w:semiHidden/>
    <w:unhideWhenUsed/>
    <w:rsid w:val="00001185"/>
  </w:style>
  <w:style w:type="paragraph" w:customStyle="1" w:styleId="msonormal0">
    <w:name w:val="msonormal"/>
    <w:basedOn w:val="Normal"/>
    <w:rsid w:val="00001185"/>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styleId="Hyperlink">
    <w:name w:val="Hyperlink"/>
    <w:basedOn w:val="DefaultParagraphFont"/>
    <w:uiPriority w:val="99"/>
    <w:semiHidden/>
    <w:unhideWhenUsed/>
    <w:rsid w:val="00001185"/>
    <w:rPr>
      <w:color w:val="0000FF"/>
      <w:u w:val="single"/>
    </w:rPr>
  </w:style>
  <w:style w:type="character" w:styleId="FollowedHyperlink">
    <w:name w:val="FollowedHyperlink"/>
    <w:basedOn w:val="DefaultParagraphFont"/>
    <w:uiPriority w:val="99"/>
    <w:semiHidden/>
    <w:unhideWhenUsed/>
    <w:rsid w:val="00001185"/>
    <w:rPr>
      <w:color w:val="800080"/>
      <w:u w:val="single"/>
    </w:rPr>
  </w:style>
  <w:style w:type="paragraph" w:styleId="NormalWeb">
    <w:name w:val="Normal (Web)"/>
    <w:basedOn w:val="Normal"/>
    <w:uiPriority w:val="99"/>
    <w:semiHidden/>
    <w:unhideWhenUsed/>
    <w:rsid w:val="00001185"/>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cite-bracket">
    <w:name w:val="cite-bracket"/>
    <w:basedOn w:val="DefaultParagraphFont"/>
    <w:rsid w:val="00001185"/>
  </w:style>
  <w:style w:type="character" w:customStyle="1" w:styleId="mwe-math-element">
    <w:name w:val="mwe-math-element"/>
    <w:basedOn w:val="DefaultParagraphFont"/>
    <w:rsid w:val="00001185"/>
  </w:style>
  <w:style w:type="character" w:customStyle="1" w:styleId="mwe-math-mathml-inline">
    <w:name w:val="mwe-math-mathml-inline"/>
    <w:basedOn w:val="DefaultParagraphFont"/>
    <w:rsid w:val="000011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Resolvent_formalism" TargetMode="External"/><Relationship Id="rId18" Type="http://schemas.openxmlformats.org/officeDocument/2006/relationships/hyperlink" Target="https://en.wikipedia.org/wiki/Line_integral" TargetMode="External"/><Relationship Id="rId26" Type="http://schemas.openxmlformats.org/officeDocument/2006/relationships/hyperlink" Target="https://en.wikipedia.org/wiki/Green%27s_function" TargetMode="External"/><Relationship Id="rId39" Type="http://schemas.openxmlformats.org/officeDocument/2006/relationships/hyperlink" Target="https://en.wikipedia.org/wiki/Rayleigh_quotient" TargetMode="External"/><Relationship Id="rId21" Type="http://schemas.openxmlformats.org/officeDocument/2006/relationships/hyperlink" Target="https://en.wikipedia.org/wiki/Green%27s_function" TargetMode="External"/><Relationship Id="rId34" Type="http://schemas.openxmlformats.org/officeDocument/2006/relationships/hyperlink" Target="https://en.wikipedia.org/wiki/Rayleigh_quotient" TargetMode="External"/><Relationship Id="rId42" Type="http://schemas.openxmlformats.org/officeDocument/2006/relationships/theme" Target="theme/theme1.xml"/><Relationship Id="rId7" Type="http://schemas.openxmlformats.org/officeDocument/2006/relationships/hyperlink" Target="https://en.wikipedia.org/wiki/Basis_(linear_algebra)" TargetMode="External"/><Relationship Id="rId2" Type="http://schemas.openxmlformats.org/officeDocument/2006/relationships/settings" Target="settings.xml"/><Relationship Id="rId16" Type="http://schemas.openxmlformats.org/officeDocument/2006/relationships/hyperlink" Target="https://en.wikipedia.org/wiki/Pole_(complex_analysis)" TargetMode="External"/><Relationship Id="rId20" Type="http://schemas.openxmlformats.org/officeDocument/2006/relationships/hyperlink" Target="https://en.wikipedia.org/wiki/Spectral_theory" TargetMode="External"/><Relationship Id="rId29" Type="http://schemas.openxmlformats.org/officeDocument/2006/relationships/hyperlink" Target="https://en.wikipedia.org/wiki/Hilbert_spaces"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en.wikipedia.org/wiki/Spectral_theory" TargetMode="External"/><Relationship Id="rId11" Type="http://schemas.openxmlformats.org/officeDocument/2006/relationships/hyperlink" Target="https://en.wikipedia.org/wiki/Spectral_theory" TargetMode="External"/><Relationship Id="rId24" Type="http://schemas.openxmlformats.org/officeDocument/2006/relationships/hyperlink" Target="https://en.wikipedia.org/wiki/Integral_equation" TargetMode="External"/><Relationship Id="rId32" Type="http://schemas.openxmlformats.org/officeDocument/2006/relationships/hyperlink" Target="https://en.wikipedia.org/wiki/Rayleigh_quotient" TargetMode="External"/><Relationship Id="rId37" Type="http://schemas.openxmlformats.org/officeDocument/2006/relationships/hyperlink" Target="https://en.wikipedia.org/wiki/Rayleigh_quotient" TargetMode="External"/><Relationship Id="rId40" Type="http://schemas.openxmlformats.org/officeDocument/2006/relationships/hyperlink" Target="https://en.wikipedia.org/wiki/Spectral_theory" TargetMode="External"/><Relationship Id="rId5" Type="http://schemas.openxmlformats.org/officeDocument/2006/relationships/hyperlink" Target="https://en.wikipedia.org/wiki/Spectral_theory" TargetMode="External"/><Relationship Id="rId15" Type="http://schemas.openxmlformats.org/officeDocument/2006/relationships/hyperlink" Target="https://en.wikipedia.org/wiki/Dirac_delta_function" TargetMode="External"/><Relationship Id="rId23" Type="http://schemas.openxmlformats.org/officeDocument/2006/relationships/hyperlink" Target="https://en.wikipedia.org/wiki/Spectral_theory_of_ordinary_differential_equations" TargetMode="External"/><Relationship Id="rId28" Type="http://schemas.openxmlformats.org/officeDocument/2006/relationships/hyperlink" Target="https://en.wikipedia.org/wiki/Functional_analysis" TargetMode="External"/><Relationship Id="rId36" Type="http://schemas.openxmlformats.org/officeDocument/2006/relationships/hyperlink" Target="https://en.wikipedia.org/wiki/Basis_(linear_algebra)" TargetMode="External"/><Relationship Id="rId10" Type="http://schemas.openxmlformats.org/officeDocument/2006/relationships/hyperlink" Target="https://en.wikipedia.org/wiki/Generalized_Fourier_series" TargetMode="External"/><Relationship Id="rId19" Type="http://schemas.openxmlformats.org/officeDocument/2006/relationships/hyperlink" Target="https://en.wikipedia.org/wiki/Dirac_delta_function" TargetMode="External"/><Relationship Id="rId31" Type="http://schemas.openxmlformats.org/officeDocument/2006/relationships/hyperlink" Target="https://en.wikipedia.org/wiki/Optimization_problem" TargetMode="External"/><Relationship Id="rId4" Type="http://schemas.openxmlformats.org/officeDocument/2006/relationships/hyperlink" Target="https://en.wikipedia.org/wiki/Borel_functional_calculus" TargetMode="External"/><Relationship Id="rId9" Type="http://schemas.openxmlformats.org/officeDocument/2006/relationships/hyperlink" Target="https://en.wikipedia.org/wiki/Spectral_theory" TargetMode="External"/><Relationship Id="rId14" Type="http://schemas.openxmlformats.org/officeDocument/2006/relationships/hyperlink" Target="https://en.wikipedia.org/wiki/Green%27s_function" TargetMode="External"/><Relationship Id="rId22" Type="http://schemas.openxmlformats.org/officeDocument/2006/relationships/hyperlink" Target="https://en.wikipedia.org/wiki/Spectral_theory" TargetMode="External"/><Relationship Id="rId27" Type="http://schemas.openxmlformats.org/officeDocument/2006/relationships/hyperlink" Target="https://en.wikipedia.org/wiki/Fredholm_theory" TargetMode="External"/><Relationship Id="rId30" Type="http://schemas.openxmlformats.org/officeDocument/2006/relationships/hyperlink" Target="https://en.wikipedia.org/wiki/Distribution_(mathematics)" TargetMode="External"/><Relationship Id="rId35" Type="http://schemas.openxmlformats.org/officeDocument/2006/relationships/hyperlink" Target="https://en.wikipedia.org/wiki/Orthonormal_basis" TargetMode="External"/><Relationship Id="rId8" Type="http://schemas.openxmlformats.org/officeDocument/2006/relationships/hyperlink" Target="https://en.wikipedia.org/wiki/Spectral_theory" TargetMode="External"/><Relationship Id="rId3" Type="http://schemas.openxmlformats.org/officeDocument/2006/relationships/webSettings" Target="webSettings.xml"/><Relationship Id="rId12" Type="http://schemas.openxmlformats.org/officeDocument/2006/relationships/hyperlink" Target="https://en.wikipedia.org/wiki/Matrix_equation" TargetMode="External"/><Relationship Id="rId17" Type="http://schemas.openxmlformats.org/officeDocument/2006/relationships/hyperlink" Target="https://en.wikipedia.org/wiki/Calculus_of_residues" TargetMode="External"/><Relationship Id="rId25" Type="http://schemas.openxmlformats.org/officeDocument/2006/relationships/hyperlink" Target="https://en.wikipedia.org/wiki/Spectral_theory" TargetMode="External"/><Relationship Id="rId33" Type="http://schemas.openxmlformats.org/officeDocument/2006/relationships/hyperlink" Target="https://en.wikipedia.org/wiki/Rayleigh_quotient" TargetMode="External"/><Relationship Id="rId38" Type="http://schemas.openxmlformats.org/officeDocument/2006/relationships/hyperlink" Target="https://en.wikipedia.org/wiki/Parseval%27s_ident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33</Pages>
  <Words>1519</Words>
  <Characters>8615</Characters>
  <Application>Microsoft Office Word</Application>
  <DocSecurity>0</DocSecurity>
  <Lines>297</Lines>
  <Paragraphs>273</Paragraphs>
  <ScaleCrop>false</ScaleCrop>
  <Company/>
  <LinksUpToDate>false</LinksUpToDate>
  <CharactersWithSpaces>9861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Cotton</dc:creator>
  <cp:keywords/>
  <dc:description/>
  <cp:lastModifiedBy>Sharon Cotton</cp:lastModifiedBy>
  <cp:revision>1</cp:revision>
  <dcterms:created xsi:type="dcterms:W3CDTF">2025-12-07T06:52:00Z</dcterms:created>
  <dcterms:modified xsi:type="dcterms:W3CDTF">2025-12-07T06:54:00Z</dcterms:modified>
</cp:coreProperties>
</file>