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C444" w14:textId="64ED7787" w:rsidR="00EF5F39" w:rsidRDefault="00EF5F39" w:rsidP="00EF5F39">
      <w:pPr>
        <w:jc w:val="center"/>
        <w:rPr>
          <w:b/>
        </w:rPr>
      </w:pPr>
      <w:r>
        <w:rPr>
          <w:b/>
        </w:rPr>
        <w:t>Retrieval as Research Design in LLM-Based Audit Research: Retrieval-Environment Validity and XBRL-Augmented Retrieval</w:t>
      </w:r>
    </w:p>
    <w:p w14:paraId="3C57EAA6" w14:textId="77777777" w:rsidR="00EF5F39" w:rsidRDefault="00EF5F39" w:rsidP="00EF5F39">
      <w:pPr>
        <w:rPr>
          <w:rFonts w:cs="Times New Roman"/>
        </w:rPr>
      </w:pPr>
    </w:p>
    <w:p w14:paraId="6C885303" w14:textId="44E5925A" w:rsidR="00EF5F39" w:rsidRDefault="00EF5F39" w:rsidP="00EF5F39">
      <w:pPr>
        <w:rPr>
          <w:rFonts w:cs="Times New Roman"/>
        </w:rPr>
      </w:pPr>
      <w:r>
        <w:rPr>
          <w:rFonts w:cs="Times New Roman"/>
        </w:rPr>
        <w:t>[Author 1 Name]</w:t>
      </w:r>
    </w:p>
    <w:p w14:paraId="5CD41838" w14:textId="4FB20B76" w:rsidR="00EF5F39" w:rsidRDefault="00EF5F39" w:rsidP="00EF5F39">
      <w:pPr>
        <w:rPr>
          <w:rFonts w:cs="Times New Roman"/>
        </w:rPr>
      </w:pPr>
      <w:r>
        <w:rPr>
          <w:rFonts w:cs="Times New Roman"/>
        </w:rPr>
        <w:t>[Affiliation]</w:t>
      </w:r>
    </w:p>
    <w:p w14:paraId="397E03BA" w14:textId="3261BC2E" w:rsidR="00EF5F39" w:rsidRDefault="00EF5F39" w:rsidP="00EF5F39">
      <w:pPr>
        <w:rPr>
          <w:rFonts w:cs="Times New Roman"/>
        </w:rPr>
      </w:pPr>
      <w:r>
        <w:rPr>
          <w:rFonts w:cs="Times New Roman"/>
        </w:rPr>
        <w:t>[Email]</w:t>
      </w:r>
    </w:p>
    <w:p w14:paraId="589205D6" w14:textId="77777777" w:rsidR="00EF5F39" w:rsidRDefault="00EF5F39" w:rsidP="00EF5F39">
      <w:pPr>
        <w:rPr>
          <w:rFonts w:cs="Times New Roman"/>
        </w:rPr>
      </w:pPr>
    </w:p>
    <w:p w14:paraId="39068DCB" w14:textId="4B7A718C" w:rsidR="00EF5F39" w:rsidRDefault="00EF5F39" w:rsidP="00EF5F39">
      <w:pPr>
        <w:rPr>
          <w:rFonts w:cs="Times New Roman"/>
        </w:rPr>
      </w:pPr>
      <w:r>
        <w:rPr>
          <w:rFonts w:cs="Times New Roman"/>
        </w:rPr>
        <w:t>[Author 2 Name]</w:t>
      </w:r>
    </w:p>
    <w:p w14:paraId="7484B5AB" w14:textId="223A6140" w:rsidR="00EF5F39" w:rsidRDefault="00EF5F39" w:rsidP="00EF5F39">
      <w:pPr>
        <w:rPr>
          <w:rFonts w:cs="Times New Roman"/>
        </w:rPr>
      </w:pPr>
      <w:r>
        <w:rPr>
          <w:rFonts w:cs="Times New Roman"/>
        </w:rPr>
        <w:t>[Affiliation]</w:t>
      </w:r>
    </w:p>
    <w:p w14:paraId="1D3193E5" w14:textId="12037DCE" w:rsidR="00EF5F39" w:rsidRDefault="00EF5F39" w:rsidP="00EF5F39">
      <w:pPr>
        <w:rPr>
          <w:rFonts w:cs="Times New Roman"/>
        </w:rPr>
      </w:pPr>
      <w:r>
        <w:rPr>
          <w:rFonts w:cs="Times New Roman"/>
        </w:rPr>
        <w:t>[Email]</w:t>
      </w:r>
    </w:p>
    <w:p w14:paraId="6B266EAC" w14:textId="77777777" w:rsidR="00EF5F39" w:rsidRDefault="00EF5F39" w:rsidP="00EF5F39">
      <w:pPr>
        <w:rPr>
          <w:rFonts w:cs="Times New Roman"/>
        </w:rPr>
      </w:pPr>
    </w:p>
    <w:p w14:paraId="4C5C99C0" w14:textId="1783356B" w:rsidR="00EF5F39" w:rsidRDefault="00EF5F39" w:rsidP="00EF5F39">
      <w:pPr>
        <w:rPr>
          <w:rFonts w:cs="Times New Roman"/>
        </w:rPr>
      </w:pPr>
      <w:r>
        <w:rPr>
          <w:rFonts w:cs="Times New Roman"/>
        </w:rPr>
        <w:t>Corresponding Author: [Corresponding author name, affiliation, mailing address if required, email, phone if required]</w:t>
      </w:r>
    </w:p>
    <w:p w14:paraId="165BDF3C" w14:textId="77777777" w:rsidR="00EF5F39" w:rsidRDefault="00EF5F39" w:rsidP="00EF5F39">
      <w:pPr>
        <w:rPr>
          <w:rFonts w:cs="Times New Roman"/>
        </w:rPr>
      </w:pPr>
    </w:p>
    <w:p w14:paraId="6BE44008" w14:textId="2E7968C5" w:rsidR="00EF5F39" w:rsidRDefault="00EF5F39" w:rsidP="00EF5F39">
      <w:pPr>
        <w:rPr>
          <w:rFonts w:cs="Times New Roman"/>
        </w:rPr>
      </w:pPr>
      <w:r>
        <w:rPr>
          <w:rFonts w:cs="Times New Roman"/>
        </w:rPr>
        <w:t>Acknowledgments: [Insert acknowledgments or state that the authors have no acknowledgments to report.]</w:t>
      </w:r>
    </w:p>
    <w:p w14:paraId="791D64D0" w14:textId="77B1890E" w:rsidR="00EF5F39" w:rsidRDefault="00EF5F39" w:rsidP="00EF5F39">
      <w:pPr>
        <w:rPr>
          <w:rFonts w:cs="Times New Roman"/>
        </w:rPr>
      </w:pPr>
      <w:r>
        <w:rPr>
          <w:rFonts w:cs="Times New Roman"/>
        </w:rPr>
        <w:t>Funding: [Insert funding statement or state that the authors received no specific funding for this work.]</w:t>
      </w:r>
    </w:p>
    <w:p w14:paraId="704F5493" w14:textId="2E6C8FF4" w:rsidR="00EF5F39" w:rsidRDefault="00EF5F39" w:rsidP="00EF5F39">
      <w:pPr>
        <w:rPr>
          <w:rFonts w:cs="Times New Roman"/>
        </w:rPr>
      </w:pPr>
      <w:r>
        <w:rPr>
          <w:rFonts w:cs="Times New Roman"/>
        </w:rPr>
        <w:t>Conflicts of Interest: [Insert conflict-of-interest statement.]</w:t>
      </w:r>
    </w:p>
    <w:p w14:paraId="17BB761B" w14:textId="77777777" w:rsidR="00EF5F39" w:rsidRDefault="00EF5F39" w:rsidP="00EF5F39">
      <w:pPr>
        <w:rPr>
          <w:rFonts w:cs="Times New Roman"/>
        </w:rPr>
      </w:pPr>
    </w:p>
    <w:p w14:paraId="7FBAC0D7" w14:textId="3A850772" w:rsidR="00EF5F39" w:rsidRDefault="00EF5F39" w:rsidP="00EF5F39">
      <w:pPr>
        <w:rPr>
          <w:rFonts w:cs="Times New Roman"/>
          <w:b/>
        </w:rPr>
      </w:pPr>
      <w:r>
        <w:rPr>
          <w:rFonts w:cs="Times New Roman"/>
          <w:b/>
        </w:rPr>
        <w:t>Data Availability</w:t>
      </w:r>
    </w:p>
    <w:p w14:paraId="451143B0" w14:textId="3E6110EF" w:rsidR="00EF5F39" w:rsidRDefault="00EF5F39" w:rsidP="00EF5F39">
      <w:pPr>
        <w:rPr>
          <w:rFonts w:cs="Times New Roman"/>
        </w:rPr>
      </w:pPr>
      <w:r>
        <w:rPr>
          <w:rFonts w:cs="Times New Roman"/>
        </w:rPr>
        <w:t>Replication materials include the filer manifest, extraction and retrieval scripts, processed text and XBRL retrieval artifacts, rendered prompts, raw LLM outputs, claim-level coding files, model metadata, and checksum files. Raw SEC filings are publicly available from the SEC EDGAR system. The final data availability statement should be adjusted to match the journal's repository and file-size requirements.</w:t>
      </w:r>
    </w:p>
    <w:p w14:paraId="48605A11" w14:textId="77777777" w:rsidR="00EF5F39" w:rsidRDefault="00EF5F39" w:rsidP="00EF5F39">
      <w:pPr>
        <w:rPr>
          <w:rFonts w:cs="Times New Roman"/>
        </w:rPr>
      </w:pPr>
    </w:p>
    <w:p w14:paraId="56019631" w14:textId="15EBB915" w:rsidR="00EF5F39" w:rsidRDefault="00EF5F39" w:rsidP="00EF5F39">
      <w:pPr>
        <w:rPr>
          <w:rFonts w:cs="Times New Roman"/>
          <w:b/>
        </w:rPr>
      </w:pPr>
      <w:r>
        <w:rPr>
          <w:rFonts w:cs="Times New Roman"/>
          <w:b/>
        </w:rPr>
        <w:t>Generative AI and AI-Assisted Technology Disclosure</w:t>
      </w:r>
    </w:p>
    <w:p w14:paraId="1291A6DE" w14:textId="4313B015" w:rsidR="00EF5F39" w:rsidRDefault="00EF5F39" w:rsidP="00EF5F39">
      <w:pPr>
        <w:rPr>
          <w:rFonts w:cs="Times New Roman"/>
        </w:rPr>
      </w:pPr>
      <w:r>
        <w:rPr>
          <w:rFonts w:cs="Times New Roman"/>
        </w:rPr>
        <w:t>The authors used generative AI and AI-assisted tools to support manuscript drafting, editing, code development, and organization of reproducibility materials. The authors reviewed, revised, and are responsible for all manuscript content, analyses, source interpretations, and conclusions. The use of LLMs as part of the methodological demonstration is described in the manuscript and online supplement.</w:t>
      </w:r>
    </w:p>
    <w:p w14:paraId="52F9E298" w14:textId="77777777" w:rsidR="00EF5F39" w:rsidRDefault="00EF5F39" w:rsidP="00EF5F39">
      <w:pPr>
        <w:rPr>
          <w:rFonts w:cs="Times New Roman"/>
        </w:rPr>
      </w:pPr>
    </w:p>
    <w:p w14:paraId="0080054C" w14:textId="4A57F306" w:rsidR="00EF5F39" w:rsidRDefault="00EF5F39" w:rsidP="00EF5F39">
      <w:pPr>
        <w:rPr>
          <w:rFonts w:cs="Times New Roman"/>
        </w:rPr>
      </w:pPr>
      <w:r>
        <w:rPr>
          <w:rFonts w:cs="Times New Roman"/>
        </w:rPr>
        <w:t>Keywords: Audit methodology; large language models; retrieval-augmented generation; XBRL; research design; construct validity; audit analytics.</w:t>
      </w:r>
    </w:p>
    <w:p w14:paraId="15C473A7" w14:textId="77777777" w:rsidR="00EF5F39" w:rsidRPr="00EF5F39" w:rsidRDefault="00EF5F39" w:rsidP="00EF5F39">
      <w:pPr>
        <w:rPr>
          <w:rFonts w:cs="Times New Roman"/>
        </w:rPr>
      </w:pPr>
    </w:p>
    <w:sectPr w:rsidR="00EF5F39" w:rsidRPr="00EF5F39" w:rsidSect="00EF5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39"/>
    <w:rsid w:val="00877AE6"/>
    <w:rsid w:val="00EF5F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CDC5"/>
  <w15:chartTrackingRefBased/>
  <w15:docId w15:val="{D4BA301C-A62F-4084-A4DC-164CD1CA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rPr>
  </w:style>
  <w:style w:type="paragraph" w:styleId="Heading1">
    <w:name w:val="heading 1"/>
    <w:basedOn w:val="Normal"/>
    <w:next w:val="Normal"/>
    <w:link w:val="Heading1Char"/>
    <w:uiPriority w:val="9"/>
    <w:qFormat/>
    <w:rsid w:val="00EF5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F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39"/>
    <w:rPr>
      <w:rFonts w:eastAsiaTheme="majorEastAsia" w:cstheme="majorBidi"/>
      <w:color w:val="272727" w:themeColor="text1" w:themeTint="D8"/>
    </w:rPr>
  </w:style>
  <w:style w:type="paragraph" w:styleId="Title">
    <w:name w:val="Title"/>
    <w:basedOn w:val="Normal"/>
    <w:next w:val="Normal"/>
    <w:link w:val="TitleChar"/>
    <w:uiPriority w:val="10"/>
    <w:qFormat/>
    <w:rsid w:val="00EF5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39"/>
    <w:pPr>
      <w:spacing w:before="160"/>
      <w:jc w:val="center"/>
    </w:pPr>
    <w:rPr>
      <w:i/>
      <w:iCs/>
      <w:color w:val="404040" w:themeColor="text1" w:themeTint="BF"/>
    </w:rPr>
  </w:style>
  <w:style w:type="character" w:customStyle="1" w:styleId="QuoteChar">
    <w:name w:val="Quote Char"/>
    <w:basedOn w:val="DefaultParagraphFont"/>
    <w:link w:val="Quote"/>
    <w:uiPriority w:val="29"/>
    <w:rsid w:val="00EF5F39"/>
    <w:rPr>
      <w:i/>
      <w:iCs/>
      <w:color w:val="404040" w:themeColor="text1" w:themeTint="BF"/>
    </w:rPr>
  </w:style>
  <w:style w:type="paragraph" w:styleId="ListParagraph">
    <w:name w:val="List Paragraph"/>
    <w:basedOn w:val="Normal"/>
    <w:uiPriority w:val="34"/>
    <w:qFormat/>
    <w:rsid w:val="00EF5F39"/>
    <w:pPr>
      <w:ind w:left="720"/>
      <w:contextualSpacing/>
    </w:pPr>
  </w:style>
  <w:style w:type="character" w:styleId="IntenseEmphasis">
    <w:name w:val="Intense Emphasis"/>
    <w:basedOn w:val="DefaultParagraphFont"/>
    <w:uiPriority w:val="21"/>
    <w:qFormat/>
    <w:rsid w:val="00EF5F39"/>
    <w:rPr>
      <w:i/>
      <w:iCs/>
      <w:color w:val="2F5496" w:themeColor="accent1" w:themeShade="BF"/>
    </w:rPr>
  </w:style>
  <w:style w:type="paragraph" w:styleId="IntenseQuote">
    <w:name w:val="Intense Quote"/>
    <w:basedOn w:val="Normal"/>
    <w:next w:val="Normal"/>
    <w:link w:val="IntenseQuoteChar"/>
    <w:uiPriority w:val="30"/>
    <w:qFormat/>
    <w:rsid w:val="00EF5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F39"/>
    <w:rPr>
      <w:i/>
      <w:iCs/>
      <w:color w:val="2F5496" w:themeColor="accent1" w:themeShade="BF"/>
    </w:rPr>
  </w:style>
  <w:style w:type="character" w:styleId="IntenseReference">
    <w:name w:val="Intense Reference"/>
    <w:basedOn w:val="DefaultParagraphFont"/>
    <w:uiPriority w:val="32"/>
    <w:qFormat/>
    <w:rsid w:val="00EF5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Jaeyeon Kihm</dc:creator>
  <cp:keywords/>
  <dc:description/>
  <cp:lastModifiedBy>Jaeyeon Kihm</cp:lastModifiedBy>
  <cp:revision>1</cp:revision>
  <dcterms:created xsi:type="dcterms:W3CDTF">2026-06-01T00:17:00Z</dcterms:created>
  <dcterms:modified xsi:type="dcterms:W3CDTF">2026-06-01T00:17:00Z</dcterms:modified>
</cp:coreProperties>
</file>