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7 Maret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Tahunan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Tahunan selama 1 hari kerja, terhitung mulai tanggal 7 Maret 2025 sampai 7 Maret 2025 dikarenakan alasan berikut: asdasdasdasdasd.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[Tanda Tangan]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Manager]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Manager]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HR]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HR]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Direktur]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Direktur]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