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B0F6" w14:textId="5EB853DF" w:rsidR="00C36BCC" w:rsidRPr="00FB7C63" w:rsidRDefault="008D712B" w:rsidP="00FE31A0">
      <w:pPr>
        <w:pStyle w:val="Title"/>
        <w:spacing w:line="480" w:lineRule="auto"/>
        <w:rPr>
          <w:color w:val="2F5496" w:themeColor="accent1" w:themeShade="BF"/>
          <w:spacing w:val="0"/>
          <w:kern w:val="2"/>
          <w:sz w:val="32"/>
          <w:szCs w:val="32"/>
        </w:rPr>
      </w:pPr>
      <w:r w:rsidRPr="00FB7C63">
        <w:rPr>
          <w:sz w:val="44"/>
          <w:szCs w:val="44"/>
        </w:rPr>
        <w:t xml:space="preserve">Predicting </w:t>
      </w:r>
      <w:r w:rsidR="00FB7C63" w:rsidRPr="00FB7C63">
        <w:rPr>
          <w:sz w:val="44"/>
          <w:szCs w:val="44"/>
        </w:rPr>
        <w:t>Reading Scores with</w:t>
      </w:r>
      <w:r w:rsidR="00FB7C63">
        <w:rPr>
          <w:sz w:val="44"/>
          <w:szCs w:val="44"/>
        </w:rPr>
        <w:t xml:space="preserve"> ML Algorithm</w:t>
      </w:r>
      <w:r w:rsidR="00FB7C63">
        <w:rPr>
          <w:color w:val="2F5496" w:themeColor="accent1" w:themeShade="BF"/>
          <w:spacing w:val="0"/>
          <w:kern w:val="2"/>
          <w:sz w:val="32"/>
          <w:szCs w:val="32"/>
        </w:rPr>
        <w:t xml:space="preserve"> </w:t>
      </w:r>
      <w:r w:rsidR="00FB7C63" w:rsidRPr="00FB7C63">
        <w:rPr>
          <w:color w:val="2F5496" w:themeColor="accent1" w:themeShade="BF"/>
          <w:spacing w:val="0"/>
          <w:kern w:val="2"/>
          <w:sz w:val="32"/>
          <w:szCs w:val="32"/>
        </w:rPr>
        <w:t xml:space="preserve"> </w:t>
      </w:r>
    </w:p>
    <w:p w14:paraId="49094E06" w14:textId="77777777" w:rsidR="00C36BCC" w:rsidRDefault="00C36BCC" w:rsidP="00FE31A0">
      <w:pPr>
        <w:pStyle w:val="Heading1"/>
        <w:spacing w:line="480" w:lineRule="auto"/>
      </w:pPr>
      <w:r>
        <w:t>Introduction</w:t>
      </w:r>
    </w:p>
    <w:p w14:paraId="35569933" w14:textId="4792FCF9" w:rsidR="007441DE" w:rsidRPr="007441DE" w:rsidRDefault="00DC40AB" w:rsidP="00FE31A0">
      <w:pPr>
        <w:spacing w:line="480" w:lineRule="auto"/>
      </w:pPr>
      <w:r w:rsidRPr="00DC40AB">
        <w:t>The Program for International Student Assessment (PISA) is a triennial assessment that measures the abilities of 15-year-old students worldwide in reading, mathematics, science</w:t>
      </w:r>
      <w:r w:rsidR="00AD680A">
        <w:t xml:space="preserve"> and other </w:t>
      </w:r>
      <w:r w:rsidR="00AE1E87">
        <w:t>21st</w:t>
      </w:r>
      <w:r w:rsidR="00AD680A">
        <w:t xml:space="preserve"> century skills</w:t>
      </w:r>
      <w:r w:rsidRPr="00DC40AB">
        <w:t>.</w:t>
      </w:r>
      <w:r w:rsidR="00CC16DF">
        <w:t xml:space="preserve"> </w:t>
      </w:r>
      <w:r w:rsidR="00CC16DF" w:rsidRPr="00CC16DF">
        <w:t xml:space="preserve">This assessment serves as a tool for benchmarking student performance globally. In this </w:t>
      </w:r>
      <w:r w:rsidR="00AE1E87" w:rsidRPr="00CC16DF">
        <w:t>analytic</w:t>
      </w:r>
      <w:r w:rsidR="00CC16DF">
        <w:t xml:space="preserve"> report</w:t>
      </w:r>
      <w:r w:rsidR="00CC16DF" w:rsidRPr="00CC16DF">
        <w:t xml:space="preserve">, </w:t>
      </w:r>
      <w:r w:rsidR="00CC16DF">
        <w:t>we</w:t>
      </w:r>
      <w:r w:rsidR="00CC16DF" w:rsidRPr="00CC16DF">
        <w:t xml:space="preserve"> aim to forecast the reading scores of U.S. students who participated in the 2009 PISA examination</w:t>
      </w:r>
      <w:r w:rsidR="00AA7C45">
        <w:t xml:space="preserve"> using a subset of the variables measured</w:t>
      </w:r>
      <w:r w:rsidR="00CC16DF" w:rsidRPr="00CC16DF">
        <w:t>.</w:t>
      </w:r>
    </w:p>
    <w:p w14:paraId="3B49A0FD" w14:textId="5D1D01A9" w:rsidR="00C36BCC" w:rsidRDefault="00C36BCC" w:rsidP="00FE31A0">
      <w:pPr>
        <w:pStyle w:val="Heading1"/>
        <w:spacing w:line="480" w:lineRule="auto"/>
      </w:pPr>
      <w:r>
        <w:t>D</w:t>
      </w:r>
      <w:r w:rsidRPr="00C36BCC">
        <w:t xml:space="preserve">ata </w:t>
      </w:r>
      <w:r>
        <w:t>D</w:t>
      </w:r>
      <w:r w:rsidRPr="00C36BCC">
        <w:t xml:space="preserve">escription and </w:t>
      </w:r>
      <w:r>
        <w:t>E</w:t>
      </w:r>
      <w:r w:rsidRPr="00C36BCC">
        <w:t>xploration</w:t>
      </w:r>
      <w:r>
        <w:t xml:space="preserve"> </w:t>
      </w:r>
    </w:p>
    <w:p w14:paraId="0A3C8560" w14:textId="2ECCF8D5" w:rsidR="00AE1E87" w:rsidRDefault="00AE1E87" w:rsidP="00FE31A0">
      <w:pPr>
        <w:pStyle w:val="Heading2"/>
        <w:spacing w:line="480" w:lineRule="auto"/>
      </w:pPr>
      <w:r>
        <w:t>Overview</w:t>
      </w:r>
    </w:p>
    <w:p w14:paraId="28A43ED6" w14:textId="441AFE5D" w:rsidR="001834EE" w:rsidRDefault="006E5A6F" w:rsidP="00FE31A0">
      <w:pPr>
        <w:spacing w:line="480" w:lineRule="auto"/>
      </w:pPr>
      <w:r w:rsidRPr="006E5A6F">
        <w:t xml:space="preserve">The data </w:t>
      </w:r>
      <w:r w:rsidR="00570082">
        <w:t>used</w:t>
      </w:r>
      <w:r w:rsidR="00CA21C0">
        <w:t xml:space="preserve"> </w:t>
      </w:r>
      <w:r w:rsidRPr="006E5A6F">
        <w:t>originate</w:t>
      </w:r>
      <w:r w:rsidR="00CA21C0">
        <w:t>s</w:t>
      </w:r>
      <w:r w:rsidRPr="006E5A6F">
        <w:t xml:space="preserve"> from the 2009 PISA Public-Use Data Files, distributed by the United States National Center for Education Statistics (NCES).</w:t>
      </w:r>
      <w:r w:rsidR="00AE1E87">
        <w:t xml:space="preserve"> </w:t>
      </w:r>
      <w:r w:rsidR="008C0A05">
        <w:t>Th</w:t>
      </w:r>
      <w:r w:rsidR="007035F8">
        <w:t>is</w:t>
      </w:r>
      <w:r w:rsidR="008C0A05">
        <w:t xml:space="preserve"> data</w:t>
      </w:r>
      <w:r w:rsidR="007035F8">
        <w:t xml:space="preserve"> subset</w:t>
      </w:r>
      <w:r w:rsidR="008C0A05">
        <w:t xml:space="preserve"> contain</w:t>
      </w:r>
      <w:r w:rsidR="00A21B6C">
        <w:t>s</w:t>
      </w:r>
      <w:r w:rsidR="008C0A05">
        <w:t xml:space="preserve"> </w:t>
      </w:r>
      <w:r w:rsidR="008C0A05" w:rsidRPr="006E5A6F">
        <w:t>information about American participants of the exam</w:t>
      </w:r>
      <w:r w:rsidR="00A21B6C">
        <w:t>.</w:t>
      </w:r>
      <w:r w:rsidR="008C0A05" w:rsidRPr="00AE1E87">
        <w:t xml:space="preserve"> </w:t>
      </w:r>
      <w:r w:rsidR="00AE1E87" w:rsidRPr="00AE1E87">
        <w:t>It is important to note that while the</w:t>
      </w:r>
      <w:r w:rsidR="00EA2469">
        <w:t xml:space="preserve"> data</w:t>
      </w:r>
      <w:r w:rsidR="00AE1E87" w:rsidRPr="00AE1E87">
        <w:t xml:space="preserve"> do</w:t>
      </w:r>
      <w:r w:rsidR="00EA2469">
        <w:t>es</w:t>
      </w:r>
      <w:r w:rsidR="00AE1E87" w:rsidRPr="00AE1E87">
        <w:t xml:space="preserve"> not contain direct identifiers of the students, users of this data are legally obligated to adhere to the NCES data use agreement. This agreement strictly forbids any efforts to identify individual students from the data.</w:t>
      </w:r>
      <w:r w:rsidR="00AE1E87">
        <w:t xml:space="preserve"> </w:t>
      </w:r>
    </w:p>
    <w:p w14:paraId="41565153" w14:textId="0218DB9E" w:rsidR="00637464" w:rsidRDefault="00601F48" w:rsidP="00FE31A0">
      <w:pPr>
        <w:spacing w:line="480" w:lineRule="auto"/>
      </w:pPr>
      <w:r w:rsidRPr="00601F48">
        <w:t>The original PISA data ha</w:t>
      </w:r>
      <w:r>
        <w:t>s</w:t>
      </w:r>
      <w:r w:rsidRPr="00601F48">
        <w:t xml:space="preserve"> </w:t>
      </w:r>
      <w:r w:rsidR="00FE31A0" w:rsidRPr="00601F48">
        <w:t>many</w:t>
      </w:r>
      <w:r w:rsidRPr="00601F48">
        <w:t xml:space="preserve"> features, and this </w:t>
      </w:r>
      <w:r w:rsidR="00C00573">
        <w:t xml:space="preserve">US </w:t>
      </w:r>
      <w:r w:rsidRPr="00601F48">
        <w:t>sample has been</w:t>
      </w:r>
      <w:r>
        <w:t xml:space="preserve"> </w:t>
      </w:r>
      <w:r w:rsidR="0066789A">
        <w:t xml:space="preserve">filtered </w:t>
      </w:r>
      <w:r>
        <w:t>to only include</w:t>
      </w:r>
      <w:r w:rsidR="00FE31A0">
        <w:t xml:space="preserve"> 24</w:t>
      </w:r>
      <w:r>
        <w:t xml:space="preserve"> variables</w:t>
      </w:r>
      <w:r w:rsidR="00FE31A0">
        <w:t>, which include demographic information and potential predictors</w:t>
      </w:r>
      <w:r>
        <w:t xml:space="preserve"> related to reading skill.</w:t>
      </w:r>
      <w:r w:rsidRPr="00601F48">
        <w:t xml:space="preserve"> </w:t>
      </w:r>
      <w:r w:rsidR="009F09D9">
        <w:t xml:space="preserve">The </w:t>
      </w:r>
      <w:r w:rsidR="00C00573">
        <w:t>sample is split as 70%</w:t>
      </w:r>
      <w:r w:rsidR="00BB109E">
        <w:t xml:space="preserve"> for training</w:t>
      </w:r>
      <w:r w:rsidR="00C00573">
        <w:t xml:space="preserve"> and 30%</w:t>
      </w:r>
      <w:r w:rsidR="00BB109E">
        <w:t xml:space="preserve"> for testing</w:t>
      </w:r>
      <w:r w:rsidR="00C00573">
        <w:t xml:space="preserve">: the </w:t>
      </w:r>
      <w:r w:rsidR="009F09D9">
        <w:t>tr</w:t>
      </w:r>
      <w:r w:rsidR="00D64DC3">
        <w:t>aining</w:t>
      </w:r>
      <w:r w:rsidR="005E14EC">
        <w:t xml:space="preserve"> </w:t>
      </w:r>
      <w:r w:rsidR="005E14EC" w:rsidRPr="005E14EC">
        <w:t xml:space="preserve">contains 3663 </w:t>
      </w:r>
      <w:r w:rsidR="00BB109E" w:rsidRPr="005E14EC">
        <w:t>observations,</w:t>
      </w:r>
      <w:r w:rsidR="005E14EC">
        <w:t xml:space="preserve"> </w:t>
      </w:r>
      <w:r w:rsidR="00C00573">
        <w:t>and</w:t>
      </w:r>
      <w:r w:rsidR="005E14EC">
        <w:t xml:space="preserve"> the testing set has </w:t>
      </w:r>
      <w:r w:rsidR="00AF4CA9">
        <w:t>1570</w:t>
      </w:r>
      <w:r w:rsidR="008A1CEA">
        <w:t>.</w:t>
      </w:r>
      <w:r w:rsidR="00AF4CA9">
        <w:t xml:space="preserve"> </w:t>
      </w:r>
      <w:r w:rsidR="004A70EB" w:rsidRPr="004A70EB">
        <w:t>Each row represents an individual student who took part in the PISA exam</w:t>
      </w:r>
      <w:r w:rsidR="004A70EB">
        <w:t xml:space="preserve"> in that year</w:t>
      </w:r>
      <w:r w:rsidR="004A70EB" w:rsidRPr="004A70EB">
        <w:t>.</w:t>
      </w:r>
      <w:r w:rsidR="004A70EB">
        <w:t xml:space="preserve"> </w:t>
      </w:r>
    </w:p>
    <w:p w14:paraId="4FE211DC" w14:textId="1EE2ECAF" w:rsidR="006653E4" w:rsidRPr="00637464" w:rsidRDefault="00CA64C9" w:rsidP="006653E4">
      <w:pPr>
        <w:spacing w:line="480" w:lineRule="auto"/>
      </w:pPr>
      <w:r>
        <w:lastRenderedPageBreak/>
        <w:t xml:space="preserve">The dataset includes both numerical and categorical variables. Key variables include grade, </w:t>
      </w:r>
      <w:r w:rsidR="00271C2D">
        <w:t>binary gender</w:t>
      </w:r>
      <w:r>
        <w:t>, various demographic indicators like race</w:t>
      </w:r>
      <w:r w:rsidR="00A52908">
        <w:t>/</w:t>
      </w:r>
      <w:r>
        <w:t>eth</w:t>
      </w:r>
      <w:r w:rsidR="00A52908">
        <w:t>nicity</w:t>
      </w:r>
      <w:r>
        <w:t xml:space="preserve">, </w:t>
      </w:r>
      <w:r w:rsidR="00742E7B">
        <w:t>educational history and plan</w:t>
      </w:r>
      <w:r>
        <w:t>, educational background of parents, and several others related to the student's</w:t>
      </w:r>
      <w:r w:rsidR="005A36B0">
        <w:t xml:space="preserve"> learning</w:t>
      </w:r>
      <w:r>
        <w:t xml:space="preserve"> environment and habits</w:t>
      </w:r>
      <w:r w:rsidR="005A36B0">
        <w:t xml:space="preserve">. </w:t>
      </w:r>
      <w:r w:rsidR="006653E4">
        <w:t>The outcome variable “</w:t>
      </w:r>
      <w:proofErr w:type="spellStart"/>
      <w:r w:rsidR="006653E4">
        <w:t>readingScore</w:t>
      </w:r>
      <w:proofErr w:type="spellEnd"/>
      <w:r w:rsidR="006653E4">
        <w:t>” is a numerical variable representing the student’s score on a 1000-point scale.</w:t>
      </w:r>
    </w:p>
    <w:p w14:paraId="65E2E82D" w14:textId="2ED41371" w:rsidR="00CA64C9" w:rsidRDefault="00FE31A0" w:rsidP="00FE31A0">
      <w:pPr>
        <w:spacing w:line="480" w:lineRule="auto"/>
      </w:pPr>
      <w:r>
        <w:t xml:space="preserve">For </w:t>
      </w:r>
      <w:r w:rsidR="008359A5">
        <w:t>specific variable</w:t>
      </w:r>
      <w:r>
        <w:t xml:space="preserve"> information, please refer to table 1 below. </w:t>
      </w:r>
    </w:p>
    <w:p w14:paraId="3DAE5530" w14:textId="4836AAC7" w:rsidR="00FE31A0" w:rsidRDefault="0074307D" w:rsidP="00FE31A0">
      <w:pPr>
        <w:spacing w:line="480" w:lineRule="auto"/>
      </w:pPr>
      <w:r>
        <w:t>Table 1</w:t>
      </w:r>
      <w:r w:rsidR="00D51D7C">
        <w:t xml:space="preserve">: </w:t>
      </w:r>
      <w:r w:rsidR="00D51D7C" w:rsidRPr="003600C5">
        <w:t>S</w:t>
      </w:r>
      <w:r w:rsidR="00D51D7C" w:rsidRPr="003600C5">
        <w:rPr>
          <w:rFonts w:cstheme="minorHAnsi"/>
        </w:rPr>
        <w:t>tructured overview of the variables in the PISA 2009 dataset</w:t>
      </w:r>
    </w:p>
    <w:tbl>
      <w:tblPr>
        <w:tblW w:w="834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6"/>
        <w:gridCol w:w="2654"/>
        <w:gridCol w:w="1074"/>
        <w:gridCol w:w="2275"/>
      </w:tblGrid>
      <w:tr w:rsidR="0074307D" w:rsidRPr="0074307D" w14:paraId="17B050BB" w14:textId="77777777" w:rsidTr="0074307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0B1EBD1" w14:textId="77777777" w:rsidR="0074307D" w:rsidRPr="0074307D" w:rsidRDefault="0074307D" w:rsidP="0074307D">
            <w:pPr>
              <w:spacing w:line="240" w:lineRule="auto"/>
              <w:rPr>
                <w:b/>
                <w:bCs/>
              </w:rPr>
            </w:pPr>
            <w:r w:rsidRPr="0074307D">
              <w:rPr>
                <w:b/>
                <w:bCs/>
              </w:rPr>
              <w:t>Variable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4B0ADFC" w14:textId="77777777" w:rsidR="0074307D" w:rsidRPr="0074307D" w:rsidRDefault="0074307D" w:rsidP="0074307D">
            <w:pPr>
              <w:spacing w:line="240" w:lineRule="auto"/>
              <w:rPr>
                <w:b/>
                <w:bCs/>
              </w:rPr>
            </w:pPr>
            <w:r w:rsidRPr="0074307D">
              <w:rPr>
                <w:b/>
                <w:bCs/>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90F5618" w14:textId="77777777" w:rsidR="0074307D" w:rsidRPr="0074307D" w:rsidRDefault="0074307D" w:rsidP="0074307D">
            <w:pPr>
              <w:spacing w:line="240" w:lineRule="auto"/>
              <w:rPr>
                <w:b/>
                <w:bCs/>
              </w:rPr>
            </w:pPr>
            <w:r w:rsidRPr="0074307D">
              <w:rPr>
                <w:b/>
                <w:bCs/>
              </w:rPr>
              <w:t>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C669D60" w14:textId="77777777" w:rsidR="0074307D" w:rsidRPr="0074307D" w:rsidRDefault="0074307D" w:rsidP="0074307D">
            <w:pPr>
              <w:spacing w:line="240" w:lineRule="auto"/>
              <w:rPr>
                <w:b/>
                <w:bCs/>
              </w:rPr>
            </w:pPr>
            <w:r w:rsidRPr="0074307D">
              <w:rPr>
                <w:b/>
                <w:bCs/>
              </w:rPr>
              <w:t>Range/Options</w:t>
            </w:r>
          </w:p>
        </w:tc>
      </w:tr>
      <w:tr w:rsidR="0074307D" w:rsidRPr="0074307D" w14:paraId="2ADC2E9E"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15DC24" w14:textId="77777777" w:rsidR="0074307D" w:rsidRPr="0074307D" w:rsidRDefault="0074307D" w:rsidP="0074307D">
            <w:pPr>
              <w:spacing w:line="240" w:lineRule="auto"/>
            </w:pPr>
            <w:r w:rsidRPr="0074307D">
              <w:rPr>
                <w:b/>
                <w:bCs/>
              </w:rPr>
              <w:t>grade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AB327B" w14:textId="77777777" w:rsidR="0074307D" w:rsidRPr="0074307D" w:rsidRDefault="0074307D" w:rsidP="0074307D">
            <w:pPr>
              <w:spacing w:line="240" w:lineRule="auto"/>
            </w:pPr>
            <w:r w:rsidRPr="0074307D">
              <w:t>Grade in school of the student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BC9DFA" w14:textId="77777777" w:rsidR="0074307D" w:rsidRPr="0074307D" w:rsidRDefault="0074307D" w:rsidP="0074307D">
            <w:pPr>
              <w:spacing w:line="240" w:lineRule="auto"/>
            </w:pPr>
            <w:r w:rsidRPr="0074307D">
              <w:t>Integer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05856A" w14:textId="64871FDA" w:rsidR="0074307D" w:rsidRPr="0074307D" w:rsidRDefault="004E3D31" w:rsidP="0074307D">
            <w:pPr>
              <w:spacing w:line="240" w:lineRule="auto"/>
            </w:pPr>
            <w:r>
              <w:t>8-12, but most are</w:t>
            </w:r>
            <w:r w:rsidR="0074307D" w:rsidRPr="0074307D">
              <w:t xml:space="preserve"> 10th grade for 15-year-olds</w:t>
            </w:r>
          </w:p>
        </w:tc>
      </w:tr>
      <w:tr w:rsidR="0074307D" w:rsidRPr="0074307D" w14:paraId="685C8E3A"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F527A8" w14:textId="77777777" w:rsidR="0074307D" w:rsidRPr="0074307D" w:rsidRDefault="0074307D" w:rsidP="0074307D">
            <w:pPr>
              <w:spacing w:line="240" w:lineRule="auto"/>
            </w:pPr>
            <w:r w:rsidRPr="0074307D">
              <w:rPr>
                <w:b/>
                <w:bCs/>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FF4413" w14:textId="77777777" w:rsidR="0074307D" w:rsidRPr="0074307D" w:rsidRDefault="0074307D" w:rsidP="0074307D">
            <w:pPr>
              <w:spacing w:line="240" w:lineRule="auto"/>
            </w:pPr>
            <w:r w:rsidRPr="0074307D">
              <w:t>Whether the student is 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E38A41"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3BDB65" w14:textId="77777777" w:rsidR="0074307D" w:rsidRPr="0074307D" w:rsidRDefault="0074307D" w:rsidP="0074307D">
            <w:pPr>
              <w:spacing w:line="240" w:lineRule="auto"/>
            </w:pPr>
            <w:r w:rsidRPr="0074307D">
              <w:t>1 (Male), 0 (Not Male)</w:t>
            </w:r>
          </w:p>
        </w:tc>
      </w:tr>
      <w:tr w:rsidR="0074307D" w:rsidRPr="0074307D" w14:paraId="7E526A8A"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C92D6C" w14:textId="77777777" w:rsidR="0074307D" w:rsidRPr="0074307D" w:rsidRDefault="0074307D" w:rsidP="0074307D">
            <w:pPr>
              <w:spacing w:line="240" w:lineRule="auto"/>
            </w:pPr>
            <w:proofErr w:type="spellStart"/>
            <w:r w:rsidRPr="0074307D">
              <w:rPr>
                <w:b/>
                <w:bCs/>
              </w:rPr>
              <w:t>raceeth</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E066B8" w14:textId="77777777" w:rsidR="0074307D" w:rsidRPr="0074307D" w:rsidRDefault="0074307D" w:rsidP="0074307D">
            <w:pPr>
              <w:spacing w:line="240" w:lineRule="auto"/>
            </w:pPr>
            <w:r w:rsidRPr="0074307D">
              <w:t>Race/ethnicity composite of the student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D17C8F" w14:textId="77777777" w:rsidR="0074307D" w:rsidRPr="0074307D" w:rsidRDefault="0074307D" w:rsidP="0074307D">
            <w:pPr>
              <w:spacing w:line="240" w:lineRule="auto"/>
            </w:pPr>
            <w:r w:rsidRPr="0074307D">
              <w:t>Categorical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A43A03" w14:textId="77777777" w:rsidR="0074307D" w:rsidRPr="0074307D" w:rsidRDefault="0074307D" w:rsidP="0074307D">
            <w:pPr>
              <w:spacing w:line="240" w:lineRule="auto"/>
            </w:pPr>
            <w:r w:rsidRPr="0074307D">
              <w:t>Various Categories</w:t>
            </w:r>
          </w:p>
        </w:tc>
      </w:tr>
      <w:tr w:rsidR="0074307D" w:rsidRPr="0074307D" w14:paraId="279120C8"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CE2E3D" w14:textId="77777777" w:rsidR="0074307D" w:rsidRPr="0074307D" w:rsidRDefault="0074307D" w:rsidP="0074307D">
            <w:pPr>
              <w:spacing w:line="240" w:lineRule="auto"/>
            </w:pPr>
            <w:r w:rsidRPr="0074307D">
              <w:rPr>
                <w:b/>
                <w:bCs/>
              </w:rPr>
              <w:t>preschool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D0A89D" w14:textId="77777777" w:rsidR="0074307D" w:rsidRPr="0074307D" w:rsidRDefault="0074307D" w:rsidP="0074307D">
            <w:pPr>
              <w:spacing w:line="240" w:lineRule="auto"/>
            </w:pPr>
            <w:r w:rsidRPr="0074307D">
              <w:t>Whether the student attended preschool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E14954"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C7017F" w14:textId="77777777" w:rsidR="0074307D" w:rsidRPr="0074307D" w:rsidRDefault="0074307D" w:rsidP="0074307D">
            <w:pPr>
              <w:spacing w:line="240" w:lineRule="auto"/>
            </w:pPr>
            <w:r w:rsidRPr="0074307D">
              <w:t>1 (Yes), 0 (No)</w:t>
            </w:r>
          </w:p>
        </w:tc>
      </w:tr>
      <w:tr w:rsidR="0074307D" w:rsidRPr="0074307D" w14:paraId="6C87B567"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A3629E" w14:textId="77777777" w:rsidR="0074307D" w:rsidRPr="0074307D" w:rsidRDefault="0074307D" w:rsidP="0074307D">
            <w:pPr>
              <w:spacing w:line="240" w:lineRule="auto"/>
            </w:pPr>
            <w:proofErr w:type="spellStart"/>
            <w:r w:rsidRPr="0074307D">
              <w:rPr>
                <w:b/>
                <w:bCs/>
              </w:rPr>
              <w:t>expectBachelors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0AF63A" w14:textId="77777777" w:rsidR="0074307D" w:rsidRPr="0074307D" w:rsidRDefault="0074307D" w:rsidP="0074307D">
            <w:pPr>
              <w:spacing w:line="240" w:lineRule="auto"/>
            </w:pPr>
            <w:r w:rsidRPr="0074307D">
              <w:t>Whether the student expects to obtain a bachelor's degree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94FD12"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BD4186" w14:textId="1C4C6229" w:rsidR="00066223" w:rsidRPr="0074307D" w:rsidRDefault="0074307D" w:rsidP="0074307D">
            <w:pPr>
              <w:spacing w:line="240" w:lineRule="auto"/>
            </w:pPr>
            <w:r w:rsidRPr="0074307D">
              <w:t>1 (Yes), 0 (No)</w:t>
            </w:r>
          </w:p>
        </w:tc>
      </w:tr>
      <w:tr w:rsidR="0074307D" w:rsidRPr="0074307D" w14:paraId="228DE2C7"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4716D9" w14:textId="77777777" w:rsidR="0074307D" w:rsidRPr="0074307D" w:rsidRDefault="0074307D" w:rsidP="0074307D">
            <w:pPr>
              <w:spacing w:line="240" w:lineRule="auto"/>
            </w:pPr>
            <w:proofErr w:type="spellStart"/>
            <w:r w:rsidRPr="0074307D">
              <w:rPr>
                <w:b/>
                <w:bCs/>
              </w:rPr>
              <w:t>motherHS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444200" w14:textId="77777777" w:rsidR="0074307D" w:rsidRPr="0074307D" w:rsidRDefault="0074307D" w:rsidP="0074307D">
            <w:pPr>
              <w:spacing w:line="240" w:lineRule="auto"/>
            </w:pPr>
            <w:r w:rsidRPr="0074307D">
              <w:t>Whether the student's mother completed high 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A4B233"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550AD8" w14:textId="77777777" w:rsidR="0074307D" w:rsidRPr="0074307D" w:rsidRDefault="0074307D" w:rsidP="0074307D">
            <w:pPr>
              <w:spacing w:line="240" w:lineRule="auto"/>
            </w:pPr>
            <w:r w:rsidRPr="0074307D">
              <w:t>1 (Yes), 0 (No)</w:t>
            </w:r>
          </w:p>
        </w:tc>
      </w:tr>
      <w:tr w:rsidR="0074307D" w:rsidRPr="0074307D" w14:paraId="6CD69C91"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41ABC2" w14:textId="77777777" w:rsidR="0074307D" w:rsidRPr="0074307D" w:rsidRDefault="0074307D" w:rsidP="0074307D">
            <w:pPr>
              <w:spacing w:line="240" w:lineRule="auto"/>
            </w:pPr>
            <w:proofErr w:type="spellStart"/>
            <w:r w:rsidRPr="0074307D">
              <w:rPr>
                <w:b/>
                <w:bCs/>
              </w:rPr>
              <w:t>motherBachelors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67058C" w14:textId="77777777" w:rsidR="0074307D" w:rsidRPr="0074307D" w:rsidRDefault="0074307D" w:rsidP="0074307D">
            <w:pPr>
              <w:spacing w:line="240" w:lineRule="auto"/>
            </w:pPr>
            <w:r w:rsidRPr="0074307D">
              <w:t>Whether the student's mother obtained a bachelor's degree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4C9E0E"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5862E4" w14:textId="77777777" w:rsidR="0074307D" w:rsidRPr="0074307D" w:rsidRDefault="0074307D" w:rsidP="0074307D">
            <w:pPr>
              <w:spacing w:line="240" w:lineRule="auto"/>
            </w:pPr>
            <w:r w:rsidRPr="0074307D">
              <w:t>1 (Yes), 0 (No)</w:t>
            </w:r>
          </w:p>
        </w:tc>
      </w:tr>
      <w:tr w:rsidR="0074307D" w:rsidRPr="0074307D" w14:paraId="1D5DA383"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415B6B" w14:textId="77777777" w:rsidR="0074307D" w:rsidRPr="0074307D" w:rsidRDefault="0074307D" w:rsidP="0074307D">
            <w:pPr>
              <w:spacing w:line="240" w:lineRule="auto"/>
            </w:pPr>
            <w:proofErr w:type="spellStart"/>
            <w:r w:rsidRPr="0074307D">
              <w:rPr>
                <w:b/>
                <w:bCs/>
              </w:rPr>
              <w:t>motherWork</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5CCB58" w14:textId="77777777" w:rsidR="0074307D" w:rsidRPr="0074307D" w:rsidRDefault="0074307D" w:rsidP="0074307D">
            <w:pPr>
              <w:spacing w:line="240" w:lineRule="auto"/>
            </w:pPr>
            <w:r w:rsidRPr="0074307D">
              <w:t>Whether the student's mother has part-time/full-time 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F1E702"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37F924" w14:textId="77777777" w:rsidR="0074307D" w:rsidRPr="0074307D" w:rsidRDefault="0074307D" w:rsidP="0074307D">
            <w:pPr>
              <w:spacing w:line="240" w:lineRule="auto"/>
            </w:pPr>
            <w:r w:rsidRPr="0074307D">
              <w:t>1 (Yes), 0 (No)</w:t>
            </w:r>
          </w:p>
        </w:tc>
      </w:tr>
      <w:tr w:rsidR="0074307D" w:rsidRPr="0074307D" w14:paraId="627ADD0D"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568C5E" w14:textId="77777777" w:rsidR="0074307D" w:rsidRPr="0074307D" w:rsidRDefault="0074307D" w:rsidP="0074307D">
            <w:pPr>
              <w:spacing w:line="240" w:lineRule="auto"/>
            </w:pPr>
            <w:proofErr w:type="spellStart"/>
            <w:r w:rsidRPr="0074307D">
              <w:rPr>
                <w:b/>
                <w:bCs/>
              </w:rPr>
              <w:t>fatherHS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53B955" w14:textId="77777777" w:rsidR="0074307D" w:rsidRPr="0074307D" w:rsidRDefault="0074307D" w:rsidP="0074307D">
            <w:pPr>
              <w:spacing w:line="240" w:lineRule="auto"/>
            </w:pPr>
            <w:r w:rsidRPr="0074307D">
              <w:t>Whether the student's father completed high 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F9BAC9"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7F80BF" w14:textId="77777777" w:rsidR="0074307D" w:rsidRPr="0074307D" w:rsidRDefault="0074307D" w:rsidP="0074307D">
            <w:pPr>
              <w:spacing w:line="240" w:lineRule="auto"/>
            </w:pPr>
            <w:r w:rsidRPr="0074307D">
              <w:t>1 (Yes), 0 (No)</w:t>
            </w:r>
          </w:p>
        </w:tc>
      </w:tr>
      <w:tr w:rsidR="0074307D" w:rsidRPr="0074307D" w14:paraId="217502E1"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7F285F" w14:textId="77777777" w:rsidR="0074307D" w:rsidRPr="0074307D" w:rsidRDefault="0074307D" w:rsidP="0074307D">
            <w:pPr>
              <w:spacing w:line="240" w:lineRule="auto"/>
            </w:pPr>
            <w:proofErr w:type="spellStart"/>
            <w:r w:rsidRPr="0074307D">
              <w:rPr>
                <w:b/>
                <w:bCs/>
              </w:rPr>
              <w:lastRenderedPageBreak/>
              <w:t>fatherBachelors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3C8687" w14:textId="77777777" w:rsidR="0074307D" w:rsidRPr="0074307D" w:rsidRDefault="0074307D" w:rsidP="0074307D">
            <w:pPr>
              <w:spacing w:line="240" w:lineRule="auto"/>
            </w:pPr>
            <w:r w:rsidRPr="0074307D">
              <w:t>Whether the student's father obtained a bachelor's degree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019D7F"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03CA4E" w14:textId="77777777" w:rsidR="0074307D" w:rsidRPr="0074307D" w:rsidRDefault="0074307D" w:rsidP="0074307D">
            <w:pPr>
              <w:spacing w:line="240" w:lineRule="auto"/>
            </w:pPr>
            <w:r w:rsidRPr="0074307D">
              <w:t>1 (Yes), 0 (No)</w:t>
            </w:r>
          </w:p>
        </w:tc>
      </w:tr>
      <w:tr w:rsidR="0074307D" w:rsidRPr="0074307D" w14:paraId="65EC860D"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FC44FC" w14:textId="77777777" w:rsidR="0074307D" w:rsidRPr="0074307D" w:rsidRDefault="0074307D" w:rsidP="0074307D">
            <w:pPr>
              <w:spacing w:line="240" w:lineRule="auto"/>
            </w:pPr>
            <w:proofErr w:type="spellStart"/>
            <w:r w:rsidRPr="0074307D">
              <w:rPr>
                <w:b/>
                <w:bCs/>
              </w:rPr>
              <w:t>fatherWork</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EF49D2" w14:textId="77777777" w:rsidR="0074307D" w:rsidRPr="0074307D" w:rsidRDefault="0074307D" w:rsidP="0074307D">
            <w:pPr>
              <w:spacing w:line="240" w:lineRule="auto"/>
            </w:pPr>
            <w:r w:rsidRPr="0074307D">
              <w:t>Whether the student's father has part-time/full-time 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EFC1B2"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6C3A6" w14:textId="77777777" w:rsidR="0074307D" w:rsidRPr="0074307D" w:rsidRDefault="0074307D" w:rsidP="0074307D">
            <w:pPr>
              <w:spacing w:line="240" w:lineRule="auto"/>
            </w:pPr>
            <w:r w:rsidRPr="0074307D">
              <w:t>1 (Yes), 0 (No)</w:t>
            </w:r>
          </w:p>
        </w:tc>
      </w:tr>
      <w:tr w:rsidR="0074307D" w:rsidRPr="0074307D" w14:paraId="24FCD21B"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DF9D41" w14:textId="77777777" w:rsidR="0074307D" w:rsidRPr="0074307D" w:rsidRDefault="0074307D" w:rsidP="0074307D">
            <w:pPr>
              <w:spacing w:line="240" w:lineRule="auto"/>
            </w:pPr>
            <w:proofErr w:type="spellStart"/>
            <w:r w:rsidRPr="0074307D">
              <w:rPr>
                <w:b/>
                <w:bCs/>
              </w:rPr>
              <w:t>selfBornUS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A09C1B" w14:textId="77777777" w:rsidR="0074307D" w:rsidRPr="0074307D" w:rsidRDefault="0074307D" w:rsidP="0074307D">
            <w:pPr>
              <w:spacing w:line="240" w:lineRule="auto"/>
            </w:pPr>
            <w:r w:rsidRPr="0074307D">
              <w:t>Whether the student was born in the United States of America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919B51"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002E4B" w14:textId="77777777" w:rsidR="0074307D" w:rsidRPr="0074307D" w:rsidRDefault="0074307D" w:rsidP="0074307D">
            <w:pPr>
              <w:spacing w:line="240" w:lineRule="auto"/>
            </w:pPr>
            <w:r w:rsidRPr="0074307D">
              <w:t>1 (Yes), 0 (No)</w:t>
            </w:r>
          </w:p>
        </w:tc>
      </w:tr>
      <w:tr w:rsidR="0074307D" w:rsidRPr="0074307D" w14:paraId="2FB97D41"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152E01" w14:textId="77777777" w:rsidR="0074307D" w:rsidRPr="0074307D" w:rsidRDefault="0074307D" w:rsidP="0074307D">
            <w:pPr>
              <w:spacing w:line="240" w:lineRule="auto"/>
            </w:pPr>
            <w:proofErr w:type="spellStart"/>
            <w:r w:rsidRPr="0074307D">
              <w:rPr>
                <w:b/>
                <w:bCs/>
              </w:rPr>
              <w:t>motherBornUS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9287D2" w14:textId="77777777" w:rsidR="0074307D" w:rsidRPr="0074307D" w:rsidRDefault="0074307D" w:rsidP="0074307D">
            <w:pPr>
              <w:spacing w:line="240" w:lineRule="auto"/>
            </w:pPr>
            <w:r w:rsidRPr="0074307D">
              <w:t>Whether the student's mother was born in the USA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716A9D"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13F563" w14:textId="77777777" w:rsidR="0074307D" w:rsidRPr="0074307D" w:rsidRDefault="0074307D" w:rsidP="0074307D">
            <w:pPr>
              <w:spacing w:line="240" w:lineRule="auto"/>
            </w:pPr>
            <w:r w:rsidRPr="0074307D">
              <w:t>1 (Yes), 0 (No)</w:t>
            </w:r>
          </w:p>
        </w:tc>
      </w:tr>
      <w:tr w:rsidR="0074307D" w:rsidRPr="0074307D" w14:paraId="45D32A34"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06F97C" w14:textId="77777777" w:rsidR="0074307D" w:rsidRPr="0074307D" w:rsidRDefault="0074307D" w:rsidP="0074307D">
            <w:pPr>
              <w:spacing w:line="240" w:lineRule="auto"/>
            </w:pPr>
            <w:proofErr w:type="spellStart"/>
            <w:r w:rsidRPr="0074307D">
              <w:rPr>
                <w:b/>
                <w:bCs/>
              </w:rPr>
              <w:t>fatherBornUS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9DF6D7" w14:textId="77777777" w:rsidR="0074307D" w:rsidRPr="0074307D" w:rsidRDefault="0074307D" w:rsidP="0074307D">
            <w:pPr>
              <w:spacing w:line="240" w:lineRule="auto"/>
            </w:pPr>
            <w:r w:rsidRPr="0074307D">
              <w:t>Whether the student's father was born in the USA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138C6A"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FEB785" w14:textId="77777777" w:rsidR="0074307D" w:rsidRPr="0074307D" w:rsidRDefault="0074307D" w:rsidP="0074307D">
            <w:pPr>
              <w:spacing w:line="240" w:lineRule="auto"/>
            </w:pPr>
            <w:r w:rsidRPr="0074307D">
              <w:t>1 (Yes), 0 (No)</w:t>
            </w:r>
          </w:p>
        </w:tc>
      </w:tr>
      <w:tr w:rsidR="0074307D" w:rsidRPr="0074307D" w14:paraId="476D7931"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06F245" w14:textId="77777777" w:rsidR="0074307D" w:rsidRPr="0074307D" w:rsidRDefault="0074307D" w:rsidP="0074307D">
            <w:pPr>
              <w:spacing w:line="240" w:lineRule="auto"/>
            </w:pPr>
            <w:proofErr w:type="spellStart"/>
            <w:r w:rsidRPr="0074307D">
              <w:rPr>
                <w:b/>
                <w:bCs/>
              </w:rPr>
              <w:t>englishAtHome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8911B1" w14:textId="77777777" w:rsidR="0074307D" w:rsidRPr="0074307D" w:rsidRDefault="0074307D" w:rsidP="0074307D">
            <w:pPr>
              <w:spacing w:line="240" w:lineRule="auto"/>
            </w:pPr>
            <w:r w:rsidRPr="0074307D">
              <w:t>Whether the student speaks English at home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7877DD"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9B147B" w14:textId="77777777" w:rsidR="0074307D" w:rsidRPr="0074307D" w:rsidRDefault="0074307D" w:rsidP="0074307D">
            <w:pPr>
              <w:spacing w:line="240" w:lineRule="auto"/>
            </w:pPr>
            <w:r w:rsidRPr="0074307D">
              <w:t>1 (Yes), 0 (No)</w:t>
            </w:r>
          </w:p>
        </w:tc>
      </w:tr>
      <w:tr w:rsidR="0074307D" w:rsidRPr="0074307D" w14:paraId="02FE0734"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CF23B8" w14:textId="77777777" w:rsidR="0074307D" w:rsidRPr="0074307D" w:rsidRDefault="0074307D" w:rsidP="0074307D">
            <w:pPr>
              <w:spacing w:line="240" w:lineRule="auto"/>
            </w:pPr>
            <w:proofErr w:type="spellStart"/>
            <w:r w:rsidRPr="0074307D">
              <w:rPr>
                <w:b/>
                <w:bCs/>
              </w:rPr>
              <w:t>computerForSchoolwork</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9A184C" w14:textId="77777777" w:rsidR="0074307D" w:rsidRPr="0074307D" w:rsidRDefault="0074307D" w:rsidP="0074307D">
            <w:pPr>
              <w:spacing w:line="240" w:lineRule="auto"/>
            </w:pPr>
            <w:r w:rsidRPr="0074307D">
              <w:t>Whether the student has access to a computer for schoolwork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A2D5E8"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F4E4E5" w14:textId="77777777" w:rsidR="0074307D" w:rsidRPr="0074307D" w:rsidRDefault="0074307D" w:rsidP="0074307D">
            <w:pPr>
              <w:spacing w:line="240" w:lineRule="auto"/>
            </w:pPr>
            <w:r w:rsidRPr="0074307D">
              <w:t>1 (Yes), 0 (No)</w:t>
            </w:r>
          </w:p>
        </w:tc>
      </w:tr>
      <w:tr w:rsidR="0074307D" w:rsidRPr="0074307D" w14:paraId="1B3668A6"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66F97B" w14:textId="77777777" w:rsidR="0074307D" w:rsidRPr="0074307D" w:rsidRDefault="0074307D" w:rsidP="0074307D">
            <w:pPr>
              <w:spacing w:line="240" w:lineRule="auto"/>
            </w:pPr>
            <w:r w:rsidRPr="0074307D">
              <w:rPr>
                <w:b/>
                <w:bCs/>
              </w:rPr>
              <w:t>read30MinsADay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7DC83E" w14:textId="77777777" w:rsidR="0074307D" w:rsidRPr="0074307D" w:rsidRDefault="0074307D" w:rsidP="0074307D">
            <w:pPr>
              <w:spacing w:line="240" w:lineRule="auto"/>
            </w:pPr>
            <w:r w:rsidRPr="0074307D">
              <w:t>Whether the student reads for pleasure for 30 minutes/day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77B3DC"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3BE7BF" w14:textId="77777777" w:rsidR="0074307D" w:rsidRPr="0074307D" w:rsidRDefault="0074307D" w:rsidP="0074307D">
            <w:pPr>
              <w:spacing w:line="240" w:lineRule="auto"/>
            </w:pPr>
            <w:r w:rsidRPr="0074307D">
              <w:t>1 (Yes), 0 (No)</w:t>
            </w:r>
          </w:p>
        </w:tc>
      </w:tr>
      <w:tr w:rsidR="0074307D" w:rsidRPr="0074307D" w14:paraId="094EC255"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596F1D" w14:textId="77777777" w:rsidR="0074307D" w:rsidRPr="0074307D" w:rsidRDefault="0074307D" w:rsidP="0074307D">
            <w:pPr>
              <w:spacing w:line="240" w:lineRule="auto"/>
            </w:pPr>
            <w:proofErr w:type="spellStart"/>
            <w:r w:rsidRPr="0074307D">
              <w:rPr>
                <w:b/>
                <w:bCs/>
              </w:rPr>
              <w:t>minutesPerWeekEnglish</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0877F7" w14:textId="77777777" w:rsidR="0074307D" w:rsidRPr="0074307D" w:rsidRDefault="0074307D" w:rsidP="0074307D">
            <w:pPr>
              <w:spacing w:line="240" w:lineRule="auto"/>
            </w:pPr>
            <w:r w:rsidRPr="0074307D">
              <w:t>Number of minutes per week the student spends in English class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EEFCB2" w14:textId="77777777" w:rsidR="0074307D" w:rsidRPr="0074307D" w:rsidRDefault="0074307D" w:rsidP="0074307D">
            <w:pPr>
              <w:spacing w:line="240" w:lineRule="auto"/>
            </w:pPr>
            <w:r w:rsidRPr="0074307D">
              <w:t>Numeric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611AD2" w14:textId="421F6D1F" w:rsidR="0074307D" w:rsidRPr="0074307D" w:rsidRDefault="002C1517" w:rsidP="0074307D">
            <w:pPr>
              <w:spacing w:line="240" w:lineRule="auto"/>
            </w:pPr>
            <w:r>
              <w:t>0</w:t>
            </w:r>
            <w:r w:rsidR="006C68C0">
              <w:t xml:space="preserve">-2400 with a mean of </w:t>
            </w:r>
            <w:r w:rsidR="000B454F">
              <w:t>265.7</w:t>
            </w:r>
          </w:p>
        </w:tc>
      </w:tr>
      <w:tr w:rsidR="0074307D" w:rsidRPr="0074307D" w14:paraId="39277DE0"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81FAC4" w14:textId="77777777" w:rsidR="0074307D" w:rsidRPr="0074307D" w:rsidRDefault="0074307D" w:rsidP="0074307D">
            <w:pPr>
              <w:spacing w:line="240" w:lineRule="auto"/>
            </w:pPr>
            <w:proofErr w:type="spellStart"/>
            <w:r w:rsidRPr="0074307D">
              <w:rPr>
                <w:b/>
                <w:bCs/>
              </w:rPr>
              <w:t>studentsInEnglish</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7DFA68" w14:textId="77777777" w:rsidR="0074307D" w:rsidRPr="0074307D" w:rsidRDefault="0074307D" w:rsidP="0074307D">
            <w:pPr>
              <w:spacing w:line="240" w:lineRule="auto"/>
            </w:pPr>
            <w:r w:rsidRPr="0074307D">
              <w:t>Number of students in the student's English class at 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FC5360" w14:textId="77777777" w:rsidR="0074307D" w:rsidRPr="0074307D" w:rsidRDefault="0074307D" w:rsidP="0074307D">
            <w:pPr>
              <w:spacing w:line="240" w:lineRule="auto"/>
            </w:pPr>
            <w:r w:rsidRPr="0074307D">
              <w:t>Numeric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1783C8" w14:textId="26985D06" w:rsidR="0074307D" w:rsidRPr="0074307D" w:rsidRDefault="000B454F" w:rsidP="0074307D">
            <w:pPr>
              <w:spacing w:line="240" w:lineRule="auto"/>
            </w:pPr>
            <w:r>
              <w:t>1-90</w:t>
            </w:r>
          </w:p>
        </w:tc>
      </w:tr>
      <w:tr w:rsidR="0074307D" w:rsidRPr="0074307D" w14:paraId="1EEBD181"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14DBB5" w14:textId="77777777" w:rsidR="0074307D" w:rsidRPr="0074307D" w:rsidRDefault="0074307D" w:rsidP="0074307D">
            <w:pPr>
              <w:spacing w:line="240" w:lineRule="auto"/>
            </w:pPr>
            <w:proofErr w:type="spellStart"/>
            <w:r w:rsidRPr="0074307D">
              <w:rPr>
                <w:b/>
                <w:bCs/>
              </w:rPr>
              <w:t>schoolHasLibrary</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3D86B9" w14:textId="77777777" w:rsidR="0074307D" w:rsidRPr="0074307D" w:rsidRDefault="0074307D" w:rsidP="0074307D">
            <w:pPr>
              <w:spacing w:line="240" w:lineRule="auto"/>
            </w:pPr>
            <w:r w:rsidRPr="0074307D">
              <w:t>Whether the student's school has a library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662420"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84ACF4" w14:textId="77777777" w:rsidR="0074307D" w:rsidRPr="0074307D" w:rsidRDefault="0074307D" w:rsidP="0074307D">
            <w:pPr>
              <w:spacing w:line="240" w:lineRule="auto"/>
            </w:pPr>
            <w:r w:rsidRPr="0074307D">
              <w:t>1 (Yes), 0 (No)</w:t>
            </w:r>
          </w:p>
        </w:tc>
      </w:tr>
      <w:tr w:rsidR="0074307D" w:rsidRPr="0074307D" w14:paraId="6DC37B12"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7D0F291" w14:textId="77777777" w:rsidR="0074307D" w:rsidRPr="0074307D" w:rsidRDefault="0074307D" w:rsidP="0074307D">
            <w:pPr>
              <w:spacing w:line="240" w:lineRule="auto"/>
            </w:pPr>
            <w:proofErr w:type="spellStart"/>
            <w:r w:rsidRPr="0074307D">
              <w:rPr>
                <w:b/>
                <w:bCs/>
              </w:rPr>
              <w:t>publicSchool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F68111" w14:textId="77777777" w:rsidR="0074307D" w:rsidRPr="0074307D" w:rsidRDefault="0074307D" w:rsidP="0074307D">
            <w:pPr>
              <w:spacing w:line="240" w:lineRule="auto"/>
            </w:pPr>
            <w:r w:rsidRPr="0074307D">
              <w:t>Whether the student attends a public 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C21B3A"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9B66CD" w14:textId="77777777" w:rsidR="0074307D" w:rsidRPr="0074307D" w:rsidRDefault="0074307D" w:rsidP="0074307D">
            <w:pPr>
              <w:spacing w:line="240" w:lineRule="auto"/>
            </w:pPr>
            <w:r w:rsidRPr="0074307D">
              <w:t>1 (Yes), 0 (No)</w:t>
            </w:r>
          </w:p>
        </w:tc>
      </w:tr>
      <w:tr w:rsidR="0074307D" w:rsidRPr="0074307D" w14:paraId="4E9CF4A9"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554F01" w14:textId="77777777" w:rsidR="0074307D" w:rsidRPr="0074307D" w:rsidRDefault="0074307D" w:rsidP="0074307D">
            <w:pPr>
              <w:spacing w:line="240" w:lineRule="auto"/>
            </w:pPr>
            <w:r w:rsidRPr="0074307D">
              <w:rPr>
                <w:b/>
                <w:bCs/>
              </w:rPr>
              <w:t>urban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C4E81B" w14:textId="77777777" w:rsidR="0074307D" w:rsidRPr="0074307D" w:rsidRDefault="0074307D" w:rsidP="0074307D">
            <w:pPr>
              <w:spacing w:line="240" w:lineRule="auto"/>
            </w:pPr>
            <w:r w:rsidRPr="0074307D">
              <w:t>Whether the student's school is in an urban area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090855" w14:textId="77777777" w:rsidR="0074307D" w:rsidRPr="0074307D" w:rsidRDefault="0074307D" w:rsidP="0074307D">
            <w:pPr>
              <w:spacing w:line="240" w:lineRule="auto"/>
            </w:pPr>
            <w:r w:rsidRPr="0074307D">
              <w:t>Binary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918B62" w14:textId="77777777" w:rsidR="0074307D" w:rsidRPr="0074307D" w:rsidRDefault="0074307D" w:rsidP="0074307D">
            <w:pPr>
              <w:spacing w:line="240" w:lineRule="auto"/>
            </w:pPr>
            <w:r w:rsidRPr="0074307D">
              <w:t>1 (Yes), 0 (No)</w:t>
            </w:r>
          </w:p>
        </w:tc>
      </w:tr>
      <w:tr w:rsidR="004E3D31" w:rsidRPr="0074307D" w14:paraId="298F2C36" w14:textId="77777777" w:rsidTr="00414E2B">
        <w:trPr>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hideMark/>
          </w:tcPr>
          <w:p w14:paraId="7662CADD" w14:textId="77777777" w:rsidR="0074307D" w:rsidRPr="0074307D" w:rsidRDefault="0074307D" w:rsidP="0074307D">
            <w:pPr>
              <w:spacing w:line="240" w:lineRule="auto"/>
            </w:pPr>
            <w:proofErr w:type="spellStart"/>
            <w:r w:rsidRPr="0074307D">
              <w:rPr>
                <w:b/>
                <w:bCs/>
              </w:rPr>
              <w:lastRenderedPageBreak/>
              <w:t>schoolSize</w:t>
            </w:r>
            <w:proofErr w:type="spellEnd"/>
          </w:p>
        </w:tc>
        <w:tc>
          <w:tcPr>
            <w:tcW w:w="0" w:type="auto"/>
            <w:tcBorders>
              <w:top w:val="single" w:sz="2" w:space="0" w:color="D9D9E3"/>
              <w:left w:val="single" w:sz="6" w:space="0" w:color="D9D9E3"/>
              <w:bottom w:val="single" w:sz="2" w:space="0" w:color="D9D9E3"/>
              <w:right w:val="single" w:sz="2" w:space="0" w:color="D9D9E3"/>
            </w:tcBorders>
            <w:vAlign w:val="bottom"/>
            <w:hideMark/>
          </w:tcPr>
          <w:p w14:paraId="470D6776" w14:textId="77777777" w:rsidR="0074307D" w:rsidRPr="0074307D" w:rsidRDefault="0074307D" w:rsidP="0074307D">
            <w:pPr>
              <w:spacing w:line="240" w:lineRule="auto"/>
            </w:pPr>
            <w:r w:rsidRPr="0074307D">
              <w:t>Number of students in the student's school</w:t>
            </w:r>
          </w:p>
        </w:tc>
        <w:tc>
          <w:tcPr>
            <w:tcW w:w="0" w:type="auto"/>
            <w:tcBorders>
              <w:top w:val="single" w:sz="2" w:space="0" w:color="D9D9E3"/>
              <w:left w:val="single" w:sz="6" w:space="0" w:color="D9D9E3"/>
              <w:bottom w:val="single" w:sz="2" w:space="0" w:color="D9D9E3"/>
              <w:right w:val="single" w:sz="2" w:space="0" w:color="D9D9E3"/>
            </w:tcBorders>
            <w:vAlign w:val="bottom"/>
            <w:hideMark/>
          </w:tcPr>
          <w:p w14:paraId="6846F85A" w14:textId="77777777" w:rsidR="0074307D" w:rsidRPr="0074307D" w:rsidRDefault="0074307D" w:rsidP="0074307D">
            <w:pPr>
              <w:spacing w:line="240" w:lineRule="auto"/>
            </w:pPr>
            <w:r w:rsidRPr="0074307D">
              <w:t>Numeric</w:t>
            </w:r>
          </w:p>
        </w:tc>
        <w:tc>
          <w:tcPr>
            <w:tcW w:w="0" w:type="auto"/>
            <w:tcBorders>
              <w:top w:val="single" w:sz="2" w:space="0" w:color="D9D9E3"/>
              <w:left w:val="single" w:sz="6" w:space="0" w:color="D9D9E3"/>
              <w:bottom w:val="single" w:sz="2" w:space="0" w:color="D9D9E3"/>
              <w:right w:val="single" w:sz="6" w:space="0" w:color="D9D9E3"/>
            </w:tcBorders>
            <w:vAlign w:val="bottom"/>
            <w:hideMark/>
          </w:tcPr>
          <w:p w14:paraId="05B27069" w14:textId="67EDD79D" w:rsidR="0074307D" w:rsidRPr="0074307D" w:rsidRDefault="000B454F" w:rsidP="0074307D">
            <w:pPr>
              <w:spacing w:line="240" w:lineRule="auto"/>
            </w:pPr>
            <w:r>
              <w:t>100-6694</w:t>
            </w:r>
          </w:p>
        </w:tc>
      </w:tr>
      <w:tr w:rsidR="00414E2B" w:rsidRPr="0074307D" w14:paraId="54CCF9A7" w14:textId="77777777" w:rsidTr="0074307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tcPr>
          <w:p w14:paraId="1B0E16F6" w14:textId="76BF679E" w:rsidR="00414E2B" w:rsidRPr="0074307D" w:rsidRDefault="00414E2B" w:rsidP="0074307D">
            <w:pPr>
              <w:spacing w:line="240" w:lineRule="auto"/>
              <w:rPr>
                <w:b/>
                <w:bCs/>
              </w:rPr>
            </w:pPr>
            <w:proofErr w:type="spellStart"/>
            <w:r w:rsidRPr="00414E2B">
              <w:rPr>
                <w:b/>
                <w:bCs/>
              </w:rPr>
              <w:t>readingScore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tcPr>
          <w:p w14:paraId="06938A5A" w14:textId="14E90739" w:rsidR="00414E2B" w:rsidRPr="0074307D" w:rsidRDefault="006653E4" w:rsidP="0074307D">
            <w:pPr>
              <w:spacing w:line="240" w:lineRule="auto"/>
            </w:pPr>
            <w:r>
              <w:rPr>
                <w:rFonts w:ascii="Segoe UI" w:hAnsi="Segoe UI" w:cs="Segoe UI"/>
                <w:color w:val="0F0F0F"/>
              </w:rPr>
              <w:t>The student's reading score</w:t>
            </w:r>
          </w:p>
        </w:tc>
        <w:tc>
          <w:tcPr>
            <w:tcW w:w="0" w:type="auto"/>
            <w:tcBorders>
              <w:top w:val="single" w:sz="2" w:space="0" w:color="D9D9E3"/>
              <w:left w:val="single" w:sz="6" w:space="0" w:color="D9D9E3"/>
              <w:bottom w:val="single" w:sz="6" w:space="0" w:color="D9D9E3"/>
              <w:right w:val="single" w:sz="2" w:space="0" w:color="D9D9E3"/>
            </w:tcBorders>
            <w:vAlign w:val="bottom"/>
          </w:tcPr>
          <w:p w14:paraId="652F4DE6" w14:textId="5373E3C7" w:rsidR="00414E2B" w:rsidRPr="0074307D" w:rsidRDefault="00414E2B" w:rsidP="0074307D">
            <w:pPr>
              <w:spacing w:line="240" w:lineRule="auto"/>
            </w:pPr>
            <w:r>
              <w:t xml:space="preserve">Numeric </w:t>
            </w:r>
          </w:p>
        </w:tc>
        <w:tc>
          <w:tcPr>
            <w:tcW w:w="0" w:type="auto"/>
            <w:tcBorders>
              <w:top w:val="single" w:sz="2" w:space="0" w:color="D9D9E3"/>
              <w:left w:val="single" w:sz="6" w:space="0" w:color="D9D9E3"/>
              <w:bottom w:val="single" w:sz="6" w:space="0" w:color="D9D9E3"/>
              <w:right w:val="single" w:sz="6" w:space="0" w:color="D9D9E3"/>
            </w:tcBorders>
            <w:vAlign w:val="bottom"/>
          </w:tcPr>
          <w:p w14:paraId="62CC5B07" w14:textId="17FEB593" w:rsidR="00414E2B" w:rsidRPr="0074307D" w:rsidRDefault="00414E2B" w:rsidP="0074307D">
            <w:pPr>
              <w:spacing w:line="240" w:lineRule="auto"/>
            </w:pPr>
            <w:r>
              <w:t>1000-point scale</w:t>
            </w:r>
          </w:p>
        </w:tc>
      </w:tr>
    </w:tbl>
    <w:p w14:paraId="422B657B" w14:textId="77777777" w:rsidR="0070082E" w:rsidRDefault="0070082E" w:rsidP="00FE31A0">
      <w:pPr>
        <w:spacing w:line="480" w:lineRule="auto"/>
      </w:pPr>
    </w:p>
    <w:p w14:paraId="21463427" w14:textId="7037CF33" w:rsidR="0098299E" w:rsidRDefault="0098299E" w:rsidP="00FE31A0">
      <w:pPr>
        <w:spacing w:line="480" w:lineRule="auto"/>
      </w:pPr>
      <w:r>
        <w:t xml:space="preserve">Table 2 provides a summary of the counts for each race/ethnicity category, and graph 1 provides </w:t>
      </w:r>
      <w:r w:rsidR="00F84735">
        <w:t xml:space="preserve">the distribution of students by race/ethnicity. </w:t>
      </w:r>
      <w:r w:rsidR="0070082E">
        <w:t xml:space="preserve">White is the dominating </w:t>
      </w:r>
      <w:r w:rsidR="005C1AA1">
        <w:t xml:space="preserve">student </w:t>
      </w:r>
      <w:r w:rsidR="0070082E">
        <w:t xml:space="preserve">group, and </w:t>
      </w:r>
      <w:r w:rsidR="005C1AA1">
        <w:t xml:space="preserve">Hispanic constitutes the second largest student group. </w:t>
      </w:r>
    </w:p>
    <w:p w14:paraId="72EE98F4" w14:textId="1B6C3551" w:rsidR="006A7C67" w:rsidRDefault="006A7C67" w:rsidP="00FE31A0">
      <w:pPr>
        <w:spacing w:line="480" w:lineRule="auto"/>
      </w:pPr>
      <w:r>
        <w:t xml:space="preserve">Table 2: </w:t>
      </w:r>
      <w:r w:rsidR="00170D35" w:rsidRPr="00170D35">
        <w:t>Race/Ethnicity Category</w:t>
      </w:r>
    </w:p>
    <w:tbl>
      <w:tblPr>
        <w:tblW w:w="834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027"/>
        <w:gridCol w:w="1322"/>
      </w:tblGrid>
      <w:tr w:rsidR="003F16F8" w:rsidRPr="003F16F8" w14:paraId="0C68AAD6" w14:textId="77777777" w:rsidTr="003F16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073684E" w14:textId="77777777" w:rsidR="003F16F8" w:rsidRPr="003F16F8" w:rsidRDefault="003F16F8" w:rsidP="003F16F8">
            <w:pPr>
              <w:spacing w:after="0" w:line="240" w:lineRule="auto"/>
              <w:jc w:val="center"/>
              <w:rPr>
                <w:rFonts w:ascii="Segoe UI" w:eastAsia="Times New Roman" w:hAnsi="Segoe UI" w:cs="Segoe UI"/>
                <w:b/>
                <w:bCs/>
                <w:color w:val="374151"/>
                <w:kern w:val="0"/>
                <w:sz w:val="21"/>
                <w:szCs w:val="21"/>
                <w:lang w:eastAsia="en-US"/>
                <w14:ligatures w14:val="none"/>
              </w:rPr>
            </w:pPr>
            <w:r w:rsidRPr="003F16F8">
              <w:rPr>
                <w:rFonts w:ascii="Segoe UI" w:eastAsia="Times New Roman" w:hAnsi="Segoe UI" w:cs="Segoe UI"/>
                <w:b/>
                <w:bCs/>
                <w:color w:val="374151"/>
                <w:kern w:val="0"/>
                <w:sz w:val="21"/>
                <w:szCs w:val="21"/>
                <w:lang w:eastAsia="en-US"/>
                <w14:ligatures w14:val="none"/>
              </w:rPr>
              <w:t>Race/Ethnicity Category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675486E" w14:textId="77777777" w:rsidR="003F16F8" w:rsidRPr="003F16F8" w:rsidRDefault="003F16F8" w:rsidP="003F16F8">
            <w:pPr>
              <w:spacing w:after="0" w:line="240" w:lineRule="auto"/>
              <w:jc w:val="center"/>
              <w:rPr>
                <w:rFonts w:ascii="Segoe UI" w:eastAsia="Times New Roman" w:hAnsi="Segoe UI" w:cs="Segoe UI"/>
                <w:b/>
                <w:bCs/>
                <w:color w:val="374151"/>
                <w:kern w:val="0"/>
                <w:sz w:val="21"/>
                <w:szCs w:val="21"/>
                <w:lang w:eastAsia="en-US"/>
                <w14:ligatures w14:val="none"/>
              </w:rPr>
            </w:pPr>
            <w:r w:rsidRPr="003F16F8">
              <w:rPr>
                <w:rFonts w:ascii="Segoe UI" w:eastAsia="Times New Roman" w:hAnsi="Segoe UI" w:cs="Segoe UI"/>
                <w:b/>
                <w:bCs/>
                <w:color w:val="374151"/>
                <w:kern w:val="0"/>
                <w:sz w:val="21"/>
                <w:szCs w:val="21"/>
                <w:lang w:eastAsia="en-US"/>
                <w14:ligatures w14:val="none"/>
              </w:rPr>
              <w:t>Count</w:t>
            </w:r>
          </w:p>
        </w:tc>
      </w:tr>
      <w:tr w:rsidR="003F16F8" w:rsidRPr="003F16F8" w14:paraId="409F2278" w14:textId="77777777" w:rsidTr="003F16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6E856C"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American Indian/Alaska Native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01441E"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51</w:t>
            </w:r>
          </w:p>
        </w:tc>
      </w:tr>
      <w:tr w:rsidR="003F16F8" w:rsidRPr="003F16F8" w14:paraId="61BC67FC" w14:textId="77777777" w:rsidTr="003F16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FA1AE7"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Asian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E6EA6F"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204</w:t>
            </w:r>
          </w:p>
        </w:tc>
      </w:tr>
      <w:tr w:rsidR="003F16F8" w:rsidRPr="003F16F8" w14:paraId="25CDC667" w14:textId="77777777" w:rsidTr="003F16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EE0937"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Black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E42E37"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635</w:t>
            </w:r>
          </w:p>
        </w:tc>
      </w:tr>
      <w:tr w:rsidR="003F16F8" w:rsidRPr="003F16F8" w14:paraId="11914CA2" w14:textId="77777777" w:rsidTr="003F16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412FC3"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Hispanic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D23D94"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1184</w:t>
            </w:r>
          </w:p>
        </w:tc>
      </w:tr>
      <w:tr w:rsidR="003F16F8" w:rsidRPr="003F16F8" w14:paraId="2F80DC5B" w14:textId="77777777" w:rsidTr="003F16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358BB1"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More than one race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3CB88D"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177</w:t>
            </w:r>
          </w:p>
        </w:tc>
      </w:tr>
      <w:tr w:rsidR="003F16F8" w:rsidRPr="003F16F8" w14:paraId="37BCB422" w14:textId="77777777" w:rsidTr="003F16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924E72"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Native Hawaiian/Other Pacific Islander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D85EE0"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40</w:t>
            </w:r>
          </w:p>
        </w:tc>
      </w:tr>
      <w:tr w:rsidR="003F16F8" w:rsidRPr="003F16F8" w14:paraId="71D4720D" w14:textId="77777777" w:rsidTr="003F16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574076"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White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50CCF9" w14:textId="77777777" w:rsidR="003F16F8" w:rsidRPr="003F16F8" w:rsidRDefault="003F16F8" w:rsidP="003F16F8">
            <w:pPr>
              <w:spacing w:after="0" w:line="240" w:lineRule="auto"/>
              <w:rPr>
                <w:rFonts w:ascii="Segoe UI" w:eastAsia="Times New Roman" w:hAnsi="Segoe UI" w:cs="Segoe UI"/>
                <w:color w:val="374151"/>
                <w:kern w:val="0"/>
                <w:sz w:val="21"/>
                <w:szCs w:val="21"/>
                <w:lang w:eastAsia="en-US"/>
                <w14:ligatures w14:val="none"/>
              </w:rPr>
            </w:pPr>
            <w:r w:rsidRPr="003F16F8">
              <w:rPr>
                <w:rFonts w:ascii="Segoe UI" w:eastAsia="Times New Roman" w:hAnsi="Segoe UI" w:cs="Segoe UI"/>
                <w:color w:val="374151"/>
                <w:kern w:val="0"/>
                <w:sz w:val="21"/>
                <w:szCs w:val="21"/>
                <w:lang w:eastAsia="en-US"/>
                <w14:ligatures w14:val="none"/>
              </w:rPr>
              <w:t>2894</w:t>
            </w:r>
          </w:p>
        </w:tc>
      </w:tr>
    </w:tbl>
    <w:p w14:paraId="3EF467D5" w14:textId="42985119" w:rsidR="003F16F8" w:rsidRDefault="0098299E" w:rsidP="00FE31A0">
      <w:pPr>
        <w:spacing w:line="480" w:lineRule="auto"/>
      </w:pPr>
      <w:r>
        <w:t xml:space="preserve">Graph 1: </w:t>
      </w:r>
    </w:p>
    <w:p w14:paraId="4069BD30" w14:textId="3637EDA6" w:rsidR="000E6449" w:rsidRDefault="000E6449" w:rsidP="00FE31A0">
      <w:pPr>
        <w:spacing w:line="480" w:lineRule="auto"/>
      </w:pPr>
      <w:r w:rsidRPr="000E6449">
        <w:rPr>
          <w:noProof/>
        </w:rPr>
        <w:drawing>
          <wp:inline distT="0" distB="0" distL="0" distR="0" wp14:anchorId="1AA4BDDE" wp14:editId="0D92F0AF">
            <wp:extent cx="3150658" cy="2481943"/>
            <wp:effectExtent l="0" t="0" r="0" b="0"/>
            <wp:docPr id="6" name="Picture 5" descr="A graph with green and blue bars&#10;&#10;Description automatically generated">
              <a:extLst xmlns:a="http://schemas.openxmlformats.org/drawingml/2006/main">
                <a:ext uri="{FF2B5EF4-FFF2-40B4-BE49-F238E27FC236}">
                  <a16:creationId xmlns:a16="http://schemas.microsoft.com/office/drawing/2014/main" id="{377AAE21-5EF8-E246-8403-6DA14091C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green and blue bars&#10;&#10;Description automatically generated">
                      <a:extLst>
                        <a:ext uri="{FF2B5EF4-FFF2-40B4-BE49-F238E27FC236}">
                          <a16:creationId xmlns:a16="http://schemas.microsoft.com/office/drawing/2014/main" id="{377AAE21-5EF8-E246-8403-6DA14091C272}"/>
                        </a:ext>
                      </a:extLst>
                    </pic:cNvPr>
                    <pic:cNvPicPr>
                      <a:picLocks noChangeAspect="1"/>
                    </pic:cNvPicPr>
                  </pic:nvPicPr>
                  <pic:blipFill>
                    <a:blip r:embed="rId5"/>
                    <a:stretch>
                      <a:fillRect/>
                    </a:stretch>
                  </pic:blipFill>
                  <pic:spPr>
                    <a:xfrm>
                      <a:off x="0" y="0"/>
                      <a:ext cx="3150658" cy="2481943"/>
                    </a:xfrm>
                    <a:prstGeom prst="rect">
                      <a:avLst/>
                    </a:prstGeom>
                  </pic:spPr>
                </pic:pic>
              </a:graphicData>
            </a:graphic>
          </wp:inline>
        </w:drawing>
      </w:r>
    </w:p>
    <w:p w14:paraId="2D0F7E95" w14:textId="3B3DE948" w:rsidR="00A829AE" w:rsidRDefault="00BB0941" w:rsidP="00A829AE">
      <w:pPr>
        <w:pStyle w:val="Heading2"/>
      </w:pPr>
      <w:r>
        <w:lastRenderedPageBreak/>
        <w:t xml:space="preserve">Missing Data </w:t>
      </w:r>
    </w:p>
    <w:p w14:paraId="043A74B6" w14:textId="539E9D89" w:rsidR="00A829AE" w:rsidRPr="00A829AE" w:rsidRDefault="00A829AE" w:rsidP="00A829AE">
      <w:r>
        <w:t>Graph 2</w:t>
      </w:r>
      <w:r w:rsidR="005C1AA1">
        <w:t xml:space="preserve"> </w:t>
      </w:r>
      <w:r w:rsidR="00FC09A5">
        <w:t xml:space="preserve">demonstrates the counts of missing values in each feature. If the observations with missing values are to be deleted, then </w:t>
      </w:r>
      <w:r w:rsidR="00381C7A">
        <w:t>only approximately</w:t>
      </w:r>
      <w:r w:rsidR="00FC09A5">
        <w:t xml:space="preserve"> </w:t>
      </w:r>
      <w:r w:rsidR="00381C7A">
        <w:t xml:space="preserve">62% of the observations would be retained. </w:t>
      </w:r>
      <w:proofErr w:type="gramStart"/>
      <w:r w:rsidR="00381C7A">
        <w:t>Thus</w:t>
      </w:r>
      <w:proofErr w:type="gramEnd"/>
      <w:r w:rsidR="00381C7A">
        <w:t xml:space="preserve"> simply removing those is not an viable option.  </w:t>
      </w:r>
    </w:p>
    <w:p w14:paraId="00AC7BBB" w14:textId="18412358" w:rsidR="00A829AE" w:rsidRPr="00A829AE" w:rsidRDefault="00A829AE" w:rsidP="00A829AE">
      <w:r>
        <w:rPr>
          <w:noProof/>
        </w:rPr>
        <w:drawing>
          <wp:inline distT="0" distB="0" distL="0" distR="0" wp14:anchorId="03AD793B" wp14:editId="0F128724">
            <wp:extent cx="3830782" cy="3133725"/>
            <wp:effectExtent l="0" t="0" r="0" b="0"/>
            <wp:docPr id="1013134945" name="Picture 3" descr="A graph of miss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34945" name="Picture 3" descr="A graph of missing data&#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4587" cy="3136838"/>
                    </a:xfrm>
                    <a:prstGeom prst="rect">
                      <a:avLst/>
                    </a:prstGeom>
                    <a:noFill/>
                  </pic:spPr>
                </pic:pic>
              </a:graphicData>
            </a:graphic>
          </wp:inline>
        </w:drawing>
      </w:r>
    </w:p>
    <w:p w14:paraId="721EEFA6" w14:textId="5C1EBB8D" w:rsidR="00BB0941" w:rsidRDefault="00A337D4" w:rsidP="00BB0941">
      <w:r>
        <w:t>A missing data imputation was conducted, f</w:t>
      </w:r>
      <w:r w:rsidR="00564573">
        <w:t>or th</w:t>
      </w:r>
      <w:r w:rsidR="00AB2B43">
        <w:t>e numerical variables</w:t>
      </w:r>
      <w:r w:rsidR="007E78FA">
        <w:t xml:space="preserve">, </w:t>
      </w:r>
      <w:r w:rsidRPr="00A337D4">
        <w:t xml:space="preserve">more specifically, </w:t>
      </w:r>
      <w:r w:rsidR="007E78FA">
        <w:t>t</w:t>
      </w:r>
      <w:r w:rsidR="007E78FA" w:rsidRPr="007E78FA">
        <w:t xml:space="preserve">he number of minutes per week the student </w:t>
      </w:r>
      <w:proofErr w:type="gramStart"/>
      <w:r w:rsidR="007E78FA" w:rsidRPr="007E78FA">
        <w:t>spend</w:t>
      </w:r>
      <w:proofErr w:type="gramEnd"/>
      <w:r w:rsidR="007E78FA" w:rsidRPr="007E78FA">
        <w:t xml:space="preserve"> in English class</w:t>
      </w:r>
      <w:r w:rsidR="00AB2B43" w:rsidRPr="00AB2B43">
        <w:t xml:space="preserve">, </w:t>
      </w:r>
      <w:r w:rsidR="00C13677">
        <w:t xml:space="preserve">the </w:t>
      </w:r>
      <w:r w:rsidR="00C13677" w:rsidRPr="00C13677">
        <w:t>number of students in this student's English class at school</w:t>
      </w:r>
      <w:r w:rsidR="00AB2B43" w:rsidRPr="00AB2B43">
        <w:t xml:space="preserve">, and </w:t>
      </w:r>
      <w:r w:rsidR="00C13677">
        <w:t>t</w:t>
      </w:r>
      <w:r w:rsidR="00C13677" w:rsidRPr="00C13677">
        <w:t>he number of students in this student's school</w:t>
      </w:r>
      <w:r w:rsidR="00C13677">
        <w:t xml:space="preserve">, I used the mean </w:t>
      </w:r>
      <w:r w:rsidR="00ED110C">
        <w:t xml:space="preserve">imputation. </w:t>
      </w:r>
    </w:p>
    <w:p w14:paraId="7A64483D" w14:textId="77777777" w:rsidR="00CE7A2E" w:rsidRDefault="00A337D4" w:rsidP="00CE7A2E">
      <w:r>
        <w:t xml:space="preserve">Also, by </w:t>
      </w:r>
      <w:r w:rsidR="0070273C">
        <w:t>evaluating the c</w:t>
      </w:r>
      <w:r w:rsidR="0070273C" w:rsidRPr="0070273C">
        <w:t>ross-tabulation</w:t>
      </w:r>
      <w:r w:rsidR="0070273C">
        <w:t xml:space="preserve">, and then </w:t>
      </w:r>
      <w:r w:rsidR="005A6454">
        <w:t>the results of chi-square tests of</w:t>
      </w:r>
      <w:r>
        <w:t xml:space="preserve"> </w:t>
      </w:r>
      <w:r w:rsidR="0070273C">
        <w:t>p</w:t>
      </w:r>
      <w:r w:rsidR="00087CFA" w:rsidRPr="00087CFA">
        <w:t>arental educational history and work</w:t>
      </w:r>
      <w:r w:rsidR="005A6454">
        <w:t xml:space="preserve">. They are found to be </w:t>
      </w:r>
      <w:r w:rsidR="00087CFA" w:rsidRPr="00087CFA">
        <w:t xml:space="preserve">significantly associated. </w:t>
      </w:r>
      <w:r w:rsidR="005A6454">
        <w:t>Based on the observation, we</w:t>
      </w:r>
      <w:r w:rsidR="00087CFA" w:rsidRPr="00087CFA">
        <w:t xml:space="preserve"> assume the miss data pattern is Missing Not at Random, which means missingness is related to the unobserved data itself. The lack of information about the parent (missing data) is directly related to the reason why the data is missing (the student not knowing much about the parent).</w:t>
      </w:r>
      <w:r w:rsidR="005A6454">
        <w:t xml:space="preserve"> </w:t>
      </w:r>
      <w:r w:rsidR="005A6454" w:rsidRPr="005A6454">
        <w:t>As a result, if the variables indicating the parent finished college, which is 1, replace the missing high school variable with “1”.</w:t>
      </w:r>
      <w:r w:rsidR="005A6454">
        <w:t xml:space="preserve"> </w:t>
      </w:r>
      <w:r w:rsidR="00087CFA" w:rsidRPr="00087CFA">
        <w:t xml:space="preserve">For other missing variables, “Missing” </w:t>
      </w:r>
      <w:proofErr w:type="gramStart"/>
      <w:r w:rsidR="00087CFA" w:rsidRPr="00087CFA">
        <w:t>are</w:t>
      </w:r>
      <w:proofErr w:type="gramEnd"/>
      <w:r w:rsidR="00087CFA" w:rsidRPr="00087CFA">
        <w:t xml:space="preserve"> filled in. </w:t>
      </w:r>
    </w:p>
    <w:p w14:paraId="680AFF30" w14:textId="5D32A156" w:rsidR="00C36BCC" w:rsidRDefault="00C36BCC" w:rsidP="00CE7A2E">
      <w:pPr>
        <w:rPr>
          <w:rStyle w:val="Heading1Char"/>
        </w:rPr>
      </w:pPr>
      <w:r>
        <w:rPr>
          <w:rStyle w:val="Heading1Char"/>
        </w:rPr>
        <w:t>M</w:t>
      </w:r>
      <w:r w:rsidRPr="00C36BCC">
        <w:rPr>
          <w:rStyle w:val="Heading1Char"/>
        </w:rPr>
        <w:t xml:space="preserve">ethods and </w:t>
      </w:r>
      <w:r>
        <w:rPr>
          <w:rStyle w:val="Heading1Char"/>
        </w:rPr>
        <w:t>R</w:t>
      </w:r>
      <w:r w:rsidRPr="00C36BCC">
        <w:rPr>
          <w:rStyle w:val="Heading1Char"/>
        </w:rPr>
        <w:t>esults</w:t>
      </w:r>
    </w:p>
    <w:p w14:paraId="4FAD594F" w14:textId="77777777" w:rsidR="00106AB8" w:rsidRPr="00106AB8" w:rsidRDefault="00106AB8" w:rsidP="00106AB8">
      <w:pPr>
        <w:rPr>
          <w:rStyle w:val="Heading1Char"/>
          <w:rFonts w:asciiTheme="minorHAnsi" w:eastAsiaTheme="minorEastAsia" w:hAnsiTheme="minorHAnsi" w:cstheme="minorBidi"/>
          <w:color w:val="auto"/>
          <w:sz w:val="22"/>
          <w:szCs w:val="22"/>
        </w:rPr>
      </w:pPr>
      <w:r w:rsidRPr="00106AB8">
        <w:rPr>
          <w:rStyle w:val="Heading1Char"/>
          <w:rFonts w:asciiTheme="minorHAnsi" w:eastAsiaTheme="minorEastAsia" w:hAnsiTheme="minorHAnsi" w:cstheme="minorBidi"/>
          <w:color w:val="auto"/>
          <w:sz w:val="22"/>
          <w:szCs w:val="22"/>
        </w:rPr>
        <w:t>In our study, we partitioned the dataset into two subsets: 70% of the data was allocated for training the models, while the remaining 30% was used for testing purposes. We employed a variety of machine learning algorithms to model our data, including linear regression, LASSO regression, Classification and Regression Trees (CART), Random Forest (RF), and Support Vector Regression (SVR). To fine-tune our models and to ensure their robustness, we applied 10-fold cross-validation (CV) solely on the training data. This approach not only helps in model selection but also in hyperparameter tuning for LASSO, CART, RF, and SVR, optimizing each model's performance based on a decade-spanning CV framework.</w:t>
      </w:r>
    </w:p>
    <w:p w14:paraId="4847FD85" w14:textId="77777777" w:rsidR="00106AB8" w:rsidRPr="00106AB8" w:rsidRDefault="00106AB8" w:rsidP="00106AB8">
      <w:pPr>
        <w:rPr>
          <w:rStyle w:val="Heading1Char"/>
          <w:rFonts w:asciiTheme="minorHAnsi" w:eastAsiaTheme="minorEastAsia" w:hAnsiTheme="minorHAnsi" w:cstheme="minorBidi"/>
          <w:color w:val="auto"/>
          <w:sz w:val="22"/>
          <w:szCs w:val="22"/>
        </w:rPr>
      </w:pPr>
    </w:p>
    <w:p w14:paraId="0CD5BEA5" w14:textId="77777777" w:rsidR="00106AB8" w:rsidRPr="00106AB8" w:rsidRDefault="00106AB8" w:rsidP="00106AB8">
      <w:pPr>
        <w:rPr>
          <w:rStyle w:val="Heading1Char"/>
          <w:rFonts w:asciiTheme="minorHAnsi" w:eastAsiaTheme="minorEastAsia" w:hAnsiTheme="minorHAnsi" w:cstheme="minorBidi"/>
          <w:color w:val="auto"/>
          <w:sz w:val="22"/>
          <w:szCs w:val="22"/>
        </w:rPr>
      </w:pPr>
      <w:r w:rsidRPr="00106AB8">
        <w:rPr>
          <w:rStyle w:val="Heading1Char"/>
          <w:rFonts w:asciiTheme="minorHAnsi" w:eastAsiaTheme="minorEastAsia" w:hAnsiTheme="minorHAnsi" w:cstheme="minorBidi"/>
          <w:color w:val="auto"/>
          <w:sz w:val="22"/>
          <w:szCs w:val="22"/>
        </w:rPr>
        <w:lastRenderedPageBreak/>
        <w:t>Once the models were adequately trained and tuned, we evaluated their performance using the testing data. The metrics employed for this evaluation included Mean Squared Error (MSE), Root Mean Squared Error (RMSE), and Mean Absolute Error (MAE). These metrics provide a comprehensive view of the models' predictive accuracy, with lower values indicating more precise predictions.</w:t>
      </w:r>
    </w:p>
    <w:p w14:paraId="160ED5C6" w14:textId="15BF9608" w:rsidR="00CE7A2E" w:rsidRDefault="00106AB8" w:rsidP="00106AB8">
      <w:pPr>
        <w:rPr>
          <w:rStyle w:val="Heading1Char"/>
          <w:rFonts w:asciiTheme="minorHAnsi" w:eastAsiaTheme="minorEastAsia" w:hAnsiTheme="minorHAnsi" w:cstheme="minorBidi"/>
          <w:color w:val="auto"/>
          <w:sz w:val="22"/>
          <w:szCs w:val="22"/>
        </w:rPr>
      </w:pPr>
      <w:r w:rsidRPr="00106AB8">
        <w:rPr>
          <w:rStyle w:val="Heading1Char"/>
          <w:rFonts w:asciiTheme="minorHAnsi" w:eastAsiaTheme="minorEastAsia" w:hAnsiTheme="minorHAnsi" w:cstheme="minorBidi"/>
          <w:color w:val="auto"/>
          <w:sz w:val="22"/>
          <w:szCs w:val="22"/>
        </w:rPr>
        <w:t>Moreover, for all models except SVR, we identified the most influential predictors. We selected the top four features that exhibited the highest coefficients in magnitude for linear regression and LASSO, as well as those with the greatest importance scores in CART and RF. These features are pivotal as they significantly contribute to the predictive power of the models, offering deeper insights into the underlying patterns within the data. The exception for SVR is due to its nature of modeling in a high-dimensional space, where feature importance is not as straightforwardly determined as in other models.</w:t>
      </w:r>
      <w:r w:rsidR="00DD6163">
        <w:rPr>
          <w:rStyle w:val="Heading1Char"/>
          <w:rFonts w:asciiTheme="minorHAnsi" w:eastAsiaTheme="minorEastAsia" w:hAnsiTheme="minorHAnsi" w:cstheme="minorBidi"/>
          <w:color w:val="auto"/>
          <w:sz w:val="22"/>
          <w:szCs w:val="22"/>
        </w:rPr>
        <w:t xml:space="preserve"> </w:t>
      </w:r>
    </w:p>
    <w:p w14:paraId="2A09563E" w14:textId="6F7120E4" w:rsidR="00773811" w:rsidRDefault="00DD6163" w:rsidP="00D845AB">
      <w:pPr>
        <w:rPr>
          <w:rStyle w:val="Heading1Char"/>
          <w:rFonts w:asciiTheme="minorHAnsi" w:eastAsiaTheme="minorEastAsia" w:hAnsiTheme="minorHAnsi" w:cstheme="minorBidi"/>
          <w:color w:val="auto"/>
          <w:sz w:val="22"/>
          <w:szCs w:val="22"/>
        </w:rPr>
      </w:pPr>
      <w:r>
        <w:rPr>
          <w:rStyle w:val="Heading1Char"/>
          <w:rFonts w:asciiTheme="minorHAnsi" w:eastAsiaTheme="minorEastAsia" w:hAnsiTheme="minorHAnsi" w:cstheme="minorBidi"/>
          <w:color w:val="auto"/>
          <w:sz w:val="22"/>
          <w:szCs w:val="22"/>
        </w:rPr>
        <w:t xml:space="preserve">Table 3 </w:t>
      </w:r>
      <w:r w:rsidR="00241C1D">
        <w:rPr>
          <w:rStyle w:val="Heading1Char"/>
          <w:rFonts w:asciiTheme="minorHAnsi" w:eastAsiaTheme="minorEastAsia" w:hAnsiTheme="minorHAnsi" w:cstheme="minorBidi"/>
          <w:color w:val="auto"/>
          <w:sz w:val="22"/>
          <w:szCs w:val="22"/>
        </w:rPr>
        <w:t xml:space="preserve">is the </w:t>
      </w:r>
      <w:r w:rsidR="00773811">
        <w:rPr>
          <w:rStyle w:val="Heading1Char"/>
          <w:rFonts w:asciiTheme="minorHAnsi" w:eastAsiaTheme="minorEastAsia" w:hAnsiTheme="minorHAnsi" w:cstheme="minorBidi"/>
          <w:color w:val="auto"/>
          <w:sz w:val="22"/>
          <w:szCs w:val="22"/>
        </w:rPr>
        <w:t xml:space="preserve">performance metrics for linear regression and </w:t>
      </w:r>
      <w:r w:rsidR="00FA1770">
        <w:rPr>
          <w:rStyle w:val="Heading1Char"/>
          <w:rFonts w:asciiTheme="minorHAnsi" w:eastAsiaTheme="minorEastAsia" w:hAnsiTheme="minorHAnsi" w:cstheme="minorBidi"/>
          <w:color w:val="auto"/>
          <w:sz w:val="22"/>
          <w:szCs w:val="22"/>
        </w:rPr>
        <w:t xml:space="preserve">graph 3 illustrates the coefficients of the model. </w:t>
      </w:r>
      <w:r w:rsidR="00D845AB">
        <w:rPr>
          <w:rStyle w:val="Heading1Char"/>
          <w:rFonts w:asciiTheme="minorHAnsi" w:eastAsiaTheme="minorEastAsia" w:hAnsiTheme="minorHAnsi" w:cstheme="minorBidi"/>
          <w:color w:val="auto"/>
          <w:sz w:val="22"/>
          <w:szCs w:val="22"/>
        </w:rPr>
        <w:t xml:space="preserve">The </w:t>
      </w:r>
      <w:r w:rsidR="00D845AB">
        <w:t>m</w:t>
      </w:r>
      <w:r w:rsidR="00D845AB" w:rsidRPr="00D845AB">
        <w:t>ost import predictors with estimates</w:t>
      </w:r>
      <w:r w:rsidR="00D845AB">
        <w:t xml:space="preserve"> are t</w:t>
      </w:r>
      <w:r w:rsidR="00D845AB" w:rsidRPr="00D845AB">
        <w:t xml:space="preserve">he student’s race is Asian </w:t>
      </w:r>
      <w:r w:rsidR="00D845AB">
        <w:t>(</w:t>
      </w:r>
      <w:r w:rsidR="00D845AB" w:rsidRPr="00D845AB">
        <w:t>64.99</w:t>
      </w:r>
      <w:r w:rsidR="00D845AB">
        <w:t>), t</w:t>
      </w:r>
      <w:r w:rsidR="00D845AB" w:rsidRPr="00D845AB">
        <w:t xml:space="preserve">he student’s race is White </w:t>
      </w:r>
      <w:r w:rsidR="00D845AB">
        <w:t>(</w:t>
      </w:r>
      <w:r w:rsidR="00D845AB" w:rsidRPr="00D845AB">
        <w:t>60.24</w:t>
      </w:r>
      <w:r w:rsidR="00D845AB">
        <w:t>), t</w:t>
      </w:r>
      <w:r w:rsidR="00D845AB" w:rsidRPr="00D845AB">
        <w:t xml:space="preserve">he student expects to have a </w:t>
      </w:r>
      <w:proofErr w:type="gramStart"/>
      <w:r w:rsidR="00D845AB" w:rsidRPr="00D845AB">
        <w:t>bachelor</w:t>
      </w:r>
      <w:proofErr w:type="gramEnd"/>
      <w:r w:rsidR="00D845AB" w:rsidRPr="00D845AB">
        <w:t xml:space="preserve"> degree </w:t>
      </w:r>
      <w:r w:rsidR="00D845AB">
        <w:t>(</w:t>
      </w:r>
      <w:r w:rsidR="00D845AB" w:rsidRPr="00D845AB">
        <w:t>50.43</w:t>
      </w:r>
      <w:r w:rsidR="00D845AB">
        <w:t>), t</w:t>
      </w:r>
      <w:r w:rsidR="00D845AB" w:rsidRPr="00D845AB">
        <w:t>he student reads 30 mins for pleasure a day</w:t>
      </w:r>
      <w:r w:rsidR="00D845AB">
        <w:t xml:space="preserve"> (</w:t>
      </w:r>
      <w:r w:rsidR="00D845AB" w:rsidRPr="00D845AB">
        <w:t>46.29</w:t>
      </w:r>
      <w:r w:rsidR="00D845AB">
        <w:t>)</w:t>
      </w:r>
      <w:r w:rsidR="00755DF5">
        <w:t xml:space="preserve">. </w:t>
      </w:r>
    </w:p>
    <w:p w14:paraId="70CF9A3E" w14:textId="0A30FFDA" w:rsidR="00DD6163" w:rsidRDefault="00773811" w:rsidP="00106AB8">
      <w:pPr>
        <w:rPr>
          <w:rStyle w:val="Heading1Char"/>
          <w:rFonts w:asciiTheme="minorHAnsi" w:eastAsiaTheme="minorEastAsia" w:hAnsiTheme="minorHAnsi" w:cstheme="minorBidi"/>
          <w:color w:val="auto"/>
          <w:sz w:val="22"/>
          <w:szCs w:val="22"/>
        </w:rPr>
      </w:pPr>
      <w:r>
        <w:rPr>
          <w:rStyle w:val="Heading1Char"/>
          <w:rFonts w:asciiTheme="minorHAnsi" w:eastAsiaTheme="minorEastAsia" w:hAnsiTheme="minorHAnsi" w:cstheme="minorBidi"/>
          <w:color w:val="auto"/>
          <w:sz w:val="22"/>
          <w:szCs w:val="22"/>
        </w:rPr>
        <w:t xml:space="preserve">Table 3: Linear Regression </w:t>
      </w:r>
      <w:r w:rsidR="00FA1770">
        <w:rPr>
          <w:rStyle w:val="Heading1Char"/>
          <w:rFonts w:asciiTheme="minorHAnsi" w:eastAsiaTheme="minorEastAsia" w:hAnsiTheme="minorHAnsi" w:cstheme="minorBidi"/>
          <w:color w:val="auto"/>
          <w:sz w:val="22"/>
          <w:szCs w:val="22"/>
        </w:rPr>
        <w:t>Metrics</w:t>
      </w:r>
      <w:r w:rsidR="00DD6163">
        <w:rPr>
          <w:rStyle w:val="Heading1Char"/>
          <w:rFonts w:asciiTheme="minorHAnsi" w:eastAsiaTheme="minorEastAsia" w:hAnsiTheme="minorHAnsi" w:cstheme="minorBidi"/>
          <w:color w:val="auto"/>
          <w:sz w:val="22"/>
          <w:szCs w:val="22"/>
        </w:rPr>
        <w:t xml:space="preserve"> </w:t>
      </w:r>
    </w:p>
    <w:p w14:paraId="015EA6A2" w14:textId="66BF3768" w:rsidR="00241C1D" w:rsidRPr="00CE7A2E" w:rsidRDefault="00241C1D" w:rsidP="00106AB8">
      <w:pPr>
        <w:rPr>
          <w:rStyle w:val="Heading1Char"/>
          <w:rFonts w:asciiTheme="minorHAnsi" w:eastAsiaTheme="minorEastAsia" w:hAnsiTheme="minorHAnsi" w:cstheme="minorBidi"/>
          <w:color w:val="auto"/>
          <w:sz w:val="22"/>
          <w:szCs w:val="22"/>
        </w:rPr>
      </w:pPr>
      <w:r>
        <w:rPr>
          <w:rStyle w:val="Heading1Char"/>
          <w:rFonts w:asciiTheme="minorHAnsi" w:eastAsiaTheme="minorEastAsia" w:hAnsiTheme="minorHAnsi" w:cstheme="minorBidi"/>
          <w:noProof/>
          <w:color w:val="auto"/>
          <w:sz w:val="22"/>
          <w:szCs w:val="22"/>
        </w:rPr>
        <w:drawing>
          <wp:inline distT="0" distB="0" distL="0" distR="0" wp14:anchorId="427CD073" wp14:editId="561D6B48">
            <wp:extent cx="4376057" cy="1142365"/>
            <wp:effectExtent l="0" t="0" r="5715" b="635"/>
            <wp:docPr id="1464071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0631" cy="1143559"/>
                    </a:xfrm>
                    <a:prstGeom prst="rect">
                      <a:avLst/>
                    </a:prstGeom>
                    <a:noFill/>
                  </pic:spPr>
                </pic:pic>
              </a:graphicData>
            </a:graphic>
          </wp:inline>
        </w:drawing>
      </w:r>
    </w:p>
    <w:p w14:paraId="105A3ED8" w14:textId="4FF6BA6B" w:rsidR="00985038" w:rsidRPr="00985038" w:rsidRDefault="00985038" w:rsidP="00985038">
      <w:r>
        <w:t xml:space="preserve">Graph 3: </w:t>
      </w:r>
      <w:r w:rsidR="00755DF5">
        <w:t xml:space="preserve">Linear Regression Coefficients Plot </w:t>
      </w:r>
    </w:p>
    <w:p w14:paraId="77D2C7E5" w14:textId="5DC5A3FF" w:rsidR="002307CA" w:rsidRDefault="00985038" w:rsidP="002307CA">
      <w:r>
        <w:rPr>
          <w:noProof/>
        </w:rPr>
        <w:drawing>
          <wp:inline distT="0" distB="0" distL="0" distR="0" wp14:anchorId="6AED051A" wp14:editId="70B644F1">
            <wp:extent cx="5943600" cy="3147650"/>
            <wp:effectExtent l="0" t="0" r="0" b="0"/>
            <wp:docPr id="424608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7650"/>
                    </a:xfrm>
                    <a:prstGeom prst="rect">
                      <a:avLst/>
                    </a:prstGeom>
                    <a:noFill/>
                  </pic:spPr>
                </pic:pic>
              </a:graphicData>
            </a:graphic>
          </wp:inline>
        </w:drawing>
      </w:r>
    </w:p>
    <w:p w14:paraId="610E6A90" w14:textId="77777777" w:rsidR="00016FCF" w:rsidRDefault="00016FCF" w:rsidP="002307CA"/>
    <w:p w14:paraId="01BDF6DF" w14:textId="55170647" w:rsidR="00016FCF" w:rsidRDefault="005E60AB" w:rsidP="002307CA">
      <w:r>
        <w:lastRenderedPageBreak/>
        <w:t>LASSO regression was then fitted to the data, and</w:t>
      </w:r>
      <w:r w:rsidR="00442614">
        <w:t xml:space="preserve"> based on CV, </w:t>
      </w:r>
      <w:r w:rsidR="00C60F41">
        <w:t>t</w:t>
      </w:r>
      <w:r w:rsidR="00C60F41" w:rsidRPr="00C60F41">
        <w:t>he lambda value that gives minimum mean cross-validated error is 0.51</w:t>
      </w:r>
      <w:r w:rsidR="00C60F41">
        <w:t>.</w:t>
      </w:r>
      <w:r w:rsidR="0029347D">
        <w:t xml:space="preserve"> </w:t>
      </w:r>
      <w:r w:rsidR="00016FCF">
        <w:t xml:space="preserve">Table 4 is the </w:t>
      </w:r>
      <w:r w:rsidR="00016FCF" w:rsidRPr="00016FCF">
        <w:t xml:space="preserve">performance metrics for </w:t>
      </w:r>
      <w:r w:rsidR="00016FCF">
        <w:t>Lasso</w:t>
      </w:r>
      <w:r w:rsidR="00016FCF" w:rsidRPr="00016FCF">
        <w:t xml:space="preserve"> </w:t>
      </w:r>
      <w:r w:rsidR="00FC0B51" w:rsidRPr="00016FCF">
        <w:t>regression.</w:t>
      </w:r>
      <w:r w:rsidR="00203927">
        <w:t xml:space="preserve"> </w:t>
      </w:r>
      <w:r w:rsidR="00F171EE">
        <w:t>The m</w:t>
      </w:r>
      <w:r w:rsidR="00F171EE" w:rsidRPr="00F171EE">
        <w:t xml:space="preserve">ost </w:t>
      </w:r>
      <w:proofErr w:type="gramStart"/>
      <w:r w:rsidR="00F171EE" w:rsidRPr="00F171EE">
        <w:t>import</w:t>
      </w:r>
      <w:proofErr w:type="gramEnd"/>
      <w:r w:rsidR="00F171EE" w:rsidRPr="00F171EE">
        <w:t xml:space="preserve"> predictors with estimates </w:t>
      </w:r>
      <w:r w:rsidR="00F171EE">
        <w:t>are t</w:t>
      </w:r>
      <w:r w:rsidR="00F171EE" w:rsidRPr="00F171EE">
        <w:t xml:space="preserve">he student expects to have a </w:t>
      </w:r>
      <w:proofErr w:type="gramStart"/>
      <w:r w:rsidR="00F171EE" w:rsidRPr="00F171EE">
        <w:t>bachelor</w:t>
      </w:r>
      <w:proofErr w:type="gramEnd"/>
      <w:r w:rsidR="00F171EE" w:rsidRPr="00F171EE">
        <w:t xml:space="preserve"> degree</w:t>
      </w:r>
      <w:r w:rsidR="00F171EE">
        <w:t xml:space="preserve"> (</w:t>
      </w:r>
      <w:r w:rsidR="00F171EE" w:rsidRPr="00F171EE">
        <w:t>20.18</w:t>
      </w:r>
      <w:r w:rsidR="00F171EE">
        <w:t>), t</w:t>
      </w:r>
      <w:r w:rsidR="00F171EE" w:rsidRPr="00F171EE">
        <w:t>he student’s grade</w:t>
      </w:r>
      <w:r w:rsidR="00F171EE">
        <w:t xml:space="preserve"> (</w:t>
      </w:r>
      <w:r w:rsidR="00F171EE" w:rsidRPr="00F171EE">
        <w:t>16.93</w:t>
      </w:r>
      <w:r w:rsidR="00F171EE">
        <w:t xml:space="preserve">), </w:t>
      </w:r>
      <w:r w:rsidR="002149DD">
        <w:t>t</w:t>
      </w:r>
      <w:r w:rsidR="00F171EE" w:rsidRPr="00F171EE">
        <w:t>he student’s race is White</w:t>
      </w:r>
      <w:r w:rsidR="002149DD">
        <w:t xml:space="preserve"> (</w:t>
      </w:r>
      <w:r w:rsidR="00F171EE" w:rsidRPr="00F171EE">
        <w:t>16.72</w:t>
      </w:r>
      <w:r w:rsidR="002149DD">
        <w:t>), t</w:t>
      </w:r>
      <w:r w:rsidR="00F171EE" w:rsidRPr="00F171EE">
        <w:t>he student reads 30 mins for pleasure a day</w:t>
      </w:r>
      <w:r w:rsidR="002149DD">
        <w:t xml:space="preserve"> (</w:t>
      </w:r>
      <w:r w:rsidR="00F171EE" w:rsidRPr="00F171EE">
        <w:t>14.99</w:t>
      </w:r>
      <w:r w:rsidR="002149DD">
        <w:t xml:space="preserve">). </w:t>
      </w:r>
    </w:p>
    <w:p w14:paraId="0CB49F24" w14:textId="1C4BEA4C" w:rsidR="000F1252" w:rsidRDefault="000F1252" w:rsidP="002307CA">
      <w:r>
        <w:t>Table 4: P</w:t>
      </w:r>
      <w:r w:rsidRPr="000F1252">
        <w:t>erformance metrics for Lasso regression</w:t>
      </w:r>
    </w:p>
    <w:tbl>
      <w:tblPr>
        <w:tblW w:w="6030" w:type="dxa"/>
        <w:tblInd w:w="-10" w:type="dxa"/>
        <w:tblCellMar>
          <w:left w:w="0" w:type="dxa"/>
          <w:right w:w="0" w:type="dxa"/>
        </w:tblCellMar>
        <w:tblLook w:val="0420" w:firstRow="1" w:lastRow="0" w:firstColumn="0" w:lastColumn="0" w:noHBand="0" w:noVBand="1"/>
      </w:tblPr>
      <w:tblGrid>
        <w:gridCol w:w="3280"/>
        <w:gridCol w:w="2750"/>
      </w:tblGrid>
      <w:tr w:rsidR="00967D89" w:rsidRPr="00967D89" w14:paraId="4D45D11A" w14:textId="77777777" w:rsidTr="00967D89">
        <w:trPr>
          <w:trHeight w:val="178"/>
        </w:trPr>
        <w:tc>
          <w:tcPr>
            <w:tcW w:w="3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C8A6F62" w14:textId="77777777" w:rsidR="00967D89" w:rsidRPr="00967D89" w:rsidRDefault="00967D89" w:rsidP="00967D89">
            <w:pPr>
              <w:rPr>
                <w:color w:val="FFFFFF" w:themeColor="background1"/>
              </w:rPr>
            </w:pPr>
            <w:r w:rsidRPr="00967D89">
              <w:rPr>
                <w:b/>
                <w:bCs/>
                <w:color w:val="FFFFFF" w:themeColor="background1"/>
              </w:rPr>
              <w:t xml:space="preserve">Performance Metrics </w:t>
            </w:r>
          </w:p>
        </w:tc>
        <w:tc>
          <w:tcPr>
            <w:tcW w:w="27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5DFFEFC" w14:textId="77777777" w:rsidR="00967D89" w:rsidRPr="00967D89" w:rsidRDefault="00967D89" w:rsidP="00967D89">
            <w:pPr>
              <w:rPr>
                <w:color w:val="FFFFFF" w:themeColor="background1"/>
              </w:rPr>
            </w:pPr>
            <w:r w:rsidRPr="00967D89">
              <w:rPr>
                <w:b/>
                <w:bCs/>
                <w:color w:val="FFFFFF" w:themeColor="background1"/>
              </w:rPr>
              <w:t xml:space="preserve">Values </w:t>
            </w:r>
          </w:p>
        </w:tc>
      </w:tr>
      <w:tr w:rsidR="00967D89" w:rsidRPr="00967D89" w14:paraId="5C0C930F" w14:textId="77777777" w:rsidTr="00967D89">
        <w:trPr>
          <w:trHeight w:val="255"/>
        </w:trPr>
        <w:tc>
          <w:tcPr>
            <w:tcW w:w="3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73BE32" w14:textId="77777777" w:rsidR="00967D89" w:rsidRPr="00967D89" w:rsidRDefault="00967D89" w:rsidP="00967D89">
            <w:r w:rsidRPr="00967D89">
              <w:t>MSE</w:t>
            </w:r>
          </w:p>
        </w:tc>
        <w:tc>
          <w:tcPr>
            <w:tcW w:w="27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543F49" w14:textId="77777777" w:rsidR="00967D89" w:rsidRPr="00967D89" w:rsidRDefault="00967D89" w:rsidP="00967D89">
            <w:r w:rsidRPr="00967D89">
              <w:t>5940.72</w:t>
            </w:r>
          </w:p>
        </w:tc>
      </w:tr>
      <w:tr w:rsidR="00967D89" w:rsidRPr="00967D89" w14:paraId="370E873A" w14:textId="77777777" w:rsidTr="00967D89">
        <w:trPr>
          <w:trHeight w:val="23"/>
        </w:trPr>
        <w:tc>
          <w:tcPr>
            <w:tcW w:w="3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72817C" w14:textId="77777777" w:rsidR="00967D89" w:rsidRPr="00967D89" w:rsidRDefault="00967D89" w:rsidP="00967D89">
            <w:r w:rsidRPr="00967D89">
              <w:t>RMSE</w:t>
            </w:r>
          </w:p>
        </w:tc>
        <w:tc>
          <w:tcPr>
            <w:tcW w:w="27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DE667C" w14:textId="77777777" w:rsidR="00967D89" w:rsidRPr="00967D89" w:rsidRDefault="00967D89" w:rsidP="00967D89">
            <w:r w:rsidRPr="00967D89">
              <w:t>77.08</w:t>
            </w:r>
          </w:p>
        </w:tc>
      </w:tr>
      <w:tr w:rsidR="00967D89" w:rsidRPr="00967D89" w14:paraId="15434005" w14:textId="77777777" w:rsidTr="00967D89">
        <w:trPr>
          <w:trHeight w:val="23"/>
        </w:trPr>
        <w:tc>
          <w:tcPr>
            <w:tcW w:w="3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366904A" w14:textId="77777777" w:rsidR="00967D89" w:rsidRPr="00967D89" w:rsidRDefault="00967D89" w:rsidP="00967D89">
            <w:r w:rsidRPr="00967D89">
              <w:t>MAE</w:t>
            </w:r>
          </w:p>
        </w:tc>
        <w:tc>
          <w:tcPr>
            <w:tcW w:w="27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BA4704" w14:textId="77777777" w:rsidR="00967D89" w:rsidRPr="00967D89" w:rsidRDefault="00967D89" w:rsidP="00967D89">
            <w:r w:rsidRPr="00967D89">
              <w:t>61.60</w:t>
            </w:r>
          </w:p>
        </w:tc>
      </w:tr>
    </w:tbl>
    <w:p w14:paraId="5137C2EA" w14:textId="77777777" w:rsidR="003E5A47" w:rsidRDefault="003E5A47" w:rsidP="002307CA"/>
    <w:p w14:paraId="0CBCB486" w14:textId="03BD52CA" w:rsidR="003E5A47" w:rsidRDefault="00CE62B6" w:rsidP="00A128D1">
      <w:r>
        <w:t xml:space="preserve">CART was then employed, and table 5 gives the performance measures. </w:t>
      </w:r>
      <w:r w:rsidR="00B16B0C">
        <w:t xml:space="preserve">The CP value is around </w:t>
      </w:r>
      <w:r w:rsidR="00A128D1" w:rsidRPr="00A128D1">
        <w:t>0.0065</w:t>
      </w:r>
      <w:r w:rsidR="00A128D1">
        <w:t>. The m</w:t>
      </w:r>
      <w:r w:rsidR="00A128D1" w:rsidRPr="00A128D1">
        <w:t>ost import predictors</w:t>
      </w:r>
      <w:r w:rsidR="00A128D1">
        <w:t xml:space="preserve"> are as followed: </w:t>
      </w:r>
      <w:r w:rsidR="003B670D">
        <w:t>t</w:t>
      </w:r>
      <w:r w:rsidR="00A128D1" w:rsidRPr="00A128D1">
        <w:t>he student’s grade</w:t>
      </w:r>
      <w:r w:rsidR="003B670D">
        <w:t xml:space="preserve"> (</w:t>
      </w:r>
      <w:r w:rsidR="00A128D1" w:rsidRPr="00A128D1">
        <w:t>0.43</w:t>
      </w:r>
      <w:r w:rsidR="003B670D">
        <w:t>), t</w:t>
      </w:r>
      <w:r w:rsidR="00A128D1" w:rsidRPr="00A128D1">
        <w:t>he student reads 30 mins for pleasure a day</w:t>
      </w:r>
      <w:r w:rsidR="003B670D">
        <w:t xml:space="preserve"> (</w:t>
      </w:r>
      <w:r w:rsidR="00A128D1" w:rsidRPr="00A128D1">
        <w:t>0.36</w:t>
      </w:r>
      <w:r w:rsidR="003B670D">
        <w:t>)</w:t>
      </w:r>
      <w:r w:rsidR="00953198">
        <w:t>, t</w:t>
      </w:r>
      <w:r w:rsidR="00A128D1" w:rsidRPr="00A128D1">
        <w:t xml:space="preserve">he student’s father has a </w:t>
      </w:r>
      <w:r w:rsidR="00BE19A2" w:rsidRPr="00A128D1">
        <w:t>bachelor’s</w:t>
      </w:r>
      <w:r w:rsidR="00A128D1" w:rsidRPr="00A128D1">
        <w:t xml:space="preserve"> degree</w:t>
      </w:r>
      <w:r w:rsidR="00977970">
        <w:t xml:space="preserve"> (</w:t>
      </w:r>
      <w:r w:rsidR="00A128D1" w:rsidRPr="00A128D1">
        <w:t>0.31</w:t>
      </w:r>
      <w:r w:rsidR="00977970">
        <w:t>), t</w:t>
      </w:r>
      <w:r w:rsidR="00A128D1" w:rsidRPr="00A128D1">
        <w:t>he student is African American</w:t>
      </w:r>
      <w:r w:rsidR="00977970">
        <w:t xml:space="preserve"> (</w:t>
      </w:r>
      <w:r w:rsidR="00A128D1" w:rsidRPr="00A128D1">
        <w:t>0.27</w:t>
      </w:r>
      <w:r w:rsidR="00977970">
        <w:t xml:space="preserve">). </w:t>
      </w:r>
      <w:r w:rsidR="0075481B" w:rsidRPr="0075481B">
        <w:t>These scores</w:t>
      </w:r>
      <w:r w:rsidR="0075481B">
        <w:t xml:space="preserve"> in </w:t>
      </w:r>
      <w:r w:rsidR="00BE19A2">
        <w:t xml:space="preserve">the round </w:t>
      </w:r>
      <w:r w:rsidR="0075481B">
        <w:t>brackets</w:t>
      </w:r>
      <w:r w:rsidR="0075481B" w:rsidRPr="0075481B">
        <w:t xml:space="preserve"> indicate how much each predictor contributes to the model's ability to make accurate predictions. A higher score means the variable is more important.</w:t>
      </w:r>
      <w:r w:rsidR="001F7BEE">
        <w:t xml:space="preserve"> Graph 4 illustrates the tree diagram. </w:t>
      </w:r>
    </w:p>
    <w:p w14:paraId="475724AE" w14:textId="10CC277C" w:rsidR="00CE62B6" w:rsidRDefault="00672DF7" w:rsidP="002307CA">
      <w:r>
        <w:t xml:space="preserve">Table 5: </w:t>
      </w:r>
      <w:bookmarkStart w:id="0" w:name="_Hlk153466473"/>
      <w:r w:rsidRPr="00672DF7">
        <w:t>Performance metrics for</w:t>
      </w:r>
      <w:r>
        <w:t xml:space="preserve"> CART</w:t>
      </w:r>
      <w:r w:rsidR="00CF0468">
        <w:t xml:space="preserve"> </w:t>
      </w:r>
      <w:bookmarkEnd w:id="0"/>
    </w:p>
    <w:tbl>
      <w:tblPr>
        <w:tblW w:w="6030" w:type="dxa"/>
        <w:tblInd w:w="-10" w:type="dxa"/>
        <w:tblCellMar>
          <w:left w:w="0" w:type="dxa"/>
          <w:right w:w="0" w:type="dxa"/>
        </w:tblCellMar>
        <w:tblLook w:val="0420" w:firstRow="1" w:lastRow="0" w:firstColumn="0" w:lastColumn="0" w:noHBand="0" w:noVBand="1"/>
      </w:tblPr>
      <w:tblGrid>
        <w:gridCol w:w="3330"/>
        <w:gridCol w:w="2700"/>
      </w:tblGrid>
      <w:tr w:rsidR="00CF0468" w:rsidRPr="00CF0468" w14:paraId="0F4902D5" w14:textId="77777777" w:rsidTr="00CF0468">
        <w:trPr>
          <w:trHeight w:val="376"/>
        </w:trPr>
        <w:tc>
          <w:tcPr>
            <w:tcW w:w="33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69EC3F5" w14:textId="77777777" w:rsidR="00CF0468" w:rsidRPr="00CF0468" w:rsidRDefault="00CF0468" w:rsidP="00CF0468">
            <w:pPr>
              <w:rPr>
                <w:color w:val="FFFFFF" w:themeColor="background1"/>
              </w:rPr>
            </w:pPr>
            <w:r w:rsidRPr="00CF0468">
              <w:rPr>
                <w:b/>
                <w:bCs/>
                <w:color w:val="FFFFFF" w:themeColor="background1"/>
              </w:rPr>
              <w:t xml:space="preserve">Performance Metrics </w:t>
            </w:r>
          </w:p>
        </w:tc>
        <w:tc>
          <w:tcPr>
            <w:tcW w:w="27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D075EE" w14:textId="77777777" w:rsidR="00CF0468" w:rsidRPr="00CF0468" w:rsidRDefault="00CF0468" w:rsidP="00CF0468">
            <w:pPr>
              <w:rPr>
                <w:color w:val="FFFFFF" w:themeColor="background1"/>
              </w:rPr>
            </w:pPr>
            <w:r w:rsidRPr="00CF0468">
              <w:rPr>
                <w:b/>
                <w:bCs/>
                <w:color w:val="FFFFFF" w:themeColor="background1"/>
              </w:rPr>
              <w:t>Values</w:t>
            </w:r>
          </w:p>
        </w:tc>
      </w:tr>
      <w:tr w:rsidR="00CF0468" w:rsidRPr="00CF0468" w14:paraId="3C5F276A" w14:textId="77777777" w:rsidTr="00CF0468">
        <w:trPr>
          <w:trHeight w:val="93"/>
        </w:trPr>
        <w:tc>
          <w:tcPr>
            <w:tcW w:w="33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EFE50E9" w14:textId="77777777" w:rsidR="00CF0468" w:rsidRPr="00CF0468" w:rsidRDefault="00CF0468" w:rsidP="00CF0468">
            <w:r w:rsidRPr="00CF0468">
              <w:t>MSE</w:t>
            </w:r>
          </w:p>
        </w:tc>
        <w:tc>
          <w:tcPr>
            <w:tcW w:w="27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72E8F0" w14:textId="77777777" w:rsidR="00CF0468" w:rsidRPr="00CF0468" w:rsidRDefault="00CF0468" w:rsidP="00CF0468">
            <w:r w:rsidRPr="00CF0468">
              <w:t>7029.64</w:t>
            </w:r>
          </w:p>
        </w:tc>
      </w:tr>
      <w:tr w:rsidR="00CF0468" w:rsidRPr="00CF0468" w14:paraId="2BDDC18F" w14:textId="77777777" w:rsidTr="00CF0468">
        <w:trPr>
          <w:trHeight w:val="133"/>
        </w:trPr>
        <w:tc>
          <w:tcPr>
            <w:tcW w:w="33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77DA76" w14:textId="77777777" w:rsidR="00CF0468" w:rsidRPr="00CF0468" w:rsidRDefault="00CF0468" w:rsidP="00CF0468">
            <w:r w:rsidRPr="00CF0468">
              <w:t>RMSE</w:t>
            </w:r>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604A93F" w14:textId="77777777" w:rsidR="00CF0468" w:rsidRPr="00CF0468" w:rsidRDefault="00CF0468" w:rsidP="00CF0468">
            <w:r w:rsidRPr="00CF0468">
              <w:t>83.84</w:t>
            </w:r>
          </w:p>
        </w:tc>
      </w:tr>
      <w:tr w:rsidR="00CF0468" w:rsidRPr="00CF0468" w14:paraId="7051F461" w14:textId="77777777" w:rsidTr="00CF0468">
        <w:trPr>
          <w:trHeight w:val="23"/>
        </w:trPr>
        <w:tc>
          <w:tcPr>
            <w:tcW w:w="33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576589" w14:textId="77777777" w:rsidR="00CF0468" w:rsidRPr="00CF0468" w:rsidRDefault="00CF0468" w:rsidP="00CF0468">
            <w:r w:rsidRPr="00CF0468">
              <w:t>MAE</w:t>
            </w:r>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DF29C3" w14:textId="77777777" w:rsidR="00CF0468" w:rsidRPr="00CF0468" w:rsidRDefault="00CF0468" w:rsidP="00CF0468">
            <w:r w:rsidRPr="00CF0468">
              <w:t>67.53</w:t>
            </w:r>
          </w:p>
        </w:tc>
      </w:tr>
    </w:tbl>
    <w:p w14:paraId="1C6ECB6A" w14:textId="77777777" w:rsidR="00CF0468" w:rsidRDefault="00CF0468" w:rsidP="002307CA"/>
    <w:p w14:paraId="3F980EC6" w14:textId="77777777" w:rsidR="001F7BEE" w:rsidRDefault="001F7BEE" w:rsidP="002307CA"/>
    <w:p w14:paraId="7383BBC6" w14:textId="03147650" w:rsidR="006F5446" w:rsidRPr="006F5446" w:rsidRDefault="00D833AB" w:rsidP="006F5446">
      <w:r>
        <w:lastRenderedPageBreak/>
        <w:t xml:space="preserve">Graph </w:t>
      </w:r>
      <w:r w:rsidR="00755DF5">
        <w:t>4</w:t>
      </w:r>
      <w:r>
        <w:t xml:space="preserve">: Tree Diagram for CART </w:t>
      </w:r>
      <w:r w:rsidR="003F2B2C" w:rsidRPr="003F2B2C">
        <w:rPr>
          <w:noProof/>
        </w:rPr>
        <w:drawing>
          <wp:inline distT="0" distB="0" distL="0" distR="0" wp14:anchorId="298E977B" wp14:editId="49CF325E">
            <wp:extent cx="6092140" cy="2900275"/>
            <wp:effectExtent l="0" t="0" r="4445" b="0"/>
            <wp:docPr id="2043803467" name="Picture 1" descr="A diagram of a mathemat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03467" name="Picture 1" descr="A diagram of a mathematical model"/>
                    <pic:cNvPicPr/>
                  </pic:nvPicPr>
                  <pic:blipFill>
                    <a:blip r:embed="rId9"/>
                    <a:stretch>
                      <a:fillRect/>
                    </a:stretch>
                  </pic:blipFill>
                  <pic:spPr>
                    <a:xfrm>
                      <a:off x="0" y="0"/>
                      <a:ext cx="6092725" cy="2900554"/>
                    </a:xfrm>
                    <a:prstGeom prst="rect">
                      <a:avLst/>
                    </a:prstGeom>
                  </pic:spPr>
                </pic:pic>
              </a:graphicData>
            </a:graphic>
          </wp:inline>
        </w:drawing>
      </w:r>
    </w:p>
    <w:p w14:paraId="44973571" w14:textId="1D661D16" w:rsidR="009F5312" w:rsidRDefault="003B7089" w:rsidP="007F0434">
      <w:r>
        <w:t xml:space="preserve">Next algorithm applied is random </w:t>
      </w:r>
      <w:r w:rsidR="002C7E24">
        <w:t>forest. Table 6 gives the performance metrics</w:t>
      </w:r>
      <w:r w:rsidR="009876D7">
        <w:t xml:space="preserve">. </w:t>
      </w:r>
      <w:r w:rsidR="00A87546">
        <w:t xml:space="preserve">Graph 5 gives the out of bag error rate. </w:t>
      </w:r>
      <w:r w:rsidR="007F0434" w:rsidRPr="007F0434">
        <w:t>The number of variables randomly sampled as candidates at each split is 12</w:t>
      </w:r>
      <w:r w:rsidR="007F0434">
        <w:t>, and t</w:t>
      </w:r>
      <w:r w:rsidR="007F0434" w:rsidRPr="007F0434">
        <w:t xml:space="preserve">he number of trees is 500. </w:t>
      </w:r>
      <w:r w:rsidR="009C60EA">
        <w:t>The m</w:t>
      </w:r>
      <w:r w:rsidR="007F0434" w:rsidRPr="007F0434">
        <w:t>ost import predictors</w:t>
      </w:r>
      <w:r w:rsidR="009C60EA">
        <w:t xml:space="preserve"> </w:t>
      </w:r>
      <w:r w:rsidR="00055BDE">
        <w:t>in a descending order are school size, the n</w:t>
      </w:r>
      <w:r w:rsidR="007F0434" w:rsidRPr="007F0434">
        <w:t>umber of minutes per week the student spends in English class</w:t>
      </w:r>
      <w:r w:rsidR="00055BDE">
        <w:t>, t</w:t>
      </w:r>
      <w:r w:rsidR="007F0434" w:rsidRPr="007F0434">
        <w:t xml:space="preserve">he student expects to have a </w:t>
      </w:r>
      <w:r w:rsidR="00D43A6F" w:rsidRPr="007F0434">
        <w:t>bachelor’s</w:t>
      </w:r>
      <w:r w:rsidR="007F0434" w:rsidRPr="007F0434">
        <w:t xml:space="preserve"> degree</w:t>
      </w:r>
      <w:r w:rsidR="00055BDE">
        <w:t>, the n</w:t>
      </w:r>
      <w:r w:rsidR="007F0434" w:rsidRPr="007F0434">
        <w:t>umber of students in the student's English class at school</w:t>
      </w:r>
      <w:r w:rsidR="00966066">
        <w:t>, as shown in graph 6</w:t>
      </w:r>
      <w:r w:rsidR="00055BDE">
        <w:t xml:space="preserve">. </w:t>
      </w:r>
    </w:p>
    <w:p w14:paraId="4A7F39BE" w14:textId="1450CD68" w:rsidR="00686D2E" w:rsidRDefault="009876D7" w:rsidP="009F5312">
      <w:r>
        <w:t>Table 6</w:t>
      </w:r>
      <w:r w:rsidR="00A87546">
        <w:t xml:space="preserve">: </w:t>
      </w:r>
      <w:r>
        <w:t xml:space="preserve"> </w:t>
      </w:r>
      <w:r w:rsidR="00A87546" w:rsidRPr="00A87546">
        <w:t xml:space="preserve">Performance metrics for </w:t>
      </w:r>
      <w:r w:rsidR="00393C0D">
        <w:t>Random Forest</w:t>
      </w:r>
    </w:p>
    <w:tbl>
      <w:tblPr>
        <w:tblW w:w="6570" w:type="dxa"/>
        <w:tblInd w:w="-10" w:type="dxa"/>
        <w:tblCellMar>
          <w:left w:w="0" w:type="dxa"/>
          <w:right w:w="0" w:type="dxa"/>
        </w:tblCellMar>
        <w:tblLook w:val="0420" w:firstRow="1" w:lastRow="0" w:firstColumn="0" w:lastColumn="0" w:noHBand="0" w:noVBand="1"/>
      </w:tblPr>
      <w:tblGrid>
        <w:gridCol w:w="3420"/>
        <w:gridCol w:w="3150"/>
      </w:tblGrid>
      <w:tr w:rsidR="00686D2E" w:rsidRPr="00686D2E" w14:paraId="2135C41E" w14:textId="77777777" w:rsidTr="00686D2E">
        <w:trPr>
          <w:trHeight w:val="268"/>
        </w:trPr>
        <w:tc>
          <w:tcPr>
            <w:tcW w:w="34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D70EE9"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b/>
                <w:bCs/>
                <w:color w:val="FFFFFF"/>
                <w:kern w:val="24"/>
                <w14:ligatures w14:val="none"/>
              </w:rPr>
              <w:t xml:space="preserve">Performance Metrics </w:t>
            </w:r>
          </w:p>
        </w:tc>
        <w:tc>
          <w:tcPr>
            <w:tcW w:w="31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63AECE"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b/>
                <w:bCs/>
                <w:color w:val="FFFFFF"/>
                <w:kern w:val="24"/>
                <w14:ligatures w14:val="none"/>
              </w:rPr>
              <w:t xml:space="preserve">Values </w:t>
            </w:r>
          </w:p>
        </w:tc>
      </w:tr>
      <w:tr w:rsidR="00686D2E" w:rsidRPr="00686D2E" w14:paraId="21F719CF" w14:textId="77777777" w:rsidTr="00686D2E">
        <w:trPr>
          <w:trHeight w:val="21"/>
        </w:trPr>
        <w:tc>
          <w:tcPr>
            <w:tcW w:w="34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B17DFA"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color w:val="000000"/>
                <w:kern w:val="24"/>
                <w14:ligatures w14:val="none"/>
              </w:rPr>
              <w:t>MSE</w:t>
            </w:r>
          </w:p>
        </w:tc>
        <w:tc>
          <w:tcPr>
            <w:tcW w:w="31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3AB9D0"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color w:val="000000"/>
                <w:kern w:val="24"/>
                <w14:ligatures w14:val="none"/>
              </w:rPr>
              <w:t>13376.82</w:t>
            </w:r>
          </w:p>
        </w:tc>
      </w:tr>
      <w:tr w:rsidR="00686D2E" w:rsidRPr="00686D2E" w14:paraId="054D07B6" w14:textId="77777777" w:rsidTr="00686D2E">
        <w:trPr>
          <w:trHeight w:val="115"/>
        </w:trPr>
        <w:tc>
          <w:tcPr>
            <w:tcW w:w="34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A5EB5A"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color w:val="000000"/>
                <w:kern w:val="24"/>
                <w14:ligatures w14:val="none"/>
              </w:rPr>
              <w:t>RMSE</w:t>
            </w:r>
          </w:p>
        </w:tc>
        <w:tc>
          <w:tcPr>
            <w:tcW w:w="31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B429B4F"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color w:val="000000"/>
                <w:kern w:val="24"/>
                <w14:ligatures w14:val="none"/>
              </w:rPr>
              <w:t>115.66</w:t>
            </w:r>
          </w:p>
        </w:tc>
      </w:tr>
      <w:tr w:rsidR="00686D2E" w:rsidRPr="00686D2E" w14:paraId="168E2F8D" w14:textId="77777777" w:rsidTr="00686D2E">
        <w:trPr>
          <w:trHeight w:val="16"/>
        </w:trPr>
        <w:tc>
          <w:tcPr>
            <w:tcW w:w="34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2D74B5"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color w:val="000000"/>
                <w:kern w:val="24"/>
                <w14:ligatures w14:val="none"/>
              </w:rPr>
              <w:t>MAE</w:t>
            </w:r>
          </w:p>
        </w:tc>
        <w:tc>
          <w:tcPr>
            <w:tcW w:w="31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E3284F" w14:textId="77777777" w:rsidR="00686D2E" w:rsidRPr="00686D2E" w:rsidRDefault="00686D2E" w:rsidP="00686D2E">
            <w:pPr>
              <w:spacing w:after="0" w:line="240" w:lineRule="auto"/>
              <w:rPr>
                <w:rFonts w:ascii="Arial" w:eastAsia="Times New Roman" w:hAnsi="Arial" w:cs="Arial"/>
                <w:kern w:val="0"/>
                <w14:ligatures w14:val="none"/>
              </w:rPr>
            </w:pPr>
            <w:r w:rsidRPr="00686D2E">
              <w:rPr>
                <w:rFonts w:ascii="Calibri" w:eastAsia="Times New Roman" w:hAnsi="Calibri" w:cs="Calibri"/>
                <w:color w:val="000000"/>
                <w:kern w:val="24"/>
                <w14:ligatures w14:val="none"/>
              </w:rPr>
              <w:t xml:space="preserve">92.28 </w:t>
            </w:r>
          </w:p>
        </w:tc>
      </w:tr>
    </w:tbl>
    <w:p w14:paraId="301692F3" w14:textId="36894094" w:rsidR="009876D7" w:rsidRDefault="009876D7" w:rsidP="009F5312"/>
    <w:p w14:paraId="33E85924" w14:textId="55D6CBBB" w:rsidR="002427AE" w:rsidRDefault="002427AE" w:rsidP="009F5312">
      <w:pPr>
        <w:rPr>
          <w:noProof/>
        </w:rPr>
      </w:pPr>
      <w:r>
        <w:rPr>
          <w:noProof/>
        </w:rPr>
        <w:t>Graph</w:t>
      </w:r>
      <w:r w:rsidR="00755DF5">
        <w:rPr>
          <w:noProof/>
        </w:rPr>
        <w:t xml:space="preserve"> 5</w:t>
      </w:r>
      <w:r>
        <w:rPr>
          <w:noProof/>
        </w:rPr>
        <w:t xml:space="preserve">: </w:t>
      </w:r>
      <w:r w:rsidR="00755DF5">
        <w:rPr>
          <w:noProof/>
        </w:rPr>
        <w:t xml:space="preserve">OOB Error Rate </w:t>
      </w:r>
    </w:p>
    <w:p w14:paraId="65A4A2DD" w14:textId="4F2372AD" w:rsidR="009F5312" w:rsidRDefault="009F5312" w:rsidP="009F5312">
      <w:r>
        <w:rPr>
          <w:noProof/>
        </w:rPr>
        <w:drawing>
          <wp:inline distT="0" distB="0" distL="0" distR="0" wp14:anchorId="6AE7E19A" wp14:editId="2A6C80F9">
            <wp:extent cx="4095197" cy="1901228"/>
            <wp:effectExtent l="0" t="0" r="635" b="3810"/>
            <wp:docPr id="720782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29" r="2443" b="3298"/>
                    <a:stretch/>
                  </pic:blipFill>
                  <pic:spPr bwMode="auto">
                    <a:xfrm>
                      <a:off x="0" y="0"/>
                      <a:ext cx="4148479" cy="1925965"/>
                    </a:xfrm>
                    <a:prstGeom prst="rect">
                      <a:avLst/>
                    </a:prstGeom>
                    <a:noFill/>
                    <a:ln>
                      <a:noFill/>
                    </a:ln>
                    <a:extLst>
                      <a:ext uri="{53640926-AAD7-44D8-BBD7-CCE9431645EC}">
                        <a14:shadowObscured xmlns:a14="http://schemas.microsoft.com/office/drawing/2010/main"/>
                      </a:ext>
                    </a:extLst>
                  </pic:spPr>
                </pic:pic>
              </a:graphicData>
            </a:graphic>
          </wp:inline>
        </w:drawing>
      </w:r>
    </w:p>
    <w:p w14:paraId="325A6E62" w14:textId="4D2C3993" w:rsidR="00012382" w:rsidRPr="009F5312" w:rsidRDefault="00012382" w:rsidP="009F5312">
      <w:r>
        <w:lastRenderedPageBreak/>
        <w:t xml:space="preserve">Graph </w:t>
      </w:r>
      <w:r w:rsidR="00755DF5">
        <w:t>6</w:t>
      </w:r>
      <w:r>
        <w:t xml:space="preserve">: </w:t>
      </w:r>
      <w:r w:rsidR="00755DF5">
        <w:t xml:space="preserve">Important Predictors </w:t>
      </w:r>
      <w:r w:rsidR="0052150F">
        <w:t xml:space="preserve">Graph for Random Forests </w:t>
      </w:r>
    </w:p>
    <w:p w14:paraId="00735AC4" w14:textId="401914F5" w:rsidR="00F4443F" w:rsidRDefault="00755DF5" w:rsidP="00004291">
      <w:r>
        <w:rPr>
          <w:noProof/>
        </w:rPr>
        <w:drawing>
          <wp:inline distT="0" distB="0" distL="0" distR="0" wp14:anchorId="34B6D5B2" wp14:editId="7C0383C9">
            <wp:extent cx="3125037" cy="2044039"/>
            <wp:effectExtent l="0" t="0" r="0" b="0"/>
            <wp:docPr id="1205306388" name="Picture 5"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06388" name="Picture 5" descr="A graph with numbers and lett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1058" cy="2067600"/>
                    </a:xfrm>
                    <a:prstGeom prst="rect">
                      <a:avLst/>
                    </a:prstGeom>
                    <a:noFill/>
                  </pic:spPr>
                </pic:pic>
              </a:graphicData>
            </a:graphic>
          </wp:inline>
        </w:drawing>
      </w:r>
    </w:p>
    <w:p w14:paraId="09E75EEF" w14:textId="1956F73C" w:rsidR="004E1791" w:rsidRDefault="004E1791" w:rsidP="00A51D05">
      <w:r>
        <w:t xml:space="preserve">The last model </w:t>
      </w:r>
      <w:proofErr w:type="gramStart"/>
      <w:r w:rsidR="00A655AA">
        <w:t>used</w:t>
      </w:r>
      <w:r>
        <w:t xml:space="preserve"> </w:t>
      </w:r>
      <w:r w:rsidR="00A655AA">
        <w:t>is</w:t>
      </w:r>
      <w:proofErr w:type="gramEnd"/>
      <w:r w:rsidR="00A655AA">
        <w:t xml:space="preserve"> </w:t>
      </w:r>
      <w:r>
        <w:t xml:space="preserve">support vector regression. </w:t>
      </w:r>
      <w:r w:rsidR="00A51D05" w:rsidRPr="00A51D05">
        <w:t xml:space="preserve">Radial </w:t>
      </w:r>
      <w:r w:rsidR="000C40BC">
        <w:t>b</w:t>
      </w:r>
      <w:r w:rsidR="00A51D05" w:rsidRPr="00A51D05">
        <w:t xml:space="preserve">asis </w:t>
      </w:r>
      <w:r w:rsidR="000C40BC">
        <w:t>f</w:t>
      </w:r>
      <w:r w:rsidR="00A51D05" w:rsidRPr="00A51D05">
        <w:t>unction (RBF) kernel</w:t>
      </w:r>
      <w:r w:rsidR="00A51D05">
        <w:t xml:space="preserve"> was </w:t>
      </w:r>
      <w:r w:rsidR="000C40BC">
        <w:t>used</w:t>
      </w:r>
      <w:r w:rsidR="00025F7D">
        <w:t xml:space="preserve">, since </w:t>
      </w:r>
      <w:proofErr w:type="gramStart"/>
      <w:r w:rsidR="00025F7D" w:rsidRPr="00025F7D">
        <w:t>a popular</w:t>
      </w:r>
      <w:proofErr w:type="gramEnd"/>
      <w:r w:rsidR="00025F7D" w:rsidRPr="00025F7D">
        <w:t xml:space="preserve"> choice for SVM due to its locality and finite response across the entire range of the real x-axis</w:t>
      </w:r>
      <w:r w:rsidR="000C40BC">
        <w:t>. We t</w:t>
      </w:r>
      <w:r w:rsidR="00A51D05" w:rsidRPr="00A51D05">
        <w:t>ried five different sets of tuning parameters</w:t>
      </w:r>
      <w:r w:rsidR="000C40BC">
        <w:t xml:space="preserve">. </w:t>
      </w:r>
      <w:r w:rsidR="00486D80">
        <w:t xml:space="preserve">One thing to </w:t>
      </w:r>
      <w:proofErr w:type="gramStart"/>
      <w:r w:rsidR="00486D80">
        <w:t>notes</w:t>
      </w:r>
      <w:proofErr w:type="gramEnd"/>
      <w:r w:rsidR="00486D80">
        <w:t xml:space="preserve"> is </w:t>
      </w:r>
      <w:r w:rsidR="00486D80" w:rsidRPr="00486D80">
        <w:t xml:space="preserve">we converted sigma to gamma since the </w:t>
      </w:r>
      <w:proofErr w:type="spellStart"/>
      <w:r w:rsidR="00486D80" w:rsidRPr="00486D80">
        <w:t>svm</w:t>
      </w:r>
      <w:proofErr w:type="spellEnd"/>
      <w:r w:rsidR="00486D80" w:rsidRPr="00486D80">
        <w:t xml:space="preserve"> function in R uses the gamma parameter rather than sigma. </w:t>
      </w:r>
      <w:r w:rsidR="00A51D05" w:rsidRPr="00A51D05">
        <w:t xml:space="preserve">The optimal sigma </w:t>
      </w:r>
      <w:r w:rsidR="00CA39A8">
        <w:t xml:space="preserve">is </w:t>
      </w:r>
      <w:r w:rsidR="00A51D05" w:rsidRPr="00A51D05">
        <w:t xml:space="preserve">0.025 and C </w:t>
      </w:r>
      <w:r w:rsidR="00CA39A8">
        <w:t>is</w:t>
      </w:r>
      <w:r w:rsidR="00A51D05" w:rsidRPr="00A51D05">
        <w:t xml:space="preserve"> 0.25</w:t>
      </w:r>
    </w:p>
    <w:p w14:paraId="1BDACA72" w14:textId="52D32961" w:rsidR="002E3478" w:rsidRDefault="002E3478" w:rsidP="00004291">
      <w:r>
        <w:t xml:space="preserve">Table 7: </w:t>
      </w:r>
      <w:r w:rsidR="0010053F" w:rsidRPr="0010053F">
        <w:t>Performance metrics for</w:t>
      </w:r>
      <w:r w:rsidR="0010053F">
        <w:t xml:space="preserve"> Support Vector Regression</w:t>
      </w:r>
    </w:p>
    <w:tbl>
      <w:tblPr>
        <w:tblpPr w:leftFromText="180" w:rightFromText="180" w:vertAnchor="text" w:horzAnchor="margin" w:tblpY="102"/>
        <w:tblW w:w="5120" w:type="dxa"/>
        <w:tblCellMar>
          <w:left w:w="0" w:type="dxa"/>
          <w:right w:w="0" w:type="dxa"/>
        </w:tblCellMar>
        <w:tblLook w:val="0420" w:firstRow="1" w:lastRow="0" w:firstColumn="0" w:lastColumn="0" w:noHBand="0" w:noVBand="1"/>
      </w:tblPr>
      <w:tblGrid>
        <w:gridCol w:w="2960"/>
        <w:gridCol w:w="2160"/>
      </w:tblGrid>
      <w:tr w:rsidR="002E3478" w:rsidRPr="002E3478" w14:paraId="4F9BB883" w14:textId="77777777" w:rsidTr="002E3478">
        <w:trPr>
          <w:trHeight w:val="448"/>
        </w:trPr>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E152894"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b/>
                <w:bCs/>
                <w:color w:val="FFFFFF" w:themeColor="light1"/>
                <w:kern w:val="24"/>
                <w14:ligatures w14:val="none"/>
              </w:rPr>
              <w:t xml:space="preserve">Performance Metrics </w:t>
            </w:r>
          </w:p>
        </w:tc>
        <w:tc>
          <w:tcPr>
            <w:tcW w:w="2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CC29359"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b/>
                <w:bCs/>
                <w:color w:val="FFFFFF" w:themeColor="light1"/>
                <w:kern w:val="24"/>
                <w14:ligatures w14:val="none"/>
              </w:rPr>
              <w:t>Values</w:t>
            </w:r>
          </w:p>
        </w:tc>
      </w:tr>
      <w:tr w:rsidR="002E3478" w:rsidRPr="002E3478" w14:paraId="573CF9B1" w14:textId="77777777" w:rsidTr="002E3478">
        <w:trPr>
          <w:trHeight w:val="23"/>
        </w:trPr>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026B1C"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color w:val="000000" w:themeColor="dark1"/>
                <w:kern w:val="24"/>
                <w14:ligatures w14:val="none"/>
              </w:rPr>
              <w:t>MSE</w:t>
            </w:r>
          </w:p>
        </w:tc>
        <w:tc>
          <w:tcPr>
            <w:tcW w:w="2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D3CBC5"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color w:val="000000" w:themeColor="dark1"/>
                <w:kern w:val="24"/>
                <w14:ligatures w14:val="none"/>
              </w:rPr>
              <w:t>9606.82</w:t>
            </w:r>
          </w:p>
        </w:tc>
      </w:tr>
      <w:tr w:rsidR="002E3478" w:rsidRPr="002E3478" w14:paraId="69C69046" w14:textId="77777777" w:rsidTr="002E3478">
        <w:trPr>
          <w:trHeight w:val="8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43CCD2"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color w:val="000000" w:themeColor="dark1"/>
                <w:kern w:val="24"/>
                <w14:ligatures w14:val="none"/>
              </w:rPr>
              <w:t>RMSE</w:t>
            </w:r>
          </w:p>
        </w:tc>
        <w:tc>
          <w:tcPr>
            <w:tcW w:w="2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915861C"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color w:val="000000" w:themeColor="dark1"/>
                <w:kern w:val="24"/>
                <w14:ligatures w14:val="none"/>
              </w:rPr>
              <w:t>98.01</w:t>
            </w:r>
          </w:p>
        </w:tc>
      </w:tr>
      <w:tr w:rsidR="002E3478" w:rsidRPr="002E3478" w14:paraId="6FCFB4B7" w14:textId="77777777" w:rsidTr="002E3478">
        <w:trPr>
          <w:trHeight w:val="2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99BECD"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color w:val="000000" w:themeColor="dark1"/>
                <w:kern w:val="24"/>
                <w14:ligatures w14:val="none"/>
              </w:rPr>
              <w:t>MAE</w:t>
            </w:r>
          </w:p>
        </w:tc>
        <w:tc>
          <w:tcPr>
            <w:tcW w:w="2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396B22" w14:textId="77777777" w:rsidR="002E3478" w:rsidRPr="002E3478" w:rsidRDefault="002E3478" w:rsidP="002E3478">
            <w:pPr>
              <w:spacing w:after="0" w:line="240" w:lineRule="auto"/>
              <w:rPr>
                <w:rFonts w:ascii="Arial" w:eastAsia="Times New Roman" w:hAnsi="Arial" w:cs="Arial"/>
                <w:kern w:val="0"/>
                <w14:ligatures w14:val="none"/>
              </w:rPr>
            </w:pPr>
            <w:r w:rsidRPr="002E3478">
              <w:rPr>
                <w:rFonts w:ascii="Calibri" w:eastAsia="Times New Roman" w:hAnsi="Calibri" w:cs="Calibri"/>
                <w:color w:val="000000" w:themeColor="dark1"/>
                <w:kern w:val="24"/>
                <w14:ligatures w14:val="none"/>
              </w:rPr>
              <w:t>79.52</w:t>
            </w:r>
          </w:p>
        </w:tc>
      </w:tr>
    </w:tbl>
    <w:p w14:paraId="44E72D9D" w14:textId="77777777" w:rsidR="00966066" w:rsidRDefault="00966066" w:rsidP="00004291"/>
    <w:p w14:paraId="51499979" w14:textId="77777777" w:rsidR="00966066" w:rsidRDefault="00966066" w:rsidP="00004291"/>
    <w:p w14:paraId="72819A5A" w14:textId="77777777" w:rsidR="00755DF5" w:rsidRDefault="00755DF5" w:rsidP="00004291"/>
    <w:p w14:paraId="5F485843" w14:textId="77777777" w:rsidR="00755DF5" w:rsidRDefault="00755DF5" w:rsidP="00004291"/>
    <w:p w14:paraId="3B9104E6" w14:textId="77777777" w:rsidR="00755DF5" w:rsidRDefault="00755DF5" w:rsidP="00004291"/>
    <w:p w14:paraId="345C5D1E" w14:textId="77777777" w:rsidR="00755DF5" w:rsidRDefault="00755DF5" w:rsidP="00004291"/>
    <w:p w14:paraId="4F42A678" w14:textId="77777777" w:rsidR="00755DF5" w:rsidRDefault="00755DF5" w:rsidP="00004291"/>
    <w:p w14:paraId="559FCAAA" w14:textId="77777777" w:rsidR="00755DF5" w:rsidRDefault="00755DF5" w:rsidP="00004291"/>
    <w:p w14:paraId="11BCF776" w14:textId="77777777" w:rsidR="00755DF5" w:rsidRDefault="00755DF5" w:rsidP="00004291"/>
    <w:tbl>
      <w:tblPr>
        <w:tblpPr w:leftFromText="180" w:rightFromText="180" w:horzAnchor="margin" w:tblpY="360"/>
        <w:tblW w:w="6212" w:type="dxa"/>
        <w:tblCellMar>
          <w:left w:w="0" w:type="dxa"/>
          <w:right w:w="0" w:type="dxa"/>
        </w:tblCellMar>
        <w:tblLook w:val="0420" w:firstRow="1" w:lastRow="0" w:firstColumn="0" w:lastColumn="0" w:noHBand="0" w:noVBand="1"/>
      </w:tblPr>
      <w:tblGrid>
        <w:gridCol w:w="1668"/>
        <w:gridCol w:w="1684"/>
        <w:gridCol w:w="1481"/>
        <w:gridCol w:w="1379"/>
      </w:tblGrid>
      <w:tr w:rsidR="0010053F" w:rsidRPr="00004291" w14:paraId="5043A9C9" w14:textId="77777777" w:rsidTr="0010053F">
        <w:trPr>
          <w:trHeight w:val="833"/>
        </w:trPr>
        <w:tc>
          <w:tcPr>
            <w:tcW w:w="1668"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bottom"/>
            <w:hideMark/>
          </w:tcPr>
          <w:p w14:paraId="2A0EF088"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lastRenderedPageBreak/>
              <w:t>Method</w:t>
            </w:r>
          </w:p>
        </w:tc>
        <w:tc>
          <w:tcPr>
            <w:tcW w:w="1684"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bottom"/>
            <w:hideMark/>
          </w:tcPr>
          <w:p w14:paraId="1A2E6494"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MSE</w:t>
            </w:r>
          </w:p>
        </w:tc>
        <w:tc>
          <w:tcPr>
            <w:tcW w:w="1481"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bottom"/>
            <w:hideMark/>
          </w:tcPr>
          <w:p w14:paraId="00D54D13"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RMSE</w:t>
            </w:r>
          </w:p>
        </w:tc>
        <w:tc>
          <w:tcPr>
            <w:tcW w:w="1379"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bottom"/>
            <w:hideMark/>
          </w:tcPr>
          <w:p w14:paraId="11FA7413"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MAE</w:t>
            </w:r>
          </w:p>
        </w:tc>
      </w:tr>
      <w:tr w:rsidR="0010053F" w:rsidRPr="00004291" w14:paraId="392255F3" w14:textId="77777777" w:rsidTr="0010053F">
        <w:trPr>
          <w:trHeight w:val="833"/>
        </w:trPr>
        <w:tc>
          <w:tcPr>
            <w:tcW w:w="1668"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4ED561CB"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Linear Regression</w:t>
            </w:r>
          </w:p>
        </w:tc>
        <w:tc>
          <w:tcPr>
            <w:tcW w:w="1684"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6B157BC4"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5838.98</w:t>
            </w:r>
          </w:p>
        </w:tc>
        <w:tc>
          <w:tcPr>
            <w:tcW w:w="1481"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3239F1EF"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76.41</w:t>
            </w:r>
          </w:p>
        </w:tc>
        <w:tc>
          <w:tcPr>
            <w:tcW w:w="1379"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74032EAB"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60.98</w:t>
            </w:r>
          </w:p>
        </w:tc>
      </w:tr>
      <w:tr w:rsidR="0010053F" w:rsidRPr="00004291" w14:paraId="38C6E7B4" w14:textId="77777777" w:rsidTr="0010053F">
        <w:trPr>
          <w:trHeight w:val="833"/>
        </w:trPr>
        <w:tc>
          <w:tcPr>
            <w:tcW w:w="166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548209E"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LASSO Regression</w:t>
            </w:r>
          </w:p>
        </w:tc>
        <w:tc>
          <w:tcPr>
            <w:tcW w:w="168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B184954"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5940.72</w:t>
            </w:r>
          </w:p>
        </w:tc>
        <w:tc>
          <w:tcPr>
            <w:tcW w:w="148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DC20624"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77.08</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77258D6"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61.6</w:t>
            </w:r>
          </w:p>
        </w:tc>
      </w:tr>
      <w:tr w:rsidR="0010053F" w:rsidRPr="00004291" w14:paraId="0EDC71CE" w14:textId="77777777" w:rsidTr="0010053F">
        <w:trPr>
          <w:trHeight w:val="833"/>
        </w:trPr>
        <w:tc>
          <w:tcPr>
            <w:tcW w:w="1668"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41B3B5B0"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Support Vector Regression</w:t>
            </w:r>
          </w:p>
        </w:tc>
        <w:tc>
          <w:tcPr>
            <w:tcW w:w="1684"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264DFDDA"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9606.82</w:t>
            </w:r>
          </w:p>
        </w:tc>
        <w:tc>
          <w:tcPr>
            <w:tcW w:w="1481"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191050AA"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98.01</w:t>
            </w:r>
          </w:p>
        </w:tc>
        <w:tc>
          <w:tcPr>
            <w:tcW w:w="1379"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21F353A4"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79.52</w:t>
            </w:r>
          </w:p>
        </w:tc>
      </w:tr>
      <w:tr w:rsidR="0010053F" w:rsidRPr="00004291" w14:paraId="7FBD3149" w14:textId="77777777" w:rsidTr="0010053F">
        <w:trPr>
          <w:trHeight w:val="833"/>
        </w:trPr>
        <w:tc>
          <w:tcPr>
            <w:tcW w:w="166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A069A4B"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Random Forest</w:t>
            </w:r>
          </w:p>
        </w:tc>
        <w:tc>
          <w:tcPr>
            <w:tcW w:w="168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59FA67"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13376.82</w:t>
            </w:r>
          </w:p>
        </w:tc>
        <w:tc>
          <w:tcPr>
            <w:tcW w:w="148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8E7FC03"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115.66</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6BBDA94"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92.28</w:t>
            </w:r>
          </w:p>
        </w:tc>
      </w:tr>
      <w:tr w:rsidR="0010053F" w:rsidRPr="00004291" w14:paraId="37276B2A" w14:textId="77777777" w:rsidTr="0010053F">
        <w:trPr>
          <w:trHeight w:val="833"/>
        </w:trPr>
        <w:tc>
          <w:tcPr>
            <w:tcW w:w="1668"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1818AF57" w14:textId="77777777" w:rsidR="0010053F" w:rsidRPr="00004291" w:rsidRDefault="0010053F" w:rsidP="0010053F">
            <w:pPr>
              <w:spacing w:after="0" w:line="240" w:lineRule="auto"/>
              <w:textAlignment w:val="bottom"/>
              <w:rPr>
                <w:rFonts w:ascii="Arial" w:eastAsia="Times New Roman" w:hAnsi="Arial" w:cs="Arial"/>
                <w:kern w:val="0"/>
                <w14:ligatures w14:val="none"/>
              </w:rPr>
            </w:pPr>
            <w:r w:rsidRPr="00241C1D">
              <w:rPr>
                <w:rFonts w:ascii="Calibri" w:hAnsi="Calibri" w:cs="Calibri"/>
                <w:color w:val="000000"/>
                <w:kern w:val="24"/>
              </w:rPr>
              <w:t>CART</w:t>
            </w:r>
          </w:p>
        </w:tc>
        <w:tc>
          <w:tcPr>
            <w:tcW w:w="1684"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060B4CCA"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7029.64</w:t>
            </w:r>
          </w:p>
        </w:tc>
        <w:tc>
          <w:tcPr>
            <w:tcW w:w="1481"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7A8D8CFD"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83.84</w:t>
            </w:r>
          </w:p>
        </w:tc>
        <w:tc>
          <w:tcPr>
            <w:tcW w:w="1379"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14:paraId="2366BB2D" w14:textId="77777777" w:rsidR="0010053F" w:rsidRPr="00004291" w:rsidRDefault="0010053F" w:rsidP="0010053F">
            <w:pPr>
              <w:spacing w:after="0" w:line="240" w:lineRule="auto"/>
              <w:jc w:val="right"/>
              <w:textAlignment w:val="bottom"/>
              <w:rPr>
                <w:rFonts w:ascii="Arial" w:eastAsia="Times New Roman" w:hAnsi="Arial" w:cs="Arial"/>
                <w:kern w:val="0"/>
                <w14:ligatures w14:val="none"/>
              </w:rPr>
            </w:pPr>
            <w:r w:rsidRPr="00241C1D">
              <w:rPr>
                <w:rFonts w:ascii="Calibri" w:hAnsi="Calibri" w:cs="Calibri"/>
                <w:color w:val="000000"/>
                <w:kern w:val="24"/>
              </w:rPr>
              <w:t>67.53</w:t>
            </w:r>
          </w:p>
        </w:tc>
      </w:tr>
    </w:tbl>
    <w:p w14:paraId="2BF573A0" w14:textId="597BC349" w:rsidR="00004291" w:rsidRDefault="0010137B" w:rsidP="00004291">
      <w:r>
        <w:t xml:space="preserve">Table 8: </w:t>
      </w:r>
      <w:r w:rsidR="00E71419">
        <w:t xml:space="preserve">Summary of all model </w:t>
      </w:r>
      <w:r w:rsidR="00B051A5">
        <w:t>metrics</w:t>
      </w:r>
      <w:r w:rsidR="00E71419">
        <w:t xml:space="preserve"> </w:t>
      </w:r>
    </w:p>
    <w:p w14:paraId="049D6E75" w14:textId="77777777" w:rsidR="0010053F" w:rsidRDefault="0010053F" w:rsidP="00FE31A0">
      <w:pPr>
        <w:pStyle w:val="Heading1"/>
        <w:spacing w:line="480" w:lineRule="auto"/>
      </w:pPr>
    </w:p>
    <w:p w14:paraId="5E0638C0" w14:textId="77777777" w:rsidR="0010053F" w:rsidRDefault="0010053F" w:rsidP="00FE31A0">
      <w:pPr>
        <w:pStyle w:val="Heading1"/>
        <w:spacing w:line="480" w:lineRule="auto"/>
      </w:pPr>
    </w:p>
    <w:p w14:paraId="5B71D25E" w14:textId="77777777" w:rsidR="0010053F" w:rsidRDefault="0010053F" w:rsidP="00FE31A0">
      <w:pPr>
        <w:pStyle w:val="Heading1"/>
        <w:spacing w:line="480" w:lineRule="auto"/>
      </w:pPr>
    </w:p>
    <w:p w14:paraId="7855D421" w14:textId="77777777" w:rsidR="0010053F" w:rsidRDefault="0010053F" w:rsidP="00FE31A0">
      <w:pPr>
        <w:pStyle w:val="Heading1"/>
        <w:spacing w:line="480" w:lineRule="auto"/>
      </w:pPr>
    </w:p>
    <w:p w14:paraId="43079FFE" w14:textId="77777777" w:rsidR="0010053F" w:rsidRDefault="0010053F" w:rsidP="00FE31A0">
      <w:pPr>
        <w:pStyle w:val="Heading1"/>
        <w:spacing w:line="480" w:lineRule="auto"/>
      </w:pPr>
    </w:p>
    <w:p w14:paraId="5BF84BFB" w14:textId="77777777" w:rsidR="0010053F" w:rsidRDefault="0010053F" w:rsidP="00607446"/>
    <w:p w14:paraId="77025775" w14:textId="19231322" w:rsidR="0010053F" w:rsidRDefault="0010053F" w:rsidP="0010053F">
      <w:pPr>
        <w:pStyle w:val="Heading1"/>
        <w:spacing w:line="480" w:lineRule="auto"/>
      </w:pPr>
      <w:r>
        <w:t>Conclusion and Discussion</w:t>
      </w:r>
    </w:p>
    <w:p w14:paraId="350BFEF6" w14:textId="77F1B7DA" w:rsidR="00607446" w:rsidRPr="00607446" w:rsidRDefault="00607446" w:rsidP="00607446">
      <w:r w:rsidRPr="00607446">
        <w:t xml:space="preserve">Among the models, </w:t>
      </w:r>
      <w:r w:rsidR="00467D54">
        <w:t>l</w:t>
      </w:r>
      <w:r w:rsidRPr="00607446">
        <w:t xml:space="preserve">inear </w:t>
      </w:r>
      <w:r w:rsidR="00467D54">
        <w:t>r</w:t>
      </w:r>
      <w:r w:rsidRPr="00607446">
        <w:t>egression shows the best performance in terms of the lowest MSE, RMSE, and MAE</w:t>
      </w:r>
      <w:r w:rsidR="001C16CB">
        <w:t xml:space="preserve">. </w:t>
      </w:r>
      <w:r w:rsidRPr="00607446">
        <w:t>The student’s race and whether they read for pleasure are consistently found to be important across different models. The expectation to have a bachelor's degree also appears as a significant predictor in multiple models.</w:t>
      </w:r>
    </w:p>
    <w:sectPr w:rsidR="00607446" w:rsidRPr="0060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2E84"/>
    <w:multiLevelType w:val="multilevel"/>
    <w:tmpl w:val="818E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905CA"/>
    <w:multiLevelType w:val="hybridMultilevel"/>
    <w:tmpl w:val="67024D12"/>
    <w:lvl w:ilvl="0" w:tplc="338E376A">
      <w:start w:val="1"/>
      <w:numFmt w:val="bullet"/>
      <w:lvlText w:val="•"/>
      <w:lvlJc w:val="left"/>
      <w:pPr>
        <w:tabs>
          <w:tab w:val="num" w:pos="720"/>
        </w:tabs>
        <w:ind w:left="720" w:hanging="360"/>
      </w:pPr>
      <w:rPr>
        <w:rFonts w:ascii="Arial" w:hAnsi="Arial" w:hint="default"/>
      </w:rPr>
    </w:lvl>
    <w:lvl w:ilvl="1" w:tplc="3CB698D0" w:tentative="1">
      <w:start w:val="1"/>
      <w:numFmt w:val="bullet"/>
      <w:lvlText w:val="•"/>
      <w:lvlJc w:val="left"/>
      <w:pPr>
        <w:tabs>
          <w:tab w:val="num" w:pos="1440"/>
        </w:tabs>
        <w:ind w:left="1440" w:hanging="360"/>
      </w:pPr>
      <w:rPr>
        <w:rFonts w:ascii="Arial" w:hAnsi="Arial" w:hint="default"/>
      </w:rPr>
    </w:lvl>
    <w:lvl w:ilvl="2" w:tplc="F6C0B228" w:tentative="1">
      <w:start w:val="1"/>
      <w:numFmt w:val="bullet"/>
      <w:lvlText w:val="•"/>
      <w:lvlJc w:val="left"/>
      <w:pPr>
        <w:tabs>
          <w:tab w:val="num" w:pos="2160"/>
        </w:tabs>
        <w:ind w:left="2160" w:hanging="360"/>
      </w:pPr>
      <w:rPr>
        <w:rFonts w:ascii="Arial" w:hAnsi="Arial" w:hint="default"/>
      </w:rPr>
    </w:lvl>
    <w:lvl w:ilvl="3" w:tplc="2CAAE03A" w:tentative="1">
      <w:start w:val="1"/>
      <w:numFmt w:val="bullet"/>
      <w:lvlText w:val="•"/>
      <w:lvlJc w:val="left"/>
      <w:pPr>
        <w:tabs>
          <w:tab w:val="num" w:pos="2880"/>
        </w:tabs>
        <w:ind w:left="2880" w:hanging="360"/>
      </w:pPr>
      <w:rPr>
        <w:rFonts w:ascii="Arial" w:hAnsi="Arial" w:hint="default"/>
      </w:rPr>
    </w:lvl>
    <w:lvl w:ilvl="4" w:tplc="B5E839FA" w:tentative="1">
      <w:start w:val="1"/>
      <w:numFmt w:val="bullet"/>
      <w:lvlText w:val="•"/>
      <w:lvlJc w:val="left"/>
      <w:pPr>
        <w:tabs>
          <w:tab w:val="num" w:pos="3600"/>
        </w:tabs>
        <w:ind w:left="3600" w:hanging="360"/>
      </w:pPr>
      <w:rPr>
        <w:rFonts w:ascii="Arial" w:hAnsi="Arial" w:hint="default"/>
      </w:rPr>
    </w:lvl>
    <w:lvl w:ilvl="5" w:tplc="88DE3F78" w:tentative="1">
      <w:start w:val="1"/>
      <w:numFmt w:val="bullet"/>
      <w:lvlText w:val="•"/>
      <w:lvlJc w:val="left"/>
      <w:pPr>
        <w:tabs>
          <w:tab w:val="num" w:pos="4320"/>
        </w:tabs>
        <w:ind w:left="4320" w:hanging="360"/>
      </w:pPr>
      <w:rPr>
        <w:rFonts w:ascii="Arial" w:hAnsi="Arial" w:hint="default"/>
      </w:rPr>
    </w:lvl>
    <w:lvl w:ilvl="6" w:tplc="40126412" w:tentative="1">
      <w:start w:val="1"/>
      <w:numFmt w:val="bullet"/>
      <w:lvlText w:val="•"/>
      <w:lvlJc w:val="left"/>
      <w:pPr>
        <w:tabs>
          <w:tab w:val="num" w:pos="5040"/>
        </w:tabs>
        <w:ind w:left="5040" w:hanging="360"/>
      </w:pPr>
      <w:rPr>
        <w:rFonts w:ascii="Arial" w:hAnsi="Arial" w:hint="default"/>
      </w:rPr>
    </w:lvl>
    <w:lvl w:ilvl="7" w:tplc="5D3C5B80" w:tentative="1">
      <w:start w:val="1"/>
      <w:numFmt w:val="bullet"/>
      <w:lvlText w:val="•"/>
      <w:lvlJc w:val="left"/>
      <w:pPr>
        <w:tabs>
          <w:tab w:val="num" w:pos="5760"/>
        </w:tabs>
        <w:ind w:left="5760" w:hanging="360"/>
      </w:pPr>
      <w:rPr>
        <w:rFonts w:ascii="Arial" w:hAnsi="Arial" w:hint="default"/>
      </w:rPr>
    </w:lvl>
    <w:lvl w:ilvl="8" w:tplc="D40C5C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2A7214"/>
    <w:multiLevelType w:val="hybridMultilevel"/>
    <w:tmpl w:val="5736381C"/>
    <w:lvl w:ilvl="0" w:tplc="DE501C1C">
      <w:start w:val="1"/>
      <w:numFmt w:val="bullet"/>
      <w:lvlText w:val="•"/>
      <w:lvlJc w:val="left"/>
      <w:pPr>
        <w:tabs>
          <w:tab w:val="num" w:pos="720"/>
        </w:tabs>
        <w:ind w:left="720" w:hanging="360"/>
      </w:pPr>
      <w:rPr>
        <w:rFonts w:ascii="Arial" w:hAnsi="Arial" w:hint="default"/>
      </w:rPr>
    </w:lvl>
    <w:lvl w:ilvl="1" w:tplc="D018CF18" w:tentative="1">
      <w:start w:val="1"/>
      <w:numFmt w:val="bullet"/>
      <w:lvlText w:val="•"/>
      <w:lvlJc w:val="left"/>
      <w:pPr>
        <w:tabs>
          <w:tab w:val="num" w:pos="1440"/>
        </w:tabs>
        <w:ind w:left="1440" w:hanging="360"/>
      </w:pPr>
      <w:rPr>
        <w:rFonts w:ascii="Arial" w:hAnsi="Arial" w:hint="default"/>
      </w:rPr>
    </w:lvl>
    <w:lvl w:ilvl="2" w:tplc="462C95F4" w:tentative="1">
      <w:start w:val="1"/>
      <w:numFmt w:val="bullet"/>
      <w:lvlText w:val="•"/>
      <w:lvlJc w:val="left"/>
      <w:pPr>
        <w:tabs>
          <w:tab w:val="num" w:pos="2160"/>
        </w:tabs>
        <w:ind w:left="2160" w:hanging="360"/>
      </w:pPr>
      <w:rPr>
        <w:rFonts w:ascii="Arial" w:hAnsi="Arial" w:hint="default"/>
      </w:rPr>
    </w:lvl>
    <w:lvl w:ilvl="3" w:tplc="4FEEF4FA" w:tentative="1">
      <w:start w:val="1"/>
      <w:numFmt w:val="bullet"/>
      <w:lvlText w:val="•"/>
      <w:lvlJc w:val="left"/>
      <w:pPr>
        <w:tabs>
          <w:tab w:val="num" w:pos="2880"/>
        </w:tabs>
        <w:ind w:left="2880" w:hanging="360"/>
      </w:pPr>
      <w:rPr>
        <w:rFonts w:ascii="Arial" w:hAnsi="Arial" w:hint="default"/>
      </w:rPr>
    </w:lvl>
    <w:lvl w:ilvl="4" w:tplc="DAD80F6C" w:tentative="1">
      <w:start w:val="1"/>
      <w:numFmt w:val="bullet"/>
      <w:lvlText w:val="•"/>
      <w:lvlJc w:val="left"/>
      <w:pPr>
        <w:tabs>
          <w:tab w:val="num" w:pos="3600"/>
        </w:tabs>
        <w:ind w:left="3600" w:hanging="360"/>
      </w:pPr>
      <w:rPr>
        <w:rFonts w:ascii="Arial" w:hAnsi="Arial" w:hint="default"/>
      </w:rPr>
    </w:lvl>
    <w:lvl w:ilvl="5" w:tplc="EBBC4936" w:tentative="1">
      <w:start w:val="1"/>
      <w:numFmt w:val="bullet"/>
      <w:lvlText w:val="•"/>
      <w:lvlJc w:val="left"/>
      <w:pPr>
        <w:tabs>
          <w:tab w:val="num" w:pos="4320"/>
        </w:tabs>
        <w:ind w:left="4320" w:hanging="360"/>
      </w:pPr>
      <w:rPr>
        <w:rFonts w:ascii="Arial" w:hAnsi="Arial" w:hint="default"/>
      </w:rPr>
    </w:lvl>
    <w:lvl w:ilvl="6" w:tplc="18A03220" w:tentative="1">
      <w:start w:val="1"/>
      <w:numFmt w:val="bullet"/>
      <w:lvlText w:val="•"/>
      <w:lvlJc w:val="left"/>
      <w:pPr>
        <w:tabs>
          <w:tab w:val="num" w:pos="5040"/>
        </w:tabs>
        <w:ind w:left="5040" w:hanging="360"/>
      </w:pPr>
      <w:rPr>
        <w:rFonts w:ascii="Arial" w:hAnsi="Arial" w:hint="default"/>
      </w:rPr>
    </w:lvl>
    <w:lvl w:ilvl="7" w:tplc="3E780E1E" w:tentative="1">
      <w:start w:val="1"/>
      <w:numFmt w:val="bullet"/>
      <w:lvlText w:val="•"/>
      <w:lvlJc w:val="left"/>
      <w:pPr>
        <w:tabs>
          <w:tab w:val="num" w:pos="5760"/>
        </w:tabs>
        <w:ind w:left="5760" w:hanging="360"/>
      </w:pPr>
      <w:rPr>
        <w:rFonts w:ascii="Arial" w:hAnsi="Arial" w:hint="default"/>
      </w:rPr>
    </w:lvl>
    <w:lvl w:ilvl="8" w:tplc="DEA276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080356"/>
    <w:multiLevelType w:val="multilevel"/>
    <w:tmpl w:val="4D86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871299">
    <w:abstractNumId w:val="3"/>
  </w:num>
  <w:num w:numId="2" w16cid:durableId="1070693569">
    <w:abstractNumId w:val="0"/>
  </w:num>
  <w:num w:numId="3" w16cid:durableId="1128232818">
    <w:abstractNumId w:val="1"/>
  </w:num>
  <w:num w:numId="4" w16cid:durableId="77825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7F"/>
    <w:rsid w:val="00004291"/>
    <w:rsid w:val="00011303"/>
    <w:rsid w:val="00012382"/>
    <w:rsid w:val="00016FCF"/>
    <w:rsid w:val="00024525"/>
    <w:rsid w:val="00025F7D"/>
    <w:rsid w:val="00055BDE"/>
    <w:rsid w:val="00066223"/>
    <w:rsid w:val="00087CFA"/>
    <w:rsid w:val="000B454F"/>
    <w:rsid w:val="000C40BC"/>
    <w:rsid w:val="000E6449"/>
    <w:rsid w:val="000F1252"/>
    <w:rsid w:val="0010053F"/>
    <w:rsid w:val="0010137B"/>
    <w:rsid w:val="00106AB8"/>
    <w:rsid w:val="00170D35"/>
    <w:rsid w:val="001834EE"/>
    <w:rsid w:val="001C16CB"/>
    <w:rsid w:val="001F7BEE"/>
    <w:rsid w:val="00203927"/>
    <w:rsid w:val="00206D81"/>
    <w:rsid w:val="002149DD"/>
    <w:rsid w:val="00227A9A"/>
    <w:rsid w:val="002307CA"/>
    <w:rsid w:val="00241C1D"/>
    <w:rsid w:val="002427AE"/>
    <w:rsid w:val="00243501"/>
    <w:rsid w:val="00271C2D"/>
    <w:rsid w:val="0029347D"/>
    <w:rsid w:val="002B2234"/>
    <w:rsid w:val="002C1517"/>
    <w:rsid w:val="002C7E24"/>
    <w:rsid w:val="002E3478"/>
    <w:rsid w:val="003600C5"/>
    <w:rsid w:val="00381C7A"/>
    <w:rsid w:val="00393C0D"/>
    <w:rsid w:val="003B670D"/>
    <w:rsid w:val="003B7089"/>
    <w:rsid w:val="003E5A47"/>
    <w:rsid w:val="003F16F8"/>
    <w:rsid w:val="003F2B2C"/>
    <w:rsid w:val="00414E2B"/>
    <w:rsid w:val="00434738"/>
    <w:rsid w:val="00442614"/>
    <w:rsid w:val="00445549"/>
    <w:rsid w:val="00454756"/>
    <w:rsid w:val="00467D54"/>
    <w:rsid w:val="00486D80"/>
    <w:rsid w:val="004A70EB"/>
    <w:rsid w:val="004E1791"/>
    <w:rsid w:val="004E3D31"/>
    <w:rsid w:val="0052150F"/>
    <w:rsid w:val="00564573"/>
    <w:rsid w:val="00570082"/>
    <w:rsid w:val="005A36B0"/>
    <w:rsid w:val="005A6454"/>
    <w:rsid w:val="005C1AA1"/>
    <w:rsid w:val="005E14EC"/>
    <w:rsid w:val="005E5E1B"/>
    <w:rsid w:val="005E60AB"/>
    <w:rsid w:val="00601F48"/>
    <w:rsid w:val="00607446"/>
    <w:rsid w:val="00637464"/>
    <w:rsid w:val="006653E4"/>
    <w:rsid w:val="0066789A"/>
    <w:rsid w:val="00672DF7"/>
    <w:rsid w:val="00686D2E"/>
    <w:rsid w:val="006A7C67"/>
    <w:rsid w:val="006B7F01"/>
    <w:rsid w:val="006C68C0"/>
    <w:rsid w:val="006E5A6F"/>
    <w:rsid w:val="006F5446"/>
    <w:rsid w:val="0070082E"/>
    <w:rsid w:val="0070273C"/>
    <w:rsid w:val="007035F8"/>
    <w:rsid w:val="00742E7B"/>
    <w:rsid w:val="0074307D"/>
    <w:rsid w:val="007441DE"/>
    <w:rsid w:val="0075481B"/>
    <w:rsid w:val="00755DF5"/>
    <w:rsid w:val="00773811"/>
    <w:rsid w:val="007772C9"/>
    <w:rsid w:val="007E78FA"/>
    <w:rsid w:val="007F0434"/>
    <w:rsid w:val="007F6F32"/>
    <w:rsid w:val="008359A5"/>
    <w:rsid w:val="008A1CEA"/>
    <w:rsid w:val="008A1F71"/>
    <w:rsid w:val="008C0A05"/>
    <w:rsid w:val="008D712B"/>
    <w:rsid w:val="00927760"/>
    <w:rsid w:val="00953198"/>
    <w:rsid w:val="00966066"/>
    <w:rsid w:val="00966CFF"/>
    <w:rsid w:val="00967D89"/>
    <w:rsid w:val="00977970"/>
    <w:rsid w:val="0098299E"/>
    <w:rsid w:val="00983487"/>
    <w:rsid w:val="00985038"/>
    <w:rsid w:val="009876D7"/>
    <w:rsid w:val="009C60EA"/>
    <w:rsid w:val="009F09D9"/>
    <w:rsid w:val="009F5312"/>
    <w:rsid w:val="00A128D1"/>
    <w:rsid w:val="00A21B6C"/>
    <w:rsid w:val="00A337D4"/>
    <w:rsid w:val="00A51D05"/>
    <w:rsid w:val="00A52908"/>
    <w:rsid w:val="00A655AA"/>
    <w:rsid w:val="00A829AE"/>
    <w:rsid w:val="00A87546"/>
    <w:rsid w:val="00AA7C45"/>
    <w:rsid w:val="00AB2B43"/>
    <w:rsid w:val="00AD680A"/>
    <w:rsid w:val="00AE1E87"/>
    <w:rsid w:val="00AF4CA9"/>
    <w:rsid w:val="00B051A5"/>
    <w:rsid w:val="00B16B0C"/>
    <w:rsid w:val="00B25B99"/>
    <w:rsid w:val="00BA753A"/>
    <w:rsid w:val="00BB0941"/>
    <w:rsid w:val="00BB109E"/>
    <w:rsid w:val="00BE19A2"/>
    <w:rsid w:val="00C00573"/>
    <w:rsid w:val="00C13677"/>
    <w:rsid w:val="00C36BCC"/>
    <w:rsid w:val="00C60F41"/>
    <w:rsid w:val="00CA21C0"/>
    <w:rsid w:val="00CA39A8"/>
    <w:rsid w:val="00CA64C9"/>
    <w:rsid w:val="00CC16DF"/>
    <w:rsid w:val="00CE62B6"/>
    <w:rsid w:val="00CE7A2E"/>
    <w:rsid w:val="00CF0468"/>
    <w:rsid w:val="00D21CCB"/>
    <w:rsid w:val="00D402C6"/>
    <w:rsid w:val="00D43A6F"/>
    <w:rsid w:val="00D51D7C"/>
    <w:rsid w:val="00D64DC3"/>
    <w:rsid w:val="00D75489"/>
    <w:rsid w:val="00D833AB"/>
    <w:rsid w:val="00D845AB"/>
    <w:rsid w:val="00D94837"/>
    <w:rsid w:val="00DC40AB"/>
    <w:rsid w:val="00DD6163"/>
    <w:rsid w:val="00DE437F"/>
    <w:rsid w:val="00E71419"/>
    <w:rsid w:val="00E945F0"/>
    <w:rsid w:val="00EA2469"/>
    <w:rsid w:val="00ED110C"/>
    <w:rsid w:val="00EE5642"/>
    <w:rsid w:val="00F171EE"/>
    <w:rsid w:val="00F2617F"/>
    <w:rsid w:val="00F27661"/>
    <w:rsid w:val="00F4443F"/>
    <w:rsid w:val="00F84735"/>
    <w:rsid w:val="00FA1770"/>
    <w:rsid w:val="00FB7C63"/>
    <w:rsid w:val="00FC09A5"/>
    <w:rsid w:val="00FC0B51"/>
    <w:rsid w:val="00FE3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4A56ED"/>
  <w15:chartTrackingRefBased/>
  <w15:docId w15:val="{8C30074A-F54F-4281-9673-9D7E862F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BC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C36B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1E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042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171EE"/>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5753">
      <w:bodyDiv w:val="1"/>
      <w:marLeft w:val="0"/>
      <w:marRight w:val="0"/>
      <w:marTop w:val="0"/>
      <w:marBottom w:val="0"/>
      <w:divBdr>
        <w:top w:val="none" w:sz="0" w:space="0" w:color="auto"/>
        <w:left w:val="none" w:sz="0" w:space="0" w:color="auto"/>
        <w:bottom w:val="none" w:sz="0" w:space="0" w:color="auto"/>
        <w:right w:val="none" w:sz="0" w:space="0" w:color="auto"/>
      </w:divBdr>
      <w:divsChild>
        <w:div w:id="789324809">
          <w:marLeft w:val="360"/>
          <w:marRight w:val="0"/>
          <w:marTop w:val="200"/>
          <w:marBottom w:val="0"/>
          <w:divBdr>
            <w:top w:val="none" w:sz="0" w:space="0" w:color="auto"/>
            <w:left w:val="none" w:sz="0" w:space="0" w:color="auto"/>
            <w:bottom w:val="none" w:sz="0" w:space="0" w:color="auto"/>
            <w:right w:val="none" w:sz="0" w:space="0" w:color="auto"/>
          </w:divBdr>
        </w:div>
      </w:divsChild>
    </w:div>
    <w:div w:id="195237723">
      <w:bodyDiv w:val="1"/>
      <w:marLeft w:val="0"/>
      <w:marRight w:val="0"/>
      <w:marTop w:val="0"/>
      <w:marBottom w:val="0"/>
      <w:divBdr>
        <w:top w:val="none" w:sz="0" w:space="0" w:color="auto"/>
        <w:left w:val="none" w:sz="0" w:space="0" w:color="auto"/>
        <w:bottom w:val="none" w:sz="0" w:space="0" w:color="auto"/>
        <w:right w:val="none" w:sz="0" w:space="0" w:color="auto"/>
      </w:divBdr>
    </w:div>
    <w:div w:id="338897681">
      <w:bodyDiv w:val="1"/>
      <w:marLeft w:val="0"/>
      <w:marRight w:val="0"/>
      <w:marTop w:val="0"/>
      <w:marBottom w:val="0"/>
      <w:divBdr>
        <w:top w:val="none" w:sz="0" w:space="0" w:color="auto"/>
        <w:left w:val="none" w:sz="0" w:space="0" w:color="auto"/>
        <w:bottom w:val="none" w:sz="0" w:space="0" w:color="auto"/>
        <w:right w:val="none" w:sz="0" w:space="0" w:color="auto"/>
      </w:divBdr>
    </w:div>
    <w:div w:id="369307955">
      <w:bodyDiv w:val="1"/>
      <w:marLeft w:val="0"/>
      <w:marRight w:val="0"/>
      <w:marTop w:val="0"/>
      <w:marBottom w:val="0"/>
      <w:divBdr>
        <w:top w:val="none" w:sz="0" w:space="0" w:color="auto"/>
        <w:left w:val="none" w:sz="0" w:space="0" w:color="auto"/>
        <w:bottom w:val="none" w:sz="0" w:space="0" w:color="auto"/>
        <w:right w:val="none" w:sz="0" w:space="0" w:color="auto"/>
      </w:divBdr>
    </w:div>
    <w:div w:id="579024615">
      <w:bodyDiv w:val="1"/>
      <w:marLeft w:val="0"/>
      <w:marRight w:val="0"/>
      <w:marTop w:val="0"/>
      <w:marBottom w:val="0"/>
      <w:divBdr>
        <w:top w:val="none" w:sz="0" w:space="0" w:color="auto"/>
        <w:left w:val="none" w:sz="0" w:space="0" w:color="auto"/>
        <w:bottom w:val="none" w:sz="0" w:space="0" w:color="auto"/>
        <w:right w:val="none" w:sz="0" w:space="0" w:color="auto"/>
      </w:divBdr>
    </w:div>
    <w:div w:id="856964626">
      <w:bodyDiv w:val="1"/>
      <w:marLeft w:val="0"/>
      <w:marRight w:val="0"/>
      <w:marTop w:val="0"/>
      <w:marBottom w:val="0"/>
      <w:divBdr>
        <w:top w:val="none" w:sz="0" w:space="0" w:color="auto"/>
        <w:left w:val="none" w:sz="0" w:space="0" w:color="auto"/>
        <w:bottom w:val="none" w:sz="0" w:space="0" w:color="auto"/>
        <w:right w:val="none" w:sz="0" w:space="0" w:color="auto"/>
      </w:divBdr>
      <w:divsChild>
        <w:div w:id="821888471">
          <w:marLeft w:val="360"/>
          <w:marRight w:val="0"/>
          <w:marTop w:val="200"/>
          <w:marBottom w:val="0"/>
          <w:divBdr>
            <w:top w:val="none" w:sz="0" w:space="0" w:color="auto"/>
            <w:left w:val="none" w:sz="0" w:space="0" w:color="auto"/>
            <w:bottom w:val="none" w:sz="0" w:space="0" w:color="auto"/>
            <w:right w:val="none" w:sz="0" w:space="0" w:color="auto"/>
          </w:divBdr>
        </w:div>
        <w:div w:id="1369135932">
          <w:marLeft w:val="360"/>
          <w:marRight w:val="0"/>
          <w:marTop w:val="200"/>
          <w:marBottom w:val="0"/>
          <w:divBdr>
            <w:top w:val="none" w:sz="0" w:space="0" w:color="auto"/>
            <w:left w:val="none" w:sz="0" w:space="0" w:color="auto"/>
            <w:bottom w:val="none" w:sz="0" w:space="0" w:color="auto"/>
            <w:right w:val="none" w:sz="0" w:space="0" w:color="auto"/>
          </w:divBdr>
        </w:div>
        <w:div w:id="1365401339">
          <w:marLeft w:val="360"/>
          <w:marRight w:val="0"/>
          <w:marTop w:val="200"/>
          <w:marBottom w:val="0"/>
          <w:divBdr>
            <w:top w:val="none" w:sz="0" w:space="0" w:color="auto"/>
            <w:left w:val="none" w:sz="0" w:space="0" w:color="auto"/>
            <w:bottom w:val="none" w:sz="0" w:space="0" w:color="auto"/>
            <w:right w:val="none" w:sz="0" w:space="0" w:color="auto"/>
          </w:divBdr>
        </w:div>
        <w:div w:id="1004168237">
          <w:marLeft w:val="360"/>
          <w:marRight w:val="0"/>
          <w:marTop w:val="200"/>
          <w:marBottom w:val="0"/>
          <w:divBdr>
            <w:top w:val="none" w:sz="0" w:space="0" w:color="auto"/>
            <w:left w:val="none" w:sz="0" w:space="0" w:color="auto"/>
            <w:bottom w:val="none" w:sz="0" w:space="0" w:color="auto"/>
            <w:right w:val="none" w:sz="0" w:space="0" w:color="auto"/>
          </w:divBdr>
        </w:div>
      </w:divsChild>
    </w:div>
    <w:div w:id="876235765">
      <w:bodyDiv w:val="1"/>
      <w:marLeft w:val="0"/>
      <w:marRight w:val="0"/>
      <w:marTop w:val="0"/>
      <w:marBottom w:val="0"/>
      <w:divBdr>
        <w:top w:val="none" w:sz="0" w:space="0" w:color="auto"/>
        <w:left w:val="none" w:sz="0" w:space="0" w:color="auto"/>
        <w:bottom w:val="none" w:sz="0" w:space="0" w:color="auto"/>
        <w:right w:val="none" w:sz="0" w:space="0" w:color="auto"/>
      </w:divBdr>
    </w:div>
    <w:div w:id="1249729004">
      <w:bodyDiv w:val="1"/>
      <w:marLeft w:val="0"/>
      <w:marRight w:val="0"/>
      <w:marTop w:val="0"/>
      <w:marBottom w:val="0"/>
      <w:divBdr>
        <w:top w:val="none" w:sz="0" w:space="0" w:color="auto"/>
        <w:left w:val="none" w:sz="0" w:space="0" w:color="auto"/>
        <w:bottom w:val="none" w:sz="0" w:space="0" w:color="auto"/>
        <w:right w:val="none" w:sz="0" w:space="0" w:color="auto"/>
      </w:divBdr>
    </w:div>
    <w:div w:id="1463645623">
      <w:bodyDiv w:val="1"/>
      <w:marLeft w:val="0"/>
      <w:marRight w:val="0"/>
      <w:marTop w:val="0"/>
      <w:marBottom w:val="0"/>
      <w:divBdr>
        <w:top w:val="none" w:sz="0" w:space="0" w:color="auto"/>
        <w:left w:val="none" w:sz="0" w:space="0" w:color="auto"/>
        <w:bottom w:val="none" w:sz="0" w:space="0" w:color="auto"/>
        <w:right w:val="none" w:sz="0" w:space="0" w:color="auto"/>
      </w:divBdr>
    </w:div>
    <w:div w:id="1511215446">
      <w:bodyDiv w:val="1"/>
      <w:marLeft w:val="0"/>
      <w:marRight w:val="0"/>
      <w:marTop w:val="0"/>
      <w:marBottom w:val="0"/>
      <w:divBdr>
        <w:top w:val="none" w:sz="0" w:space="0" w:color="auto"/>
        <w:left w:val="none" w:sz="0" w:space="0" w:color="auto"/>
        <w:bottom w:val="none" w:sz="0" w:space="0" w:color="auto"/>
        <w:right w:val="none" w:sz="0" w:space="0" w:color="auto"/>
      </w:divBdr>
    </w:div>
    <w:div w:id="1556819922">
      <w:bodyDiv w:val="1"/>
      <w:marLeft w:val="0"/>
      <w:marRight w:val="0"/>
      <w:marTop w:val="0"/>
      <w:marBottom w:val="0"/>
      <w:divBdr>
        <w:top w:val="none" w:sz="0" w:space="0" w:color="auto"/>
        <w:left w:val="none" w:sz="0" w:space="0" w:color="auto"/>
        <w:bottom w:val="none" w:sz="0" w:space="0" w:color="auto"/>
        <w:right w:val="none" w:sz="0" w:space="0" w:color="auto"/>
      </w:divBdr>
    </w:div>
    <w:div w:id="1603412289">
      <w:bodyDiv w:val="1"/>
      <w:marLeft w:val="0"/>
      <w:marRight w:val="0"/>
      <w:marTop w:val="0"/>
      <w:marBottom w:val="0"/>
      <w:divBdr>
        <w:top w:val="none" w:sz="0" w:space="0" w:color="auto"/>
        <w:left w:val="none" w:sz="0" w:space="0" w:color="auto"/>
        <w:bottom w:val="none" w:sz="0" w:space="0" w:color="auto"/>
        <w:right w:val="none" w:sz="0" w:space="0" w:color="auto"/>
      </w:divBdr>
    </w:div>
    <w:div w:id="1785225274">
      <w:bodyDiv w:val="1"/>
      <w:marLeft w:val="0"/>
      <w:marRight w:val="0"/>
      <w:marTop w:val="0"/>
      <w:marBottom w:val="0"/>
      <w:divBdr>
        <w:top w:val="none" w:sz="0" w:space="0" w:color="auto"/>
        <w:left w:val="none" w:sz="0" w:space="0" w:color="auto"/>
        <w:bottom w:val="none" w:sz="0" w:space="0" w:color="auto"/>
        <w:right w:val="none" w:sz="0" w:space="0" w:color="auto"/>
      </w:divBdr>
    </w:div>
    <w:div w:id="1804468706">
      <w:bodyDiv w:val="1"/>
      <w:marLeft w:val="0"/>
      <w:marRight w:val="0"/>
      <w:marTop w:val="0"/>
      <w:marBottom w:val="0"/>
      <w:divBdr>
        <w:top w:val="none" w:sz="0" w:space="0" w:color="auto"/>
        <w:left w:val="none" w:sz="0" w:space="0" w:color="auto"/>
        <w:bottom w:val="none" w:sz="0" w:space="0" w:color="auto"/>
        <w:right w:val="none" w:sz="0" w:space="0" w:color="auto"/>
      </w:divBdr>
    </w:div>
    <w:div w:id="189827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10</Pages>
  <Words>1659</Words>
  <Characters>9458</Characters>
  <Application>Microsoft Office Word</Application>
  <DocSecurity>0</DocSecurity>
  <Lines>78</Lines>
  <Paragraphs>22</Paragraphs>
  <ScaleCrop>false</ScaleCrop>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Haoyang</dc:creator>
  <cp:keywords/>
  <dc:description/>
  <cp:lastModifiedBy>Yu, Haoyang</cp:lastModifiedBy>
  <cp:revision>166</cp:revision>
  <dcterms:created xsi:type="dcterms:W3CDTF">2023-12-07T03:39:00Z</dcterms:created>
  <dcterms:modified xsi:type="dcterms:W3CDTF">2023-12-15T01:15:00Z</dcterms:modified>
</cp:coreProperties>
</file>