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PSPS Control SQA</w:t>
      </w:r>
    </w:p>
    <w:p>
      <w:pPr>
        <w:spacing w:after="0"/>
      </w:pPr>
      <w:r>
        <w:rPr>
          <w:rFonts w:ascii="Arial" w:cs="Arial" w:eastAsia="Arial" w:hAnsi="Arial"/>
          <w:sz w:val="19"/>
          <w:szCs w:val="19"/>
        </w:rPr>
        <w:t xml:space="preserve">Calidad de Software · UAZ Campus Siglo XXI</w:t>
      </w:r>
    </w:p>
    <w:p>
      <w:pPr>
        <w:pStyle w:val="Heading1"/>
        <w:spacing w:after="160" w:before="360"/>
      </w:pPr>
      <w:r>
        <w:t xml:space="preserve">Casos de Uso (CU)</w:t>
      </w:r>
    </w:p>
    <w:p>
      <w:pPr>
        <w:pStyle w:val="Heading2"/>
        <w:keepNext/>
        <w:spacing w:after="100" w:before="240"/>
      </w:pPr>
      <w:r>
        <w:t xml:space="preserve">CU01: Registrar Proyecto por Intervalo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 Principal: </w:t>
      </w:r>
      <w:r>
        <w:rPr>
          <w:rFonts w:ascii="Arial" w:cs="Arial" w:eastAsia="Arial" w:hAnsi="Arial"/>
          <w:sz w:val="21"/>
          <w:szCs w:val="21"/>
        </w:rPr>
        <w:t xml:space="preserve">Responsable de gestión / Responsable de calidad.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Precondición: </w:t>
      </w:r>
      <w:r>
        <w:rPr>
          <w:rFonts w:ascii="Arial" w:cs="Arial" w:eastAsia="Arial" w:hAnsi="Arial"/>
          <w:sz w:val="21"/>
          <w:szCs w:val="21"/>
        </w:rPr>
        <w:t xml:space="preserve">Ninguna (el sistema no tiene inicio de sesión).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Principal:</w:t>
      </w:r>
    </w:p>
    <w:p>
      <w:pPr>
        <w:pStyle w:val="ListParagraph"/>
        <w:keepNext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entra a «Proyectos» y selecciona «Nuevo proyecto».</w:t>
      </w:r>
    </w:p>
    <w:p>
      <w:pPr>
        <w:pStyle w:val="ListParagraph"/>
        <w:keepNext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Ingresa nombre, descripción, responsable, fecha de inicio y duración en días (la fecha de fin es opcional).</w:t>
      </w:r>
    </w:p>
    <w:p>
      <w:pPr>
        <w:pStyle w:val="ListParagraph"/>
        <w:keepNext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Si la fecha de fin queda vacía, el sistema la calcula como inicio + duración; rechaza un fin anterior al inicio y un proyecto con el mismo nombre y la misma fecha de inicio.</w:t>
      </w:r>
    </w:p>
    <w:p>
      <w:pPr>
        <w:pStyle w:val="ListParagraph"/>
        <w:keepNext w:val="false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guarda el proyecto y abre su dashboard.</w:t>
      </w:r>
    </w:p>
    <w:p>
      <w:pPr>
        <w:pStyle w:val="Heading2"/>
        <w:keepNext/>
        <w:spacing w:after="100" w:before="240"/>
      </w:pPr>
      <w:r>
        <w:t xml:space="preserve">CU02: Abrir Nuevo Intervalo de un Proyecto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 Principal: </w:t>
      </w:r>
      <w:r>
        <w:rPr>
          <w:rFonts w:ascii="Arial" w:cs="Arial" w:eastAsia="Arial" w:hAnsi="Arial"/>
          <w:sz w:val="21"/>
          <w:szCs w:val="21"/>
        </w:rPr>
        <w:t xml:space="preserve">Responsable de gestión / Responsable de calidad.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Precondición: </w:t>
      </w:r>
      <w:r>
        <w:rPr>
          <w:rFonts w:ascii="Arial" w:cs="Arial" w:eastAsia="Arial" w:hAnsi="Arial"/>
          <w:sz w:val="21"/>
          <w:szCs w:val="21"/>
        </w:rPr>
        <w:t xml:space="preserve">El proyecto ya está registrado.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Principal:</w:t>
      </w:r>
    </w:p>
    <w:p>
      <w:pPr>
        <w:pStyle w:val="ListParagraph"/>
        <w:keepNext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selecciona «Abrir nuevo intervalo» en la tarjeta del proyecto.</w:t>
      </w:r>
    </w:p>
    <w:p>
      <w:pPr>
        <w:pStyle w:val="ListParagraph"/>
        <w:keepNext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precarga nombre, descripción, responsable, duración y objetivo T, con fecha de inicio igual al fin del intervalo anterior.</w:t>
      </w:r>
    </w:p>
    <w:p>
      <w:pPr>
        <w:pStyle w:val="ListParagraph"/>
        <w:keepNext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revisa los datos y guarda.</w:t>
      </w:r>
    </w:p>
    <w:p>
      <w:pPr>
        <w:pStyle w:val="ListParagraph"/>
        <w:keepNext w:val="false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crea otro proyecto y conserva el anterior sin cambios.</w:t>
      </w:r>
    </w:p>
    <w:p>
      <w:pPr>
        <w:pStyle w:val="Heading2"/>
        <w:keepNext/>
        <w:spacing w:after="100" w:before="240"/>
      </w:pPr>
      <w:r>
        <w:t xml:space="preserve">CU03: Gestionar Actividades SQA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 Principal: </w:t>
      </w:r>
      <w:r>
        <w:rPr>
          <w:rFonts w:ascii="Arial" w:cs="Arial" w:eastAsia="Arial" w:hAnsi="Arial"/>
          <w:sz w:val="21"/>
          <w:szCs w:val="21"/>
        </w:rPr>
        <w:t xml:space="preserve">Responsable de calidad / Desarrollador.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Precondición: </w:t>
      </w:r>
      <w:r>
        <w:rPr>
          <w:rFonts w:ascii="Arial" w:cs="Arial" w:eastAsia="Arial" w:hAnsi="Arial"/>
          <w:sz w:val="21"/>
          <w:szCs w:val="21"/>
        </w:rPr>
        <w:t xml:space="preserve">Existe al menos un proyecto registrado.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Principal:</w:t>
      </w:r>
    </w:p>
    <w:p>
      <w:pPr>
        <w:pStyle w:val="ListParagraph"/>
        <w:keepNext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selecciona el proyecto y entra a «Actividades SQA».</w:t>
      </w:r>
    </w:p>
    <w:p>
      <w:pPr>
        <w:pStyle w:val="ListParagraph"/>
        <w:keepNext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Registra la actividad: identificador (opcional), nombre, tipo (Revisión, Inspección o Prueba), responsable, fecha prevista, estado y evidencia.</w:t>
      </w:r>
    </w:p>
    <w:p>
      <w:pPr>
        <w:pStyle w:val="ListParagraph"/>
        <w:keepNext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valida que la evidencia no esté vacía y que el identificador no se repita en el proyecto.</w:t>
      </w:r>
    </w:p>
    <w:p>
      <w:pPr>
        <w:pStyle w:val="ListParagraph"/>
        <w:keepNext w:val="false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guarda la actividad (si está Terminada registra la fecha de terminación) y recalcula los indicadores.</w:t>
      </w:r>
    </w:p>
    <w:p>
      <w:pPr>
        <w:pStyle w:val="Heading2"/>
        <w:keepNext/>
        <w:spacing w:after="100" w:before="240"/>
      </w:pPr>
      <w:r>
        <w:t xml:space="preserve">CU04: Registrar Casos de Prueba y Resultados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 Principal: </w:t>
      </w:r>
      <w:r>
        <w:rPr>
          <w:rFonts w:ascii="Arial" w:cs="Arial" w:eastAsia="Arial" w:hAnsi="Arial"/>
          <w:sz w:val="21"/>
          <w:szCs w:val="21"/>
        </w:rPr>
        <w:t xml:space="preserve">Responsable de calidad / Desarrollador.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Precondición: </w:t>
      </w:r>
      <w:r>
        <w:rPr>
          <w:rFonts w:ascii="Arial" w:cs="Arial" w:eastAsia="Arial" w:hAnsi="Arial"/>
          <w:sz w:val="21"/>
          <w:szCs w:val="21"/>
        </w:rPr>
        <w:t xml:space="preserve">Existe al menos un proyecto registrado.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Principal:</w:t>
      </w:r>
    </w:p>
    <w:p>
      <w:pPr>
        <w:pStyle w:val="ListParagraph"/>
        <w:keepNext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entra a «Pruebas» y crea un caso con versión, pasos, resultado esperado, responsable y fecha prevista.</w:t>
      </w:r>
    </w:p>
    <w:p>
      <w:pPr>
        <w:pStyle w:val="ListParagraph"/>
        <w:keepNext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Selecciona «Registrar resultado» e ingresa fecha, resultado (Aprobada o Fallida), resultado obtenido, ejecutor y evidencia.</w:t>
      </w:r>
    </w:p>
    <w:p>
      <w:pPr>
        <w:pStyle w:val="ListParagraph"/>
        <w:keepNext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valida la evidencia, guarda el resultado y muestra en la lista el último resultado de cada caso.</w:t>
      </w:r>
    </w:p>
    <w:p>
      <w:pPr>
        <w:pStyle w:val="ListParagraph"/>
        <w:keepNext w:val="false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recalcula los indicadores.</w:t>
      </w:r>
    </w:p>
    <w:p>
      <w:pPr>
        <w:pStyle w:val="Heading2"/>
        <w:keepNext/>
        <w:spacing w:after="100" w:before="240"/>
      </w:pPr>
      <w:r>
        <w:t xml:space="preserve">CU05: Registrar y Cerrar Defectos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 Principal: </w:t>
      </w:r>
      <w:r>
        <w:rPr>
          <w:rFonts w:ascii="Arial" w:cs="Arial" w:eastAsia="Arial" w:hAnsi="Arial"/>
          <w:sz w:val="21"/>
          <w:szCs w:val="21"/>
        </w:rPr>
        <w:t xml:space="preserve">Desarrollador / Responsable de calidad.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Precondición: </w:t>
      </w:r>
      <w:r>
        <w:rPr>
          <w:rFonts w:ascii="Arial" w:cs="Arial" w:eastAsia="Arial" w:hAnsi="Arial"/>
          <w:sz w:val="21"/>
          <w:szCs w:val="21"/>
        </w:rPr>
        <w:t xml:space="preserve">Existe al menos un proyecto registrado.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Principal:</w:t>
      </w:r>
    </w:p>
    <w:p>
      <w:pPr>
        <w:pStyle w:val="ListParagraph"/>
        <w:keepNext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entra a «Defectos» y registra descripción, severidad (Crítica, Alta, Media o Baja), estado, fecha de reporte, responsable y evidencia.</w:t>
      </w:r>
    </w:p>
    <w:p>
      <w:pPr>
        <w:pStyle w:val="ListParagraph"/>
        <w:keepNext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Para cerrarlo, cambia el estado a «Cerrado» e indica la fecha de cierre y quién verificó.</w:t>
      </w:r>
    </w:p>
    <w:p>
      <w:pPr>
        <w:pStyle w:val="ListParagraph"/>
        <w:keepNext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rechaza el cierre sin verificador o con fecha anterior al reporte.</w:t>
      </w:r>
    </w:p>
    <w:p>
      <w:pPr>
        <w:pStyle w:val="ListParagraph"/>
        <w:keepNext w:val="false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guarda el defecto y recalcula los indicadores.</w:t>
      </w:r>
    </w:p>
    <w:p>
      <w:pPr>
        <w:pStyle w:val="Heading2"/>
        <w:keepNext/>
        <w:spacing w:after="100" w:before="240"/>
      </w:pPr>
      <w:r>
        <w:t xml:space="preserve">CU06: Importar Registros desde CSV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 Principal: </w:t>
      </w:r>
      <w:r>
        <w:rPr>
          <w:rFonts w:ascii="Arial" w:cs="Arial" w:eastAsia="Arial" w:hAnsi="Arial"/>
          <w:sz w:val="21"/>
          <w:szCs w:val="21"/>
        </w:rPr>
        <w:t xml:space="preserve">Desarrollador / Responsable de calidad.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Precondición: </w:t>
      </w:r>
      <w:r>
        <w:rPr>
          <w:rFonts w:ascii="Arial" w:cs="Arial" w:eastAsia="Arial" w:hAnsi="Arial"/>
          <w:sz w:val="21"/>
          <w:szCs w:val="21"/>
        </w:rPr>
        <w:t xml:space="preserve">El proyecto existe y el archivo usa la plantilla del sistema (máximo 2 MB).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Principal:</w:t>
      </w:r>
    </w:p>
    <w:p>
      <w:pPr>
        <w:pStyle w:val="ListParagraph"/>
        <w:keepNext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entra a «Importar CSV» y elige el tipo de registro (actividades, casos, resultados o defectos) y el archivo.</w:t>
      </w:r>
    </w:p>
    <w:p>
      <w:pPr>
        <w:pStyle w:val="ListParagraph"/>
        <w:keepNext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Selecciona «Validar» o «Importar».</w:t>
      </w:r>
    </w:p>
    <w:p>
      <w:pPr>
        <w:pStyle w:val="ListParagraph"/>
        <w:keepNext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valida todo el archivo: si hay un solo error muestra fila, campo y problema y no guarda nada.</w:t>
      </w:r>
    </w:p>
    <w:p>
      <w:pPr>
        <w:pStyle w:val="ListParagraph"/>
        <w:keepNext w:val="false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Si no hay errores, guarda todas las filas y recalcula los indicadores.</w:t>
      </w:r>
    </w:p>
    <w:p>
      <w:pPr>
        <w:pStyle w:val="Heading2"/>
        <w:keepNext/>
        <w:spacing w:after="100" w:before="240"/>
      </w:pPr>
      <w:r>
        <w:t xml:space="preserve">CU07: Consultar Dashboard y Calcular Corte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 Principal: </w:t>
      </w:r>
      <w:r>
        <w:rPr>
          <w:rFonts w:ascii="Arial" w:cs="Arial" w:eastAsia="Arial" w:hAnsi="Arial"/>
          <w:sz w:val="21"/>
          <w:szCs w:val="21"/>
        </w:rPr>
        <w:t xml:space="preserve">Cualquier integrante del equipo.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Precondición: </w:t>
      </w:r>
      <w:r>
        <w:rPr>
          <w:rFonts w:ascii="Arial" w:cs="Arial" w:eastAsia="Arial" w:hAnsi="Arial"/>
          <w:sz w:val="21"/>
          <w:szCs w:val="21"/>
        </w:rPr>
        <w:t xml:space="preserve">Existe al menos un proyecto registrado.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Principal:</w:t>
      </w:r>
    </w:p>
    <w:p>
      <w:pPr>
        <w:pStyle w:val="ListParagraph"/>
        <w:keepNext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abre el dashboard del proyecto.</w:t>
      </w:r>
    </w:p>
    <w:p>
      <w:pPr>
        <w:pStyle w:val="ListParagraph"/>
        <w:keepNext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muestra el estado general, los cinco indicadores con su semáforo, los pendientes y la gráfica de evolución por corte.</w:t>
      </w:r>
    </w:p>
    <w:p>
      <w:pPr>
        <w:pStyle w:val="ListParagraph"/>
        <w:keepNext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puede calcular un corte a una fecha determinada.</w:t>
      </w:r>
    </w:p>
    <w:p>
      <w:pPr>
        <w:pStyle w:val="ListParagraph"/>
        <w:keepNext w:val="false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guarda la medición con sus umbrales sin modificar los cortes anteriores.</w:t>
      </w:r>
    </w:p>
    <w:p>
      <w:pPr>
        <w:pStyle w:val="Heading2"/>
        <w:keepNext/>
        <w:spacing w:after="100" w:before="240"/>
      </w:pPr>
      <w:r>
        <w:t xml:space="preserve">CU08: Confirmar Registro de Defectos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 Principal: </w:t>
      </w:r>
      <w:r>
        <w:rPr>
          <w:rFonts w:ascii="Arial" w:cs="Arial" w:eastAsia="Arial" w:hAnsi="Arial"/>
          <w:sz w:val="21"/>
          <w:szCs w:val="21"/>
        </w:rPr>
        <w:t xml:space="preserve">Responsable de calidad.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Precondición: </w:t>
      </w:r>
      <w:r>
        <w:rPr>
          <w:rFonts w:ascii="Arial" w:cs="Arial" w:eastAsia="Arial" w:hAnsi="Arial"/>
          <w:sz w:val="21"/>
          <w:szCs w:val="21"/>
        </w:rPr>
        <w:t xml:space="preserve">El proyecto no tiene defectos registrados o su registro está completo.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Principal:</w:t>
      </w:r>
    </w:p>
    <w:p>
      <w:pPr>
        <w:pStyle w:val="ListParagraph"/>
        <w:keepNext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confirma en el dashboard que el registro de defectos está completo.</w:t>
      </w:r>
    </w:p>
    <w:p>
      <w:pPr>
        <w:pStyle w:val="ListParagraph"/>
        <w:keepNext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recalcula el corte del día.</w:t>
      </w:r>
    </w:p>
    <w:p>
      <w:pPr>
        <w:pStyle w:val="ListParagraph"/>
        <w:keepNext w:val="false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indicador de defectos críticos pasa de «Sin datos» (gris) a 0 (verde).</w:t>
      </w:r>
    </w:p>
    <w:p>
      <w:pPr>
        <w:pStyle w:val="Heading2"/>
        <w:keepNext/>
        <w:spacing w:after="100" w:before="240"/>
      </w:pPr>
      <w:r>
        <w:t xml:space="preserve">CU09: Generar Reporte a Fecha de Corte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 Principal: </w:t>
      </w:r>
      <w:r>
        <w:rPr>
          <w:rFonts w:ascii="Arial" w:cs="Arial" w:eastAsia="Arial" w:hAnsi="Arial"/>
          <w:sz w:val="21"/>
          <w:szCs w:val="21"/>
        </w:rPr>
        <w:t xml:space="preserve">Responsable de gestión / Responsable de calidad.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Precondición: </w:t>
      </w:r>
      <w:r>
        <w:rPr>
          <w:rFonts w:ascii="Arial" w:cs="Arial" w:eastAsia="Arial" w:hAnsi="Arial"/>
          <w:sz w:val="21"/>
          <w:szCs w:val="21"/>
        </w:rPr>
        <w:t xml:space="preserve">Existe al menos un corte calculado.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Principal:</w:t>
      </w:r>
    </w:p>
    <w:p>
      <w:pPr>
        <w:pStyle w:val="ListParagraph"/>
        <w:keepNext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entra a «Reporte» y selecciona la fecha de corte.</w:t>
      </w:r>
    </w:p>
    <w:p>
      <w:pPr>
        <w:pStyle w:val="ListParagraph"/>
        <w:keepNext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sistema muestra los valores, umbrales, pendientes y evidencias de ese corte.</w:t>
      </w:r>
    </w:p>
    <w:p>
      <w:pPr>
        <w:pStyle w:val="ListParagraph"/>
        <w:keepNext w:val="false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El usuario selecciona «Imprimir / guardar como PDF» y el navegador genera el documento sin botones de navegación.</w:t>
      </w:r>
    </w:p>
    <w:p>
      <w:pPr>
        <w:pStyle w:val="Heading1"/>
        <w:spacing w:after="160" w:before="360"/>
      </w:pPr>
      <w:r>
        <w:t xml:space="preserve">Requerimientos Funcionales (RF)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5426"/>
      </w:tblGrid>
      <w:tr>
        <w:trPr>
          <w:cantSplit/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Requerimiento Funcional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 / Detalle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Proyectos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registrar un proyecto con nombre, descripción, responsable, fecha de inicio, fecha de fin y duración; si no se da fecha de fin, la calcula como inicio + duración, y rechaza un fin anterior al inicio.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Proyectos por Intervalo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no debe duplicar un proyecto con el mismo nombre y fecha de inicio, y «Abrir nuevo intervalo» debe crear otro proyecto sin modificar el anterior.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Actividades SQA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registrar revisiones, inspecciones y pruebas con responsable, fecha prevista, estado y evidencia obligatoria, con identificador único por proyecto y lista filtrable.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 y Resultados de Prueba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registrar casos de prueba con versión, pasos y resultado esperado, y sus resultados con evidencia obligatoria; la lista muestra el último resultado de cada caso.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Defectos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registrar defectos con severidad, estado, fecha de reporte y evidencia; cerrarlos exige fecha de cierre y quién verificó, y el cierre no puede ser anterior al reporte.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Importación CSV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importar actividades, casos, resultados y defectos con plantillas CSV, validando todo el archivo antes de guardar: un error impide guardar cualquier fila e informa fila, campo y problema.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Rechazo de Duplicados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rechazar identificadores repetidos dentro del archivo o ya registrados en el proyecto (importación repetida).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de Indicadores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calcular los cinco indicadores (pruebas aprobadas, avance de ejecución, defectos críticos abiertos, cumplimiento SQA y tiempo de resolución) a una fecha de corte, con su semáforo; una división entre cero se muestra como «Sin datos», nunca como 0 %.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General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calcular el estado general con prioridad rojo → gris → amarillo → verde, excluyendo los indicadores «No aplica» y mostrando su motivo.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Mediciones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guardar cada medición con su fecha de corte y sus umbrales, sin recalcular cortes anteriores.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Recálculo Automático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recalcular el corte del día al guardar o importar datos válidos.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mostrar el estado general, los indicadores, los pendientes y la gráfica de evolución por corte.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 a Fecha de Corte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generar un reporte imprimible con resultados, umbrales, pendientes y evidencias, con los mismos valores que el dashboard al mismo corte.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Confirmación de Defectos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exigir confirmar el registro de defectos para reportar cero críticos; sin confirmación el indicador queda en gris («Sin datos»).</w:t>
            </w:r>
          </w:p>
        </w:tc>
      </w:tr>
    </w:tbl>
    <w:p>
      <w:pPr>
        <w:pStyle w:val="Heading1"/>
        <w:spacing w:after="160" w:before="360"/>
      </w:pPr>
      <w:r>
        <w:t xml:space="preserve">Requerimientos No Funcionales (RNF)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RNF-01 (Exactitud): </w:t>
      </w:r>
      <w:r>
        <w:rPr>
          <w:rFonts w:ascii="Arial" w:cs="Arial" w:eastAsia="Arial" w:hAnsi="Arial"/>
          <w:sz w:val="21"/>
          <w:szCs w:val="21"/>
        </w:rPr>
        <w:t xml:space="preserve">Los cálculos y semáforos deben ser correctos en los valores límite, comprobado con pruebas automáticas.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RNF-02 (Integridad): </w:t>
      </w:r>
      <w:r>
        <w:rPr>
          <w:rFonts w:ascii="Arial" w:cs="Arial" w:eastAsia="Arial" w:hAnsi="Arial"/>
          <w:sz w:val="21"/>
          <w:szCs w:val="21"/>
        </w:rPr>
        <w:t xml:space="preserve">Un archivo CSV con errores no debe escribir nada, y el identificador debe ser único por proyecto (restricciones en la base de datos).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RNF-03 (Trazabilidad): </w:t>
      </w:r>
      <w:r>
        <w:rPr>
          <w:rFonts w:ascii="Arial" w:cs="Arial" w:eastAsia="Arial" w:hAnsi="Arial"/>
          <w:sz w:val="21"/>
          <w:szCs w:val="21"/>
        </w:rPr>
        <w:t xml:space="preserve">Cada medición debe guardar su fecha de corte y umbrales, y cada registro su responsable, fecha y evidencia.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RNF-04 (Mantenibilidad): </w:t>
      </w:r>
      <w:r>
        <w:rPr>
          <w:rFonts w:ascii="Arial" w:cs="Arial" w:eastAsia="Arial" w:hAnsi="Arial"/>
          <w:sz w:val="21"/>
          <w:szCs w:val="21"/>
        </w:rPr>
        <w:t xml:space="preserve">El código debe separarse en capas: las vistas no calculan, el dominio no usa HTML y solo la capa de datos accede a la base de datos; se revisa en cada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RNF-05 (Usabilidad): </w:t>
      </w:r>
      <w:r>
        <w:rPr>
          <w:rFonts w:ascii="Arial" w:cs="Arial" w:eastAsia="Arial" w:hAnsi="Arial"/>
          <w:sz w:val="21"/>
          <w:szCs w:val="21"/>
        </w:rPr>
        <w:t xml:space="preserve">Listas filtrables, mensajes de error claros y semáforos con color y 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RNF-06 (Seguridad básica): </w:t>
      </w:r>
      <w:r>
        <w:rPr>
          <w:rFonts w:ascii="Arial" w:cs="Arial" w:eastAsia="Arial" w:hAnsi="Arial"/>
          <w:sz w:val="21"/>
          <w:szCs w:val="21"/>
        </w:rPr>
        <w:t xml:space="preserve">Protección CSRF de Django, escape automático de plantillas, límite de 2 MB por archivo CSV y consultas mediante el 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RNF-07 (Portabilidad): </w:t>
      </w:r>
      <w:r>
        <w:rPr>
          <w:rFonts w:ascii="Arial" w:cs="Arial" w:eastAsia="Arial" w:hAnsi="Arial"/>
          <w:sz w:val="21"/>
          <w:szCs w:val="21"/>
        </w:rPr>
        <w:t xml:space="preserve">Debe ejecutarse en Windows con Python 3.11 o superior y PostgreSQL.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2026-10-20T02:32:05.828Z</dcterms:created>
  <dcterms:modified xsi:type="dcterms:W3CDTF">2026-10-20T02:32:05.837Z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