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08760394"/>
        <w:docPartObj>
          <w:docPartGallery w:val="Cover Pages"/>
          <w:docPartUnique/>
        </w:docPartObj>
      </w:sdtPr>
      <w:sdtContent>
        <w:p w14:paraId="210654A5" w14:textId="75D914F7" w:rsidR="009C6C33" w:rsidRDefault="009C6C33">
          <w:r>
            <w:rPr>
              <w:noProof/>
            </w:rPr>
            <mc:AlternateContent>
              <mc:Choice Requires="wpg">
                <w:drawing>
                  <wp:anchor distT="0" distB="0" distL="114300" distR="114300" simplePos="0" relativeHeight="251662336" behindDoc="0" locked="0" layoutInCell="1" allowOverlap="1" wp14:anchorId="0AE9F850" wp14:editId="4CE7DB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9DB504"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5E226D3" wp14:editId="7FF85D5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1FDFE6" w14:textId="5A609345" w:rsidR="009C6C33" w:rsidRDefault="009C6C33">
                                    <w:pPr>
                                      <w:pStyle w:val="NoSpacing"/>
                                      <w:jc w:val="right"/>
                                      <w:rPr>
                                        <w:color w:val="595959" w:themeColor="text1" w:themeTint="A6"/>
                                        <w:sz w:val="28"/>
                                        <w:szCs w:val="28"/>
                                      </w:rPr>
                                    </w:pPr>
                                    <w:r>
                                      <w:rPr>
                                        <w:color w:val="595959" w:themeColor="text1" w:themeTint="A6"/>
                                        <w:sz w:val="28"/>
                                        <w:szCs w:val="28"/>
                                      </w:rPr>
                                      <w:t>Neysha Pagán</w:t>
                                    </w:r>
                                  </w:p>
                                </w:sdtContent>
                              </w:sdt>
                              <w:p w14:paraId="2EDD4DCD" w14:textId="7A370D95" w:rsidR="009C6C3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C6C33">
                                      <w:rPr>
                                        <w:color w:val="595959" w:themeColor="text1" w:themeTint="A6"/>
                                        <w:sz w:val="18"/>
                                        <w:szCs w:val="18"/>
                                      </w:rPr>
                                      <w:t>nlpaganv@syr.edu</w:t>
                                    </w:r>
                                  </w:sdtContent>
                                </w:sdt>
                              </w:p>
                              <w:p w14:paraId="00A9B988" w14:textId="125AEAD2" w:rsidR="009C6C33" w:rsidRDefault="006C4A60">
                                <w:pPr>
                                  <w:pStyle w:val="NoSpacing"/>
                                  <w:jc w:val="right"/>
                                  <w:rPr>
                                    <w:color w:val="595959" w:themeColor="text1" w:themeTint="A6"/>
                                    <w:sz w:val="18"/>
                                    <w:szCs w:val="18"/>
                                  </w:rPr>
                                </w:pPr>
                                <w:r>
                                  <w:rPr>
                                    <w:color w:val="595959" w:themeColor="text1" w:themeTint="A6"/>
                                    <w:sz w:val="18"/>
                                    <w:szCs w:val="18"/>
                                  </w:rPr>
                                  <w:t xml:space="preserve">August </w:t>
                                </w:r>
                                <w:r w:rsidR="002B3FE6">
                                  <w:rPr>
                                    <w:color w:val="595959" w:themeColor="text1" w:themeTint="A6"/>
                                    <w:sz w:val="18"/>
                                    <w:szCs w:val="18"/>
                                  </w:rPr>
                                  <w:t>17</w:t>
                                </w:r>
                                <w:r>
                                  <w:rPr>
                                    <w:color w:val="595959" w:themeColor="text1" w:themeTint="A6"/>
                                    <w:sz w:val="18"/>
                                    <w:szCs w:val="18"/>
                                  </w:rPr>
                                  <w:t>, 2025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5E226D3"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1FDFE6" w14:textId="5A609345" w:rsidR="009C6C33" w:rsidRDefault="009C6C33">
                              <w:pPr>
                                <w:pStyle w:val="NoSpacing"/>
                                <w:jc w:val="right"/>
                                <w:rPr>
                                  <w:color w:val="595959" w:themeColor="text1" w:themeTint="A6"/>
                                  <w:sz w:val="28"/>
                                  <w:szCs w:val="28"/>
                                </w:rPr>
                              </w:pPr>
                              <w:r>
                                <w:rPr>
                                  <w:color w:val="595959" w:themeColor="text1" w:themeTint="A6"/>
                                  <w:sz w:val="28"/>
                                  <w:szCs w:val="28"/>
                                </w:rPr>
                                <w:t>Neysha Pagán</w:t>
                              </w:r>
                            </w:p>
                          </w:sdtContent>
                        </w:sdt>
                        <w:p w14:paraId="2EDD4DCD" w14:textId="7A370D95" w:rsidR="009C6C3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C6C33">
                                <w:rPr>
                                  <w:color w:val="595959" w:themeColor="text1" w:themeTint="A6"/>
                                  <w:sz w:val="18"/>
                                  <w:szCs w:val="18"/>
                                </w:rPr>
                                <w:t>nlpaganv@syr.edu</w:t>
                              </w:r>
                            </w:sdtContent>
                          </w:sdt>
                        </w:p>
                        <w:p w14:paraId="00A9B988" w14:textId="125AEAD2" w:rsidR="009C6C33" w:rsidRDefault="006C4A60">
                          <w:pPr>
                            <w:pStyle w:val="NoSpacing"/>
                            <w:jc w:val="right"/>
                            <w:rPr>
                              <w:color w:val="595959" w:themeColor="text1" w:themeTint="A6"/>
                              <w:sz w:val="18"/>
                              <w:szCs w:val="18"/>
                            </w:rPr>
                          </w:pPr>
                          <w:r>
                            <w:rPr>
                              <w:color w:val="595959" w:themeColor="text1" w:themeTint="A6"/>
                              <w:sz w:val="18"/>
                              <w:szCs w:val="18"/>
                            </w:rPr>
                            <w:t xml:space="preserve">August </w:t>
                          </w:r>
                          <w:r w:rsidR="002B3FE6">
                            <w:rPr>
                              <w:color w:val="595959" w:themeColor="text1" w:themeTint="A6"/>
                              <w:sz w:val="18"/>
                              <w:szCs w:val="18"/>
                            </w:rPr>
                            <w:t>17</w:t>
                          </w:r>
                          <w:r>
                            <w:rPr>
                              <w:color w:val="595959" w:themeColor="text1" w:themeTint="A6"/>
                              <w:sz w:val="18"/>
                              <w:szCs w:val="18"/>
                            </w:rPr>
                            <w:t>, 2025</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621D9FF" wp14:editId="0BB5148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237CE" w14:textId="2905A60A" w:rsidR="009C6C33" w:rsidRDefault="009C6C3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621D9FF"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37237CE" w14:textId="2905A60A" w:rsidR="009C6C33" w:rsidRDefault="009C6C33">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CE179DA" wp14:editId="310C6ED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2ACA2" w14:textId="7B5BA859" w:rsidR="009C6C33" w:rsidRDefault="00000000" w:rsidP="004111FB">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5A26">
                                      <w:rPr>
                                        <w:caps/>
                                        <w:color w:val="156082" w:themeColor="accent1"/>
                                        <w:sz w:val="64"/>
                                        <w:szCs w:val="64"/>
                                      </w:rPr>
                                      <w:t xml:space="preserve">Data Science </w:t>
                                    </w:r>
                                    <w:r w:rsidR="009F5A26">
                                      <w:rPr>
                                        <w:caps/>
                                        <w:color w:val="156082" w:themeColor="accent1"/>
                                        <w:sz w:val="64"/>
                                        <w:szCs w:val="64"/>
                                      </w:rPr>
                                      <w:br/>
                                    </w:r>
                                    <w:r w:rsidR="009C6C33">
                                      <w:rPr>
                                        <w:caps/>
                                        <w:color w:val="156082" w:themeColor="accent1"/>
                                        <w:sz w:val="64"/>
                                        <w:szCs w:val="64"/>
                                      </w:rPr>
                                      <w:t>Portfo</w:t>
                                    </w:r>
                                    <w:r w:rsidR="009F5A26">
                                      <w:rPr>
                                        <w:caps/>
                                        <w:color w:val="156082" w:themeColor="accent1"/>
                                        <w:sz w:val="64"/>
                                        <w:szCs w:val="64"/>
                                      </w:rPr>
                                      <w:t>l</w:t>
                                    </w:r>
                                    <w:r w:rsidR="009C6C33">
                                      <w:rPr>
                                        <w:caps/>
                                        <w:color w:val="156082" w:themeColor="accent1"/>
                                        <w:sz w:val="64"/>
                                        <w:szCs w:val="64"/>
                                      </w:rPr>
                                      <w:t>io</w:t>
                                    </w:r>
                                    <w:r w:rsidR="00E2435F">
                                      <w:rPr>
                                        <w:caps/>
                                        <w:color w:val="156082" w:themeColor="accent1"/>
                                        <w:sz w:val="64"/>
                                        <w:szCs w:val="64"/>
                                      </w:rPr>
                                      <w:t xml:space="preserve"> Milestone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CA598B9" w14:textId="64AD1D29" w:rsidR="009C6C33" w:rsidRDefault="00CC66E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E179DA"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702ACA2" w14:textId="7B5BA859" w:rsidR="009C6C33" w:rsidRDefault="00000000" w:rsidP="004111FB">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5A26">
                                <w:rPr>
                                  <w:caps/>
                                  <w:color w:val="156082" w:themeColor="accent1"/>
                                  <w:sz w:val="64"/>
                                  <w:szCs w:val="64"/>
                                </w:rPr>
                                <w:t xml:space="preserve">Data Science </w:t>
                              </w:r>
                              <w:r w:rsidR="009F5A26">
                                <w:rPr>
                                  <w:caps/>
                                  <w:color w:val="156082" w:themeColor="accent1"/>
                                  <w:sz w:val="64"/>
                                  <w:szCs w:val="64"/>
                                </w:rPr>
                                <w:br/>
                              </w:r>
                              <w:r w:rsidR="009C6C33">
                                <w:rPr>
                                  <w:caps/>
                                  <w:color w:val="156082" w:themeColor="accent1"/>
                                  <w:sz w:val="64"/>
                                  <w:szCs w:val="64"/>
                                </w:rPr>
                                <w:t>Portfo</w:t>
                              </w:r>
                              <w:r w:rsidR="009F5A26">
                                <w:rPr>
                                  <w:caps/>
                                  <w:color w:val="156082" w:themeColor="accent1"/>
                                  <w:sz w:val="64"/>
                                  <w:szCs w:val="64"/>
                                </w:rPr>
                                <w:t>l</w:t>
                              </w:r>
                              <w:r w:rsidR="009C6C33">
                                <w:rPr>
                                  <w:caps/>
                                  <w:color w:val="156082" w:themeColor="accent1"/>
                                  <w:sz w:val="64"/>
                                  <w:szCs w:val="64"/>
                                </w:rPr>
                                <w:t>io</w:t>
                              </w:r>
                              <w:r w:rsidR="00E2435F">
                                <w:rPr>
                                  <w:caps/>
                                  <w:color w:val="156082" w:themeColor="accent1"/>
                                  <w:sz w:val="64"/>
                                  <w:szCs w:val="64"/>
                                </w:rPr>
                                <w:t xml:space="preserve"> Milestone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CA598B9" w14:textId="64AD1D29" w:rsidR="009C6C33" w:rsidRDefault="00CC66E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F640898" w14:textId="20C2F791" w:rsidR="009C6C33" w:rsidRDefault="009C6C33">
          <w:r>
            <w:br w:type="page"/>
          </w:r>
        </w:p>
      </w:sdtContent>
    </w:sdt>
    <w:sdt>
      <w:sdtPr>
        <w:rPr>
          <w:rFonts w:asciiTheme="minorHAnsi" w:eastAsiaTheme="minorHAnsi" w:hAnsiTheme="minorHAnsi" w:cstheme="minorBidi"/>
          <w:color w:val="auto"/>
          <w:kern w:val="2"/>
          <w:sz w:val="24"/>
          <w:szCs w:val="24"/>
          <w14:ligatures w14:val="standardContextual"/>
        </w:rPr>
        <w:id w:val="-1714578571"/>
        <w:docPartObj>
          <w:docPartGallery w:val="Table of Contents"/>
          <w:docPartUnique/>
        </w:docPartObj>
      </w:sdtPr>
      <w:sdtEndPr>
        <w:rPr>
          <w:b/>
          <w:bCs/>
          <w:noProof/>
        </w:rPr>
      </w:sdtEndPr>
      <w:sdtContent>
        <w:p w14:paraId="5472EAB2" w14:textId="110D78FA" w:rsidR="006C4A60" w:rsidRDefault="006C4A60">
          <w:pPr>
            <w:pStyle w:val="TOCHeading"/>
          </w:pPr>
          <w:r>
            <w:t>Table of Contents</w:t>
          </w:r>
        </w:p>
        <w:p w14:paraId="0899B1F2" w14:textId="25306216" w:rsidR="00514908" w:rsidRDefault="006C4A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6358458" w:history="1">
            <w:r w:rsidR="00514908" w:rsidRPr="003B6AC4">
              <w:rPr>
                <w:rStyle w:val="Hyperlink"/>
                <w:noProof/>
              </w:rPr>
              <w:t>I. Executive Introduction</w:t>
            </w:r>
            <w:r w:rsidR="00514908">
              <w:rPr>
                <w:noProof/>
                <w:webHidden/>
              </w:rPr>
              <w:tab/>
            </w:r>
            <w:r w:rsidR="00514908">
              <w:rPr>
                <w:noProof/>
                <w:webHidden/>
              </w:rPr>
              <w:fldChar w:fldCharType="begin"/>
            </w:r>
            <w:r w:rsidR="00514908">
              <w:rPr>
                <w:noProof/>
                <w:webHidden/>
              </w:rPr>
              <w:instrText xml:space="preserve"> PAGEREF _Toc206358458 \h </w:instrText>
            </w:r>
            <w:r w:rsidR="00514908">
              <w:rPr>
                <w:noProof/>
                <w:webHidden/>
              </w:rPr>
            </w:r>
            <w:r w:rsidR="00514908">
              <w:rPr>
                <w:noProof/>
                <w:webHidden/>
              </w:rPr>
              <w:fldChar w:fldCharType="separate"/>
            </w:r>
            <w:r w:rsidR="00514908">
              <w:rPr>
                <w:noProof/>
                <w:webHidden/>
              </w:rPr>
              <w:t>3</w:t>
            </w:r>
            <w:r w:rsidR="00514908">
              <w:rPr>
                <w:noProof/>
                <w:webHidden/>
              </w:rPr>
              <w:fldChar w:fldCharType="end"/>
            </w:r>
          </w:hyperlink>
        </w:p>
        <w:p w14:paraId="0B4C5853" w14:textId="5EB6E1DC" w:rsidR="00514908" w:rsidRDefault="00514908">
          <w:pPr>
            <w:pStyle w:val="TOC1"/>
            <w:tabs>
              <w:tab w:val="right" w:leader="dot" w:pos="9350"/>
            </w:tabs>
            <w:rPr>
              <w:rFonts w:eastAsiaTheme="minorEastAsia"/>
              <w:noProof/>
            </w:rPr>
          </w:pPr>
          <w:hyperlink w:anchor="_Toc206358459" w:history="1">
            <w:r w:rsidRPr="003B6AC4">
              <w:rPr>
                <w:rStyle w:val="Hyperlink"/>
                <w:noProof/>
              </w:rPr>
              <w:t>II. Education</w:t>
            </w:r>
            <w:r>
              <w:rPr>
                <w:noProof/>
                <w:webHidden/>
              </w:rPr>
              <w:tab/>
            </w:r>
            <w:r>
              <w:rPr>
                <w:noProof/>
                <w:webHidden/>
              </w:rPr>
              <w:fldChar w:fldCharType="begin"/>
            </w:r>
            <w:r>
              <w:rPr>
                <w:noProof/>
                <w:webHidden/>
              </w:rPr>
              <w:instrText xml:space="preserve"> PAGEREF _Toc206358459 \h </w:instrText>
            </w:r>
            <w:r>
              <w:rPr>
                <w:noProof/>
                <w:webHidden/>
              </w:rPr>
            </w:r>
            <w:r>
              <w:rPr>
                <w:noProof/>
                <w:webHidden/>
              </w:rPr>
              <w:fldChar w:fldCharType="separate"/>
            </w:r>
            <w:r>
              <w:rPr>
                <w:noProof/>
                <w:webHidden/>
              </w:rPr>
              <w:t>3</w:t>
            </w:r>
            <w:r>
              <w:rPr>
                <w:noProof/>
                <w:webHidden/>
              </w:rPr>
              <w:fldChar w:fldCharType="end"/>
            </w:r>
          </w:hyperlink>
        </w:p>
        <w:p w14:paraId="0AE51F9A" w14:textId="0B5CFFED" w:rsidR="00514908" w:rsidRDefault="00514908">
          <w:pPr>
            <w:pStyle w:val="TOC1"/>
            <w:tabs>
              <w:tab w:val="right" w:leader="dot" w:pos="9350"/>
            </w:tabs>
            <w:rPr>
              <w:rFonts w:eastAsiaTheme="minorEastAsia"/>
              <w:noProof/>
            </w:rPr>
          </w:pPr>
          <w:hyperlink w:anchor="_Toc206358460" w:history="1">
            <w:r w:rsidRPr="003B6AC4">
              <w:rPr>
                <w:rStyle w:val="Hyperlink"/>
                <w:noProof/>
              </w:rPr>
              <w:t>III. Skills</w:t>
            </w:r>
            <w:r>
              <w:rPr>
                <w:noProof/>
                <w:webHidden/>
              </w:rPr>
              <w:tab/>
            </w:r>
            <w:r>
              <w:rPr>
                <w:noProof/>
                <w:webHidden/>
              </w:rPr>
              <w:fldChar w:fldCharType="begin"/>
            </w:r>
            <w:r>
              <w:rPr>
                <w:noProof/>
                <w:webHidden/>
              </w:rPr>
              <w:instrText xml:space="preserve"> PAGEREF _Toc206358460 \h </w:instrText>
            </w:r>
            <w:r>
              <w:rPr>
                <w:noProof/>
                <w:webHidden/>
              </w:rPr>
            </w:r>
            <w:r>
              <w:rPr>
                <w:noProof/>
                <w:webHidden/>
              </w:rPr>
              <w:fldChar w:fldCharType="separate"/>
            </w:r>
            <w:r>
              <w:rPr>
                <w:noProof/>
                <w:webHidden/>
              </w:rPr>
              <w:t>4</w:t>
            </w:r>
            <w:r>
              <w:rPr>
                <w:noProof/>
                <w:webHidden/>
              </w:rPr>
              <w:fldChar w:fldCharType="end"/>
            </w:r>
          </w:hyperlink>
        </w:p>
        <w:p w14:paraId="12FA1A4F" w14:textId="789F5081" w:rsidR="00514908" w:rsidRDefault="00514908">
          <w:pPr>
            <w:pStyle w:val="TOC1"/>
            <w:tabs>
              <w:tab w:val="right" w:leader="dot" w:pos="9350"/>
            </w:tabs>
            <w:rPr>
              <w:rFonts w:eastAsiaTheme="minorEastAsia"/>
              <w:noProof/>
            </w:rPr>
          </w:pPr>
          <w:hyperlink w:anchor="_Toc206358461" w:history="1">
            <w:r w:rsidRPr="003B6AC4">
              <w:rPr>
                <w:rStyle w:val="Hyperlink"/>
                <w:noProof/>
              </w:rPr>
              <w:t>IV. Projects</w:t>
            </w:r>
            <w:r>
              <w:rPr>
                <w:noProof/>
                <w:webHidden/>
              </w:rPr>
              <w:tab/>
            </w:r>
            <w:r>
              <w:rPr>
                <w:noProof/>
                <w:webHidden/>
              </w:rPr>
              <w:fldChar w:fldCharType="begin"/>
            </w:r>
            <w:r>
              <w:rPr>
                <w:noProof/>
                <w:webHidden/>
              </w:rPr>
              <w:instrText xml:space="preserve"> PAGEREF _Toc206358461 \h </w:instrText>
            </w:r>
            <w:r>
              <w:rPr>
                <w:noProof/>
                <w:webHidden/>
              </w:rPr>
            </w:r>
            <w:r>
              <w:rPr>
                <w:noProof/>
                <w:webHidden/>
              </w:rPr>
              <w:fldChar w:fldCharType="separate"/>
            </w:r>
            <w:r>
              <w:rPr>
                <w:noProof/>
                <w:webHidden/>
              </w:rPr>
              <w:t>4</w:t>
            </w:r>
            <w:r>
              <w:rPr>
                <w:noProof/>
                <w:webHidden/>
              </w:rPr>
              <w:fldChar w:fldCharType="end"/>
            </w:r>
          </w:hyperlink>
        </w:p>
        <w:p w14:paraId="1FD0077E" w14:textId="42B23008" w:rsidR="00514908" w:rsidRDefault="00514908">
          <w:pPr>
            <w:pStyle w:val="TOC2"/>
            <w:tabs>
              <w:tab w:val="right" w:leader="dot" w:pos="9350"/>
            </w:tabs>
            <w:rPr>
              <w:rFonts w:eastAsiaTheme="minorEastAsia"/>
              <w:noProof/>
            </w:rPr>
          </w:pPr>
          <w:hyperlink w:anchor="_Toc206358462" w:history="1">
            <w:r w:rsidRPr="003B6AC4">
              <w:rPr>
                <w:rStyle w:val="Hyperlink"/>
                <w:noProof/>
              </w:rPr>
              <w:t>Project I: Women in STEM: Disparities Analysis</w:t>
            </w:r>
            <w:r>
              <w:rPr>
                <w:noProof/>
                <w:webHidden/>
              </w:rPr>
              <w:tab/>
            </w:r>
            <w:r>
              <w:rPr>
                <w:noProof/>
                <w:webHidden/>
              </w:rPr>
              <w:fldChar w:fldCharType="begin"/>
            </w:r>
            <w:r>
              <w:rPr>
                <w:noProof/>
                <w:webHidden/>
              </w:rPr>
              <w:instrText xml:space="preserve"> PAGEREF _Toc206358462 \h </w:instrText>
            </w:r>
            <w:r>
              <w:rPr>
                <w:noProof/>
                <w:webHidden/>
              </w:rPr>
            </w:r>
            <w:r>
              <w:rPr>
                <w:noProof/>
                <w:webHidden/>
              </w:rPr>
              <w:fldChar w:fldCharType="separate"/>
            </w:r>
            <w:r>
              <w:rPr>
                <w:noProof/>
                <w:webHidden/>
              </w:rPr>
              <w:t>4</w:t>
            </w:r>
            <w:r>
              <w:rPr>
                <w:noProof/>
                <w:webHidden/>
              </w:rPr>
              <w:fldChar w:fldCharType="end"/>
            </w:r>
          </w:hyperlink>
        </w:p>
        <w:p w14:paraId="0ABC287F" w14:textId="3E7DB2EA" w:rsidR="00514908" w:rsidRDefault="00514908">
          <w:pPr>
            <w:pStyle w:val="TOC3"/>
            <w:tabs>
              <w:tab w:val="right" w:leader="dot" w:pos="9350"/>
            </w:tabs>
            <w:rPr>
              <w:rFonts w:eastAsiaTheme="minorEastAsia"/>
              <w:noProof/>
            </w:rPr>
          </w:pPr>
          <w:hyperlink w:anchor="_Toc206358463" w:history="1">
            <w:r w:rsidRPr="003B6AC4">
              <w:rPr>
                <w:rStyle w:val="Hyperlink"/>
                <w:noProof/>
              </w:rPr>
              <w:t>Problem Statement</w:t>
            </w:r>
            <w:r>
              <w:rPr>
                <w:noProof/>
                <w:webHidden/>
              </w:rPr>
              <w:tab/>
            </w:r>
            <w:r>
              <w:rPr>
                <w:noProof/>
                <w:webHidden/>
              </w:rPr>
              <w:fldChar w:fldCharType="begin"/>
            </w:r>
            <w:r>
              <w:rPr>
                <w:noProof/>
                <w:webHidden/>
              </w:rPr>
              <w:instrText xml:space="preserve"> PAGEREF _Toc206358463 \h </w:instrText>
            </w:r>
            <w:r>
              <w:rPr>
                <w:noProof/>
                <w:webHidden/>
              </w:rPr>
            </w:r>
            <w:r>
              <w:rPr>
                <w:noProof/>
                <w:webHidden/>
              </w:rPr>
              <w:fldChar w:fldCharType="separate"/>
            </w:r>
            <w:r>
              <w:rPr>
                <w:noProof/>
                <w:webHidden/>
              </w:rPr>
              <w:t>4</w:t>
            </w:r>
            <w:r>
              <w:rPr>
                <w:noProof/>
                <w:webHidden/>
              </w:rPr>
              <w:fldChar w:fldCharType="end"/>
            </w:r>
          </w:hyperlink>
        </w:p>
        <w:p w14:paraId="6F6A3AB2" w14:textId="443DF110" w:rsidR="00514908" w:rsidRDefault="00514908">
          <w:pPr>
            <w:pStyle w:val="TOC3"/>
            <w:tabs>
              <w:tab w:val="right" w:leader="dot" w:pos="9350"/>
            </w:tabs>
            <w:rPr>
              <w:rFonts w:eastAsiaTheme="minorEastAsia"/>
              <w:noProof/>
            </w:rPr>
          </w:pPr>
          <w:hyperlink w:anchor="_Toc206358464" w:history="1">
            <w:r w:rsidRPr="003B6AC4">
              <w:rPr>
                <w:rStyle w:val="Hyperlink"/>
                <w:noProof/>
              </w:rPr>
              <w:t>Data Sources</w:t>
            </w:r>
            <w:r>
              <w:rPr>
                <w:noProof/>
                <w:webHidden/>
              </w:rPr>
              <w:tab/>
            </w:r>
            <w:r>
              <w:rPr>
                <w:noProof/>
                <w:webHidden/>
              </w:rPr>
              <w:fldChar w:fldCharType="begin"/>
            </w:r>
            <w:r>
              <w:rPr>
                <w:noProof/>
                <w:webHidden/>
              </w:rPr>
              <w:instrText xml:space="preserve"> PAGEREF _Toc206358464 \h </w:instrText>
            </w:r>
            <w:r>
              <w:rPr>
                <w:noProof/>
                <w:webHidden/>
              </w:rPr>
            </w:r>
            <w:r>
              <w:rPr>
                <w:noProof/>
                <w:webHidden/>
              </w:rPr>
              <w:fldChar w:fldCharType="separate"/>
            </w:r>
            <w:r>
              <w:rPr>
                <w:noProof/>
                <w:webHidden/>
              </w:rPr>
              <w:t>4</w:t>
            </w:r>
            <w:r>
              <w:rPr>
                <w:noProof/>
                <w:webHidden/>
              </w:rPr>
              <w:fldChar w:fldCharType="end"/>
            </w:r>
          </w:hyperlink>
        </w:p>
        <w:p w14:paraId="595A9F18" w14:textId="52736A83" w:rsidR="00514908" w:rsidRDefault="00514908">
          <w:pPr>
            <w:pStyle w:val="TOC3"/>
            <w:tabs>
              <w:tab w:val="right" w:leader="dot" w:pos="9350"/>
            </w:tabs>
            <w:rPr>
              <w:rFonts w:eastAsiaTheme="minorEastAsia"/>
              <w:noProof/>
            </w:rPr>
          </w:pPr>
          <w:hyperlink w:anchor="_Toc206358465" w:history="1">
            <w:r w:rsidRPr="003B6AC4">
              <w:rPr>
                <w:rStyle w:val="Hyperlink"/>
                <w:noProof/>
              </w:rPr>
              <w:t>Techniques &amp; Tools</w:t>
            </w:r>
            <w:r>
              <w:rPr>
                <w:noProof/>
                <w:webHidden/>
              </w:rPr>
              <w:tab/>
            </w:r>
            <w:r>
              <w:rPr>
                <w:noProof/>
                <w:webHidden/>
              </w:rPr>
              <w:fldChar w:fldCharType="begin"/>
            </w:r>
            <w:r>
              <w:rPr>
                <w:noProof/>
                <w:webHidden/>
              </w:rPr>
              <w:instrText xml:space="preserve"> PAGEREF _Toc206358465 \h </w:instrText>
            </w:r>
            <w:r>
              <w:rPr>
                <w:noProof/>
                <w:webHidden/>
              </w:rPr>
            </w:r>
            <w:r>
              <w:rPr>
                <w:noProof/>
                <w:webHidden/>
              </w:rPr>
              <w:fldChar w:fldCharType="separate"/>
            </w:r>
            <w:r>
              <w:rPr>
                <w:noProof/>
                <w:webHidden/>
              </w:rPr>
              <w:t>5</w:t>
            </w:r>
            <w:r>
              <w:rPr>
                <w:noProof/>
                <w:webHidden/>
              </w:rPr>
              <w:fldChar w:fldCharType="end"/>
            </w:r>
          </w:hyperlink>
        </w:p>
        <w:p w14:paraId="0496533C" w14:textId="4F098246" w:rsidR="00514908" w:rsidRDefault="00514908">
          <w:pPr>
            <w:pStyle w:val="TOC3"/>
            <w:tabs>
              <w:tab w:val="right" w:leader="dot" w:pos="9350"/>
            </w:tabs>
            <w:rPr>
              <w:rFonts w:eastAsiaTheme="minorEastAsia"/>
              <w:noProof/>
            </w:rPr>
          </w:pPr>
          <w:hyperlink w:anchor="_Toc206358466" w:history="1">
            <w:r w:rsidRPr="003B6AC4">
              <w:rPr>
                <w:rStyle w:val="Hyperlink"/>
                <w:noProof/>
              </w:rPr>
              <w:t>Results &amp; Impact</w:t>
            </w:r>
            <w:r>
              <w:rPr>
                <w:noProof/>
                <w:webHidden/>
              </w:rPr>
              <w:tab/>
            </w:r>
            <w:r>
              <w:rPr>
                <w:noProof/>
                <w:webHidden/>
              </w:rPr>
              <w:fldChar w:fldCharType="begin"/>
            </w:r>
            <w:r>
              <w:rPr>
                <w:noProof/>
                <w:webHidden/>
              </w:rPr>
              <w:instrText xml:space="preserve"> PAGEREF _Toc206358466 \h </w:instrText>
            </w:r>
            <w:r>
              <w:rPr>
                <w:noProof/>
                <w:webHidden/>
              </w:rPr>
            </w:r>
            <w:r>
              <w:rPr>
                <w:noProof/>
                <w:webHidden/>
              </w:rPr>
              <w:fldChar w:fldCharType="separate"/>
            </w:r>
            <w:r>
              <w:rPr>
                <w:noProof/>
                <w:webHidden/>
              </w:rPr>
              <w:t>5</w:t>
            </w:r>
            <w:r>
              <w:rPr>
                <w:noProof/>
                <w:webHidden/>
              </w:rPr>
              <w:fldChar w:fldCharType="end"/>
            </w:r>
          </w:hyperlink>
        </w:p>
        <w:p w14:paraId="1603CD69" w14:textId="78F2EC7F" w:rsidR="00514908" w:rsidRDefault="00514908">
          <w:pPr>
            <w:pStyle w:val="TOC3"/>
            <w:tabs>
              <w:tab w:val="right" w:leader="dot" w:pos="9350"/>
            </w:tabs>
            <w:rPr>
              <w:rFonts w:eastAsiaTheme="minorEastAsia"/>
              <w:noProof/>
            </w:rPr>
          </w:pPr>
          <w:hyperlink w:anchor="_Toc206358467" w:history="1">
            <w:r w:rsidRPr="003B6AC4">
              <w:rPr>
                <w:rStyle w:val="Hyperlink"/>
                <w:noProof/>
              </w:rPr>
              <w:t>Visualizations</w:t>
            </w:r>
            <w:r>
              <w:rPr>
                <w:noProof/>
                <w:webHidden/>
              </w:rPr>
              <w:tab/>
            </w:r>
            <w:r>
              <w:rPr>
                <w:noProof/>
                <w:webHidden/>
              </w:rPr>
              <w:fldChar w:fldCharType="begin"/>
            </w:r>
            <w:r>
              <w:rPr>
                <w:noProof/>
                <w:webHidden/>
              </w:rPr>
              <w:instrText xml:space="preserve"> PAGEREF _Toc206358467 \h </w:instrText>
            </w:r>
            <w:r>
              <w:rPr>
                <w:noProof/>
                <w:webHidden/>
              </w:rPr>
            </w:r>
            <w:r>
              <w:rPr>
                <w:noProof/>
                <w:webHidden/>
              </w:rPr>
              <w:fldChar w:fldCharType="separate"/>
            </w:r>
            <w:r>
              <w:rPr>
                <w:noProof/>
                <w:webHidden/>
              </w:rPr>
              <w:t>5</w:t>
            </w:r>
            <w:r>
              <w:rPr>
                <w:noProof/>
                <w:webHidden/>
              </w:rPr>
              <w:fldChar w:fldCharType="end"/>
            </w:r>
          </w:hyperlink>
        </w:p>
        <w:p w14:paraId="2AEBF9DB" w14:textId="1948D657" w:rsidR="00514908" w:rsidRDefault="00514908">
          <w:pPr>
            <w:pStyle w:val="TOC3"/>
            <w:tabs>
              <w:tab w:val="right" w:leader="dot" w:pos="9350"/>
            </w:tabs>
            <w:rPr>
              <w:rFonts w:eastAsiaTheme="minorEastAsia"/>
              <w:noProof/>
            </w:rPr>
          </w:pPr>
          <w:hyperlink w:anchor="_Toc206358468" w:history="1">
            <w:r w:rsidRPr="003B6AC4">
              <w:rPr>
                <w:rStyle w:val="Hyperlink"/>
                <w:noProof/>
              </w:rPr>
              <w:t>Learnings &amp; Next Steps</w:t>
            </w:r>
            <w:r>
              <w:rPr>
                <w:noProof/>
                <w:webHidden/>
              </w:rPr>
              <w:tab/>
            </w:r>
            <w:r>
              <w:rPr>
                <w:noProof/>
                <w:webHidden/>
              </w:rPr>
              <w:fldChar w:fldCharType="begin"/>
            </w:r>
            <w:r>
              <w:rPr>
                <w:noProof/>
                <w:webHidden/>
              </w:rPr>
              <w:instrText xml:space="preserve"> PAGEREF _Toc206358468 \h </w:instrText>
            </w:r>
            <w:r>
              <w:rPr>
                <w:noProof/>
                <w:webHidden/>
              </w:rPr>
            </w:r>
            <w:r>
              <w:rPr>
                <w:noProof/>
                <w:webHidden/>
              </w:rPr>
              <w:fldChar w:fldCharType="separate"/>
            </w:r>
            <w:r>
              <w:rPr>
                <w:noProof/>
                <w:webHidden/>
              </w:rPr>
              <w:t>7</w:t>
            </w:r>
            <w:r>
              <w:rPr>
                <w:noProof/>
                <w:webHidden/>
              </w:rPr>
              <w:fldChar w:fldCharType="end"/>
            </w:r>
          </w:hyperlink>
        </w:p>
        <w:p w14:paraId="39DD0FB0" w14:textId="0F7A883E" w:rsidR="00514908" w:rsidRDefault="00514908">
          <w:pPr>
            <w:pStyle w:val="TOC3"/>
            <w:tabs>
              <w:tab w:val="right" w:leader="dot" w:pos="9350"/>
            </w:tabs>
            <w:rPr>
              <w:rFonts w:eastAsiaTheme="minorEastAsia"/>
              <w:noProof/>
            </w:rPr>
          </w:pPr>
          <w:hyperlink w:anchor="_Toc206358469" w:history="1">
            <w:r w:rsidRPr="003B6AC4">
              <w:rPr>
                <w:rStyle w:val="Hyperlink"/>
                <w:noProof/>
              </w:rPr>
              <w:t>Link to Code (GitHub)</w:t>
            </w:r>
            <w:r>
              <w:rPr>
                <w:noProof/>
                <w:webHidden/>
              </w:rPr>
              <w:tab/>
            </w:r>
            <w:r>
              <w:rPr>
                <w:noProof/>
                <w:webHidden/>
              </w:rPr>
              <w:fldChar w:fldCharType="begin"/>
            </w:r>
            <w:r>
              <w:rPr>
                <w:noProof/>
                <w:webHidden/>
              </w:rPr>
              <w:instrText xml:space="preserve"> PAGEREF _Toc206358469 \h </w:instrText>
            </w:r>
            <w:r>
              <w:rPr>
                <w:noProof/>
                <w:webHidden/>
              </w:rPr>
            </w:r>
            <w:r>
              <w:rPr>
                <w:noProof/>
                <w:webHidden/>
              </w:rPr>
              <w:fldChar w:fldCharType="separate"/>
            </w:r>
            <w:r>
              <w:rPr>
                <w:noProof/>
                <w:webHidden/>
              </w:rPr>
              <w:t>7</w:t>
            </w:r>
            <w:r>
              <w:rPr>
                <w:noProof/>
                <w:webHidden/>
              </w:rPr>
              <w:fldChar w:fldCharType="end"/>
            </w:r>
          </w:hyperlink>
        </w:p>
        <w:p w14:paraId="70AFB790" w14:textId="4ECD57F8" w:rsidR="00514908" w:rsidRDefault="00514908">
          <w:pPr>
            <w:pStyle w:val="TOC2"/>
            <w:tabs>
              <w:tab w:val="right" w:leader="dot" w:pos="9350"/>
            </w:tabs>
            <w:rPr>
              <w:rFonts w:eastAsiaTheme="minorEastAsia"/>
              <w:noProof/>
            </w:rPr>
          </w:pPr>
          <w:hyperlink w:anchor="_Toc206358470" w:history="1">
            <w:r w:rsidRPr="003B6AC4">
              <w:rPr>
                <w:rStyle w:val="Hyperlink"/>
                <w:noProof/>
              </w:rPr>
              <w:t>Project II: Sentiment Classification of Movie Review Phrases Using NLP Techniques</w:t>
            </w:r>
            <w:r>
              <w:rPr>
                <w:noProof/>
                <w:webHidden/>
              </w:rPr>
              <w:tab/>
            </w:r>
            <w:r>
              <w:rPr>
                <w:noProof/>
                <w:webHidden/>
              </w:rPr>
              <w:fldChar w:fldCharType="begin"/>
            </w:r>
            <w:r>
              <w:rPr>
                <w:noProof/>
                <w:webHidden/>
              </w:rPr>
              <w:instrText xml:space="preserve"> PAGEREF _Toc206358470 \h </w:instrText>
            </w:r>
            <w:r>
              <w:rPr>
                <w:noProof/>
                <w:webHidden/>
              </w:rPr>
            </w:r>
            <w:r>
              <w:rPr>
                <w:noProof/>
                <w:webHidden/>
              </w:rPr>
              <w:fldChar w:fldCharType="separate"/>
            </w:r>
            <w:r>
              <w:rPr>
                <w:noProof/>
                <w:webHidden/>
              </w:rPr>
              <w:t>8</w:t>
            </w:r>
            <w:r>
              <w:rPr>
                <w:noProof/>
                <w:webHidden/>
              </w:rPr>
              <w:fldChar w:fldCharType="end"/>
            </w:r>
          </w:hyperlink>
        </w:p>
        <w:p w14:paraId="20220D58" w14:textId="4A5347B8" w:rsidR="00514908" w:rsidRDefault="00514908">
          <w:pPr>
            <w:pStyle w:val="TOC3"/>
            <w:tabs>
              <w:tab w:val="right" w:leader="dot" w:pos="9350"/>
            </w:tabs>
            <w:rPr>
              <w:rFonts w:eastAsiaTheme="minorEastAsia"/>
              <w:noProof/>
            </w:rPr>
          </w:pPr>
          <w:hyperlink w:anchor="_Toc206358471" w:history="1">
            <w:r w:rsidRPr="003B6AC4">
              <w:rPr>
                <w:rStyle w:val="Hyperlink"/>
                <w:noProof/>
              </w:rPr>
              <w:t>Problem Statement</w:t>
            </w:r>
            <w:r>
              <w:rPr>
                <w:noProof/>
                <w:webHidden/>
              </w:rPr>
              <w:tab/>
            </w:r>
            <w:r>
              <w:rPr>
                <w:noProof/>
                <w:webHidden/>
              </w:rPr>
              <w:fldChar w:fldCharType="begin"/>
            </w:r>
            <w:r>
              <w:rPr>
                <w:noProof/>
                <w:webHidden/>
              </w:rPr>
              <w:instrText xml:space="preserve"> PAGEREF _Toc206358471 \h </w:instrText>
            </w:r>
            <w:r>
              <w:rPr>
                <w:noProof/>
                <w:webHidden/>
              </w:rPr>
            </w:r>
            <w:r>
              <w:rPr>
                <w:noProof/>
                <w:webHidden/>
              </w:rPr>
              <w:fldChar w:fldCharType="separate"/>
            </w:r>
            <w:r>
              <w:rPr>
                <w:noProof/>
                <w:webHidden/>
              </w:rPr>
              <w:t>8</w:t>
            </w:r>
            <w:r>
              <w:rPr>
                <w:noProof/>
                <w:webHidden/>
              </w:rPr>
              <w:fldChar w:fldCharType="end"/>
            </w:r>
          </w:hyperlink>
        </w:p>
        <w:p w14:paraId="5566B086" w14:textId="4AA5EF7C" w:rsidR="00514908" w:rsidRDefault="00514908">
          <w:pPr>
            <w:pStyle w:val="TOC3"/>
            <w:tabs>
              <w:tab w:val="right" w:leader="dot" w:pos="9350"/>
            </w:tabs>
            <w:rPr>
              <w:rFonts w:eastAsiaTheme="minorEastAsia"/>
              <w:noProof/>
            </w:rPr>
          </w:pPr>
          <w:hyperlink w:anchor="_Toc206358472" w:history="1">
            <w:r w:rsidRPr="003B6AC4">
              <w:rPr>
                <w:rStyle w:val="Hyperlink"/>
                <w:noProof/>
              </w:rPr>
              <w:t>Data Sources</w:t>
            </w:r>
            <w:r>
              <w:rPr>
                <w:noProof/>
                <w:webHidden/>
              </w:rPr>
              <w:tab/>
            </w:r>
            <w:r>
              <w:rPr>
                <w:noProof/>
                <w:webHidden/>
              </w:rPr>
              <w:fldChar w:fldCharType="begin"/>
            </w:r>
            <w:r>
              <w:rPr>
                <w:noProof/>
                <w:webHidden/>
              </w:rPr>
              <w:instrText xml:space="preserve"> PAGEREF _Toc206358472 \h </w:instrText>
            </w:r>
            <w:r>
              <w:rPr>
                <w:noProof/>
                <w:webHidden/>
              </w:rPr>
            </w:r>
            <w:r>
              <w:rPr>
                <w:noProof/>
                <w:webHidden/>
              </w:rPr>
              <w:fldChar w:fldCharType="separate"/>
            </w:r>
            <w:r>
              <w:rPr>
                <w:noProof/>
                <w:webHidden/>
              </w:rPr>
              <w:t>8</w:t>
            </w:r>
            <w:r>
              <w:rPr>
                <w:noProof/>
                <w:webHidden/>
              </w:rPr>
              <w:fldChar w:fldCharType="end"/>
            </w:r>
          </w:hyperlink>
        </w:p>
        <w:p w14:paraId="5F8EF06D" w14:textId="0F27ED73" w:rsidR="00514908" w:rsidRDefault="00514908">
          <w:pPr>
            <w:pStyle w:val="TOC3"/>
            <w:tabs>
              <w:tab w:val="right" w:leader="dot" w:pos="9350"/>
            </w:tabs>
            <w:rPr>
              <w:rFonts w:eastAsiaTheme="minorEastAsia"/>
              <w:noProof/>
            </w:rPr>
          </w:pPr>
          <w:hyperlink w:anchor="_Toc206358473" w:history="1">
            <w:r w:rsidRPr="003B6AC4">
              <w:rPr>
                <w:rStyle w:val="Hyperlink"/>
                <w:noProof/>
              </w:rPr>
              <w:t>Techniques &amp; Tools</w:t>
            </w:r>
            <w:r>
              <w:rPr>
                <w:noProof/>
                <w:webHidden/>
              </w:rPr>
              <w:tab/>
            </w:r>
            <w:r>
              <w:rPr>
                <w:noProof/>
                <w:webHidden/>
              </w:rPr>
              <w:fldChar w:fldCharType="begin"/>
            </w:r>
            <w:r>
              <w:rPr>
                <w:noProof/>
                <w:webHidden/>
              </w:rPr>
              <w:instrText xml:space="preserve"> PAGEREF _Toc206358473 \h </w:instrText>
            </w:r>
            <w:r>
              <w:rPr>
                <w:noProof/>
                <w:webHidden/>
              </w:rPr>
            </w:r>
            <w:r>
              <w:rPr>
                <w:noProof/>
                <w:webHidden/>
              </w:rPr>
              <w:fldChar w:fldCharType="separate"/>
            </w:r>
            <w:r>
              <w:rPr>
                <w:noProof/>
                <w:webHidden/>
              </w:rPr>
              <w:t>8</w:t>
            </w:r>
            <w:r>
              <w:rPr>
                <w:noProof/>
                <w:webHidden/>
              </w:rPr>
              <w:fldChar w:fldCharType="end"/>
            </w:r>
          </w:hyperlink>
        </w:p>
        <w:p w14:paraId="09AA6715" w14:textId="1B43A5F5" w:rsidR="00514908" w:rsidRDefault="00514908">
          <w:pPr>
            <w:pStyle w:val="TOC3"/>
            <w:tabs>
              <w:tab w:val="right" w:leader="dot" w:pos="9350"/>
            </w:tabs>
            <w:rPr>
              <w:rFonts w:eastAsiaTheme="minorEastAsia"/>
              <w:noProof/>
            </w:rPr>
          </w:pPr>
          <w:hyperlink w:anchor="_Toc206358474" w:history="1">
            <w:r w:rsidRPr="003B6AC4">
              <w:rPr>
                <w:rStyle w:val="Hyperlink"/>
                <w:noProof/>
              </w:rPr>
              <w:t>Results &amp; Impact</w:t>
            </w:r>
            <w:r>
              <w:rPr>
                <w:noProof/>
                <w:webHidden/>
              </w:rPr>
              <w:tab/>
            </w:r>
            <w:r>
              <w:rPr>
                <w:noProof/>
                <w:webHidden/>
              </w:rPr>
              <w:fldChar w:fldCharType="begin"/>
            </w:r>
            <w:r>
              <w:rPr>
                <w:noProof/>
                <w:webHidden/>
              </w:rPr>
              <w:instrText xml:space="preserve"> PAGEREF _Toc206358474 \h </w:instrText>
            </w:r>
            <w:r>
              <w:rPr>
                <w:noProof/>
                <w:webHidden/>
              </w:rPr>
            </w:r>
            <w:r>
              <w:rPr>
                <w:noProof/>
                <w:webHidden/>
              </w:rPr>
              <w:fldChar w:fldCharType="separate"/>
            </w:r>
            <w:r>
              <w:rPr>
                <w:noProof/>
                <w:webHidden/>
              </w:rPr>
              <w:t>8</w:t>
            </w:r>
            <w:r>
              <w:rPr>
                <w:noProof/>
                <w:webHidden/>
              </w:rPr>
              <w:fldChar w:fldCharType="end"/>
            </w:r>
          </w:hyperlink>
        </w:p>
        <w:p w14:paraId="6941502A" w14:textId="4926280A" w:rsidR="00514908" w:rsidRDefault="00514908">
          <w:pPr>
            <w:pStyle w:val="TOC3"/>
            <w:tabs>
              <w:tab w:val="right" w:leader="dot" w:pos="9350"/>
            </w:tabs>
            <w:rPr>
              <w:rFonts w:eastAsiaTheme="minorEastAsia"/>
              <w:noProof/>
            </w:rPr>
          </w:pPr>
          <w:hyperlink w:anchor="_Toc206358475" w:history="1">
            <w:r w:rsidRPr="003B6AC4">
              <w:rPr>
                <w:rStyle w:val="Hyperlink"/>
                <w:noProof/>
              </w:rPr>
              <w:t>Visualizations</w:t>
            </w:r>
            <w:r>
              <w:rPr>
                <w:noProof/>
                <w:webHidden/>
              </w:rPr>
              <w:tab/>
            </w:r>
            <w:r>
              <w:rPr>
                <w:noProof/>
                <w:webHidden/>
              </w:rPr>
              <w:fldChar w:fldCharType="begin"/>
            </w:r>
            <w:r>
              <w:rPr>
                <w:noProof/>
                <w:webHidden/>
              </w:rPr>
              <w:instrText xml:space="preserve"> PAGEREF _Toc206358475 \h </w:instrText>
            </w:r>
            <w:r>
              <w:rPr>
                <w:noProof/>
                <w:webHidden/>
              </w:rPr>
            </w:r>
            <w:r>
              <w:rPr>
                <w:noProof/>
                <w:webHidden/>
              </w:rPr>
              <w:fldChar w:fldCharType="separate"/>
            </w:r>
            <w:r>
              <w:rPr>
                <w:noProof/>
                <w:webHidden/>
              </w:rPr>
              <w:t>9</w:t>
            </w:r>
            <w:r>
              <w:rPr>
                <w:noProof/>
                <w:webHidden/>
              </w:rPr>
              <w:fldChar w:fldCharType="end"/>
            </w:r>
          </w:hyperlink>
        </w:p>
        <w:p w14:paraId="09AD5CAA" w14:textId="04F15AA6" w:rsidR="00514908" w:rsidRDefault="00514908">
          <w:pPr>
            <w:pStyle w:val="TOC3"/>
            <w:tabs>
              <w:tab w:val="right" w:leader="dot" w:pos="9350"/>
            </w:tabs>
            <w:rPr>
              <w:rFonts w:eastAsiaTheme="minorEastAsia"/>
              <w:noProof/>
            </w:rPr>
          </w:pPr>
          <w:hyperlink w:anchor="_Toc206358476" w:history="1">
            <w:r w:rsidRPr="003B6AC4">
              <w:rPr>
                <w:rStyle w:val="Hyperlink"/>
                <w:noProof/>
              </w:rPr>
              <w:t>Learnings &amp; Next Steps</w:t>
            </w:r>
            <w:r>
              <w:rPr>
                <w:noProof/>
                <w:webHidden/>
              </w:rPr>
              <w:tab/>
            </w:r>
            <w:r>
              <w:rPr>
                <w:noProof/>
                <w:webHidden/>
              </w:rPr>
              <w:fldChar w:fldCharType="begin"/>
            </w:r>
            <w:r>
              <w:rPr>
                <w:noProof/>
                <w:webHidden/>
              </w:rPr>
              <w:instrText xml:space="preserve"> PAGEREF _Toc206358476 \h </w:instrText>
            </w:r>
            <w:r>
              <w:rPr>
                <w:noProof/>
                <w:webHidden/>
              </w:rPr>
            </w:r>
            <w:r>
              <w:rPr>
                <w:noProof/>
                <w:webHidden/>
              </w:rPr>
              <w:fldChar w:fldCharType="separate"/>
            </w:r>
            <w:r>
              <w:rPr>
                <w:noProof/>
                <w:webHidden/>
              </w:rPr>
              <w:t>10</w:t>
            </w:r>
            <w:r>
              <w:rPr>
                <w:noProof/>
                <w:webHidden/>
              </w:rPr>
              <w:fldChar w:fldCharType="end"/>
            </w:r>
          </w:hyperlink>
        </w:p>
        <w:p w14:paraId="5AC88D78" w14:textId="41026D6F" w:rsidR="00514908" w:rsidRDefault="00514908">
          <w:pPr>
            <w:pStyle w:val="TOC3"/>
            <w:tabs>
              <w:tab w:val="right" w:leader="dot" w:pos="9350"/>
            </w:tabs>
            <w:rPr>
              <w:rFonts w:eastAsiaTheme="minorEastAsia"/>
              <w:noProof/>
            </w:rPr>
          </w:pPr>
          <w:hyperlink w:anchor="_Toc206358477" w:history="1">
            <w:r w:rsidRPr="003B6AC4">
              <w:rPr>
                <w:rStyle w:val="Hyperlink"/>
                <w:noProof/>
              </w:rPr>
              <w:t>Link to Code (GitHub)</w:t>
            </w:r>
            <w:r>
              <w:rPr>
                <w:noProof/>
                <w:webHidden/>
              </w:rPr>
              <w:tab/>
            </w:r>
            <w:r>
              <w:rPr>
                <w:noProof/>
                <w:webHidden/>
              </w:rPr>
              <w:fldChar w:fldCharType="begin"/>
            </w:r>
            <w:r>
              <w:rPr>
                <w:noProof/>
                <w:webHidden/>
              </w:rPr>
              <w:instrText xml:space="preserve"> PAGEREF _Toc206358477 \h </w:instrText>
            </w:r>
            <w:r>
              <w:rPr>
                <w:noProof/>
                <w:webHidden/>
              </w:rPr>
            </w:r>
            <w:r>
              <w:rPr>
                <w:noProof/>
                <w:webHidden/>
              </w:rPr>
              <w:fldChar w:fldCharType="separate"/>
            </w:r>
            <w:r>
              <w:rPr>
                <w:noProof/>
                <w:webHidden/>
              </w:rPr>
              <w:t>10</w:t>
            </w:r>
            <w:r>
              <w:rPr>
                <w:noProof/>
                <w:webHidden/>
              </w:rPr>
              <w:fldChar w:fldCharType="end"/>
            </w:r>
          </w:hyperlink>
        </w:p>
        <w:p w14:paraId="5AE818C6" w14:textId="7DB9FC1E" w:rsidR="00514908" w:rsidRDefault="00514908">
          <w:pPr>
            <w:pStyle w:val="TOC2"/>
            <w:tabs>
              <w:tab w:val="right" w:leader="dot" w:pos="9350"/>
            </w:tabs>
            <w:rPr>
              <w:rFonts w:eastAsiaTheme="minorEastAsia"/>
              <w:noProof/>
            </w:rPr>
          </w:pPr>
          <w:hyperlink w:anchor="_Toc206358478" w:history="1">
            <w:r w:rsidRPr="003B6AC4">
              <w:rPr>
                <w:rStyle w:val="Hyperlink"/>
                <w:noProof/>
              </w:rPr>
              <w:t>Project III: Product Image Classification with CNNs</w:t>
            </w:r>
            <w:r>
              <w:rPr>
                <w:noProof/>
                <w:webHidden/>
              </w:rPr>
              <w:tab/>
            </w:r>
            <w:r>
              <w:rPr>
                <w:noProof/>
                <w:webHidden/>
              </w:rPr>
              <w:fldChar w:fldCharType="begin"/>
            </w:r>
            <w:r>
              <w:rPr>
                <w:noProof/>
                <w:webHidden/>
              </w:rPr>
              <w:instrText xml:space="preserve"> PAGEREF _Toc206358478 \h </w:instrText>
            </w:r>
            <w:r>
              <w:rPr>
                <w:noProof/>
                <w:webHidden/>
              </w:rPr>
            </w:r>
            <w:r>
              <w:rPr>
                <w:noProof/>
                <w:webHidden/>
              </w:rPr>
              <w:fldChar w:fldCharType="separate"/>
            </w:r>
            <w:r>
              <w:rPr>
                <w:noProof/>
                <w:webHidden/>
              </w:rPr>
              <w:t>11</w:t>
            </w:r>
            <w:r>
              <w:rPr>
                <w:noProof/>
                <w:webHidden/>
              </w:rPr>
              <w:fldChar w:fldCharType="end"/>
            </w:r>
          </w:hyperlink>
        </w:p>
        <w:p w14:paraId="150B3827" w14:textId="1061D856" w:rsidR="00514908" w:rsidRDefault="00514908">
          <w:pPr>
            <w:pStyle w:val="TOC3"/>
            <w:tabs>
              <w:tab w:val="right" w:leader="dot" w:pos="9350"/>
            </w:tabs>
            <w:rPr>
              <w:rFonts w:eastAsiaTheme="minorEastAsia"/>
              <w:noProof/>
            </w:rPr>
          </w:pPr>
          <w:hyperlink w:anchor="_Toc206358479" w:history="1">
            <w:r w:rsidRPr="003B6AC4">
              <w:rPr>
                <w:rStyle w:val="Hyperlink"/>
                <w:noProof/>
              </w:rPr>
              <w:t>Problem Statement</w:t>
            </w:r>
            <w:r>
              <w:rPr>
                <w:noProof/>
                <w:webHidden/>
              </w:rPr>
              <w:tab/>
            </w:r>
            <w:r>
              <w:rPr>
                <w:noProof/>
                <w:webHidden/>
              </w:rPr>
              <w:fldChar w:fldCharType="begin"/>
            </w:r>
            <w:r>
              <w:rPr>
                <w:noProof/>
                <w:webHidden/>
              </w:rPr>
              <w:instrText xml:space="preserve"> PAGEREF _Toc206358479 \h </w:instrText>
            </w:r>
            <w:r>
              <w:rPr>
                <w:noProof/>
                <w:webHidden/>
              </w:rPr>
            </w:r>
            <w:r>
              <w:rPr>
                <w:noProof/>
                <w:webHidden/>
              </w:rPr>
              <w:fldChar w:fldCharType="separate"/>
            </w:r>
            <w:r>
              <w:rPr>
                <w:noProof/>
                <w:webHidden/>
              </w:rPr>
              <w:t>11</w:t>
            </w:r>
            <w:r>
              <w:rPr>
                <w:noProof/>
                <w:webHidden/>
              </w:rPr>
              <w:fldChar w:fldCharType="end"/>
            </w:r>
          </w:hyperlink>
        </w:p>
        <w:p w14:paraId="6A75E9EF" w14:textId="040D7779" w:rsidR="00514908" w:rsidRDefault="00514908">
          <w:pPr>
            <w:pStyle w:val="TOC3"/>
            <w:tabs>
              <w:tab w:val="right" w:leader="dot" w:pos="9350"/>
            </w:tabs>
            <w:rPr>
              <w:rFonts w:eastAsiaTheme="minorEastAsia"/>
              <w:noProof/>
            </w:rPr>
          </w:pPr>
          <w:hyperlink w:anchor="_Toc206358480" w:history="1">
            <w:r w:rsidRPr="003B6AC4">
              <w:rPr>
                <w:rStyle w:val="Hyperlink"/>
                <w:noProof/>
              </w:rPr>
              <w:t>Data Sources</w:t>
            </w:r>
            <w:r>
              <w:rPr>
                <w:noProof/>
                <w:webHidden/>
              </w:rPr>
              <w:tab/>
            </w:r>
            <w:r>
              <w:rPr>
                <w:noProof/>
                <w:webHidden/>
              </w:rPr>
              <w:fldChar w:fldCharType="begin"/>
            </w:r>
            <w:r>
              <w:rPr>
                <w:noProof/>
                <w:webHidden/>
              </w:rPr>
              <w:instrText xml:space="preserve"> PAGEREF _Toc206358480 \h </w:instrText>
            </w:r>
            <w:r>
              <w:rPr>
                <w:noProof/>
                <w:webHidden/>
              </w:rPr>
            </w:r>
            <w:r>
              <w:rPr>
                <w:noProof/>
                <w:webHidden/>
              </w:rPr>
              <w:fldChar w:fldCharType="separate"/>
            </w:r>
            <w:r>
              <w:rPr>
                <w:noProof/>
                <w:webHidden/>
              </w:rPr>
              <w:t>11</w:t>
            </w:r>
            <w:r>
              <w:rPr>
                <w:noProof/>
                <w:webHidden/>
              </w:rPr>
              <w:fldChar w:fldCharType="end"/>
            </w:r>
          </w:hyperlink>
        </w:p>
        <w:p w14:paraId="489C77C0" w14:textId="70A72C24" w:rsidR="00514908" w:rsidRDefault="00514908">
          <w:pPr>
            <w:pStyle w:val="TOC3"/>
            <w:tabs>
              <w:tab w:val="right" w:leader="dot" w:pos="9350"/>
            </w:tabs>
            <w:rPr>
              <w:rFonts w:eastAsiaTheme="minorEastAsia"/>
              <w:noProof/>
            </w:rPr>
          </w:pPr>
          <w:hyperlink w:anchor="_Toc206358481" w:history="1">
            <w:r w:rsidRPr="003B6AC4">
              <w:rPr>
                <w:rStyle w:val="Hyperlink"/>
                <w:noProof/>
              </w:rPr>
              <w:t>Techniques &amp; Tools</w:t>
            </w:r>
            <w:r>
              <w:rPr>
                <w:noProof/>
                <w:webHidden/>
              </w:rPr>
              <w:tab/>
            </w:r>
            <w:r>
              <w:rPr>
                <w:noProof/>
                <w:webHidden/>
              </w:rPr>
              <w:fldChar w:fldCharType="begin"/>
            </w:r>
            <w:r>
              <w:rPr>
                <w:noProof/>
                <w:webHidden/>
              </w:rPr>
              <w:instrText xml:space="preserve"> PAGEREF _Toc206358481 \h </w:instrText>
            </w:r>
            <w:r>
              <w:rPr>
                <w:noProof/>
                <w:webHidden/>
              </w:rPr>
            </w:r>
            <w:r>
              <w:rPr>
                <w:noProof/>
                <w:webHidden/>
              </w:rPr>
              <w:fldChar w:fldCharType="separate"/>
            </w:r>
            <w:r>
              <w:rPr>
                <w:noProof/>
                <w:webHidden/>
              </w:rPr>
              <w:t>11</w:t>
            </w:r>
            <w:r>
              <w:rPr>
                <w:noProof/>
                <w:webHidden/>
              </w:rPr>
              <w:fldChar w:fldCharType="end"/>
            </w:r>
          </w:hyperlink>
        </w:p>
        <w:p w14:paraId="35AAD93E" w14:textId="5D1A8924" w:rsidR="00514908" w:rsidRDefault="00514908">
          <w:pPr>
            <w:pStyle w:val="TOC3"/>
            <w:tabs>
              <w:tab w:val="right" w:leader="dot" w:pos="9350"/>
            </w:tabs>
            <w:rPr>
              <w:rFonts w:eastAsiaTheme="minorEastAsia"/>
              <w:noProof/>
            </w:rPr>
          </w:pPr>
          <w:hyperlink w:anchor="_Toc206358482" w:history="1">
            <w:r w:rsidRPr="003B6AC4">
              <w:rPr>
                <w:rStyle w:val="Hyperlink"/>
                <w:noProof/>
              </w:rPr>
              <w:t>Results &amp; Impact</w:t>
            </w:r>
            <w:r>
              <w:rPr>
                <w:noProof/>
                <w:webHidden/>
              </w:rPr>
              <w:tab/>
            </w:r>
            <w:r>
              <w:rPr>
                <w:noProof/>
                <w:webHidden/>
              </w:rPr>
              <w:fldChar w:fldCharType="begin"/>
            </w:r>
            <w:r>
              <w:rPr>
                <w:noProof/>
                <w:webHidden/>
              </w:rPr>
              <w:instrText xml:space="preserve"> PAGEREF _Toc206358482 \h </w:instrText>
            </w:r>
            <w:r>
              <w:rPr>
                <w:noProof/>
                <w:webHidden/>
              </w:rPr>
            </w:r>
            <w:r>
              <w:rPr>
                <w:noProof/>
                <w:webHidden/>
              </w:rPr>
              <w:fldChar w:fldCharType="separate"/>
            </w:r>
            <w:r>
              <w:rPr>
                <w:noProof/>
                <w:webHidden/>
              </w:rPr>
              <w:t>12</w:t>
            </w:r>
            <w:r>
              <w:rPr>
                <w:noProof/>
                <w:webHidden/>
              </w:rPr>
              <w:fldChar w:fldCharType="end"/>
            </w:r>
          </w:hyperlink>
        </w:p>
        <w:p w14:paraId="765CE6DA" w14:textId="127A0C72" w:rsidR="00514908" w:rsidRDefault="00514908">
          <w:pPr>
            <w:pStyle w:val="TOC3"/>
            <w:tabs>
              <w:tab w:val="right" w:leader="dot" w:pos="9350"/>
            </w:tabs>
            <w:rPr>
              <w:rFonts w:eastAsiaTheme="minorEastAsia"/>
              <w:noProof/>
            </w:rPr>
          </w:pPr>
          <w:hyperlink w:anchor="_Toc206358483" w:history="1">
            <w:r w:rsidRPr="003B6AC4">
              <w:rPr>
                <w:rStyle w:val="Hyperlink"/>
                <w:noProof/>
              </w:rPr>
              <w:t>Visualizations</w:t>
            </w:r>
            <w:r>
              <w:rPr>
                <w:noProof/>
                <w:webHidden/>
              </w:rPr>
              <w:tab/>
            </w:r>
            <w:r>
              <w:rPr>
                <w:noProof/>
                <w:webHidden/>
              </w:rPr>
              <w:fldChar w:fldCharType="begin"/>
            </w:r>
            <w:r>
              <w:rPr>
                <w:noProof/>
                <w:webHidden/>
              </w:rPr>
              <w:instrText xml:space="preserve"> PAGEREF _Toc206358483 \h </w:instrText>
            </w:r>
            <w:r>
              <w:rPr>
                <w:noProof/>
                <w:webHidden/>
              </w:rPr>
            </w:r>
            <w:r>
              <w:rPr>
                <w:noProof/>
                <w:webHidden/>
              </w:rPr>
              <w:fldChar w:fldCharType="separate"/>
            </w:r>
            <w:r>
              <w:rPr>
                <w:noProof/>
                <w:webHidden/>
              </w:rPr>
              <w:t>12</w:t>
            </w:r>
            <w:r>
              <w:rPr>
                <w:noProof/>
                <w:webHidden/>
              </w:rPr>
              <w:fldChar w:fldCharType="end"/>
            </w:r>
          </w:hyperlink>
        </w:p>
        <w:p w14:paraId="65113666" w14:textId="721AE817" w:rsidR="00514908" w:rsidRDefault="00514908">
          <w:pPr>
            <w:pStyle w:val="TOC3"/>
            <w:tabs>
              <w:tab w:val="right" w:leader="dot" w:pos="9350"/>
            </w:tabs>
            <w:rPr>
              <w:rFonts w:eastAsiaTheme="minorEastAsia"/>
              <w:noProof/>
            </w:rPr>
          </w:pPr>
          <w:hyperlink w:anchor="_Toc206358484" w:history="1">
            <w:r w:rsidRPr="003B6AC4">
              <w:rPr>
                <w:rStyle w:val="Hyperlink"/>
                <w:noProof/>
              </w:rPr>
              <w:t>Learnings &amp; Next Steps</w:t>
            </w:r>
            <w:r>
              <w:rPr>
                <w:noProof/>
                <w:webHidden/>
              </w:rPr>
              <w:tab/>
            </w:r>
            <w:r>
              <w:rPr>
                <w:noProof/>
                <w:webHidden/>
              </w:rPr>
              <w:fldChar w:fldCharType="begin"/>
            </w:r>
            <w:r>
              <w:rPr>
                <w:noProof/>
                <w:webHidden/>
              </w:rPr>
              <w:instrText xml:space="preserve"> PAGEREF _Toc206358484 \h </w:instrText>
            </w:r>
            <w:r>
              <w:rPr>
                <w:noProof/>
                <w:webHidden/>
              </w:rPr>
            </w:r>
            <w:r>
              <w:rPr>
                <w:noProof/>
                <w:webHidden/>
              </w:rPr>
              <w:fldChar w:fldCharType="separate"/>
            </w:r>
            <w:r>
              <w:rPr>
                <w:noProof/>
                <w:webHidden/>
              </w:rPr>
              <w:t>13</w:t>
            </w:r>
            <w:r>
              <w:rPr>
                <w:noProof/>
                <w:webHidden/>
              </w:rPr>
              <w:fldChar w:fldCharType="end"/>
            </w:r>
          </w:hyperlink>
        </w:p>
        <w:p w14:paraId="6060D4F9" w14:textId="6D7B512D" w:rsidR="00514908" w:rsidRDefault="00514908">
          <w:pPr>
            <w:pStyle w:val="TOC3"/>
            <w:tabs>
              <w:tab w:val="right" w:leader="dot" w:pos="9350"/>
            </w:tabs>
            <w:rPr>
              <w:rFonts w:eastAsiaTheme="minorEastAsia"/>
              <w:noProof/>
            </w:rPr>
          </w:pPr>
          <w:hyperlink w:anchor="_Toc206358485" w:history="1">
            <w:r w:rsidRPr="003B6AC4">
              <w:rPr>
                <w:rStyle w:val="Hyperlink"/>
                <w:noProof/>
              </w:rPr>
              <w:t>Link to Code (GitHub)</w:t>
            </w:r>
            <w:r>
              <w:rPr>
                <w:noProof/>
                <w:webHidden/>
              </w:rPr>
              <w:tab/>
            </w:r>
            <w:r>
              <w:rPr>
                <w:noProof/>
                <w:webHidden/>
              </w:rPr>
              <w:fldChar w:fldCharType="begin"/>
            </w:r>
            <w:r>
              <w:rPr>
                <w:noProof/>
                <w:webHidden/>
              </w:rPr>
              <w:instrText xml:space="preserve"> PAGEREF _Toc206358485 \h </w:instrText>
            </w:r>
            <w:r>
              <w:rPr>
                <w:noProof/>
                <w:webHidden/>
              </w:rPr>
            </w:r>
            <w:r>
              <w:rPr>
                <w:noProof/>
                <w:webHidden/>
              </w:rPr>
              <w:fldChar w:fldCharType="separate"/>
            </w:r>
            <w:r>
              <w:rPr>
                <w:noProof/>
                <w:webHidden/>
              </w:rPr>
              <w:t>13</w:t>
            </w:r>
            <w:r>
              <w:rPr>
                <w:noProof/>
                <w:webHidden/>
              </w:rPr>
              <w:fldChar w:fldCharType="end"/>
            </w:r>
          </w:hyperlink>
        </w:p>
        <w:p w14:paraId="7DD74033" w14:textId="4DA3433F" w:rsidR="00514908" w:rsidRDefault="00514908">
          <w:pPr>
            <w:pStyle w:val="TOC2"/>
            <w:tabs>
              <w:tab w:val="right" w:leader="dot" w:pos="9350"/>
            </w:tabs>
            <w:rPr>
              <w:rFonts w:eastAsiaTheme="minorEastAsia"/>
              <w:noProof/>
            </w:rPr>
          </w:pPr>
          <w:hyperlink w:anchor="_Toc206358486" w:history="1">
            <w:r w:rsidRPr="003B6AC4">
              <w:rPr>
                <w:rStyle w:val="Hyperlink"/>
                <w:noProof/>
              </w:rPr>
              <w:t>Project IV: Predictive Maintenance for Industrial Equipment</w:t>
            </w:r>
            <w:r>
              <w:rPr>
                <w:noProof/>
                <w:webHidden/>
              </w:rPr>
              <w:tab/>
            </w:r>
            <w:r>
              <w:rPr>
                <w:noProof/>
                <w:webHidden/>
              </w:rPr>
              <w:fldChar w:fldCharType="begin"/>
            </w:r>
            <w:r>
              <w:rPr>
                <w:noProof/>
                <w:webHidden/>
              </w:rPr>
              <w:instrText xml:space="preserve"> PAGEREF _Toc206358486 \h </w:instrText>
            </w:r>
            <w:r>
              <w:rPr>
                <w:noProof/>
                <w:webHidden/>
              </w:rPr>
            </w:r>
            <w:r>
              <w:rPr>
                <w:noProof/>
                <w:webHidden/>
              </w:rPr>
              <w:fldChar w:fldCharType="separate"/>
            </w:r>
            <w:r>
              <w:rPr>
                <w:noProof/>
                <w:webHidden/>
              </w:rPr>
              <w:t>14</w:t>
            </w:r>
            <w:r>
              <w:rPr>
                <w:noProof/>
                <w:webHidden/>
              </w:rPr>
              <w:fldChar w:fldCharType="end"/>
            </w:r>
          </w:hyperlink>
        </w:p>
        <w:p w14:paraId="45C6EC5F" w14:textId="39D0662B" w:rsidR="00514908" w:rsidRDefault="00514908">
          <w:pPr>
            <w:pStyle w:val="TOC3"/>
            <w:tabs>
              <w:tab w:val="right" w:leader="dot" w:pos="9350"/>
            </w:tabs>
            <w:rPr>
              <w:rFonts w:eastAsiaTheme="minorEastAsia"/>
              <w:noProof/>
            </w:rPr>
          </w:pPr>
          <w:hyperlink w:anchor="_Toc206358487" w:history="1">
            <w:r w:rsidRPr="003B6AC4">
              <w:rPr>
                <w:rStyle w:val="Hyperlink"/>
                <w:noProof/>
              </w:rPr>
              <w:t>Problem Statement</w:t>
            </w:r>
            <w:r>
              <w:rPr>
                <w:noProof/>
                <w:webHidden/>
              </w:rPr>
              <w:tab/>
            </w:r>
            <w:r>
              <w:rPr>
                <w:noProof/>
                <w:webHidden/>
              </w:rPr>
              <w:fldChar w:fldCharType="begin"/>
            </w:r>
            <w:r>
              <w:rPr>
                <w:noProof/>
                <w:webHidden/>
              </w:rPr>
              <w:instrText xml:space="preserve"> PAGEREF _Toc206358487 \h </w:instrText>
            </w:r>
            <w:r>
              <w:rPr>
                <w:noProof/>
                <w:webHidden/>
              </w:rPr>
            </w:r>
            <w:r>
              <w:rPr>
                <w:noProof/>
                <w:webHidden/>
              </w:rPr>
              <w:fldChar w:fldCharType="separate"/>
            </w:r>
            <w:r>
              <w:rPr>
                <w:noProof/>
                <w:webHidden/>
              </w:rPr>
              <w:t>14</w:t>
            </w:r>
            <w:r>
              <w:rPr>
                <w:noProof/>
                <w:webHidden/>
              </w:rPr>
              <w:fldChar w:fldCharType="end"/>
            </w:r>
          </w:hyperlink>
        </w:p>
        <w:p w14:paraId="7B66DE7C" w14:textId="2764BEB9" w:rsidR="00514908" w:rsidRDefault="00514908">
          <w:pPr>
            <w:pStyle w:val="TOC3"/>
            <w:tabs>
              <w:tab w:val="right" w:leader="dot" w:pos="9350"/>
            </w:tabs>
            <w:rPr>
              <w:rFonts w:eastAsiaTheme="minorEastAsia"/>
              <w:noProof/>
            </w:rPr>
          </w:pPr>
          <w:hyperlink w:anchor="_Toc206358488" w:history="1">
            <w:r w:rsidRPr="003B6AC4">
              <w:rPr>
                <w:rStyle w:val="Hyperlink"/>
                <w:noProof/>
              </w:rPr>
              <w:t>Data Sources</w:t>
            </w:r>
            <w:r>
              <w:rPr>
                <w:noProof/>
                <w:webHidden/>
              </w:rPr>
              <w:tab/>
            </w:r>
            <w:r>
              <w:rPr>
                <w:noProof/>
                <w:webHidden/>
              </w:rPr>
              <w:fldChar w:fldCharType="begin"/>
            </w:r>
            <w:r>
              <w:rPr>
                <w:noProof/>
                <w:webHidden/>
              </w:rPr>
              <w:instrText xml:space="preserve"> PAGEREF _Toc206358488 \h </w:instrText>
            </w:r>
            <w:r>
              <w:rPr>
                <w:noProof/>
                <w:webHidden/>
              </w:rPr>
            </w:r>
            <w:r>
              <w:rPr>
                <w:noProof/>
                <w:webHidden/>
              </w:rPr>
              <w:fldChar w:fldCharType="separate"/>
            </w:r>
            <w:r>
              <w:rPr>
                <w:noProof/>
                <w:webHidden/>
              </w:rPr>
              <w:t>14</w:t>
            </w:r>
            <w:r>
              <w:rPr>
                <w:noProof/>
                <w:webHidden/>
              </w:rPr>
              <w:fldChar w:fldCharType="end"/>
            </w:r>
          </w:hyperlink>
        </w:p>
        <w:p w14:paraId="3472436B" w14:textId="0CC6EC83" w:rsidR="00514908" w:rsidRDefault="00514908">
          <w:pPr>
            <w:pStyle w:val="TOC3"/>
            <w:tabs>
              <w:tab w:val="right" w:leader="dot" w:pos="9350"/>
            </w:tabs>
            <w:rPr>
              <w:rFonts w:eastAsiaTheme="minorEastAsia"/>
              <w:noProof/>
            </w:rPr>
          </w:pPr>
          <w:hyperlink w:anchor="_Toc206358489" w:history="1">
            <w:r w:rsidRPr="003B6AC4">
              <w:rPr>
                <w:rStyle w:val="Hyperlink"/>
                <w:noProof/>
              </w:rPr>
              <w:t>Techniques &amp; Tools</w:t>
            </w:r>
            <w:r>
              <w:rPr>
                <w:noProof/>
                <w:webHidden/>
              </w:rPr>
              <w:tab/>
            </w:r>
            <w:r>
              <w:rPr>
                <w:noProof/>
                <w:webHidden/>
              </w:rPr>
              <w:fldChar w:fldCharType="begin"/>
            </w:r>
            <w:r>
              <w:rPr>
                <w:noProof/>
                <w:webHidden/>
              </w:rPr>
              <w:instrText xml:space="preserve"> PAGEREF _Toc206358489 \h </w:instrText>
            </w:r>
            <w:r>
              <w:rPr>
                <w:noProof/>
                <w:webHidden/>
              </w:rPr>
            </w:r>
            <w:r>
              <w:rPr>
                <w:noProof/>
                <w:webHidden/>
              </w:rPr>
              <w:fldChar w:fldCharType="separate"/>
            </w:r>
            <w:r>
              <w:rPr>
                <w:noProof/>
                <w:webHidden/>
              </w:rPr>
              <w:t>14</w:t>
            </w:r>
            <w:r>
              <w:rPr>
                <w:noProof/>
                <w:webHidden/>
              </w:rPr>
              <w:fldChar w:fldCharType="end"/>
            </w:r>
          </w:hyperlink>
        </w:p>
        <w:p w14:paraId="1E9129D4" w14:textId="3BB4E0E4" w:rsidR="00514908" w:rsidRDefault="00514908">
          <w:pPr>
            <w:pStyle w:val="TOC3"/>
            <w:tabs>
              <w:tab w:val="right" w:leader="dot" w:pos="9350"/>
            </w:tabs>
            <w:rPr>
              <w:rFonts w:eastAsiaTheme="minorEastAsia"/>
              <w:noProof/>
            </w:rPr>
          </w:pPr>
          <w:hyperlink w:anchor="_Toc206358490" w:history="1">
            <w:r w:rsidRPr="003B6AC4">
              <w:rPr>
                <w:rStyle w:val="Hyperlink"/>
                <w:noProof/>
              </w:rPr>
              <w:t>Results &amp; Impact</w:t>
            </w:r>
            <w:r>
              <w:rPr>
                <w:noProof/>
                <w:webHidden/>
              </w:rPr>
              <w:tab/>
            </w:r>
            <w:r>
              <w:rPr>
                <w:noProof/>
                <w:webHidden/>
              </w:rPr>
              <w:fldChar w:fldCharType="begin"/>
            </w:r>
            <w:r>
              <w:rPr>
                <w:noProof/>
                <w:webHidden/>
              </w:rPr>
              <w:instrText xml:space="preserve"> PAGEREF _Toc206358490 \h </w:instrText>
            </w:r>
            <w:r>
              <w:rPr>
                <w:noProof/>
                <w:webHidden/>
              </w:rPr>
            </w:r>
            <w:r>
              <w:rPr>
                <w:noProof/>
                <w:webHidden/>
              </w:rPr>
              <w:fldChar w:fldCharType="separate"/>
            </w:r>
            <w:r>
              <w:rPr>
                <w:noProof/>
                <w:webHidden/>
              </w:rPr>
              <w:t>15</w:t>
            </w:r>
            <w:r>
              <w:rPr>
                <w:noProof/>
                <w:webHidden/>
              </w:rPr>
              <w:fldChar w:fldCharType="end"/>
            </w:r>
          </w:hyperlink>
        </w:p>
        <w:p w14:paraId="41FE6835" w14:textId="7E95F88B" w:rsidR="00514908" w:rsidRDefault="00514908">
          <w:pPr>
            <w:pStyle w:val="TOC3"/>
            <w:tabs>
              <w:tab w:val="right" w:leader="dot" w:pos="9350"/>
            </w:tabs>
            <w:rPr>
              <w:rFonts w:eastAsiaTheme="minorEastAsia"/>
              <w:noProof/>
            </w:rPr>
          </w:pPr>
          <w:hyperlink w:anchor="_Toc206358491" w:history="1">
            <w:r w:rsidRPr="003B6AC4">
              <w:rPr>
                <w:rStyle w:val="Hyperlink"/>
                <w:noProof/>
              </w:rPr>
              <w:t>Visualizations</w:t>
            </w:r>
            <w:r>
              <w:rPr>
                <w:noProof/>
                <w:webHidden/>
              </w:rPr>
              <w:tab/>
            </w:r>
            <w:r>
              <w:rPr>
                <w:noProof/>
                <w:webHidden/>
              </w:rPr>
              <w:fldChar w:fldCharType="begin"/>
            </w:r>
            <w:r>
              <w:rPr>
                <w:noProof/>
                <w:webHidden/>
              </w:rPr>
              <w:instrText xml:space="preserve"> PAGEREF _Toc206358491 \h </w:instrText>
            </w:r>
            <w:r>
              <w:rPr>
                <w:noProof/>
                <w:webHidden/>
              </w:rPr>
            </w:r>
            <w:r>
              <w:rPr>
                <w:noProof/>
                <w:webHidden/>
              </w:rPr>
              <w:fldChar w:fldCharType="separate"/>
            </w:r>
            <w:r>
              <w:rPr>
                <w:noProof/>
                <w:webHidden/>
              </w:rPr>
              <w:t>15</w:t>
            </w:r>
            <w:r>
              <w:rPr>
                <w:noProof/>
                <w:webHidden/>
              </w:rPr>
              <w:fldChar w:fldCharType="end"/>
            </w:r>
          </w:hyperlink>
        </w:p>
        <w:p w14:paraId="57F089F3" w14:textId="1D405D8B" w:rsidR="00514908" w:rsidRDefault="00514908">
          <w:pPr>
            <w:pStyle w:val="TOC3"/>
            <w:tabs>
              <w:tab w:val="right" w:leader="dot" w:pos="9350"/>
            </w:tabs>
            <w:rPr>
              <w:rFonts w:eastAsiaTheme="minorEastAsia"/>
              <w:noProof/>
            </w:rPr>
          </w:pPr>
          <w:hyperlink w:anchor="_Toc206358492" w:history="1">
            <w:r w:rsidRPr="003B6AC4">
              <w:rPr>
                <w:rStyle w:val="Hyperlink"/>
                <w:noProof/>
              </w:rPr>
              <w:t>Learnings &amp; Next Steps</w:t>
            </w:r>
            <w:r>
              <w:rPr>
                <w:noProof/>
                <w:webHidden/>
              </w:rPr>
              <w:tab/>
            </w:r>
            <w:r>
              <w:rPr>
                <w:noProof/>
                <w:webHidden/>
              </w:rPr>
              <w:fldChar w:fldCharType="begin"/>
            </w:r>
            <w:r>
              <w:rPr>
                <w:noProof/>
                <w:webHidden/>
              </w:rPr>
              <w:instrText xml:space="preserve"> PAGEREF _Toc206358492 \h </w:instrText>
            </w:r>
            <w:r>
              <w:rPr>
                <w:noProof/>
                <w:webHidden/>
              </w:rPr>
            </w:r>
            <w:r>
              <w:rPr>
                <w:noProof/>
                <w:webHidden/>
              </w:rPr>
              <w:fldChar w:fldCharType="separate"/>
            </w:r>
            <w:r>
              <w:rPr>
                <w:noProof/>
                <w:webHidden/>
              </w:rPr>
              <w:t>16</w:t>
            </w:r>
            <w:r>
              <w:rPr>
                <w:noProof/>
                <w:webHidden/>
              </w:rPr>
              <w:fldChar w:fldCharType="end"/>
            </w:r>
          </w:hyperlink>
        </w:p>
        <w:p w14:paraId="41E9212B" w14:textId="4F48D5E1" w:rsidR="00514908" w:rsidRDefault="00514908">
          <w:pPr>
            <w:pStyle w:val="TOC3"/>
            <w:tabs>
              <w:tab w:val="right" w:leader="dot" w:pos="9350"/>
            </w:tabs>
            <w:rPr>
              <w:rFonts w:eastAsiaTheme="minorEastAsia"/>
              <w:noProof/>
            </w:rPr>
          </w:pPr>
          <w:hyperlink w:anchor="_Toc206358493" w:history="1">
            <w:r w:rsidRPr="003B6AC4">
              <w:rPr>
                <w:rStyle w:val="Hyperlink"/>
                <w:noProof/>
              </w:rPr>
              <w:t>Link to Code (GitHub)</w:t>
            </w:r>
            <w:r>
              <w:rPr>
                <w:noProof/>
                <w:webHidden/>
              </w:rPr>
              <w:tab/>
            </w:r>
            <w:r>
              <w:rPr>
                <w:noProof/>
                <w:webHidden/>
              </w:rPr>
              <w:fldChar w:fldCharType="begin"/>
            </w:r>
            <w:r>
              <w:rPr>
                <w:noProof/>
                <w:webHidden/>
              </w:rPr>
              <w:instrText xml:space="preserve"> PAGEREF _Toc206358493 \h </w:instrText>
            </w:r>
            <w:r>
              <w:rPr>
                <w:noProof/>
                <w:webHidden/>
              </w:rPr>
            </w:r>
            <w:r>
              <w:rPr>
                <w:noProof/>
                <w:webHidden/>
              </w:rPr>
              <w:fldChar w:fldCharType="separate"/>
            </w:r>
            <w:r>
              <w:rPr>
                <w:noProof/>
                <w:webHidden/>
              </w:rPr>
              <w:t>16</w:t>
            </w:r>
            <w:r>
              <w:rPr>
                <w:noProof/>
                <w:webHidden/>
              </w:rPr>
              <w:fldChar w:fldCharType="end"/>
            </w:r>
          </w:hyperlink>
        </w:p>
        <w:p w14:paraId="27AA4C0F" w14:textId="559C4295" w:rsidR="00514908" w:rsidRDefault="00514908">
          <w:pPr>
            <w:pStyle w:val="TOC2"/>
            <w:tabs>
              <w:tab w:val="right" w:leader="dot" w:pos="9350"/>
            </w:tabs>
            <w:rPr>
              <w:rFonts w:eastAsiaTheme="minorEastAsia"/>
              <w:noProof/>
            </w:rPr>
          </w:pPr>
          <w:hyperlink w:anchor="_Toc206358494" w:history="1">
            <w:r w:rsidRPr="003B6AC4">
              <w:rPr>
                <w:rStyle w:val="Hyperlink"/>
                <w:noProof/>
              </w:rPr>
              <w:t>Project V: Childcare Costs vs. Family Income and Employment Data</w:t>
            </w:r>
            <w:r>
              <w:rPr>
                <w:noProof/>
                <w:webHidden/>
              </w:rPr>
              <w:tab/>
            </w:r>
            <w:r>
              <w:rPr>
                <w:noProof/>
                <w:webHidden/>
              </w:rPr>
              <w:fldChar w:fldCharType="begin"/>
            </w:r>
            <w:r>
              <w:rPr>
                <w:noProof/>
                <w:webHidden/>
              </w:rPr>
              <w:instrText xml:space="preserve"> PAGEREF _Toc206358494 \h </w:instrText>
            </w:r>
            <w:r>
              <w:rPr>
                <w:noProof/>
                <w:webHidden/>
              </w:rPr>
            </w:r>
            <w:r>
              <w:rPr>
                <w:noProof/>
                <w:webHidden/>
              </w:rPr>
              <w:fldChar w:fldCharType="separate"/>
            </w:r>
            <w:r>
              <w:rPr>
                <w:noProof/>
                <w:webHidden/>
              </w:rPr>
              <w:t>17</w:t>
            </w:r>
            <w:r>
              <w:rPr>
                <w:noProof/>
                <w:webHidden/>
              </w:rPr>
              <w:fldChar w:fldCharType="end"/>
            </w:r>
          </w:hyperlink>
        </w:p>
        <w:p w14:paraId="4B34A255" w14:textId="03C3333E" w:rsidR="00514908" w:rsidRDefault="00514908">
          <w:pPr>
            <w:pStyle w:val="TOC3"/>
            <w:tabs>
              <w:tab w:val="right" w:leader="dot" w:pos="9350"/>
            </w:tabs>
            <w:rPr>
              <w:rFonts w:eastAsiaTheme="minorEastAsia"/>
              <w:noProof/>
            </w:rPr>
          </w:pPr>
          <w:hyperlink w:anchor="_Toc206358495" w:history="1">
            <w:r w:rsidRPr="003B6AC4">
              <w:rPr>
                <w:rStyle w:val="Hyperlink"/>
                <w:noProof/>
              </w:rPr>
              <w:t>Problem Statement</w:t>
            </w:r>
            <w:r>
              <w:rPr>
                <w:noProof/>
                <w:webHidden/>
              </w:rPr>
              <w:tab/>
            </w:r>
            <w:r>
              <w:rPr>
                <w:noProof/>
                <w:webHidden/>
              </w:rPr>
              <w:fldChar w:fldCharType="begin"/>
            </w:r>
            <w:r>
              <w:rPr>
                <w:noProof/>
                <w:webHidden/>
              </w:rPr>
              <w:instrText xml:space="preserve"> PAGEREF _Toc206358495 \h </w:instrText>
            </w:r>
            <w:r>
              <w:rPr>
                <w:noProof/>
                <w:webHidden/>
              </w:rPr>
            </w:r>
            <w:r>
              <w:rPr>
                <w:noProof/>
                <w:webHidden/>
              </w:rPr>
              <w:fldChar w:fldCharType="separate"/>
            </w:r>
            <w:r>
              <w:rPr>
                <w:noProof/>
                <w:webHidden/>
              </w:rPr>
              <w:t>17</w:t>
            </w:r>
            <w:r>
              <w:rPr>
                <w:noProof/>
                <w:webHidden/>
              </w:rPr>
              <w:fldChar w:fldCharType="end"/>
            </w:r>
          </w:hyperlink>
        </w:p>
        <w:p w14:paraId="3D446A46" w14:textId="52521210" w:rsidR="00514908" w:rsidRDefault="00514908">
          <w:pPr>
            <w:pStyle w:val="TOC3"/>
            <w:tabs>
              <w:tab w:val="right" w:leader="dot" w:pos="9350"/>
            </w:tabs>
            <w:rPr>
              <w:rFonts w:eastAsiaTheme="minorEastAsia"/>
              <w:noProof/>
            </w:rPr>
          </w:pPr>
          <w:hyperlink w:anchor="_Toc206358496" w:history="1">
            <w:r w:rsidRPr="003B6AC4">
              <w:rPr>
                <w:rStyle w:val="Hyperlink"/>
                <w:noProof/>
              </w:rPr>
              <w:t>Data Sources</w:t>
            </w:r>
            <w:r>
              <w:rPr>
                <w:noProof/>
                <w:webHidden/>
              </w:rPr>
              <w:tab/>
            </w:r>
            <w:r>
              <w:rPr>
                <w:noProof/>
                <w:webHidden/>
              </w:rPr>
              <w:fldChar w:fldCharType="begin"/>
            </w:r>
            <w:r>
              <w:rPr>
                <w:noProof/>
                <w:webHidden/>
              </w:rPr>
              <w:instrText xml:space="preserve"> PAGEREF _Toc206358496 \h </w:instrText>
            </w:r>
            <w:r>
              <w:rPr>
                <w:noProof/>
                <w:webHidden/>
              </w:rPr>
            </w:r>
            <w:r>
              <w:rPr>
                <w:noProof/>
                <w:webHidden/>
              </w:rPr>
              <w:fldChar w:fldCharType="separate"/>
            </w:r>
            <w:r>
              <w:rPr>
                <w:noProof/>
                <w:webHidden/>
              </w:rPr>
              <w:t>17</w:t>
            </w:r>
            <w:r>
              <w:rPr>
                <w:noProof/>
                <w:webHidden/>
              </w:rPr>
              <w:fldChar w:fldCharType="end"/>
            </w:r>
          </w:hyperlink>
        </w:p>
        <w:p w14:paraId="04ADDFA4" w14:textId="59766C57" w:rsidR="00514908" w:rsidRDefault="00514908">
          <w:pPr>
            <w:pStyle w:val="TOC3"/>
            <w:tabs>
              <w:tab w:val="right" w:leader="dot" w:pos="9350"/>
            </w:tabs>
            <w:rPr>
              <w:rFonts w:eastAsiaTheme="minorEastAsia"/>
              <w:noProof/>
            </w:rPr>
          </w:pPr>
          <w:hyperlink w:anchor="_Toc206358497" w:history="1">
            <w:r w:rsidRPr="003B6AC4">
              <w:rPr>
                <w:rStyle w:val="Hyperlink"/>
                <w:noProof/>
              </w:rPr>
              <w:t>Techniques &amp; Tools</w:t>
            </w:r>
            <w:r>
              <w:rPr>
                <w:noProof/>
                <w:webHidden/>
              </w:rPr>
              <w:tab/>
            </w:r>
            <w:r>
              <w:rPr>
                <w:noProof/>
                <w:webHidden/>
              </w:rPr>
              <w:fldChar w:fldCharType="begin"/>
            </w:r>
            <w:r>
              <w:rPr>
                <w:noProof/>
                <w:webHidden/>
              </w:rPr>
              <w:instrText xml:space="preserve"> PAGEREF _Toc206358497 \h </w:instrText>
            </w:r>
            <w:r>
              <w:rPr>
                <w:noProof/>
                <w:webHidden/>
              </w:rPr>
            </w:r>
            <w:r>
              <w:rPr>
                <w:noProof/>
                <w:webHidden/>
              </w:rPr>
              <w:fldChar w:fldCharType="separate"/>
            </w:r>
            <w:r>
              <w:rPr>
                <w:noProof/>
                <w:webHidden/>
              </w:rPr>
              <w:t>18</w:t>
            </w:r>
            <w:r>
              <w:rPr>
                <w:noProof/>
                <w:webHidden/>
              </w:rPr>
              <w:fldChar w:fldCharType="end"/>
            </w:r>
          </w:hyperlink>
        </w:p>
        <w:p w14:paraId="1D6952BF" w14:textId="0D834C58" w:rsidR="00514908" w:rsidRDefault="00514908">
          <w:pPr>
            <w:pStyle w:val="TOC3"/>
            <w:tabs>
              <w:tab w:val="right" w:leader="dot" w:pos="9350"/>
            </w:tabs>
            <w:rPr>
              <w:rFonts w:eastAsiaTheme="minorEastAsia"/>
              <w:noProof/>
            </w:rPr>
          </w:pPr>
          <w:hyperlink w:anchor="_Toc206358498" w:history="1">
            <w:r w:rsidRPr="003B6AC4">
              <w:rPr>
                <w:rStyle w:val="Hyperlink"/>
                <w:noProof/>
              </w:rPr>
              <w:t>Results &amp; Impact</w:t>
            </w:r>
            <w:r>
              <w:rPr>
                <w:noProof/>
                <w:webHidden/>
              </w:rPr>
              <w:tab/>
            </w:r>
            <w:r>
              <w:rPr>
                <w:noProof/>
                <w:webHidden/>
              </w:rPr>
              <w:fldChar w:fldCharType="begin"/>
            </w:r>
            <w:r>
              <w:rPr>
                <w:noProof/>
                <w:webHidden/>
              </w:rPr>
              <w:instrText xml:space="preserve"> PAGEREF _Toc206358498 \h </w:instrText>
            </w:r>
            <w:r>
              <w:rPr>
                <w:noProof/>
                <w:webHidden/>
              </w:rPr>
            </w:r>
            <w:r>
              <w:rPr>
                <w:noProof/>
                <w:webHidden/>
              </w:rPr>
              <w:fldChar w:fldCharType="separate"/>
            </w:r>
            <w:r>
              <w:rPr>
                <w:noProof/>
                <w:webHidden/>
              </w:rPr>
              <w:t>19</w:t>
            </w:r>
            <w:r>
              <w:rPr>
                <w:noProof/>
                <w:webHidden/>
              </w:rPr>
              <w:fldChar w:fldCharType="end"/>
            </w:r>
          </w:hyperlink>
        </w:p>
        <w:p w14:paraId="6C983DC1" w14:textId="0C07F777" w:rsidR="00514908" w:rsidRDefault="00514908">
          <w:pPr>
            <w:pStyle w:val="TOC3"/>
            <w:tabs>
              <w:tab w:val="right" w:leader="dot" w:pos="9350"/>
            </w:tabs>
            <w:rPr>
              <w:rFonts w:eastAsiaTheme="minorEastAsia"/>
              <w:noProof/>
            </w:rPr>
          </w:pPr>
          <w:hyperlink w:anchor="_Toc206358499" w:history="1">
            <w:r w:rsidRPr="003B6AC4">
              <w:rPr>
                <w:rStyle w:val="Hyperlink"/>
                <w:noProof/>
              </w:rPr>
              <w:t>Visualizations</w:t>
            </w:r>
            <w:r>
              <w:rPr>
                <w:noProof/>
                <w:webHidden/>
              </w:rPr>
              <w:tab/>
            </w:r>
            <w:r>
              <w:rPr>
                <w:noProof/>
                <w:webHidden/>
              </w:rPr>
              <w:fldChar w:fldCharType="begin"/>
            </w:r>
            <w:r>
              <w:rPr>
                <w:noProof/>
                <w:webHidden/>
              </w:rPr>
              <w:instrText xml:space="preserve"> PAGEREF _Toc206358499 \h </w:instrText>
            </w:r>
            <w:r>
              <w:rPr>
                <w:noProof/>
                <w:webHidden/>
              </w:rPr>
            </w:r>
            <w:r>
              <w:rPr>
                <w:noProof/>
                <w:webHidden/>
              </w:rPr>
              <w:fldChar w:fldCharType="separate"/>
            </w:r>
            <w:r>
              <w:rPr>
                <w:noProof/>
                <w:webHidden/>
              </w:rPr>
              <w:t>19</w:t>
            </w:r>
            <w:r>
              <w:rPr>
                <w:noProof/>
                <w:webHidden/>
              </w:rPr>
              <w:fldChar w:fldCharType="end"/>
            </w:r>
          </w:hyperlink>
        </w:p>
        <w:p w14:paraId="2786032F" w14:textId="1D07F187" w:rsidR="00514908" w:rsidRDefault="00514908">
          <w:pPr>
            <w:pStyle w:val="TOC3"/>
            <w:tabs>
              <w:tab w:val="right" w:leader="dot" w:pos="9350"/>
            </w:tabs>
            <w:rPr>
              <w:rFonts w:eastAsiaTheme="minorEastAsia"/>
              <w:noProof/>
            </w:rPr>
          </w:pPr>
          <w:hyperlink w:anchor="_Toc206358500" w:history="1">
            <w:r w:rsidRPr="003B6AC4">
              <w:rPr>
                <w:rStyle w:val="Hyperlink"/>
                <w:noProof/>
              </w:rPr>
              <w:t>Learnings &amp; Next Steps</w:t>
            </w:r>
            <w:r>
              <w:rPr>
                <w:noProof/>
                <w:webHidden/>
              </w:rPr>
              <w:tab/>
            </w:r>
            <w:r>
              <w:rPr>
                <w:noProof/>
                <w:webHidden/>
              </w:rPr>
              <w:fldChar w:fldCharType="begin"/>
            </w:r>
            <w:r>
              <w:rPr>
                <w:noProof/>
                <w:webHidden/>
              </w:rPr>
              <w:instrText xml:space="preserve"> PAGEREF _Toc206358500 \h </w:instrText>
            </w:r>
            <w:r>
              <w:rPr>
                <w:noProof/>
                <w:webHidden/>
              </w:rPr>
            </w:r>
            <w:r>
              <w:rPr>
                <w:noProof/>
                <w:webHidden/>
              </w:rPr>
              <w:fldChar w:fldCharType="separate"/>
            </w:r>
            <w:r>
              <w:rPr>
                <w:noProof/>
                <w:webHidden/>
              </w:rPr>
              <w:t>20</w:t>
            </w:r>
            <w:r>
              <w:rPr>
                <w:noProof/>
                <w:webHidden/>
              </w:rPr>
              <w:fldChar w:fldCharType="end"/>
            </w:r>
          </w:hyperlink>
        </w:p>
        <w:p w14:paraId="5B34F578" w14:textId="5527CA49" w:rsidR="00514908" w:rsidRDefault="00514908">
          <w:pPr>
            <w:pStyle w:val="TOC3"/>
            <w:tabs>
              <w:tab w:val="right" w:leader="dot" w:pos="9350"/>
            </w:tabs>
            <w:rPr>
              <w:rFonts w:eastAsiaTheme="minorEastAsia"/>
              <w:noProof/>
            </w:rPr>
          </w:pPr>
          <w:hyperlink w:anchor="_Toc206358501" w:history="1">
            <w:r w:rsidRPr="003B6AC4">
              <w:rPr>
                <w:rStyle w:val="Hyperlink"/>
                <w:noProof/>
              </w:rPr>
              <w:t>Link to Code (GitHub)</w:t>
            </w:r>
            <w:r>
              <w:rPr>
                <w:noProof/>
                <w:webHidden/>
              </w:rPr>
              <w:tab/>
            </w:r>
            <w:r>
              <w:rPr>
                <w:noProof/>
                <w:webHidden/>
              </w:rPr>
              <w:fldChar w:fldCharType="begin"/>
            </w:r>
            <w:r>
              <w:rPr>
                <w:noProof/>
                <w:webHidden/>
              </w:rPr>
              <w:instrText xml:space="preserve"> PAGEREF _Toc206358501 \h </w:instrText>
            </w:r>
            <w:r>
              <w:rPr>
                <w:noProof/>
                <w:webHidden/>
              </w:rPr>
            </w:r>
            <w:r>
              <w:rPr>
                <w:noProof/>
                <w:webHidden/>
              </w:rPr>
              <w:fldChar w:fldCharType="separate"/>
            </w:r>
            <w:r>
              <w:rPr>
                <w:noProof/>
                <w:webHidden/>
              </w:rPr>
              <w:t>20</w:t>
            </w:r>
            <w:r>
              <w:rPr>
                <w:noProof/>
                <w:webHidden/>
              </w:rPr>
              <w:fldChar w:fldCharType="end"/>
            </w:r>
          </w:hyperlink>
        </w:p>
        <w:p w14:paraId="19B9DCCE" w14:textId="7133C7E3" w:rsidR="00514908" w:rsidRDefault="00514908">
          <w:pPr>
            <w:pStyle w:val="TOC1"/>
            <w:tabs>
              <w:tab w:val="right" w:leader="dot" w:pos="9350"/>
            </w:tabs>
            <w:rPr>
              <w:rFonts w:eastAsiaTheme="minorEastAsia"/>
              <w:noProof/>
            </w:rPr>
          </w:pPr>
          <w:hyperlink w:anchor="_Toc206358502" w:history="1">
            <w:r w:rsidRPr="003B6AC4">
              <w:rPr>
                <w:rStyle w:val="Hyperlink"/>
                <w:noProof/>
              </w:rPr>
              <w:t>Overall Learnings &amp; Next Steps</w:t>
            </w:r>
            <w:r>
              <w:rPr>
                <w:noProof/>
                <w:webHidden/>
              </w:rPr>
              <w:tab/>
            </w:r>
            <w:r>
              <w:rPr>
                <w:noProof/>
                <w:webHidden/>
              </w:rPr>
              <w:fldChar w:fldCharType="begin"/>
            </w:r>
            <w:r>
              <w:rPr>
                <w:noProof/>
                <w:webHidden/>
              </w:rPr>
              <w:instrText xml:space="preserve"> PAGEREF _Toc206358502 \h </w:instrText>
            </w:r>
            <w:r>
              <w:rPr>
                <w:noProof/>
                <w:webHidden/>
              </w:rPr>
            </w:r>
            <w:r>
              <w:rPr>
                <w:noProof/>
                <w:webHidden/>
              </w:rPr>
              <w:fldChar w:fldCharType="separate"/>
            </w:r>
            <w:r>
              <w:rPr>
                <w:noProof/>
                <w:webHidden/>
              </w:rPr>
              <w:t>21</w:t>
            </w:r>
            <w:r>
              <w:rPr>
                <w:noProof/>
                <w:webHidden/>
              </w:rPr>
              <w:fldChar w:fldCharType="end"/>
            </w:r>
          </w:hyperlink>
        </w:p>
        <w:p w14:paraId="0A588702" w14:textId="0923335B" w:rsidR="00514908" w:rsidRDefault="00514908">
          <w:pPr>
            <w:pStyle w:val="TOC1"/>
            <w:tabs>
              <w:tab w:val="right" w:leader="dot" w:pos="9350"/>
            </w:tabs>
            <w:rPr>
              <w:rFonts w:eastAsiaTheme="minorEastAsia"/>
              <w:noProof/>
            </w:rPr>
          </w:pPr>
          <w:hyperlink w:anchor="_Toc206358503" w:history="1">
            <w:r w:rsidRPr="003B6AC4">
              <w:rPr>
                <w:rStyle w:val="Hyperlink"/>
                <w:noProof/>
              </w:rPr>
              <w:t>Conclusion</w:t>
            </w:r>
            <w:r>
              <w:rPr>
                <w:noProof/>
                <w:webHidden/>
              </w:rPr>
              <w:tab/>
            </w:r>
            <w:r>
              <w:rPr>
                <w:noProof/>
                <w:webHidden/>
              </w:rPr>
              <w:fldChar w:fldCharType="begin"/>
            </w:r>
            <w:r>
              <w:rPr>
                <w:noProof/>
                <w:webHidden/>
              </w:rPr>
              <w:instrText xml:space="preserve"> PAGEREF _Toc206358503 \h </w:instrText>
            </w:r>
            <w:r>
              <w:rPr>
                <w:noProof/>
                <w:webHidden/>
              </w:rPr>
            </w:r>
            <w:r>
              <w:rPr>
                <w:noProof/>
                <w:webHidden/>
              </w:rPr>
              <w:fldChar w:fldCharType="separate"/>
            </w:r>
            <w:r>
              <w:rPr>
                <w:noProof/>
                <w:webHidden/>
              </w:rPr>
              <w:t>21</w:t>
            </w:r>
            <w:r>
              <w:rPr>
                <w:noProof/>
                <w:webHidden/>
              </w:rPr>
              <w:fldChar w:fldCharType="end"/>
            </w:r>
          </w:hyperlink>
        </w:p>
        <w:p w14:paraId="57A29F6E" w14:textId="014005BD" w:rsidR="006C4A60" w:rsidRDefault="006C4A60">
          <w:r>
            <w:rPr>
              <w:b/>
              <w:bCs/>
              <w:noProof/>
            </w:rPr>
            <w:fldChar w:fldCharType="end"/>
          </w:r>
        </w:p>
      </w:sdtContent>
    </w:sdt>
    <w:p w14:paraId="5062DF34" w14:textId="77777777" w:rsidR="006C4A60" w:rsidRDefault="006C4A60">
      <w:pPr>
        <w:rPr>
          <w:rStyle w:val="Heading1Char"/>
        </w:rPr>
      </w:pPr>
      <w:r>
        <w:rPr>
          <w:rStyle w:val="Heading1Char"/>
        </w:rPr>
        <w:br w:type="page"/>
      </w:r>
    </w:p>
    <w:p w14:paraId="4F8408A7" w14:textId="03E718DD" w:rsidR="00DD7715" w:rsidRPr="00DD7715" w:rsidRDefault="00FE20EE" w:rsidP="00DD7715">
      <w:pPr>
        <w:rPr>
          <w:b/>
          <w:bCs/>
        </w:rPr>
      </w:pPr>
      <w:bookmarkStart w:id="0" w:name="_Toc206358458"/>
      <w:r w:rsidRPr="00FE20EE">
        <w:rPr>
          <w:rStyle w:val="Heading1Char"/>
        </w:rPr>
        <w:lastRenderedPageBreak/>
        <w:t>I. Executive Introduction</w:t>
      </w:r>
      <w:bookmarkEnd w:id="0"/>
      <w:r w:rsidR="00DD7715" w:rsidRPr="00DD7715">
        <w:br/>
      </w:r>
      <w:r w:rsidR="001302F2" w:rsidRPr="00013D38">
        <w:rPr>
          <w:color w:val="000000" w:themeColor="text1"/>
        </w:rPr>
        <w:t>A strategic, solution-driven Data Architect and Engineer with over 1</w:t>
      </w:r>
      <w:r w:rsidR="0057167A">
        <w:rPr>
          <w:color w:val="000000" w:themeColor="text1"/>
        </w:rPr>
        <w:t>3</w:t>
      </w:r>
      <w:r w:rsidR="001302F2" w:rsidRPr="00013D38">
        <w:rPr>
          <w:color w:val="000000" w:themeColor="text1"/>
        </w:rPr>
        <w:t xml:space="preserve"> years of experience designing and delivering enterprise-grade data platforms, leading cloud migrations, and building advanced analytics frameworks. Possesses deep expertise in Python, </w:t>
      </w:r>
      <w:proofErr w:type="spellStart"/>
      <w:r w:rsidR="001302F2" w:rsidRPr="00013D38">
        <w:rPr>
          <w:color w:val="000000" w:themeColor="text1"/>
        </w:rPr>
        <w:t>PySpark</w:t>
      </w:r>
      <w:proofErr w:type="spellEnd"/>
      <w:r w:rsidR="001302F2" w:rsidRPr="00013D38">
        <w:rPr>
          <w:color w:val="000000" w:themeColor="text1"/>
        </w:rPr>
        <w:t>, SQL Server, and Azure Databricks, along with a passion for transforming complex data into actionable insights that drive business strategy and operational efficiency. Currently pursuing an M.S. in Applied Data Science, aiming to leverage AI-driven automation and modern data architectures to solve real-world challenges in the insurance and technology sectors.</w:t>
      </w:r>
    </w:p>
    <w:p w14:paraId="174CDF4A" w14:textId="77777777" w:rsidR="00DD7715" w:rsidRPr="00DD7715" w:rsidRDefault="00DD7715" w:rsidP="00DD7715">
      <w:pPr>
        <w:rPr>
          <w:rStyle w:val="Strong"/>
          <w:color w:val="000000" w:themeColor="text1"/>
        </w:rPr>
      </w:pPr>
      <w:r w:rsidRPr="00DD7715">
        <w:rPr>
          <w:rStyle w:val="Strong"/>
          <w:color w:val="000000" w:themeColor="text1"/>
        </w:rPr>
        <w:t>Key Accomplishments</w:t>
      </w:r>
    </w:p>
    <w:p w14:paraId="7B1ECD94" w14:textId="77777777" w:rsidR="00DD7715" w:rsidRPr="00DD7715" w:rsidRDefault="00DD7715" w:rsidP="006778FA">
      <w:pPr>
        <w:numPr>
          <w:ilvl w:val="0"/>
          <w:numId w:val="1"/>
        </w:numPr>
        <w:spacing w:after="0"/>
        <w:rPr>
          <w:color w:val="000000" w:themeColor="text1"/>
        </w:rPr>
      </w:pPr>
      <w:r w:rsidRPr="00DD7715">
        <w:rPr>
          <w:color w:val="000000" w:themeColor="text1"/>
        </w:rPr>
        <w:t xml:space="preserve">Led a CNN-based image classification project achieving </w:t>
      </w:r>
      <w:r w:rsidRPr="00DD7715">
        <w:rPr>
          <w:b/>
          <w:bCs/>
          <w:color w:val="000000" w:themeColor="text1"/>
        </w:rPr>
        <w:t>92.3 %</w:t>
      </w:r>
      <w:r w:rsidRPr="00DD7715">
        <w:rPr>
          <w:color w:val="000000" w:themeColor="text1"/>
        </w:rPr>
        <w:t xml:space="preserve"> test accuracy, reducing manual product-tagging time by </w:t>
      </w:r>
      <w:r w:rsidRPr="00DD7715">
        <w:rPr>
          <w:b/>
          <w:bCs/>
          <w:color w:val="000000" w:themeColor="text1"/>
        </w:rPr>
        <w:t>80 %</w:t>
      </w:r>
      <w:r w:rsidRPr="00DD7715">
        <w:rPr>
          <w:color w:val="000000" w:themeColor="text1"/>
        </w:rPr>
        <w:t>.</w:t>
      </w:r>
    </w:p>
    <w:p w14:paraId="67C1B3B4" w14:textId="77777777" w:rsidR="00DD7715" w:rsidRPr="00DD7715" w:rsidRDefault="00DD7715" w:rsidP="006778FA">
      <w:pPr>
        <w:numPr>
          <w:ilvl w:val="0"/>
          <w:numId w:val="1"/>
        </w:numPr>
        <w:spacing w:after="0"/>
        <w:rPr>
          <w:color w:val="000000" w:themeColor="text1"/>
        </w:rPr>
      </w:pPr>
      <w:r w:rsidRPr="00DD7715">
        <w:rPr>
          <w:color w:val="000000" w:themeColor="text1"/>
        </w:rPr>
        <w:t xml:space="preserve">Architected a Delta Lake medallion pipeline on Azure Databricks that cut data ingestion time from </w:t>
      </w:r>
      <w:r w:rsidRPr="00DD7715">
        <w:rPr>
          <w:b/>
          <w:bCs/>
          <w:color w:val="000000" w:themeColor="text1"/>
        </w:rPr>
        <w:t>4 hours</w:t>
      </w:r>
      <w:r w:rsidRPr="00DD7715">
        <w:rPr>
          <w:color w:val="000000" w:themeColor="text1"/>
        </w:rPr>
        <w:t xml:space="preserve"> to </w:t>
      </w:r>
      <w:r w:rsidRPr="00DD7715">
        <w:rPr>
          <w:b/>
          <w:bCs/>
          <w:color w:val="000000" w:themeColor="text1"/>
        </w:rPr>
        <w:t>45 minutes</w:t>
      </w:r>
      <w:r w:rsidRPr="00DD7715">
        <w:rPr>
          <w:color w:val="000000" w:themeColor="text1"/>
        </w:rPr>
        <w:t xml:space="preserve"> (88 % improvement).</w:t>
      </w:r>
    </w:p>
    <w:p w14:paraId="0D17F3DC" w14:textId="77777777" w:rsidR="00DD7715" w:rsidRPr="00DD7715" w:rsidRDefault="00DD7715" w:rsidP="006778FA">
      <w:pPr>
        <w:numPr>
          <w:ilvl w:val="0"/>
          <w:numId w:val="1"/>
        </w:numPr>
        <w:spacing w:after="0"/>
        <w:rPr>
          <w:color w:val="000000" w:themeColor="text1"/>
        </w:rPr>
      </w:pPr>
      <w:r w:rsidRPr="00DD7715">
        <w:rPr>
          <w:color w:val="000000" w:themeColor="text1"/>
        </w:rPr>
        <w:t xml:space="preserve">Developed a Spark Structured Streaming pipeline processing </w:t>
      </w:r>
      <w:r w:rsidRPr="00DD7715">
        <w:rPr>
          <w:b/>
          <w:bCs/>
          <w:color w:val="000000" w:themeColor="text1"/>
        </w:rPr>
        <w:t>10,000 tweets/hour</w:t>
      </w:r>
      <w:r w:rsidRPr="00DD7715">
        <w:rPr>
          <w:color w:val="000000" w:themeColor="text1"/>
        </w:rPr>
        <w:t xml:space="preserve"> with &lt; 30 s latency for real-time brand sentiment monitoring.</w:t>
      </w:r>
    </w:p>
    <w:p w14:paraId="6AF2EEE0" w14:textId="77777777" w:rsidR="00DD7715" w:rsidRPr="00DD7715" w:rsidRDefault="00DD7715" w:rsidP="006778FA">
      <w:pPr>
        <w:numPr>
          <w:ilvl w:val="0"/>
          <w:numId w:val="1"/>
        </w:numPr>
        <w:spacing w:after="0"/>
        <w:rPr>
          <w:color w:val="000000" w:themeColor="text1"/>
        </w:rPr>
      </w:pPr>
      <w:r w:rsidRPr="00DD7715">
        <w:rPr>
          <w:color w:val="000000" w:themeColor="text1"/>
        </w:rPr>
        <w:t xml:space="preserve">Built an end-to-end NLP pipeline with logistic regression and PCA, achieving </w:t>
      </w:r>
      <w:r w:rsidRPr="00DD7715">
        <w:rPr>
          <w:b/>
          <w:bCs/>
          <w:color w:val="000000" w:themeColor="text1"/>
        </w:rPr>
        <w:t>AUC 0.92</w:t>
      </w:r>
      <w:r w:rsidRPr="00DD7715">
        <w:rPr>
          <w:color w:val="000000" w:themeColor="text1"/>
        </w:rPr>
        <w:t xml:space="preserve"> on movie review sentiment classification.</w:t>
      </w:r>
    </w:p>
    <w:p w14:paraId="04C2EACF" w14:textId="77777777" w:rsidR="00DD7715" w:rsidRPr="00013D38" w:rsidRDefault="00DD7715" w:rsidP="006778FA">
      <w:pPr>
        <w:numPr>
          <w:ilvl w:val="0"/>
          <w:numId w:val="1"/>
        </w:numPr>
        <w:spacing w:after="0"/>
        <w:rPr>
          <w:color w:val="000000" w:themeColor="text1"/>
        </w:rPr>
      </w:pPr>
      <w:r w:rsidRPr="00DD7715">
        <w:rPr>
          <w:color w:val="000000" w:themeColor="text1"/>
        </w:rPr>
        <w:t>Delivered a scripting analysis on global gender disparities in tech, producing five-year forecasts to inform diversity and HR strategies.</w:t>
      </w:r>
    </w:p>
    <w:p w14:paraId="2C9EFDBB" w14:textId="77777777" w:rsidR="00DD7715" w:rsidRDefault="00DD7715" w:rsidP="00DD7715">
      <w:pPr>
        <w:pStyle w:val="NoSpacing"/>
      </w:pPr>
    </w:p>
    <w:p w14:paraId="7FD7EA97" w14:textId="77777777" w:rsidR="00DD7715" w:rsidRPr="00DD7715" w:rsidRDefault="00DD7715" w:rsidP="00DD7715">
      <w:pPr>
        <w:pStyle w:val="Heading1"/>
      </w:pPr>
      <w:bookmarkStart w:id="1" w:name="_Toc206358459"/>
      <w:r w:rsidRPr="00DD7715">
        <w:t>II. Education</w:t>
      </w:r>
      <w:bookmarkEnd w:id="1"/>
    </w:p>
    <w:p w14:paraId="194F962C" w14:textId="77777777" w:rsidR="00DD7715" w:rsidRPr="00DD7715" w:rsidRDefault="00DD7715" w:rsidP="006778FA">
      <w:pPr>
        <w:numPr>
          <w:ilvl w:val="0"/>
          <w:numId w:val="2"/>
        </w:numPr>
        <w:rPr>
          <w:color w:val="000000" w:themeColor="text1"/>
        </w:rPr>
      </w:pPr>
      <w:r w:rsidRPr="00DD7715">
        <w:rPr>
          <w:b/>
          <w:bCs/>
          <w:color w:val="000000" w:themeColor="text1"/>
        </w:rPr>
        <w:t>M.S. in Applied Data Science</w:t>
      </w:r>
      <w:r w:rsidRPr="00DD7715">
        <w:rPr>
          <w:color w:val="000000" w:themeColor="text1"/>
        </w:rPr>
        <w:t>, Syracuse University (NY)</w:t>
      </w:r>
      <w:r w:rsidRPr="00DD7715">
        <w:rPr>
          <w:color w:val="000000" w:themeColor="text1"/>
        </w:rPr>
        <w:br/>
      </w:r>
      <w:r w:rsidRPr="00DD7715">
        <w:rPr>
          <w:i/>
          <w:iCs/>
          <w:color w:val="000000" w:themeColor="text1"/>
        </w:rPr>
        <w:t>Expected Fall 2025</w:t>
      </w:r>
      <w:r w:rsidRPr="00DD7715">
        <w:rPr>
          <w:color w:val="000000" w:themeColor="text1"/>
        </w:rPr>
        <w:t xml:space="preserve"> | GPA: 3.99</w:t>
      </w:r>
    </w:p>
    <w:p w14:paraId="1D40DE71" w14:textId="25D9DE0A" w:rsidR="00DD7715" w:rsidRPr="00DD7715" w:rsidRDefault="00DD7715" w:rsidP="006778FA">
      <w:pPr>
        <w:numPr>
          <w:ilvl w:val="0"/>
          <w:numId w:val="2"/>
        </w:numPr>
        <w:rPr>
          <w:color w:val="000000" w:themeColor="text1"/>
        </w:rPr>
      </w:pPr>
      <w:r w:rsidRPr="00DD7715">
        <w:rPr>
          <w:b/>
          <w:bCs/>
          <w:color w:val="000000" w:themeColor="text1"/>
        </w:rPr>
        <w:t>B.S. in Computer Information Systems</w:t>
      </w:r>
      <w:r w:rsidRPr="00DD7715">
        <w:rPr>
          <w:color w:val="000000" w:themeColor="text1"/>
        </w:rPr>
        <w:t>, University of Puerto Rico at Mayagüez</w:t>
      </w:r>
    </w:p>
    <w:p w14:paraId="5CA26154" w14:textId="77777777" w:rsidR="00DD7715" w:rsidRPr="00DD7715" w:rsidRDefault="00DD7715" w:rsidP="006778FA">
      <w:pPr>
        <w:numPr>
          <w:ilvl w:val="0"/>
          <w:numId w:val="2"/>
        </w:numPr>
        <w:rPr>
          <w:color w:val="000000" w:themeColor="text1"/>
        </w:rPr>
      </w:pPr>
      <w:r w:rsidRPr="00DD7715">
        <w:rPr>
          <w:b/>
          <w:bCs/>
          <w:color w:val="000000" w:themeColor="text1"/>
        </w:rPr>
        <w:t>Certifications:</w:t>
      </w:r>
    </w:p>
    <w:p w14:paraId="5C7CA9E8" w14:textId="77777777" w:rsidR="00DD7715" w:rsidRPr="00DD7715" w:rsidRDefault="00DD7715" w:rsidP="006778FA">
      <w:pPr>
        <w:numPr>
          <w:ilvl w:val="1"/>
          <w:numId w:val="2"/>
        </w:numPr>
        <w:spacing w:after="0"/>
        <w:rPr>
          <w:color w:val="000000" w:themeColor="text1"/>
        </w:rPr>
      </w:pPr>
      <w:r w:rsidRPr="00DD7715">
        <w:rPr>
          <w:color w:val="000000" w:themeColor="text1"/>
        </w:rPr>
        <w:t>Microsoft Azure Database Administrator Associate</w:t>
      </w:r>
    </w:p>
    <w:p w14:paraId="358F13AE" w14:textId="77777777" w:rsidR="00DD7715" w:rsidRPr="00DD7715" w:rsidRDefault="00DD7715" w:rsidP="006778FA">
      <w:pPr>
        <w:numPr>
          <w:ilvl w:val="1"/>
          <w:numId w:val="2"/>
        </w:numPr>
        <w:spacing w:after="0"/>
        <w:rPr>
          <w:color w:val="000000" w:themeColor="text1"/>
        </w:rPr>
      </w:pPr>
      <w:r w:rsidRPr="00DD7715">
        <w:rPr>
          <w:color w:val="000000" w:themeColor="text1"/>
        </w:rPr>
        <w:t>Microsoft Azure Fundamentals (AZ-900)</w:t>
      </w:r>
    </w:p>
    <w:p w14:paraId="4CF2D15A" w14:textId="77777777" w:rsidR="00DD7715" w:rsidRPr="00DD7715" w:rsidRDefault="00DD7715" w:rsidP="006778FA">
      <w:pPr>
        <w:numPr>
          <w:ilvl w:val="1"/>
          <w:numId w:val="2"/>
        </w:numPr>
        <w:spacing w:after="0"/>
        <w:rPr>
          <w:color w:val="000000" w:themeColor="text1"/>
        </w:rPr>
      </w:pPr>
      <w:r w:rsidRPr="00DD7715">
        <w:rPr>
          <w:color w:val="000000" w:themeColor="text1"/>
        </w:rPr>
        <w:t>Microsoft Azure Data Fundamentals (DP-900)</w:t>
      </w:r>
    </w:p>
    <w:p w14:paraId="1A564D0E" w14:textId="77777777" w:rsidR="00DD7715" w:rsidRPr="00DD7715" w:rsidRDefault="00DD7715" w:rsidP="006778FA">
      <w:pPr>
        <w:numPr>
          <w:ilvl w:val="1"/>
          <w:numId w:val="2"/>
        </w:numPr>
        <w:spacing w:after="0"/>
        <w:rPr>
          <w:color w:val="000000" w:themeColor="text1"/>
        </w:rPr>
      </w:pPr>
      <w:proofErr w:type="spellStart"/>
      <w:r w:rsidRPr="00DD7715">
        <w:rPr>
          <w:color w:val="000000" w:themeColor="text1"/>
        </w:rPr>
        <w:t>Profisee</w:t>
      </w:r>
      <w:proofErr w:type="spellEnd"/>
      <w:r w:rsidRPr="00DD7715">
        <w:rPr>
          <w:color w:val="000000" w:themeColor="text1"/>
        </w:rPr>
        <w:t xml:space="preserve"> MDM</w:t>
      </w:r>
    </w:p>
    <w:p w14:paraId="7BD6C003" w14:textId="77777777" w:rsidR="00DD7715" w:rsidRPr="00DD7715" w:rsidRDefault="00DD7715" w:rsidP="006778FA">
      <w:pPr>
        <w:numPr>
          <w:ilvl w:val="1"/>
          <w:numId w:val="2"/>
        </w:numPr>
        <w:spacing w:after="0"/>
        <w:rPr>
          <w:color w:val="000000" w:themeColor="text1"/>
        </w:rPr>
      </w:pPr>
      <w:proofErr w:type="spellStart"/>
      <w:r w:rsidRPr="00DD7715">
        <w:rPr>
          <w:color w:val="000000" w:themeColor="text1"/>
        </w:rPr>
        <w:t>SAFe</w:t>
      </w:r>
      <w:proofErr w:type="spellEnd"/>
      <w:r w:rsidRPr="00DD7715">
        <w:rPr>
          <w:color w:val="000000" w:themeColor="text1"/>
        </w:rPr>
        <w:t xml:space="preserve"> 5.0 Agilist</w:t>
      </w:r>
    </w:p>
    <w:p w14:paraId="7891408D" w14:textId="77777777" w:rsidR="00DD7715" w:rsidRPr="00013D38" w:rsidRDefault="00DD7715" w:rsidP="006778FA">
      <w:pPr>
        <w:numPr>
          <w:ilvl w:val="1"/>
          <w:numId w:val="2"/>
        </w:numPr>
        <w:spacing w:after="0"/>
        <w:rPr>
          <w:color w:val="000000" w:themeColor="text1"/>
        </w:rPr>
      </w:pPr>
      <w:r w:rsidRPr="00DD7715">
        <w:rPr>
          <w:color w:val="000000" w:themeColor="text1"/>
        </w:rPr>
        <w:t>IBM Big Data Technologies</w:t>
      </w:r>
    </w:p>
    <w:p w14:paraId="79B707F8" w14:textId="77777777" w:rsidR="00DD7715" w:rsidRDefault="00DD7715" w:rsidP="00DD7715">
      <w:pPr>
        <w:spacing w:after="0"/>
      </w:pPr>
    </w:p>
    <w:p w14:paraId="79BEA4DF" w14:textId="21C7E6B7" w:rsidR="00E22073" w:rsidRPr="00E22073" w:rsidRDefault="001302F2" w:rsidP="00E22073">
      <w:pPr>
        <w:pStyle w:val="Heading1"/>
      </w:pPr>
      <w:bookmarkStart w:id="2" w:name="_Toc206358460"/>
      <w:r w:rsidRPr="001302F2">
        <w:lastRenderedPageBreak/>
        <w:t>III. Skills</w:t>
      </w:r>
      <w:bookmarkEnd w:id="2"/>
    </w:p>
    <w:tbl>
      <w:tblPr>
        <w:tblStyle w:val="PlainTable2"/>
        <w:tblW w:w="0" w:type="auto"/>
        <w:tblLook w:val="04A0" w:firstRow="1" w:lastRow="0" w:firstColumn="1" w:lastColumn="0" w:noHBand="0" w:noVBand="1"/>
      </w:tblPr>
      <w:tblGrid>
        <w:gridCol w:w="2965"/>
        <w:gridCol w:w="6385"/>
      </w:tblGrid>
      <w:tr w:rsidR="00E22073" w14:paraId="476AEFE2" w14:textId="77777777" w:rsidTr="000E6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shd w:val="clear" w:color="auto" w:fill="F2F2F2" w:themeFill="background1" w:themeFillShade="F2"/>
          </w:tcPr>
          <w:p w14:paraId="089C9C35" w14:textId="116E175D" w:rsidR="00E22073" w:rsidRPr="00E22073" w:rsidRDefault="00E22073" w:rsidP="00E22073">
            <w:r w:rsidRPr="00E22073">
              <w:t xml:space="preserve">Programming Languages: </w:t>
            </w:r>
          </w:p>
        </w:tc>
        <w:tc>
          <w:tcPr>
            <w:tcW w:w="6385" w:type="dxa"/>
            <w:shd w:val="clear" w:color="auto" w:fill="F2F2F2" w:themeFill="background1" w:themeFillShade="F2"/>
          </w:tcPr>
          <w:p w14:paraId="7B214BEE" w14:textId="7652BD5E" w:rsidR="00E22073" w:rsidRPr="00E22073" w:rsidRDefault="00E22073" w:rsidP="00E22073">
            <w:pPr>
              <w:ind w:left="-20"/>
              <w:cnfStyle w:val="100000000000" w:firstRow="1" w:lastRow="0" w:firstColumn="0" w:lastColumn="0" w:oddVBand="0" w:evenVBand="0" w:oddHBand="0" w:evenHBand="0" w:firstRowFirstColumn="0" w:firstRowLastColumn="0" w:lastRowFirstColumn="0" w:lastRowLastColumn="0"/>
            </w:pPr>
            <w:r w:rsidRPr="00E22073">
              <w:rPr>
                <w:b w:val="0"/>
                <w:bCs w:val="0"/>
              </w:rPr>
              <w:t xml:space="preserve">Python (Pandas, </w:t>
            </w:r>
            <w:proofErr w:type="spellStart"/>
            <w:r w:rsidRPr="00E22073">
              <w:rPr>
                <w:b w:val="0"/>
                <w:bCs w:val="0"/>
              </w:rPr>
              <w:t>PySpark</w:t>
            </w:r>
            <w:proofErr w:type="spellEnd"/>
            <w:r w:rsidRPr="00E22073">
              <w:rPr>
                <w:b w:val="0"/>
                <w:bCs w:val="0"/>
              </w:rPr>
              <w:t>) • SQL (T-SQL) • PowerShell • Bash • R</w:t>
            </w:r>
          </w:p>
        </w:tc>
      </w:tr>
      <w:tr w:rsidR="00E22073" w14:paraId="3F3970AE" w14:textId="77777777" w:rsidTr="00C1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C8185D8" w14:textId="782DEE01" w:rsidR="00E22073" w:rsidRPr="00E22073" w:rsidRDefault="00E22073" w:rsidP="00E22073">
            <w:r w:rsidRPr="00E22073">
              <w:t>Data Analysis &amp; Visualization:</w:t>
            </w:r>
          </w:p>
        </w:tc>
        <w:tc>
          <w:tcPr>
            <w:tcW w:w="6385" w:type="dxa"/>
          </w:tcPr>
          <w:p w14:paraId="3FF89A04" w14:textId="600EC45C" w:rsidR="00E22073" w:rsidRPr="00E22073" w:rsidRDefault="00E22073" w:rsidP="00E22073">
            <w:pPr>
              <w:ind w:left="-20"/>
              <w:cnfStyle w:val="000000100000" w:firstRow="0" w:lastRow="0" w:firstColumn="0" w:lastColumn="0" w:oddVBand="0" w:evenVBand="0" w:oddHBand="1" w:evenHBand="0" w:firstRowFirstColumn="0" w:firstRowLastColumn="0" w:lastRowFirstColumn="0" w:lastRowLastColumn="0"/>
              <w:rPr>
                <w:b/>
                <w:bCs/>
              </w:rPr>
            </w:pPr>
            <w:r w:rsidRPr="001302F2">
              <w:t>Pandas • NumPy • Matplotlib • Seaborn • Tableau • Power BI • Tabulate</w:t>
            </w:r>
          </w:p>
        </w:tc>
      </w:tr>
      <w:tr w:rsidR="00E22073" w14:paraId="5F8F6CE2" w14:textId="77777777" w:rsidTr="000E6649">
        <w:tc>
          <w:tcPr>
            <w:cnfStyle w:val="001000000000" w:firstRow="0" w:lastRow="0" w:firstColumn="1" w:lastColumn="0" w:oddVBand="0" w:evenVBand="0" w:oddHBand="0" w:evenHBand="0" w:firstRowFirstColumn="0" w:firstRowLastColumn="0" w:lastRowFirstColumn="0" w:lastRowLastColumn="0"/>
            <w:tcW w:w="2965" w:type="dxa"/>
            <w:shd w:val="clear" w:color="auto" w:fill="F2F2F2" w:themeFill="background1" w:themeFillShade="F2"/>
          </w:tcPr>
          <w:p w14:paraId="19A4AC43" w14:textId="311DCADA" w:rsidR="00E22073" w:rsidRPr="00E22073" w:rsidRDefault="00E22073" w:rsidP="00E22073">
            <w:r w:rsidRPr="00E22073">
              <w:t>Machine Learning &amp; AI:</w:t>
            </w:r>
          </w:p>
        </w:tc>
        <w:tc>
          <w:tcPr>
            <w:tcW w:w="6385" w:type="dxa"/>
            <w:shd w:val="clear" w:color="auto" w:fill="F2F2F2" w:themeFill="background1" w:themeFillShade="F2"/>
          </w:tcPr>
          <w:p w14:paraId="5D715324" w14:textId="7E981171" w:rsidR="00E22073" w:rsidRDefault="00E22073" w:rsidP="00E22073">
            <w:pPr>
              <w:cnfStyle w:val="000000000000" w:firstRow="0" w:lastRow="0" w:firstColumn="0" w:lastColumn="0" w:oddVBand="0" w:evenVBand="0" w:oddHBand="0" w:evenHBand="0" w:firstRowFirstColumn="0" w:firstRowLastColumn="0" w:lastRowFirstColumn="0" w:lastRowLastColumn="0"/>
            </w:pPr>
            <w:r w:rsidRPr="001302F2">
              <w:t xml:space="preserve">Supervised/Unsupervised Learning • Regression • Classification • Clustering • scikit-learn • TensorFlow • </w:t>
            </w:r>
            <w:proofErr w:type="spellStart"/>
            <w:r w:rsidRPr="001302F2">
              <w:t>Keras</w:t>
            </w:r>
            <w:proofErr w:type="spellEnd"/>
            <w:r w:rsidRPr="001302F2">
              <w:t xml:space="preserve"> • </w:t>
            </w:r>
            <w:proofErr w:type="spellStart"/>
            <w:r w:rsidRPr="001302F2">
              <w:t>PyTorch</w:t>
            </w:r>
            <w:proofErr w:type="spellEnd"/>
            <w:r w:rsidRPr="001302F2">
              <w:t xml:space="preserve"> • Transfer Learning</w:t>
            </w:r>
          </w:p>
        </w:tc>
      </w:tr>
      <w:tr w:rsidR="00E22073" w14:paraId="7303F40B" w14:textId="77777777" w:rsidTr="00C1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DC4B242" w14:textId="77777777" w:rsidR="00E22073" w:rsidRPr="00D02833" w:rsidRDefault="00E22073" w:rsidP="00E22073">
            <w:pPr>
              <w:rPr>
                <w:b w:val="0"/>
                <w:bCs w:val="0"/>
              </w:rPr>
            </w:pPr>
            <w:r w:rsidRPr="00E22073">
              <w:t>Natural Language Processing:</w:t>
            </w:r>
          </w:p>
          <w:p w14:paraId="1C510E05" w14:textId="77777777" w:rsidR="00E22073" w:rsidRDefault="00E22073" w:rsidP="00E22073"/>
        </w:tc>
        <w:tc>
          <w:tcPr>
            <w:tcW w:w="6385" w:type="dxa"/>
          </w:tcPr>
          <w:p w14:paraId="6C938937" w14:textId="48E71B07" w:rsidR="00E22073" w:rsidRDefault="00E22073" w:rsidP="00E22073">
            <w:pPr>
              <w:cnfStyle w:val="000000100000" w:firstRow="0" w:lastRow="0" w:firstColumn="0" w:lastColumn="0" w:oddVBand="0" w:evenVBand="0" w:oddHBand="1" w:evenHBand="0" w:firstRowFirstColumn="0" w:firstRowLastColumn="0" w:lastRowFirstColumn="0" w:lastRowLastColumn="0"/>
            </w:pPr>
            <w:proofErr w:type="spellStart"/>
            <w:r w:rsidRPr="00D02833">
              <w:t>spaCy</w:t>
            </w:r>
            <w:proofErr w:type="spellEnd"/>
            <w:r w:rsidRPr="00D02833">
              <w:t xml:space="preserve"> • NLTK • TF-IDF • Word2Vec • Sentiment Analysis • PCA for Text</w:t>
            </w:r>
          </w:p>
        </w:tc>
      </w:tr>
      <w:tr w:rsidR="00E22073" w14:paraId="5F8D0465" w14:textId="77777777" w:rsidTr="000E6649">
        <w:tc>
          <w:tcPr>
            <w:cnfStyle w:val="001000000000" w:firstRow="0" w:lastRow="0" w:firstColumn="1" w:lastColumn="0" w:oddVBand="0" w:evenVBand="0" w:oddHBand="0" w:evenHBand="0" w:firstRowFirstColumn="0" w:firstRowLastColumn="0" w:lastRowFirstColumn="0" w:lastRowLastColumn="0"/>
            <w:tcW w:w="2965" w:type="dxa"/>
            <w:shd w:val="clear" w:color="auto" w:fill="F2F2F2" w:themeFill="background1" w:themeFillShade="F2"/>
          </w:tcPr>
          <w:p w14:paraId="79B64DF1" w14:textId="24F2161D" w:rsidR="00E22073" w:rsidRDefault="00E22073" w:rsidP="00E22073">
            <w:r w:rsidRPr="00E22073">
              <w:t>Big Data &amp; Streaming:</w:t>
            </w:r>
          </w:p>
        </w:tc>
        <w:tc>
          <w:tcPr>
            <w:tcW w:w="6385" w:type="dxa"/>
            <w:shd w:val="clear" w:color="auto" w:fill="F2F2F2" w:themeFill="background1" w:themeFillShade="F2"/>
          </w:tcPr>
          <w:p w14:paraId="61D911CE" w14:textId="70648F46" w:rsidR="00E22073" w:rsidRDefault="00E22073" w:rsidP="00E22073">
            <w:pPr>
              <w:cnfStyle w:val="000000000000" w:firstRow="0" w:lastRow="0" w:firstColumn="0" w:lastColumn="0" w:oddVBand="0" w:evenVBand="0" w:oddHBand="0" w:evenHBand="0" w:firstRowFirstColumn="0" w:firstRowLastColumn="0" w:lastRowFirstColumn="0" w:lastRowLastColumn="0"/>
            </w:pPr>
            <w:r w:rsidRPr="00D02833">
              <w:t>Apache Spark (Structured Streaming) • Delta Lake • Azure Data Factory • Kafka • Hadoop • Azure Databricks • AWS fundamentals</w:t>
            </w:r>
          </w:p>
        </w:tc>
      </w:tr>
      <w:tr w:rsidR="00E22073" w14:paraId="792C531C" w14:textId="77777777" w:rsidTr="00C1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025E4BA" w14:textId="77777777" w:rsidR="00E22073" w:rsidRPr="00D02833" w:rsidRDefault="00E22073" w:rsidP="00E22073">
            <w:pPr>
              <w:rPr>
                <w:b w:val="0"/>
                <w:bCs w:val="0"/>
              </w:rPr>
            </w:pPr>
            <w:r w:rsidRPr="00E22073">
              <w:t>Databases &amp; Warehousing:</w:t>
            </w:r>
          </w:p>
          <w:p w14:paraId="3FEE7A7F" w14:textId="77777777" w:rsidR="00E22073" w:rsidRDefault="00E22073" w:rsidP="00E22073"/>
        </w:tc>
        <w:tc>
          <w:tcPr>
            <w:tcW w:w="6385" w:type="dxa"/>
          </w:tcPr>
          <w:p w14:paraId="3ADE31E1" w14:textId="34B07425" w:rsidR="00E22073" w:rsidRDefault="00E22073" w:rsidP="00E22073">
            <w:pPr>
              <w:cnfStyle w:val="000000100000" w:firstRow="0" w:lastRow="0" w:firstColumn="0" w:lastColumn="0" w:oddVBand="0" w:evenVBand="0" w:oddHBand="1" w:evenHBand="0" w:firstRowFirstColumn="0" w:firstRowLastColumn="0" w:lastRowFirstColumn="0" w:lastRowLastColumn="0"/>
            </w:pPr>
            <w:r w:rsidRPr="00D02833">
              <w:t>SQL Server (on-prem &amp; Azure PaaS/IaaS) • Oracle 11g • Delta Lakehouse • Data Modeling • Dimensional Modeling • Z-Ordering • Schema Enforcement</w:t>
            </w:r>
          </w:p>
        </w:tc>
      </w:tr>
      <w:tr w:rsidR="00E22073" w14:paraId="7CBD7594" w14:textId="77777777" w:rsidTr="000E6649">
        <w:tc>
          <w:tcPr>
            <w:cnfStyle w:val="001000000000" w:firstRow="0" w:lastRow="0" w:firstColumn="1" w:lastColumn="0" w:oddVBand="0" w:evenVBand="0" w:oddHBand="0" w:evenHBand="0" w:firstRowFirstColumn="0" w:firstRowLastColumn="0" w:lastRowFirstColumn="0" w:lastRowLastColumn="0"/>
            <w:tcW w:w="2965" w:type="dxa"/>
            <w:shd w:val="clear" w:color="auto" w:fill="F2F2F2" w:themeFill="background1" w:themeFillShade="F2"/>
          </w:tcPr>
          <w:p w14:paraId="219AF9F9" w14:textId="73ACA70E" w:rsidR="00E22073" w:rsidRPr="00E22073" w:rsidRDefault="00E22073" w:rsidP="00E22073">
            <w:pPr>
              <w:rPr>
                <w:b w:val="0"/>
                <w:bCs w:val="0"/>
              </w:rPr>
            </w:pPr>
            <w:r w:rsidRPr="00E22073">
              <w:t>DevOps &amp; Automation:</w:t>
            </w:r>
          </w:p>
        </w:tc>
        <w:tc>
          <w:tcPr>
            <w:tcW w:w="6385" w:type="dxa"/>
            <w:shd w:val="clear" w:color="auto" w:fill="F2F2F2" w:themeFill="background1" w:themeFillShade="F2"/>
          </w:tcPr>
          <w:p w14:paraId="51747BC8" w14:textId="24CBA556" w:rsidR="00E22073" w:rsidRPr="00D02833" w:rsidRDefault="00E22073" w:rsidP="00E22073">
            <w:pPr>
              <w:cnfStyle w:val="000000000000" w:firstRow="0" w:lastRow="0" w:firstColumn="0" w:lastColumn="0" w:oddVBand="0" w:evenVBand="0" w:oddHBand="0" w:evenHBand="0" w:firstRowFirstColumn="0" w:firstRowLastColumn="0" w:lastRowFirstColumn="0" w:lastRowLastColumn="0"/>
            </w:pPr>
            <w:r w:rsidRPr="00D02833">
              <w:t>Git/GitHub • Azure DevOps (CI/CD) • Docker • Infrastructure as Code</w:t>
            </w:r>
          </w:p>
        </w:tc>
      </w:tr>
      <w:tr w:rsidR="00E22073" w14:paraId="245D89DE" w14:textId="77777777" w:rsidTr="00C16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DAA0248" w14:textId="39A2EC8D" w:rsidR="00E22073" w:rsidRPr="00E22073" w:rsidRDefault="00E22073" w:rsidP="00E22073">
            <w:pPr>
              <w:rPr>
                <w:b w:val="0"/>
                <w:bCs w:val="0"/>
              </w:rPr>
            </w:pPr>
            <w:r w:rsidRPr="00E22073">
              <w:t>Other Relevant Skills:</w:t>
            </w:r>
          </w:p>
        </w:tc>
        <w:tc>
          <w:tcPr>
            <w:tcW w:w="6385" w:type="dxa"/>
          </w:tcPr>
          <w:p w14:paraId="7E2674D8" w14:textId="480A2F60" w:rsidR="00E22073" w:rsidRPr="00D02833" w:rsidRDefault="00E22073" w:rsidP="00E22073">
            <w:pPr>
              <w:cnfStyle w:val="000000100000" w:firstRow="0" w:lastRow="0" w:firstColumn="0" w:lastColumn="0" w:oddVBand="0" w:evenVBand="0" w:oddHBand="1" w:evenHBand="0" w:firstRowFirstColumn="0" w:firstRowLastColumn="0" w:lastRowFirstColumn="0" w:lastRowLastColumn="0"/>
            </w:pPr>
            <w:r w:rsidRPr="00D02833">
              <w:t>Statistical Modeling • Experimental Design • Data Governance • Communication • Problem-Solving • Teamwork</w:t>
            </w:r>
          </w:p>
        </w:tc>
      </w:tr>
    </w:tbl>
    <w:p w14:paraId="71F2CC2E" w14:textId="4F7D9F0A" w:rsidR="00D02833" w:rsidRPr="00095E94" w:rsidRDefault="00095E94" w:rsidP="00E22073">
      <w:pPr>
        <w:spacing w:after="0"/>
        <w:rPr>
          <w:b/>
          <w:bCs/>
        </w:rPr>
      </w:pPr>
      <w:r w:rsidRPr="00095E94">
        <w:rPr>
          <w:b/>
          <w:bCs/>
        </w:rPr>
        <w:t>Table 1: Skills Summary</w:t>
      </w:r>
    </w:p>
    <w:p w14:paraId="1944DB45" w14:textId="77777777" w:rsidR="000E6649" w:rsidRPr="00D02833" w:rsidRDefault="000E6649" w:rsidP="00E22073">
      <w:pPr>
        <w:spacing w:after="0"/>
      </w:pPr>
    </w:p>
    <w:p w14:paraId="08BA8687" w14:textId="09F4CF9F" w:rsidR="00D02833" w:rsidRDefault="00D02833" w:rsidP="00D02833">
      <w:pPr>
        <w:pStyle w:val="Heading1"/>
      </w:pPr>
      <w:bookmarkStart w:id="3" w:name="_Toc206358461"/>
      <w:r w:rsidRPr="00D02833">
        <w:t>IV. Projects</w:t>
      </w:r>
      <w:bookmarkEnd w:id="3"/>
    </w:p>
    <w:p w14:paraId="63CC380B" w14:textId="10E0C5F8" w:rsidR="00D02833" w:rsidRPr="00D02833" w:rsidRDefault="00D02833" w:rsidP="00D02833">
      <w:pPr>
        <w:pStyle w:val="Heading2"/>
      </w:pPr>
      <w:bookmarkStart w:id="4" w:name="_Toc206358462"/>
      <w:r>
        <w:t xml:space="preserve">Project I: Women in </w:t>
      </w:r>
      <w:r w:rsidR="009E446C">
        <w:t>STEM: Disparities Analysis</w:t>
      </w:r>
      <w:bookmarkEnd w:id="4"/>
    </w:p>
    <w:p w14:paraId="5457A39E" w14:textId="7477BFB5" w:rsidR="009E446C" w:rsidRPr="009E446C" w:rsidRDefault="009E446C" w:rsidP="009E446C">
      <w:pPr>
        <w:rPr>
          <w:b/>
          <w:bCs/>
        </w:rPr>
      </w:pPr>
      <w:r w:rsidRPr="009E446C">
        <w:rPr>
          <w:b/>
          <w:bCs/>
        </w:rPr>
        <w:t>Course: IST-652: Scripting for Data Analysis</w:t>
      </w:r>
      <w:r w:rsidRPr="009E446C">
        <w:rPr>
          <w:b/>
          <w:bCs/>
        </w:rPr>
        <w:br/>
      </w:r>
    </w:p>
    <w:p w14:paraId="412CD371" w14:textId="44C70CB3" w:rsidR="009E446C" w:rsidRPr="009E446C" w:rsidRDefault="009E446C" w:rsidP="009E446C">
      <w:pPr>
        <w:rPr>
          <w:b/>
          <w:bCs/>
        </w:rPr>
      </w:pPr>
      <w:bookmarkStart w:id="5" w:name="_Toc206358463"/>
      <w:r w:rsidRPr="009E446C">
        <w:rPr>
          <w:rStyle w:val="Heading3Char"/>
        </w:rPr>
        <w:t>Problem Statement</w:t>
      </w:r>
      <w:bookmarkEnd w:id="5"/>
      <w:r w:rsidRPr="009E446C">
        <w:rPr>
          <w:b/>
          <w:bCs/>
        </w:rPr>
        <w:br/>
      </w:r>
      <w:r w:rsidRPr="009E446C">
        <w:rPr>
          <w:color w:val="000000" w:themeColor="text1"/>
        </w:rPr>
        <w:t xml:space="preserve">Analyze gender differences in employment and earnings across U.S. states to surface where women are under-represented in managerial/professional and STEM </w:t>
      </w:r>
      <w:r w:rsidRPr="00013D38">
        <w:rPr>
          <w:color w:val="000000" w:themeColor="text1"/>
        </w:rPr>
        <w:t>roles and</w:t>
      </w:r>
      <w:r w:rsidRPr="009E446C">
        <w:rPr>
          <w:color w:val="000000" w:themeColor="text1"/>
        </w:rPr>
        <w:t xml:space="preserve"> quantify pay gaps.</w:t>
      </w:r>
    </w:p>
    <w:p w14:paraId="6FB8773B" w14:textId="77777777" w:rsidR="009E446C" w:rsidRPr="009E446C" w:rsidRDefault="009E446C" w:rsidP="009E446C">
      <w:pPr>
        <w:pStyle w:val="Heading3"/>
      </w:pPr>
      <w:bookmarkStart w:id="6" w:name="_Toc206358464"/>
      <w:r w:rsidRPr="009E446C">
        <w:t>Data Sources</w:t>
      </w:r>
      <w:bookmarkEnd w:id="6"/>
    </w:p>
    <w:p w14:paraId="12C302D4" w14:textId="77777777" w:rsidR="009E446C" w:rsidRPr="009E446C" w:rsidRDefault="009E446C" w:rsidP="006778FA">
      <w:pPr>
        <w:numPr>
          <w:ilvl w:val="0"/>
          <w:numId w:val="3"/>
        </w:numPr>
        <w:spacing w:after="0"/>
        <w:rPr>
          <w:color w:val="000000" w:themeColor="text1"/>
        </w:rPr>
      </w:pPr>
      <w:r w:rsidRPr="009E446C">
        <w:rPr>
          <w:color w:val="000000" w:themeColor="text1"/>
        </w:rPr>
        <w:t>2013 American Community Survey microdata (managerial &amp; professional occupations)</w:t>
      </w:r>
    </w:p>
    <w:p w14:paraId="5E50442C" w14:textId="77777777" w:rsidR="009E446C" w:rsidRPr="009E446C" w:rsidRDefault="009E446C" w:rsidP="006778FA">
      <w:pPr>
        <w:numPr>
          <w:ilvl w:val="0"/>
          <w:numId w:val="3"/>
        </w:numPr>
        <w:spacing w:after="0"/>
        <w:rPr>
          <w:color w:val="000000" w:themeColor="text1"/>
        </w:rPr>
      </w:pPr>
      <w:r w:rsidRPr="009E446C">
        <w:rPr>
          <w:color w:val="000000" w:themeColor="text1"/>
        </w:rPr>
        <w:lastRenderedPageBreak/>
        <w:t>“Women’s Share of All STEM Workers” and “Percent of Employed Women in STEM” sheets from StatusOfWomenData.org</w:t>
      </w:r>
    </w:p>
    <w:p w14:paraId="48543EED" w14:textId="77777777" w:rsidR="009E446C" w:rsidRPr="009E446C" w:rsidRDefault="009E446C" w:rsidP="006778FA">
      <w:pPr>
        <w:numPr>
          <w:ilvl w:val="0"/>
          <w:numId w:val="3"/>
        </w:numPr>
        <w:spacing w:after="0"/>
        <w:rPr>
          <w:color w:val="000000" w:themeColor="text1"/>
        </w:rPr>
      </w:pPr>
      <w:r w:rsidRPr="009E446C">
        <w:rPr>
          <w:color w:val="000000" w:themeColor="text1"/>
        </w:rPr>
        <w:t>World Bank Gender Data Portal (technology topic)</w:t>
      </w:r>
    </w:p>
    <w:p w14:paraId="62FED600" w14:textId="77777777" w:rsidR="009E446C" w:rsidRPr="009E446C" w:rsidRDefault="009E446C" w:rsidP="009E446C">
      <w:pPr>
        <w:pStyle w:val="Heading3"/>
      </w:pPr>
      <w:bookmarkStart w:id="7" w:name="_Toc206358465"/>
      <w:r w:rsidRPr="009E446C">
        <w:t>Techniques &amp; Tools</w:t>
      </w:r>
      <w:bookmarkEnd w:id="7"/>
    </w:p>
    <w:p w14:paraId="656497E9" w14:textId="77777777" w:rsidR="009E446C" w:rsidRPr="009E446C" w:rsidRDefault="009E446C" w:rsidP="006778FA">
      <w:pPr>
        <w:numPr>
          <w:ilvl w:val="0"/>
          <w:numId w:val="4"/>
        </w:numPr>
        <w:spacing w:after="0"/>
        <w:rPr>
          <w:color w:val="000000" w:themeColor="text1"/>
        </w:rPr>
      </w:pPr>
      <w:r w:rsidRPr="009E446C">
        <w:rPr>
          <w:color w:val="000000" w:themeColor="text1"/>
        </w:rPr>
        <w:t xml:space="preserve">Data ingestion &amp; cleaning: Python (pandas, </w:t>
      </w:r>
      <w:proofErr w:type="spellStart"/>
      <w:r w:rsidRPr="009E446C">
        <w:rPr>
          <w:color w:val="000000" w:themeColor="text1"/>
        </w:rPr>
        <w:t>openpyxl</w:t>
      </w:r>
      <w:proofErr w:type="spellEnd"/>
      <w:r w:rsidRPr="009E446C">
        <w:rPr>
          <w:color w:val="000000" w:themeColor="text1"/>
        </w:rPr>
        <w:t>)</w:t>
      </w:r>
    </w:p>
    <w:p w14:paraId="5F24C4A5" w14:textId="77777777" w:rsidR="009E446C" w:rsidRPr="009E446C" w:rsidRDefault="009E446C" w:rsidP="006778FA">
      <w:pPr>
        <w:numPr>
          <w:ilvl w:val="0"/>
          <w:numId w:val="4"/>
        </w:numPr>
        <w:spacing w:after="0"/>
        <w:rPr>
          <w:color w:val="000000" w:themeColor="text1"/>
        </w:rPr>
      </w:pPr>
      <w:r w:rsidRPr="009E446C">
        <w:rPr>
          <w:color w:val="000000" w:themeColor="text1"/>
        </w:rPr>
        <w:t xml:space="preserve">Geo-mapping: </w:t>
      </w:r>
      <w:proofErr w:type="spellStart"/>
      <w:r w:rsidRPr="009E446C">
        <w:rPr>
          <w:color w:val="000000" w:themeColor="text1"/>
        </w:rPr>
        <w:t>GeoPandas</w:t>
      </w:r>
      <w:proofErr w:type="spellEnd"/>
      <w:r w:rsidRPr="009E446C">
        <w:rPr>
          <w:color w:val="000000" w:themeColor="text1"/>
        </w:rPr>
        <w:t xml:space="preserve"> + shapely</w:t>
      </w:r>
    </w:p>
    <w:p w14:paraId="2098E993" w14:textId="3CACAB7E" w:rsidR="009E446C" w:rsidRPr="009E446C" w:rsidRDefault="009E446C" w:rsidP="006778FA">
      <w:pPr>
        <w:numPr>
          <w:ilvl w:val="0"/>
          <w:numId w:val="4"/>
        </w:numPr>
        <w:spacing w:after="0"/>
        <w:rPr>
          <w:color w:val="000000" w:themeColor="text1"/>
        </w:rPr>
      </w:pPr>
      <w:r w:rsidRPr="009E446C">
        <w:rPr>
          <w:color w:val="000000" w:themeColor="text1"/>
        </w:rPr>
        <w:t>Visualizations: matplotlib, seaborn</w:t>
      </w:r>
    </w:p>
    <w:p w14:paraId="25457B01" w14:textId="77777777" w:rsidR="009E446C" w:rsidRPr="009E446C" w:rsidRDefault="009E446C" w:rsidP="006778FA">
      <w:pPr>
        <w:numPr>
          <w:ilvl w:val="0"/>
          <w:numId w:val="4"/>
        </w:numPr>
        <w:spacing w:after="0"/>
        <w:rPr>
          <w:color w:val="000000" w:themeColor="text1"/>
        </w:rPr>
      </w:pPr>
      <w:r w:rsidRPr="009E446C">
        <w:rPr>
          <w:color w:val="000000" w:themeColor="text1"/>
        </w:rPr>
        <w:t>Statistical analysis: descriptive stats, percentage-difference calculations</w:t>
      </w:r>
    </w:p>
    <w:p w14:paraId="758C9D97" w14:textId="77777777" w:rsidR="009E446C" w:rsidRDefault="009E446C" w:rsidP="009E446C">
      <w:pPr>
        <w:pStyle w:val="Heading3"/>
      </w:pPr>
      <w:bookmarkStart w:id="8" w:name="_Toc206358466"/>
      <w:r w:rsidRPr="009E446C">
        <w:t>Results &amp; Impact</w:t>
      </w:r>
      <w:bookmarkEnd w:id="8"/>
    </w:p>
    <w:p w14:paraId="4E224893" w14:textId="77777777" w:rsidR="00CC66E9" w:rsidRDefault="00C16F05" w:rsidP="00C16F05">
      <w:r w:rsidRPr="00C16F05">
        <w:t xml:space="preserve">The analysis revealed that women hold </w:t>
      </w:r>
      <w:r w:rsidRPr="00C16F05">
        <w:rPr>
          <w:b/>
          <w:bCs/>
        </w:rPr>
        <w:t>40% of managerial roles</w:t>
      </w:r>
      <w:r w:rsidRPr="00C16F05">
        <w:t xml:space="preserve"> compared to 33% for men, but only </w:t>
      </w:r>
      <w:r w:rsidRPr="00C16F05">
        <w:rPr>
          <w:b/>
          <w:bCs/>
        </w:rPr>
        <w:t>29% of STEM roles nationally</w:t>
      </w:r>
      <w:r w:rsidRPr="00C16F05">
        <w:t xml:space="preserve">, with significant state-level disparities. High representation was observed in DC and Maryland, while states like Nevada showed the lowest. Wage gaps persisted across all education levels, with Louisiana women earning </w:t>
      </w:r>
      <w:r w:rsidRPr="00C16F05">
        <w:rPr>
          <w:b/>
          <w:bCs/>
        </w:rPr>
        <w:t>$15,679 less annually</w:t>
      </w:r>
      <w:r w:rsidRPr="00C16F05">
        <w:t xml:space="preserve"> than men on average.</w:t>
      </w:r>
    </w:p>
    <w:p w14:paraId="5792889D" w14:textId="1A587236" w:rsidR="00C16F05" w:rsidRPr="00C16F05" w:rsidRDefault="00C16F05" w:rsidP="00CC66E9">
      <w:pPr>
        <w:spacing w:after="0"/>
      </w:pPr>
      <w:r w:rsidRPr="00C16F05">
        <w:br/>
        <w:t xml:space="preserve">This project underscores the persistent gender imbalances in representation and pay, providing data that can guide </w:t>
      </w:r>
      <w:r w:rsidRPr="00C16F05">
        <w:rPr>
          <w:b/>
          <w:bCs/>
        </w:rPr>
        <w:t>diversity initiatives, HR policies, and state-level equity programs</w:t>
      </w:r>
      <w:r w:rsidRPr="00C16F05">
        <w:t xml:space="preserve">. By quantifying gaps geographically and across industries, it empowers stakeholders to design </w:t>
      </w:r>
      <w:r w:rsidRPr="00C16F05">
        <w:rPr>
          <w:b/>
          <w:bCs/>
        </w:rPr>
        <w:t>targeted interventions like mentorship programs, transparent pay bands, and hiring reforms</w:t>
      </w:r>
      <w:r w:rsidRPr="00C16F05">
        <w:t>.</w:t>
      </w:r>
    </w:p>
    <w:p w14:paraId="580EFD13" w14:textId="77777777" w:rsidR="009E446C" w:rsidRPr="009E446C" w:rsidRDefault="009E446C" w:rsidP="009E446C">
      <w:pPr>
        <w:pStyle w:val="Heading3"/>
      </w:pPr>
      <w:bookmarkStart w:id="9" w:name="_Toc206358467"/>
      <w:r w:rsidRPr="009E446C">
        <w:t>Visualizations</w:t>
      </w:r>
      <w:bookmarkEnd w:id="9"/>
    </w:p>
    <w:p w14:paraId="0318843A" w14:textId="3EA2AE4E" w:rsidR="0018590D" w:rsidRDefault="005F56A3" w:rsidP="0018590D">
      <w:pPr>
        <w:keepNext/>
      </w:pPr>
      <w:r>
        <w:rPr>
          <w:b/>
          <w:bCs/>
          <w:noProof/>
        </w:rPr>
        <w:drawing>
          <wp:inline distT="0" distB="0" distL="0" distR="0" wp14:anchorId="095B464E" wp14:editId="14278B62">
            <wp:extent cx="2926080" cy="1634504"/>
            <wp:effectExtent l="0" t="0" r="7620" b="3810"/>
            <wp:docPr id="539737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6080" cy="1634504"/>
                    </a:xfrm>
                    <a:prstGeom prst="rect">
                      <a:avLst/>
                    </a:prstGeom>
                    <a:noFill/>
                  </pic:spPr>
                </pic:pic>
              </a:graphicData>
            </a:graphic>
          </wp:inline>
        </w:drawing>
      </w:r>
      <w:r w:rsidR="001C37E9">
        <w:rPr>
          <w:noProof/>
        </w:rPr>
        <w:drawing>
          <wp:inline distT="0" distB="0" distL="0" distR="0" wp14:anchorId="0205CA85" wp14:editId="684AAEFA">
            <wp:extent cx="2926080" cy="1469292"/>
            <wp:effectExtent l="0" t="0" r="7620" b="0"/>
            <wp:docPr id="1253806336" name="Picture 3"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45117" name="Picture 3" descr="A map of the united stat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6080" cy="1469292"/>
                    </a:xfrm>
                    <a:prstGeom prst="rect">
                      <a:avLst/>
                    </a:prstGeom>
                    <a:noFill/>
                    <a:ln>
                      <a:noFill/>
                    </a:ln>
                  </pic:spPr>
                </pic:pic>
              </a:graphicData>
            </a:graphic>
          </wp:inline>
        </w:drawing>
      </w:r>
    </w:p>
    <w:p w14:paraId="3748B5BD" w14:textId="374A7C30" w:rsidR="0018590D" w:rsidRPr="0018590D" w:rsidRDefault="0018590D" w:rsidP="0018590D">
      <w:pPr>
        <w:pStyle w:val="Caption"/>
        <w:rPr>
          <w:b/>
          <w:bCs/>
        </w:rPr>
      </w:pPr>
      <w:r w:rsidRPr="0018590D">
        <w:rPr>
          <w:b/>
          <w:bCs/>
        </w:rPr>
        <w:t xml:space="preserve">Figure </w:t>
      </w:r>
      <w:r w:rsidRPr="0018590D">
        <w:rPr>
          <w:b/>
          <w:bCs/>
        </w:rPr>
        <w:fldChar w:fldCharType="begin"/>
      </w:r>
      <w:r w:rsidRPr="0018590D">
        <w:rPr>
          <w:b/>
          <w:bCs/>
        </w:rPr>
        <w:instrText xml:space="preserve"> SEQ Figure \* ARABIC </w:instrText>
      </w:r>
      <w:r w:rsidRPr="0018590D">
        <w:rPr>
          <w:b/>
          <w:bCs/>
        </w:rPr>
        <w:fldChar w:fldCharType="separate"/>
      </w:r>
      <w:r w:rsidR="00BF7D0E">
        <w:rPr>
          <w:b/>
          <w:bCs/>
          <w:noProof/>
        </w:rPr>
        <w:t>1</w:t>
      </w:r>
      <w:r w:rsidRPr="0018590D">
        <w:rPr>
          <w:b/>
          <w:bCs/>
        </w:rPr>
        <w:fldChar w:fldCharType="end"/>
      </w:r>
      <w:r w:rsidRPr="0018590D">
        <w:rPr>
          <w:b/>
          <w:bCs/>
        </w:rPr>
        <w:t xml:space="preserve">. Percent Women </w:t>
      </w:r>
      <w:r w:rsidR="006C4A60" w:rsidRPr="0018590D">
        <w:rPr>
          <w:b/>
          <w:bCs/>
        </w:rPr>
        <w:t>Employed</w:t>
      </w:r>
      <w:r w:rsidR="001C37E9">
        <w:rPr>
          <w:b/>
          <w:bCs/>
        </w:rPr>
        <w:tab/>
      </w:r>
      <w:r w:rsidR="001C37E9">
        <w:rPr>
          <w:b/>
          <w:bCs/>
        </w:rPr>
        <w:tab/>
        <w:t xml:space="preserve">            </w:t>
      </w:r>
      <w:r w:rsidR="001C37E9" w:rsidRPr="0018590D">
        <w:rPr>
          <w:b/>
          <w:bCs/>
        </w:rPr>
        <w:t xml:space="preserve">Figure </w:t>
      </w:r>
      <w:r w:rsidR="001C37E9" w:rsidRPr="0018590D">
        <w:rPr>
          <w:b/>
          <w:bCs/>
        </w:rPr>
        <w:fldChar w:fldCharType="begin"/>
      </w:r>
      <w:r w:rsidR="001C37E9" w:rsidRPr="0018590D">
        <w:rPr>
          <w:b/>
          <w:bCs/>
        </w:rPr>
        <w:instrText xml:space="preserve"> SEQ Figure \* ARABIC </w:instrText>
      </w:r>
      <w:r w:rsidR="001C37E9" w:rsidRPr="0018590D">
        <w:rPr>
          <w:b/>
          <w:bCs/>
        </w:rPr>
        <w:fldChar w:fldCharType="separate"/>
      </w:r>
      <w:r w:rsidR="001C37E9">
        <w:rPr>
          <w:b/>
          <w:bCs/>
          <w:noProof/>
        </w:rPr>
        <w:t>2</w:t>
      </w:r>
      <w:r w:rsidR="001C37E9" w:rsidRPr="0018590D">
        <w:rPr>
          <w:b/>
          <w:bCs/>
        </w:rPr>
        <w:fldChar w:fldCharType="end"/>
      </w:r>
      <w:r w:rsidR="001C37E9" w:rsidRPr="0018590D">
        <w:rPr>
          <w:b/>
          <w:bCs/>
        </w:rPr>
        <w:t>. Women's Share of All STEM Workers</w:t>
      </w:r>
    </w:p>
    <w:p w14:paraId="78EC8371" w14:textId="65E4600E" w:rsidR="0018590D" w:rsidRPr="0018590D" w:rsidRDefault="005F56A3" w:rsidP="0018590D">
      <w:pPr>
        <w:rPr>
          <w:color w:val="000000" w:themeColor="text1"/>
        </w:rPr>
      </w:pPr>
      <w:r w:rsidRPr="00013D38">
        <w:rPr>
          <w:color w:val="000000" w:themeColor="text1"/>
        </w:rPr>
        <w:t>A U.S. choropleth titled “</w:t>
      </w:r>
      <w:r w:rsidRPr="00C16F05">
        <w:rPr>
          <w:b/>
          <w:bCs/>
          <w:color w:val="000000" w:themeColor="text1"/>
        </w:rPr>
        <w:t>Percent Women Employed</w:t>
      </w:r>
      <w:r w:rsidRPr="00013D38">
        <w:rPr>
          <w:color w:val="000000" w:themeColor="text1"/>
        </w:rPr>
        <w:t xml:space="preserve">” showing each state shaded by the share of full-time, year-round workers in managerial or professional roles who are women. The color scale on the right runs from deep purple (around 30.7 %) through magenta and orange up to pale yellow (about 61.4 %), with the District of Columbia and a few states in </w:t>
      </w:r>
      <w:r w:rsidRPr="00013D38">
        <w:rPr>
          <w:color w:val="000000" w:themeColor="text1"/>
        </w:rPr>
        <w:lastRenderedPageBreak/>
        <w:t>the lightest hues indicating the highest percentages of women in these occupations, and several states in dark purple indicating the lowest.</w:t>
      </w:r>
      <w:r w:rsidR="001C37E9">
        <w:rPr>
          <w:color w:val="000000" w:themeColor="text1"/>
        </w:rPr>
        <w:t xml:space="preserve"> </w:t>
      </w:r>
      <w:r w:rsidR="0018590D" w:rsidRPr="0018590D">
        <w:rPr>
          <w:color w:val="000000" w:themeColor="text1"/>
        </w:rPr>
        <w:t>The national average of women as a percent of all STEM workers is 29 percent.</w:t>
      </w:r>
    </w:p>
    <w:p w14:paraId="247B7C11" w14:textId="3CE92AFB" w:rsidR="0018590D" w:rsidRPr="0018590D" w:rsidRDefault="001C37E9" w:rsidP="0018590D">
      <w:pPr>
        <w:rPr>
          <w:color w:val="000000" w:themeColor="text1"/>
        </w:rPr>
      </w:pPr>
      <w:r>
        <w:rPr>
          <w:color w:val="000000" w:themeColor="text1"/>
        </w:rPr>
        <w:t xml:space="preserve">The </w:t>
      </w:r>
      <w:r w:rsidR="0018590D" w:rsidRPr="0018590D">
        <w:rPr>
          <w:color w:val="000000" w:themeColor="text1"/>
        </w:rPr>
        <w:t>U.S. choropleth titled “</w:t>
      </w:r>
      <w:r w:rsidR="0018590D" w:rsidRPr="001C37E9">
        <w:rPr>
          <w:b/>
          <w:bCs/>
          <w:color w:val="000000" w:themeColor="text1"/>
        </w:rPr>
        <w:t>Women’s Share of All STEM Workers</w:t>
      </w:r>
      <w:r w:rsidR="0018590D" w:rsidRPr="0018590D">
        <w:rPr>
          <w:color w:val="000000" w:themeColor="text1"/>
        </w:rPr>
        <w:t xml:space="preserve">”, with each state shaded on a </w:t>
      </w:r>
      <w:proofErr w:type="spellStart"/>
      <w:r w:rsidR="0018590D" w:rsidRPr="0018590D">
        <w:rPr>
          <w:color w:val="000000" w:themeColor="text1"/>
        </w:rPr>
        <w:t>Viridis</w:t>
      </w:r>
      <w:proofErr w:type="spellEnd"/>
      <w:r w:rsidR="0018590D" w:rsidRPr="0018590D">
        <w:rPr>
          <w:color w:val="000000" w:themeColor="text1"/>
        </w:rPr>
        <w:t xml:space="preserve"> color scale from deep purple (around 24 % share) through teal (around 32 %) up to yellow-green (around 43 %). States like Nevada and New Mexico appear in the darker purple range (lower female representation), while Maryland and the District of Columbia show lighter green–yellow hues (higher female STEM shares). </w:t>
      </w:r>
    </w:p>
    <w:p w14:paraId="7D96CF09" w14:textId="77777777" w:rsidR="0018590D" w:rsidRDefault="0018590D" w:rsidP="0018590D">
      <w:pPr>
        <w:keepNext/>
      </w:pPr>
      <w:r>
        <w:rPr>
          <w:noProof/>
        </w:rPr>
        <w:drawing>
          <wp:inline distT="0" distB="0" distL="0" distR="0" wp14:anchorId="457DFEF8" wp14:editId="610211B2">
            <wp:extent cx="5943600" cy="3534410"/>
            <wp:effectExtent l="0" t="0" r="0" b="8890"/>
            <wp:docPr id="628923313" name="Picture 4" descr="A graph showing a number of farm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23313" name="Picture 4" descr="A graph showing a number of farmer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534410"/>
                    </a:xfrm>
                    <a:prstGeom prst="rect">
                      <a:avLst/>
                    </a:prstGeom>
                    <a:noFill/>
                    <a:ln>
                      <a:noFill/>
                    </a:ln>
                  </pic:spPr>
                </pic:pic>
              </a:graphicData>
            </a:graphic>
          </wp:inline>
        </w:drawing>
      </w:r>
    </w:p>
    <w:p w14:paraId="17793ED4" w14:textId="3539436F" w:rsidR="0018590D" w:rsidRPr="0018590D" w:rsidRDefault="0018590D" w:rsidP="0018590D">
      <w:pPr>
        <w:pStyle w:val="Caption"/>
        <w:rPr>
          <w:b/>
          <w:bCs/>
        </w:rPr>
      </w:pPr>
      <w:r w:rsidRPr="0018590D">
        <w:rPr>
          <w:b/>
          <w:bCs/>
        </w:rPr>
        <w:t xml:space="preserve">Figure </w:t>
      </w:r>
      <w:r w:rsidRPr="0018590D">
        <w:rPr>
          <w:b/>
          <w:bCs/>
        </w:rPr>
        <w:fldChar w:fldCharType="begin"/>
      </w:r>
      <w:r w:rsidRPr="0018590D">
        <w:rPr>
          <w:b/>
          <w:bCs/>
        </w:rPr>
        <w:instrText xml:space="preserve"> SEQ Figure \* ARABIC </w:instrText>
      </w:r>
      <w:r w:rsidRPr="0018590D">
        <w:rPr>
          <w:b/>
          <w:bCs/>
        </w:rPr>
        <w:fldChar w:fldCharType="separate"/>
      </w:r>
      <w:r w:rsidR="00BF7D0E">
        <w:rPr>
          <w:b/>
          <w:bCs/>
          <w:noProof/>
        </w:rPr>
        <w:t>3</w:t>
      </w:r>
      <w:r w:rsidRPr="0018590D">
        <w:rPr>
          <w:b/>
          <w:bCs/>
        </w:rPr>
        <w:fldChar w:fldCharType="end"/>
      </w:r>
      <w:r w:rsidRPr="0018590D">
        <w:rPr>
          <w:b/>
          <w:bCs/>
        </w:rPr>
        <w:t>. Top Ten Earning Gap by State</w:t>
      </w:r>
    </w:p>
    <w:p w14:paraId="2BE1E680" w14:textId="730DB285" w:rsidR="006C4A60" w:rsidRPr="001C37E9" w:rsidRDefault="0018590D" w:rsidP="0018590D">
      <w:pPr>
        <w:rPr>
          <w:color w:val="000000" w:themeColor="text1"/>
        </w:rPr>
      </w:pPr>
      <w:r w:rsidRPr="00013D38">
        <w:rPr>
          <w:color w:val="000000" w:themeColor="text1"/>
        </w:rPr>
        <w:t xml:space="preserve">The analysis identifies the ten U.S. states where full-time, </w:t>
      </w:r>
      <w:r w:rsidRPr="001C37E9">
        <w:rPr>
          <w:b/>
          <w:bCs/>
          <w:color w:val="000000" w:themeColor="text1"/>
        </w:rPr>
        <w:t>year-round women workers face the largest annual earnings shortfalls compared to their male counterparts</w:t>
      </w:r>
      <w:r w:rsidRPr="00013D38">
        <w:rPr>
          <w:color w:val="000000" w:themeColor="text1"/>
        </w:rPr>
        <w:t>, based on 2013 census data. After calculating each state’s “earnings difference” (women’s median earnings minus men’s), the results reveal that Louisiana exhibits the most pronounced gap—women earn about $15,679 less than men—followed by Alaska ($14,809), Connecticut ($13,393), Michigan ($12,718), and Massachusetts ($12,360). The accompanying bar chart vividly illustrates these disparities in red, emphasizing the substantial wage inequities in these states and underscoring the urgency of targeted policies and organizational practices to promote pay equity.</w:t>
      </w:r>
    </w:p>
    <w:p w14:paraId="3009D5BD" w14:textId="5B95A8CA" w:rsidR="009E446C" w:rsidRPr="009E446C" w:rsidRDefault="009E446C" w:rsidP="004111FB">
      <w:pPr>
        <w:pStyle w:val="Heading3"/>
      </w:pPr>
      <w:bookmarkStart w:id="10" w:name="_Toc206358468"/>
      <w:r w:rsidRPr="009E446C">
        <w:lastRenderedPageBreak/>
        <w:t>Learnings &amp; Next Steps</w:t>
      </w:r>
      <w:bookmarkEnd w:id="10"/>
    </w:p>
    <w:p w14:paraId="61C647E8" w14:textId="0B66D796" w:rsidR="004111FB" w:rsidRPr="00013D38" w:rsidRDefault="00EC475F" w:rsidP="009E446C">
      <w:pPr>
        <w:rPr>
          <w:color w:val="000000" w:themeColor="text1"/>
        </w:rPr>
      </w:pPr>
      <w:r w:rsidRPr="00013D38">
        <w:rPr>
          <w:color w:val="000000" w:themeColor="text1"/>
        </w:rPr>
        <w:t>This project surfaced several critical insights: despite rising female graduation rates in STEM, substantial wage and representation gaps endure, driven by systemic biases in hiring and promotion, underrepresentation in leadership, and entrenched cultural norms. While state</w:t>
      </w:r>
      <w:r w:rsidRPr="00013D38">
        <w:rPr>
          <w:rFonts w:ascii="Cambria Math" w:hAnsi="Cambria Math" w:cs="Cambria Math"/>
          <w:color w:val="000000" w:themeColor="text1"/>
        </w:rPr>
        <w:t>‐</w:t>
      </w:r>
      <w:r w:rsidRPr="00013D38">
        <w:rPr>
          <w:color w:val="000000" w:themeColor="text1"/>
        </w:rPr>
        <w:t>level choropleths and bar charts provided valuable snapshots, a more nuanced, intersectional analysis</w:t>
      </w:r>
      <w:r w:rsidRPr="00013D38">
        <w:rPr>
          <w:rFonts w:cs="Aptos"/>
          <w:color w:val="000000" w:themeColor="text1"/>
        </w:rPr>
        <w:t xml:space="preserve"> - </w:t>
      </w:r>
      <w:r w:rsidRPr="00013D38">
        <w:rPr>
          <w:color w:val="000000" w:themeColor="text1"/>
        </w:rPr>
        <w:t>incorporating race, socioeconomic status, and educational attainment</w:t>
      </w:r>
      <w:r w:rsidRPr="00013D38">
        <w:rPr>
          <w:rFonts w:cs="Aptos"/>
          <w:color w:val="000000" w:themeColor="text1"/>
        </w:rPr>
        <w:t xml:space="preserve"> - </w:t>
      </w:r>
      <w:r w:rsidRPr="00013D38">
        <w:rPr>
          <w:color w:val="000000" w:themeColor="text1"/>
        </w:rPr>
        <w:t>and a longitudinal view are needed to uncover root causes and measure progress. Bridging these disparities will require close collaboration between policymakers, HR leaders, and diversity advocates; predictive modeling of interventions</w:t>
      </w:r>
      <w:r w:rsidR="004111FB" w:rsidRPr="00013D38">
        <w:rPr>
          <w:color w:val="000000" w:themeColor="text1"/>
        </w:rPr>
        <w:t xml:space="preserve"> -</w:t>
      </w:r>
      <w:r w:rsidRPr="00013D38">
        <w:rPr>
          <w:color w:val="000000" w:themeColor="text1"/>
        </w:rPr>
        <w:t>such as transparent salary bands or bias-mitigation hiring algorithms</w:t>
      </w:r>
      <w:r w:rsidR="004111FB" w:rsidRPr="00013D38">
        <w:rPr>
          <w:color w:val="000000" w:themeColor="text1"/>
        </w:rPr>
        <w:t xml:space="preserve"> - </w:t>
      </w:r>
      <w:r w:rsidRPr="00013D38">
        <w:rPr>
          <w:color w:val="000000" w:themeColor="text1"/>
        </w:rPr>
        <w:t xml:space="preserve">could quantify potential impacts and inform strategy. </w:t>
      </w:r>
    </w:p>
    <w:p w14:paraId="7F68B56C" w14:textId="6F869C0A" w:rsidR="006C4A60" w:rsidRDefault="00EC475F" w:rsidP="009E446C">
      <w:r w:rsidRPr="00013D38">
        <w:rPr>
          <w:color w:val="000000" w:themeColor="text1"/>
        </w:rPr>
        <w:t>Moving forward, the next steps include building an interactive dashboard for self-service exploration of demographic and temporal trends, refreshing the dataset with post-2013 U.S. and global metrics, evaluating promotion and retention patterns to pinpoint career-stage barriers, prototyping fair-hiring simulations to estimate equity gains, and partnering with stakeholders to co-design targeted programs</w:t>
      </w:r>
      <w:r w:rsidR="004111FB" w:rsidRPr="00013D38">
        <w:rPr>
          <w:color w:val="000000" w:themeColor="text1"/>
        </w:rPr>
        <w:t xml:space="preserve"> - </w:t>
      </w:r>
      <w:r w:rsidRPr="00013D38">
        <w:rPr>
          <w:color w:val="000000" w:themeColor="text1"/>
        </w:rPr>
        <w:t>like mentorship cohorts, bias-awareness training, and standardized pay frameworks</w:t>
      </w:r>
      <w:r w:rsidR="004111FB" w:rsidRPr="00013D38">
        <w:rPr>
          <w:color w:val="000000" w:themeColor="text1"/>
        </w:rPr>
        <w:t xml:space="preserve"> - </w:t>
      </w:r>
      <w:r w:rsidRPr="00013D38">
        <w:rPr>
          <w:color w:val="000000" w:themeColor="text1"/>
        </w:rPr>
        <w:t xml:space="preserve">with clear metrics for continuous </w:t>
      </w:r>
      <w:r w:rsidRPr="00EC475F">
        <w:t>monitoring. By shifting from descriptive reporting to prescriptive, data-driven action, this work can pave the way for measurable improvements in gender equity across STEM.</w:t>
      </w:r>
    </w:p>
    <w:p w14:paraId="796A3E51" w14:textId="734605FF" w:rsidR="00E6138C" w:rsidRDefault="009E446C" w:rsidP="009E446C">
      <w:pPr>
        <w:rPr>
          <w:b/>
          <w:bCs/>
        </w:rPr>
      </w:pPr>
      <w:bookmarkStart w:id="11" w:name="_Toc206358469"/>
      <w:r w:rsidRPr="009E446C">
        <w:rPr>
          <w:rStyle w:val="Heading3Char"/>
        </w:rPr>
        <w:t>Link to Code (GitHub)</w:t>
      </w:r>
      <w:bookmarkEnd w:id="11"/>
      <w:r w:rsidRPr="009E446C">
        <w:rPr>
          <w:b/>
          <w:bCs/>
        </w:rPr>
        <w:br/>
      </w:r>
      <w:hyperlink r:id="rId14" w:history="1">
        <w:r w:rsidRPr="009E446C">
          <w:rPr>
            <w:rStyle w:val="Hyperlink"/>
            <w:b/>
            <w:bCs/>
          </w:rPr>
          <w:t>https://github.com/neypagan/</w:t>
        </w:r>
        <w:r w:rsidRPr="005D77D6">
          <w:rPr>
            <w:rStyle w:val="Hyperlink"/>
            <w:b/>
            <w:bCs/>
          </w:rPr>
          <w:t>womeninstem</w:t>
        </w:r>
      </w:hyperlink>
    </w:p>
    <w:p w14:paraId="25B67B78" w14:textId="77777777" w:rsidR="00241F8E" w:rsidRDefault="00241F8E" w:rsidP="009E446C">
      <w:pPr>
        <w:rPr>
          <w:b/>
          <w:bCs/>
        </w:rPr>
      </w:pPr>
    </w:p>
    <w:p w14:paraId="3F6C03B7" w14:textId="0185D5DD" w:rsidR="00241F8E" w:rsidRDefault="00241F8E">
      <w:pPr>
        <w:rPr>
          <w:b/>
          <w:bCs/>
        </w:rPr>
      </w:pPr>
      <w:r>
        <w:rPr>
          <w:b/>
          <w:bCs/>
        </w:rPr>
        <w:br w:type="page"/>
      </w:r>
    </w:p>
    <w:p w14:paraId="32D6D844" w14:textId="401CDC1A" w:rsidR="00241F8E" w:rsidRDefault="00241F8E" w:rsidP="00241F8E">
      <w:pPr>
        <w:pStyle w:val="Heading2"/>
      </w:pPr>
      <w:bookmarkStart w:id="12" w:name="_Toc206358470"/>
      <w:r>
        <w:lastRenderedPageBreak/>
        <w:t xml:space="preserve">Project II: </w:t>
      </w:r>
      <w:r w:rsidR="00013D38">
        <w:t>Sentiment Classification of Movie Review Phrases Using NLP Techniques</w:t>
      </w:r>
      <w:bookmarkEnd w:id="12"/>
    </w:p>
    <w:p w14:paraId="77336BA5" w14:textId="47B76AB7" w:rsidR="00241F8E" w:rsidRDefault="00241F8E" w:rsidP="00241F8E">
      <w:pPr>
        <w:rPr>
          <w:b/>
          <w:bCs/>
        </w:rPr>
      </w:pPr>
      <w:r w:rsidRPr="004111FB">
        <w:rPr>
          <w:b/>
          <w:bCs/>
        </w:rPr>
        <w:t>Course:</w:t>
      </w:r>
      <w:r w:rsidRPr="004111FB">
        <w:t xml:space="preserve"> </w:t>
      </w:r>
      <w:r w:rsidRPr="004111FB">
        <w:rPr>
          <w:b/>
          <w:bCs/>
        </w:rPr>
        <w:t>IST-6</w:t>
      </w:r>
      <w:r>
        <w:rPr>
          <w:b/>
          <w:bCs/>
        </w:rPr>
        <w:t>64</w:t>
      </w:r>
      <w:r w:rsidRPr="004111FB">
        <w:rPr>
          <w:b/>
          <w:bCs/>
        </w:rPr>
        <w:t xml:space="preserve">: </w:t>
      </w:r>
      <w:r>
        <w:rPr>
          <w:b/>
          <w:bCs/>
        </w:rPr>
        <w:t>Natural Language Processing</w:t>
      </w:r>
    </w:p>
    <w:p w14:paraId="066A3098" w14:textId="77777777" w:rsidR="004111FB" w:rsidRDefault="004111FB" w:rsidP="009E446C">
      <w:pPr>
        <w:rPr>
          <w:b/>
          <w:bCs/>
        </w:rPr>
      </w:pPr>
    </w:p>
    <w:p w14:paraId="6F6CCECB" w14:textId="70847855" w:rsidR="00013D38" w:rsidRDefault="00013D38" w:rsidP="00013D38">
      <w:pPr>
        <w:pStyle w:val="Heading3"/>
      </w:pPr>
      <w:bookmarkStart w:id="13" w:name="_Toc206358471"/>
      <w:r>
        <w:t>Problem Statement</w:t>
      </w:r>
      <w:bookmarkEnd w:id="13"/>
    </w:p>
    <w:p w14:paraId="6F6B76E5" w14:textId="4CBE7480" w:rsidR="00013D38" w:rsidRPr="00013D38" w:rsidRDefault="00013D38" w:rsidP="00013D38">
      <w:pPr>
        <w:rPr>
          <w:color w:val="000000" w:themeColor="text1"/>
        </w:rPr>
      </w:pPr>
      <w:r w:rsidRPr="00013D38">
        <w:rPr>
          <w:color w:val="000000" w:themeColor="text1"/>
        </w:rPr>
        <w:t>Can a supervised machine-learning model accurately classify movie review phrases into one of five sentiment categories (negative, somewhat negative, neutral, somewhat positive, positive) using TF-IDF and lexicon-based features?</w:t>
      </w:r>
    </w:p>
    <w:p w14:paraId="79C913FF" w14:textId="0B21A335" w:rsidR="00013D38" w:rsidRDefault="00013D38" w:rsidP="00013D38">
      <w:pPr>
        <w:pStyle w:val="Heading3"/>
      </w:pPr>
      <w:bookmarkStart w:id="14" w:name="_Toc206358472"/>
      <w:r>
        <w:t>Data Sources</w:t>
      </w:r>
      <w:bookmarkEnd w:id="14"/>
    </w:p>
    <w:p w14:paraId="012F7B59" w14:textId="3AD3AC16" w:rsidR="00013D38" w:rsidRPr="00013D38" w:rsidRDefault="00013D38" w:rsidP="006778FA">
      <w:pPr>
        <w:pStyle w:val="ListParagraph"/>
        <w:numPr>
          <w:ilvl w:val="0"/>
          <w:numId w:val="9"/>
        </w:numPr>
        <w:tabs>
          <w:tab w:val="clear" w:pos="1080"/>
        </w:tabs>
        <w:ind w:left="720"/>
        <w:rPr>
          <w:color w:val="000000" w:themeColor="text1"/>
        </w:rPr>
      </w:pPr>
      <w:r w:rsidRPr="00013D38">
        <w:rPr>
          <w:b/>
          <w:bCs/>
          <w:color w:val="000000" w:themeColor="text1"/>
        </w:rPr>
        <w:t>Kaggle “Sentiment Analysis on Movie Reviews” Dataset</w:t>
      </w:r>
      <w:r w:rsidRPr="00013D38">
        <w:rPr>
          <w:color w:val="000000" w:themeColor="text1"/>
        </w:rPr>
        <w:t>: 156,060 phrases extracted from Rotten Tomatoes reviews, each labeled 0–4 for sentiment.</w:t>
      </w:r>
    </w:p>
    <w:p w14:paraId="159BA9AD" w14:textId="38A44D58" w:rsidR="00013D38" w:rsidRDefault="00013D38" w:rsidP="006778FA">
      <w:pPr>
        <w:pStyle w:val="ListParagraph"/>
        <w:numPr>
          <w:ilvl w:val="0"/>
          <w:numId w:val="9"/>
        </w:numPr>
        <w:tabs>
          <w:tab w:val="clear" w:pos="1080"/>
        </w:tabs>
        <w:ind w:left="720"/>
        <w:rPr>
          <w:color w:val="000000" w:themeColor="text1"/>
        </w:rPr>
      </w:pPr>
      <w:r w:rsidRPr="00013D38">
        <w:rPr>
          <w:b/>
          <w:bCs/>
          <w:color w:val="000000" w:themeColor="text1"/>
        </w:rPr>
        <w:t>MPQA Subjectivity Lexicon</w:t>
      </w:r>
      <w:r w:rsidRPr="00013D38">
        <w:rPr>
          <w:color w:val="000000" w:themeColor="text1"/>
        </w:rPr>
        <w:t>: Hand-curated polarity and subjectivity scores used to derive four additional features per phrase (strong positive, weak positive, strong negative, weak negative).</w:t>
      </w:r>
    </w:p>
    <w:p w14:paraId="3002A798" w14:textId="77777777" w:rsidR="00013D38" w:rsidRPr="00AC442E" w:rsidRDefault="00013D38" w:rsidP="00013D38">
      <w:pPr>
        <w:pStyle w:val="Heading3"/>
      </w:pPr>
      <w:bookmarkStart w:id="15" w:name="_Toc206358473"/>
      <w:r w:rsidRPr="00AC442E">
        <w:t>Techniques &amp; Tools</w:t>
      </w:r>
      <w:bookmarkEnd w:id="15"/>
    </w:p>
    <w:p w14:paraId="6CE502AF" w14:textId="2C2C7A85" w:rsidR="00013D38" w:rsidRDefault="00013D38" w:rsidP="006778FA">
      <w:pPr>
        <w:pStyle w:val="ListParagraph"/>
        <w:numPr>
          <w:ilvl w:val="0"/>
          <w:numId w:val="10"/>
        </w:numPr>
        <w:tabs>
          <w:tab w:val="clear" w:pos="1080"/>
        </w:tabs>
        <w:ind w:left="720"/>
        <w:rPr>
          <w:color w:val="000000" w:themeColor="text1"/>
        </w:rPr>
      </w:pPr>
      <w:r w:rsidRPr="00013D38">
        <w:rPr>
          <w:b/>
          <w:bCs/>
          <w:color w:val="000000" w:themeColor="text1"/>
        </w:rPr>
        <w:t>Environment &amp; Libraries</w:t>
      </w:r>
      <w:r w:rsidRPr="00013D38">
        <w:rPr>
          <w:color w:val="000000" w:themeColor="text1"/>
        </w:rPr>
        <w:t xml:space="preserve">: Python, </w:t>
      </w:r>
      <w:proofErr w:type="spellStart"/>
      <w:r w:rsidRPr="00013D38">
        <w:rPr>
          <w:color w:val="000000" w:themeColor="text1"/>
        </w:rPr>
        <w:t>Jupyter</w:t>
      </w:r>
      <w:proofErr w:type="spellEnd"/>
      <w:r w:rsidRPr="00013D38">
        <w:rPr>
          <w:color w:val="000000" w:themeColor="text1"/>
        </w:rPr>
        <w:t xml:space="preserve"> Notebook, pandas, scikit-learn, matplotlib, seaborn</w:t>
      </w:r>
    </w:p>
    <w:p w14:paraId="201BA692" w14:textId="77777777" w:rsidR="00013D38" w:rsidRDefault="00013D38" w:rsidP="006778FA">
      <w:pPr>
        <w:pStyle w:val="ListParagraph"/>
        <w:numPr>
          <w:ilvl w:val="0"/>
          <w:numId w:val="10"/>
        </w:numPr>
        <w:tabs>
          <w:tab w:val="clear" w:pos="1080"/>
        </w:tabs>
        <w:ind w:left="720"/>
        <w:rPr>
          <w:color w:val="000000" w:themeColor="text1"/>
        </w:rPr>
      </w:pPr>
      <w:r w:rsidRPr="00013D38">
        <w:rPr>
          <w:b/>
          <w:bCs/>
          <w:color w:val="000000" w:themeColor="text1"/>
        </w:rPr>
        <w:t>Preprocessing</w:t>
      </w:r>
      <w:r w:rsidRPr="00013D38">
        <w:rPr>
          <w:color w:val="000000" w:themeColor="text1"/>
        </w:rPr>
        <w:t>: Lowercasing, punctuation removal, train/validation split (80/20).</w:t>
      </w:r>
    </w:p>
    <w:p w14:paraId="5508C50A" w14:textId="77777777" w:rsidR="00013D38" w:rsidRDefault="00013D38" w:rsidP="006778FA">
      <w:pPr>
        <w:pStyle w:val="ListParagraph"/>
        <w:numPr>
          <w:ilvl w:val="0"/>
          <w:numId w:val="10"/>
        </w:numPr>
        <w:tabs>
          <w:tab w:val="clear" w:pos="1080"/>
        </w:tabs>
        <w:ind w:left="720"/>
        <w:rPr>
          <w:color w:val="000000" w:themeColor="text1"/>
        </w:rPr>
      </w:pPr>
      <w:r w:rsidRPr="00013D38">
        <w:rPr>
          <w:b/>
          <w:bCs/>
          <w:color w:val="000000" w:themeColor="text1"/>
        </w:rPr>
        <w:t>Feature Extraction</w:t>
      </w:r>
      <w:r w:rsidRPr="00013D38">
        <w:rPr>
          <w:color w:val="000000" w:themeColor="text1"/>
        </w:rPr>
        <w:t>:</w:t>
      </w:r>
    </w:p>
    <w:p w14:paraId="61D17F77" w14:textId="77777777" w:rsidR="00013D38" w:rsidRDefault="00013D38" w:rsidP="006778FA">
      <w:pPr>
        <w:pStyle w:val="ListParagraph"/>
        <w:numPr>
          <w:ilvl w:val="1"/>
          <w:numId w:val="10"/>
        </w:numPr>
        <w:tabs>
          <w:tab w:val="clear" w:pos="1800"/>
        </w:tabs>
        <w:ind w:left="1440"/>
        <w:rPr>
          <w:color w:val="000000" w:themeColor="text1"/>
        </w:rPr>
      </w:pPr>
      <w:r w:rsidRPr="00013D38">
        <w:rPr>
          <w:b/>
          <w:bCs/>
          <w:color w:val="000000" w:themeColor="text1"/>
        </w:rPr>
        <w:t>TF-IDF Vectorization</w:t>
      </w:r>
      <w:r w:rsidRPr="00013D38">
        <w:rPr>
          <w:color w:val="000000" w:themeColor="text1"/>
        </w:rPr>
        <w:t xml:space="preserve"> (unigrams &amp; bigrams)</w:t>
      </w:r>
    </w:p>
    <w:p w14:paraId="7F0F9F9F" w14:textId="7CE5CACA" w:rsidR="00013D38" w:rsidRDefault="00013D38" w:rsidP="006778FA">
      <w:pPr>
        <w:pStyle w:val="ListParagraph"/>
        <w:numPr>
          <w:ilvl w:val="1"/>
          <w:numId w:val="10"/>
        </w:numPr>
        <w:tabs>
          <w:tab w:val="clear" w:pos="1800"/>
        </w:tabs>
        <w:ind w:left="1440"/>
        <w:rPr>
          <w:color w:val="000000" w:themeColor="text1"/>
        </w:rPr>
      </w:pPr>
      <w:r w:rsidRPr="00013D38">
        <w:rPr>
          <w:b/>
          <w:bCs/>
          <w:color w:val="000000" w:themeColor="text1"/>
        </w:rPr>
        <w:t>Lexicon-Derived Features</w:t>
      </w:r>
      <w:r w:rsidRPr="00013D38">
        <w:rPr>
          <w:color w:val="000000" w:themeColor="text1"/>
        </w:rPr>
        <w:t>: counts of MPQA strong/weak and positive/negative terms</w:t>
      </w:r>
      <w:r w:rsidR="00405407">
        <w:rPr>
          <w:color w:val="000000" w:themeColor="text1"/>
        </w:rPr>
        <w:t xml:space="preserve"> via MPQA</w:t>
      </w:r>
    </w:p>
    <w:p w14:paraId="2EB0473F" w14:textId="77777777" w:rsidR="00013D38" w:rsidRDefault="00013D38" w:rsidP="006778FA">
      <w:pPr>
        <w:pStyle w:val="ListParagraph"/>
        <w:numPr>
          <w:ilvl w:val="0"/>
          <w:numId w:val="10"/>
        </w:numPr>
        <w:tabs>
          <w:tab w:val="clear" w:pos="1080"/>
        </w:tabs>
        <w:ind w:left="720"/>
        <w:rPr>
          <w:color w:val="000000" w:themeColor="text1"/>
        </w:rPr>
      </w:pPr>
      <w:r w:rsidRPr="00013D38">
        <w:rPr>
          <w:b/>
          <w:bCs/>
          <w:color w:val="000000" w:themeColor="text1"/>
        </w:rPr>
        <w:t>Models</w:t>
      </w:r>
      <w:r w:rsidRPr="00013D38">
        <w:rPr>
          <w:color w:val="000000" w:themeColor="text1"/>
        </w:rPr>
        <w:t>:</w:t>
      </w:r>
    </w:p>
    <w:p w14:paraId="34C0B75C" w14:textId="77777777" w:rsidR="00013D38" w:rsidRDefault="00013D38" w:rsidP="006778FA">
      <w:pPr>
        <w:pStyle w:val="ListParagraph"/>
        <w:numPr>
          <w:ilvl w:val="1"/>
          <w:numId w:val="10"/>
        </w:numPr>
        <w:tabs>
          <w:tab w:val="clear" w:pos="1800"/>
        </w:tabs>
        <w:ind w:left="1440"/>
        <w:rPr>
          <w:color w:val="000000" w:themeColor="text1"/>
        </w:rPr>
      </w:pPr>
      <w:r w:rsidRPr="00013D38">
        <w:rPr>
          <w:color w:val="000000" w:themeColor="text1"/>
        </w:rPr>
        <w:t>Logistic Regression on TF-IDF features (baseline)</w:t>
      </w:r>
    </w:p>
    <w:p w14:paraId="085609B8" w14:textId="77777777" w:rsidR="00013D38" w:rsidRDefault="00013D38" w:rsidP="006778FA">
      <w:pPr>
        <w:pStyle w:val="ListParagraph"/>
        <w:numPr>
          <w:ilvl w:val="1"/>
          <w:numId w:val="10"/>
        </w:numPr>
        <w:tabs>
          <w:tab w:val="clear" w:pos="1800"/>
        </w:tabs>
        <w:ind w:left="1440"/>
        <w:rPr>
          <w:color w:val="000000" w:themeColor="text1"/>
        </w:rPr>
      </w:pPr>
      <w:r w:rsidRPr="00013D38">
        <w:rPr>
          <w:color w:val="000000" w:themeColor="text1"/>
        </w:rPr>
        <w:t>Logistic Regression on combined TF-IDF + lexicon features (hybrid)</w:t>
      </w:r>
    </w:p>
    <w:p w14:paraId="08B631E0" w14:textId="572A2EE6" w:rsidR="00013D38" w:rsidRDefault="00013D38" w:rsidP="006778FA">
      <w:pPr>
        <w:pStyle w:val="ListParagraph"/>
        <w:numPr>
          <w:ilvl w:val="0"/>
          <w:numId w:val="10"/>
        </w:numPr>
        <w:tabs>
          <w:tab w:val="clear" w:pos="1080"/>
        </w:tabs>
        <w:ind w:left="720"/>
        <w:rPr>
          <w:color w:val="000000" w:themeColor="text1"/>
        </w:rPr>
      </w:pPr>
      <w:r w:rsidRPr="00013D38">
        <w:rPr>
          <w:b/>
          <w:bCs/>
          <w:color w:val="000000" w:themeColor="text1"/>
        </w:rPr>
        <w:t>Evaluation Metrics</w:t>
      </w:r>
      <w:r w:rsidRPr="00013D38">
        <w:rPr>
          <w:color w:val="000000" w:themeColor="text1"/>
        </w:rPr>
        <w:t>: Accuracy, precision, recall, F1-score (per class &amp; macro), and confusion matrix.</w:t>
      </w:r>
    </w:p>
    <w:p w14:paraId="4278FCAE" w14:textId="5927F782" w:rsidR="002D3F0F" w:rsidRDefault="00405407" w:rsidP="004B2349">
      <w:pPr>
        <w:pStyle w:val="Heading3"/>
      </w:pPr>
      <w:bookmarkStart w:id="16" w:name="_Toc206358474"/>
      <w:r>
        <w:t>Results &amp; Impact</w:t>
      </w:r>
      <w:bookmarkEnd w:id="16"/>
    </w:p>
    <w:p w14:paraId="60C613D8" w14:textId="77777777" w:rsidR="00CC66E9" w:rsidRDefault="009843C3" w:rsidP="009843C3">
      <w:r w:rsidRPr="009843C3">
        <w:t xml:space="preserve">Using 156k Rotten Tomatoes review phrases, a hybrid logistic regression model with TF-IDF + lexicon features achieved </w:t>
      </w:r>
      <w:r w:rsidRPr="009843C3">
        <w:rPr>
          <w:b/>
          <w:bCs/>
        </w:rPr>
        <w:t>63.14% accuracy</w:t>
      </w:r>
      <w:r w:rsidRPr="009843C3">
        <w:t xml:space="preserve"> and modest F1-score improvements for minority sentiment classes. Neutral reviews dominated (51%), making extreme sentiments harder to classify, but lexicon features boosted precision on rare classes.</w:t>
      </w:r>
    </w:p>
    <w:p w14:paraId="628EC721" w14:textId="29F4406E" w:rsidR="009843C3" w:rsidRPr="009843C3" w:rsidRDefault="009843C3" w:rsidP="009843C3">
      <w:r w:rsidRPr="009843C3">
        <w:lastRenderedPageBreak/>
        <w:t xml:space="preserve">This project demonstrated that combining statistical and linguistic features improves performance in sentiment analysis. Such methods are widely applicable in </w:t>
      </w:r>
      <w:r w:rsidRPr="009843C3">
        <w:rPr>
          <w:b/>
          <w:bCs/>
        </w:rPr>
        <w:t>customer feedback analytics, brand monitoring, and content moderation</w:t>
      </w:r>
      <w:r w:rsidRPr="009843C3">
        <w:t xml:space="preserve">, where understanding nuanced opinions can improve </w:t>
      </w:r>
      <w:r w:rsidRPr="009843C3">
        <w:rPr>
          <w:b/>
          <w:bCs/>
        </w:rPr>
        <w:t>customer experience and decision-making</w:t>
      </w:r>
      <w:r w:rsidRPr="009843C3">
        <w:t>.</w:t>
      </w:r>
    </w:p>
    <w:p w14:paraId="76E9851C" w14:textId="77777777" w:rsidR="001C56E5" w:rsidRPr="001C56E5" w:rsidRDefault="001C56E5" w:rsidP="006778FA">
      <w:pPr>
        <w:pStyle w:val="ListParagraph"/>
        <w:numPr>
          <w:ilvl w:val="0"/>
          <w:numId w:val="11"/>
        </w:numPr>
        <w:tabs>
          <w:tab w:val="clear" w:pos="1080"/>
        </w:tabs>
        <w:ind w:left="720"/>
      </w:pPr>
      <w:r w:rsidRPr="001C56E5">
        <w:rPr>
          <w:b/>
          <w:bCs/>
        </w:rPr>
        <w:t>Baseline (TF-IDF) Model:</w:t>
      </w:r>
    </w:p>
    <w:p w14:paraId="2DF6D160" w14:textId="77777777" w:rsidR="001C56E5" w:rsidRDefault="001C56E5" w:rsidP="006778FA">
      <w:pPr>
        <w:pStyle w:val="ListParagraph"/>
        <w:numPr>
          <w:ilvl w:val="1"/>
          <w:numId w:val="11"/>
        </w:numPr>
        <w:tabs>
          <w:tab w:val="clear" w:pos="1800"/>
        </w:tabs>
        <w:ind w:left="1440"/>
      </w:pPr>
      <w:r w:rsidRPr="001C56E5">
        <w:t>Accuracy: 63.00 %</w:t>
      </w:r>
    </w:p>
    <w:p w14:paraId="0A5DDE91" w14:textId="4E30058A" w:rsidR="001C56E5" w:rsidRDefault="001C56E5" w:rsidP="006778FA">
      <w:pPr>
        <w:pStyle w:val="ListParagraph"/>
        <w:numPr>
          <w:ilvl w:val="1"/>
          <w:numId w:val="11"/>
        </w:numPr>
        <w:tabs>
          <w:tab w:val="clear" w:pos="1800"/>
        </w:tabs>
        <w:ind w:left="1440"/>
      </w:pPr>
      <w:r w:rsidRPr="001C56E5">
        <w:t>Macro F1-Score: 0.4641</w:t>
      </w:r>
    </w:p>
    <w:p w14:paraId="1EC484C5" w14:textId="77777777" w:rsidR="001C56E5" w:rsidRPr="001C56E5" w:rsidRDefault="001C56E5" w:rsidP="006778FA">
      <w:pPr>
        <w:pStyle w:val="ListParagraph"/>
        <w:numPr>
          <w:ilvl w:val="0"/>
          <w:numId w:val="11"/>
        </w:numPr>
        <w:tabs>
          <w:tab w:val="clear" w:pos="1080"/>
        </w:tabs>
        <w:ind w:left="720"/>
      </w:pPr>
      <w:r w:rsidRPr="001C56E5">
        <w:rPr>
          <w:b/>
          <w:bCs/>
        </w:rPr>
        <w:t>Hybrid (TF-IDF + Lexicon) Model:</w:t>
      </w:r>
    </w:p>
    <w:p w14:paraId="5038B202" w14:textId="77777777" w:rsidR="001C56E5" w:rsidRDefault="001C56E5" w:rsidP="006778FA">
      <w:pPr>
        <w:pStyle w:val="ListParagraph"/>
        <w:numPr>
          <w:ilvl w:val="1"/>
          <w:numId w:val="11"/>
        </w:numPr>
        <w:tabs>
          <w:tab w:val="clear" w:pos="1800"/>
        </w:tabs>
        <w:ind w:left="1440"/>
      </w:pPr>
      <w:r w:rsidRPr="001C56E5">
        <w:t>Accuracy: 63.14 %</w:t>
      </w:r>
    </w:p>
    <w:p w14:paraId="7CF19E8F" w14:textId="77777777" w:rsidR="001C56E5" w:rsidRDefault="001C56E5" w:rsidP="006778FA">
      <w:pPr>
        <w:pStyle w:val="ListParagraph"/>
        <w:numPr>
          <w:ilvl w:val="1"/>
          <w:numId w:val="11"/>
        </w:numPr>
        <w:tabs>
          <w:tab w:val="clear" w:pos="1800"/>
        </w:tabs>
        <w:ind w:left="1440"/>
      </w:pPr>
      <w:r w:rsidRPr="001C56E5">
        <w:t>Macro F1-Score: 0.4683</w:t>
      </w:r>
    </w:p>
    <w:p w14:paraId="67EC573B" w14:textId="77777777" w:rsidR="001C56E5" w:rsidRPr="001C56E5" w:rsidRDefault="001C56E5" w:rsidP="006778FA">
      <w:pPr>
        <w:pStyle w:val="ListParagraph"/>
        <w:numPr>
          <w:ilvl w:val="0"/>
          <w:numId w:val="11"/>
        </w:numPr>
        <w:tabs>
          <w:tab w:val="clear" w:pos="1080"/>
        </w:tabs>
        <w:ind w:left="720"/>
      </w:pPr>
      <w:r w:rsidRPr="001C56E5">
        <w:rPr>
          <w:b/>
          <w:bCs/>
        </w:rPr>
        <w:t>Key Findings:</w:t>
      </w:r>
    </w:p>
    <w:p w14:paraId="323B7CEF" w14:textId="77777777" w:rsidR="001C56E5" w:rsidRDefault="001C56E5" w:rsidP="006778FA">
      <w:pPr>
        <w:pStyle w:val="ListParagraph"/>
        <w:numPr>
          <w:ilvl w:val="1"/>
          <w:numId w:val="11"/>
        </w:numPr>
        <w:tabs>
          <w:tab w:val="clear" w:pos="1800"/>
        </w:tabs>
        <w:ind w:left="1440"/>
      </w:pPr>
      <w:r w:rsidRPr="001C56E5">
        <w:t>Class 2 (Neutral) achieved highest per-class accuracy.</w:t>
      </w:r>
    </w:p>
    <w:p w14:paraId="6389831E" w14:textId="77777777" w:rsidR="001C56E5" w:rsidRDefault="001C56E5" w:rsidP="006778FA">
      <w:pPr>
        <w:pStyle w:val="ListParagraph"/>
        <w:numPr>
          <w:ilvl w:val="1"/>
          <w:numId w:val="11"/>
        </w:numPr>
        <w:tabs>
          <w:tab w:val="clear" w:pos="1800"/>
        </w:tabs>
        <w:ind w:left="1440"/>
      </w:pPr>
      <w:r w:rsidRPr="001C56E5">
        <w:t>Minority classes (Negative 0, Positive 4) saw improved precision and F1 with lexicon features.</w:t>
      </w:r>
    </w:p>
    <w:p w14:paraId="107EEA89" w14:textId="0BE803EB" w:rsidR="00405407" w:rsidRPr="00405407" w:rsidRDefault="001C56E5" w:rsidP="006778FA">
      <w:pPr>
        <w:pStyle w:val="ListParagraph"/>
        <w:numPr>
          <w:ilvl w:val="1"/>
          <w:numId w:val="11"/>
        </w:numPr>
        <w:tabs>
          <w:tab w:val="clear" w:pos="1800"/>
        </w:tabs>
        <w:ind w:left="1440"/>
      </w:pPr>
      <w:r w:rsidRPr="001C56E5">
        <w:t>Overall gains were modest but consistent, demonstrating the value of combining statistical and linguistic insights.</w:t>
      </w:r>
    </w:p>
    <w:p w14:paraId="1672C1E0" w14:textId="77777777" w:rsidR="00CF7250" w:rsidRDefault="00CF7250" w:rsidP="00CF7250">
      <w:pPr>
        <w:pStyle w:val="Heading3"/>
      </w:pPr>
      <w:bookmarkStart w:id="17" w:name="_Toc206358475"/>
      <w:r>
        <w:t>Visualizations</w:t>
      </w:r>
      <w:bookmarkEnd w:id="17"/>
    </w:p>
    <w:p w14:paraId="189036DE" w14:textId="48A30908" w:rsidR="009843C3" w:rsidRDefault="004E2C04" w:rsidP="001D578C">
      <w:r>
        <w:rPr>
          <w:noProof/>
        </w:rPr>
        <w:drawing>
          <wp:anchor distT="0" distB="0" distL="114300" distR="114300" simplePos="0" relativeHeight="251663360" behindDoc="0" locked="0" layoutInCell="1" allowOverlap="1" wp14:anchorId="439E4BFE" wp14:editId="1AC8CDEC">
            <wp:simplePos x="0" y="0"/>
            <wp:positionH relativeFrom="column">
              <wp:posOffset>0</wp:posOffset>
            </wp:positionH>
            <wp:positionV relativeFrom="paragraph">
              <wp:posOffset>-1270</wp:posOffset>
            </wp:positionV>
            <wp:extent cx="3657600" cy="2708651"/>
            <wp:effectExtent l="0" t="0" r="0" b="0"/>
            <wp:wrapSquare wrapText="bothSides"/>
            <wp:docPr id="563245001" name="Picture 12"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45001" name="Picture 12" descr="A graph of a number of bar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7086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479" w:rsidRPr="004D5479">
        <w:t>The bar chart titled “</w:t>
      </w:r>
      <w:r w:rsidR="004D5479" w:rsidRPr="009843C3">
        <w:rPr>
          <w:b/>
          <w:bCs/>
        </w:rPr>
        <w:t>Sentiment Class Distribution</w:t>
      </w:r>
      <w:r w:rsidR="004D5479" w:rsidRPr="004D5479">
        <w:t xml:space="preserve">” illustrates the extreme imbalance among the five sentiment labels in the 156,060-phrase dataset (with columns </w:t>
      </w:r>
      <w:proofErr w:type="spellStart"/>
      <w:r w:rsidR="004D5479" w:rsidRPr="004D5479">
        <w:t>PhraseId</w:t>
      </w:r>
      <w:proofErr w:type="spellEnd"/>
      <w:r w:rsidR="004D5479" w:rsidRPr="004D5479">
        <w:t xml:space="preserve">, </w:t>
      </w:r>
      <w:proofErr w:type="spellStart"/>
      <w:r w:rsidR="004D5479" w:rsidRPr="004D5479">
        <w:t>SentenceId</w:t>
      </w:r>
      <w:proofErr w:type="spellEnd"/>
      <w:r w:rsidR="004D5479" w:rsidRPr="004D5479">
        <w:t>, Phrase, and Sentiment). Each bar shows how many phrases fall into each category</w:t>
      </w:r>
      <w:r w:rsidR="00F84DFD">
        <w:t xml:space="preserve">: </w:t>
      </w:r>
      <w:r w:rsidR="004D5479" w:rsidRPr="004D5479">
        <w:t xml:space="preserve">0 = Negative (7,072), 1 = Somewhat Negative </w:t>
      </w:r>
      <w:r w:rsidR="009843C3" w:rsidRPr="004D5479">
        <w:t xml:space="preserve">(27,273), 2 = Neutral (79,582), 3 = Somewhat Positive (32,927), and 4 = Positive (9,206). </w:t>
      </w:r>
    </w:p>
    <w:p w14:paraId="3B18A2C4" w14:textId="59C0FD6E" w:rsidR="009843C3" w:rsidRPr="009843C3" w:rsidRDefault="009843C3" w:rsidP="009843C3">
      <w:pPr>
        <w:pStyle w:val="Caption"/>
        <w:rPr>
          <w:b/>
          <w:bCs/>
        </w:rPr>
      </w:pPr>
      <w:r w:rsidRPr="004E2C04">
        <w:rPr>
          <w:b/>
          <w:bCs/>
        </w:rPr>
        <w:t xml:space="preserve">Figure </w:t>
      </w:r>
      <w:r w:rsidR="00095E94">
        <w:rPr>
          <w:b/>
          <w:bCs/>
        </w:rPr>
        <w:t>4</w:t>
      </w:r>
      <w:r w:rsidRPr="004E2C04">
        <w:rPr>
          <w:b/>
          <w:bCs/>
        </w:rPr>
        <w:t>. Sentiment Class Distribution</w:t>
      </w:r>
    </w:p>
    <w:p w14:paraId="37F79658" w14:textId="6436A123" w:rsidR="001D578C" w:rsidRDefault="004D5479" w:rsidP="001D578C">
      <w:r w:rsidRPr="004D5479">
        <w:t>Neutral reviews dominate the corpus (over 50 %), followed by somewhat positive and somewhat negative, while purely negative and purely positive phrases together make up only about 10 %. This pronounced class skew has important implications for model training and evaluation, as classifiers may overfit to the abundant neutral class and struggle to correctly predict the rare extremes.</w:t>
      </w:r>
    </w:p>
    <w:p w14:paraId="6F9CD340" w14:textId="77777777" w:rsidR="004B2349" w:rsidRDefault="006A658E" w:rsidP="004B2349">
      <w:pPr>
        <w:keepNext/>
      </w:pPr>
      <w:r>
        <w:rPr>
          <w:noProof/>
        </w:rPr>
        <w:lastRenderedPageBreak/>
        <w:drawing>
          <wp:anchor distT="0" distB="0" distL="114300" distR="114300" simplePos="0" relativeHeight="251664384" behindDoc="0" locked="0" layoutInCell="1" allowOverlap="1" wp14:anchorId="45B6AB47" wp14:editId="43B8D547">
            <wp:simplePos x="0" y="0"/>
            <wp:positionH relativeFrom="column">
              <wp:posOffset>0</wp:posOffset>
            </wp:positionH>
            <wp:positionV relativeFrom="paragraph">
              <wp:posOffset>0</wp:posOffset>
            </wp:positionV>
            <wp:extent cx="3200400" cy="2803398"/>
            <wp:effectExtent l="0" t="0" r="0" b="0"/>
            <wp:wrapSquare wrapText="bothSides"/>
            <wp:docPr id="2029773232" name="Picture 13" descr="A graph with numbers and a blu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73232" name="Picture 13" descr="A graph with numbers and a blue squar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803398"/>
                    </a:xfrm>
                    <a:prstGeom prst="rect">
                      <a:avLst/>
                    </a:prstGeom>
                    <a:noFill/>
                    <a:ln>
                      <a:noFill/>
                    </a:ln>
                  </pic:spPr>
                </pic:pic>
              </a:graphicData>
            </a:graphic>
          </wp:anchor>
        </w:drawing>
      </w:r>
    </w:p>
    <w:p w14:paraId="13799A85" w14:textId="77777777" w:rsidR="009843C3" w:rsidRDefault="006A32F0" w:rsidP="001D578C">
      <w:r w:rsidRPr="006A32F0">
        <w:t xml:space="preserve">The confusion matrix illustrates that the model excels at identifying </w:t>
      </w:r>
      <w:r w:rsidRPr="006A32F0">
        <w:rPr>
          <w:b/>
          <w:bCs/>
        </w:rPr>
        <w:t>Neutral</w:t>
      </w:r>
      <w:r w:rsidRPr="006A32F0">
        <w:t xml:space="preserve"> phrases, correctly classifying 13,924 instances, but frequently defaults other sentiments into this dominant category. For </w:t>
      </w:r>
      <w:r w:rsidRPr="006A32F0">
        <w:rPr>
          <w:b/>
          <w:bCs/>
        </w:rPr>
        <w:t>Somewhat Positive</w:t>
      </w:r>
      <w:r w:rsidRPr="006A32F0">
        <w:t xml:space="preserve"> (3), it correctly predicts 3,134 examples yet mislabels 3,057 as neutral or adjacent classes. </w:t>
      </w:r>
      <w:r w:rsidRPr="006A32F0">
        <w:rPr>
          <w:b/>
          <w:bCs/>
        </w:rPr>
        <w:t>Somewhat Negative</w:t>
      </w:r>
      <w:r w:rsidRPr="006A32F0">
        <w:t xml:space="preserve"> (1) achieves 1,890 correct predictions but suffers 3,076 misclassifications into neutral. In contrast, the extremes—</w:t>
      </w:r>
      <w:r w:rsidRPr="006A32F0">
        <w:rPr>
          <w:b/>
          <w:bCs/>
        </w:rPr>
        <w:t>Negative</w:t>
      </w:r>
      <w:r w:rsidRPr="006A32F0">
        <w:t xml:space="preserve"> (0) </w:t>
      </w:r>
    </w:p>
    <w:p w14:paraId="2570FD43" w14:textId="06AFA56A" w:rsidR="009843C3" w:rsidRPr="004B2349" w:rsidRDefault="009843C3" w:rsidP="009843C3">
      <w:pPr>
        <w:pStyle w:val="Caption"/>
        <w:rPr>
          <w:b/>
          <w:bCs/>
        </w:rPr>
      </w:pPr>
      <w:r w:rsidRPr="004B2349">
        <w:rPr>
          <w:b/>
          <w:bCs/>
        </w:rPr>
        <w:t xml:space="preserve">Figure </w:t>
      </w:r>
      <w:r w:rsidR="00095E94">
        <w:rPr>
          <w:b/>
          <w:bCs/>
        </w:rPr>
        <w:t>5</w:t>
      </w:r>
      <w:r w:rsidRPr="004B2349">
        <w:rPr>
          <w:b/>
          <w:bCs/>
        </w:rPr>
        <w:t>. Confusion Matrix</w:t>
      </w:r>
    </w:p>
    <w:p w14:paraId="28195A54" w14:textId="4052884E" w:rsidR="002D3F0F" w:rsidRPr="004D5479" w:rsidRDefault="006A32F0" w:rsidP="001D578C">
      <w:r w:rsidRPr="006A32F0">
        <w:t xml:space="preserve">and </w:t>
      </w:r>
      <w:r w:rsidRPr="006A32F0">
        <w:rPr>
          <w:b/>
          <w:bCs/>
        </w:rPr>
        <w:t>Positive</w:t>
      </w:r>
      <w:r w:rsidRPr="006A32F0">
        <w:t xml:space="preserve"> (4)—are most challenging, with only 273 negatives and 441 positives correctly identified, while the remainder scatter across other labels. This pattern underscores how class imbalance and the subtlety of phrase-level sentiment push the logistic regression + TF-IDF model to overpredict the majority class and </w:t>
      </w:r>
      <w:r w:rsidR="009843C3" w:rsidRPr="006A32F0">
        <w:t>reveal</w:t>
      </w:r>
      <w:r w:rsidRPr="006A32F0">
        <w:t xml:space="preserve"> its limitations in capturing nuanced emotional cues.</w:t>
      </w:r>
    </w:p>
    <w:p w14:paraId="6A7313BE" w14:textId="4D54596D" w:rsidR="001D578C" w:rsidRPr="001D578C" w:rsidRDefault="001D578C" w:rsidP="002D3F0F">
      <w:pPr>
        <w:pStyle w:val="Heading3"/>
      </w:pPr>
      <w:bookmarkStart w:id="18" w:name="_Toc206358476"/>
      <w:r w:rsidRPr="001D578C">
        <w:t>Learnings &amp; Next Steps</w:t>
      </w:r>
      <w:bookmarkEnd w:id="18"/>
    </w:p>
    <w:p w14:paraId="130B1577" w14:textId="77777777" w:rsidR="00AE535A" w:rsidRDefault="00AE535A" w:rsidP="00CC66E9">
      <w:r w:rsidRPr="00AE535A">
        <w:t>TF-IDF features captured broad sentiment patterns, but struggled with minority classes. Adding MPQA lexicon scores modestly improved F1, validating a hybrid approach. To advance performance, future work should test deep models (e.g., LSTM, BERT), apply class rebalancing and k-fold validation, and enrich features with embeddings and linguistic cues. Systematic error analysis and pipeline automation will further improve robustness and adaptability to evolving language.</w:t>
      </w:r>
    </w:p>
    <w:p w14:paraId="2E0FEE8D" w14:textId="5016BADA" w:rsidR="006C4A60" w:rsidRDefault="004B2349" w:rsidP="002D3F0F">
      <w:pPr>
        <w:pStyle w:val="Heading3"/>
      </w:pPr>
      <w:bookmarkStart w:id="19" w:name="_Toc206358477"/>
      <w:r w:rsidRPr="00AC442E">
        <w:t>Link to Code (GitHub)</w:t>
      </w:r>
      <w:bookmarkEnd w:id="19"/>
    </w:p>
    <w:p w14:paraId="116EA7F3" w14:textId="3D8DFAB7" w:rsidR="003105F1" w:rsidRPr="004B2349" w:rsidRDefault="003105F1" w:rsidP="004B2349">
      <w:hyperlink r:id="rId17" w:history="1">
        <w:r w:rsidRPr="005D77D6">
          <w:rPr>
            <w:rStyle w:val="Hyperlink"/>
          </w:rPr>
          <w:t>https://github.com/neypagan/movie-review-sentiment</w:t>
        </w:r>
      </w:hyperlink>
    </w:p>
    <w:p w14:paraId="589242B8" w14:textId="77777777" w:rsidR="009843C3" w:rsidRDefault="009843C3">
      <w:pPr>
        <w:rPr>
          <w:rFonts w:asciiTheme="majorHAnsi" w:eastAsiaTheme="majorEastAsia" w:hAnsiTheme="majorHAnsi" w:cstheme="majorBidi"/>
          <w:color w:val="0F4761" w:themeColor="accent1" w:themeShade="BF"/>
          <w:sz w:val="32"/>
          <w:szCs w:val="32"/>
        </w:rPr>
      </w:pPr>
      <w:r>
        <w:br w:type="page"/>
      </w:r>
    </w:p>
    <w:p w14:paraId="3AD05CB4" w14:textId="161902EF" w:rsidR="004111FB" w:rsidRDefault="004111FB" w:rsidP="004111FB">
      <w:pPr>
        <w:pStyle w:val="Heading2"/>
      </w:pPr>
      <w:bookmarkStart w:id="20" w:name="_Toc206358478"/>
      <w:r>
        <w:lastRenderedPageBreak/>
        <w:t>Project I</w:t>
      </w:r>
      <w:r w:rsidR="00241F8E">
        <w:t>II</w:t>
      </w:r>
      <w:r>
        <w:t>: Product Image Classification with CNNs</w:t>
      </w:r>
      <w:bookmarkEnd w:id="20"/>
    </w:p>
    <w:p w14:paraId="50BF41A3" w14:textId="40D5E9CC" w:rsidR="004111FB" w:rsidRDefault="004111FB" w:rsidP="004111FB">
      <w:pPr>
        <w:rPr>
          <w:b/>
          <w:bCs/>
        </w:rPr>
      </w:pPr>
      <w:r w:rsidRPr="004111FB">
        <w:rPr>
          <w:b/>
          <w:bCs/>
        </w:rPr>
        <w:t>Course:</w:t>
      </w:r>
      <w:r w:rsidRPr="004111FB">
        <w:t xml:space="preserve"> </w:t>
      </w:r>
      <w:r w:rsidRPr="004111FB">
        <w:rPr>
          <w:b/>
          <w:bCs/>
        </w:rPr>
        <w:t>IST-691: Deep Learning in Practice</w:t>
      </w:r>
    </w:p>
    <w:p w14:paraId="32ADFCA3" w14:textId="77777777" w:rsidR="004111FB" w:rsidRDefault="004111FB" w:rsidP="004111FB"/>
    <w:p w14:paraId="050DD401" w14:textId="77777777" w:rsidR="004111FB" w:rsidRDefault="004111FB" w:rsidP="004111FB">
      <w:pPr>
        <w:pStyle w:val="Heading3"/>
      </w:pPr>
      <w:bookmarkStart w:id="21" w:name="_Toc206358479"/>
      <w:r w:rsidRPr="004111FB">
        <w:t>Problem Statement</w:t>
      </w:r>
      <w:bookmarkEnd w:id="21"/>
    </w:p>
    <w:p w14:paraId="51718D71" w14:textId="77777777" w:rsidR="00AC442E" w:rsidRPr="00AC442E" w:rsidRDefault="00AC442E" w:rsidP="00AC442E">
      <w:r w:rsidRPr="00AC442E">
        <w:t xml:space="preserve">Build and deploy a convolutional neural network to automatically classify </w:t>
      </w:r>
      <w:proofErr w:type="spellStart"/>
      <w:r w:rsidRPr="00AC442E">
        <w:t>Artiszën</w:t>
      </w:r>
      <w:proofErr w:type="spellEnd"/>
      <w:r w:rsidRPr="00AC442E">
        <w:t xml:space="preserve"> Crafts product images (mugs, shirts, resin art, tumblers, wood art, etc.) into their respective categories, eliminating manual tagging and accelerating e-commerce cataloging.</w:t>
      </w:r>
    </w:p>
    <w:p w14:paraId="0C4C1467" w14:textId="77777777" w:rsidR="00AC442E" w:rsidRPr="00AC442E" w:rsidRDefault="00AC442E" w:rsidP="00AC442E">
      <w:pPr>
        <w:pStyle w:val="Heading3"/>
      </w:pPr>
      <w:bookmarkStart w:id="22" w:name="_Toc206358480"/>
      <w:r w:rsidRPr="00AC442E">
        <w:t>Data Sources</w:t>
      </w:r>
      <w:bookmarkEnd w:id="22"/>
    </w:p>
    <w:p w14:paraId="721479B2" w14:textId="69CABFF6" w:rsidR="00AC442E" w:rsidRPr="00852E57" w:rsidRDefault="00AC442E" w:rsidP="006778FA">
      <w:pPr>
        <w:pStyle w:val="ListParagraph"/>
        <w:numPr>
          <w:ilvl w:val="0"/>
          <w:numId w:val="6"/>
        </w:numPr>
        <w:tabs>
          <w:tab w:val="clear" w:pos="1080"/>
        </w:tabs>
        <w:ind w:left="720"/>
      </w:pPr>
      <w:r w:rsidRPr="00852E57">
        <w:rPr>
          <w:b/>
          <w:bCs/>
        </w:rPr>
        <w:t>Media Ingestion Pipeline</w:t>
      </w:r>
      <w:r w:rsidRPr="00852E57">
        <w:t xml:space="preserve">: 154 total media files ingested into PostgreSQL (137 images, 17 videos) from the </w:t>
      </w:r>
      <w:proofErr w:type="spellStart"/>
      <w:r w:rsidRPr="00852E57">
        <w:t>Artiszën</w:t>
      </w:r>
      <w:proofErr w:type="spellEnd"/>
      <w:r w:rsidRPr="00852E57">
        <w:t xml:space="preserve"> media repository via an </w:t>
      </w:r>
      <w:proofErr w:type="spellStart"/>
      <w:r w:rsidRPr="00852E57">
        <w:t>ngrok</w:t>
      </w:r>
      <w:proofErr w:type="spellEnd"/>
      <w:r w:rsidRPr="00852E57">
        <w:t xml:space="preserve">-exposed database </w:t>
      </w:r>
    </w:p>
    <w:p w14:paraId="35AB87B6" w14:textId="042DAEB8" w:rsidR="00AC442E" w:rsidRPr="00852E57" w:rsidRDefault="00AC442E" w:rsidP="006778FA">
      <w:pPr>
        <w:pStyle w:val="ListParagraph"/>
        <w:numPr>
          <w:ilvl w:val="0"/>
          <w:numId w:val="6"/>
        </w:numPr>
        <w:tabs>
          <w:tab w:val="clear" w:pos="1080"/>
        </w:tabs>
        <w:ind w:left="720"/>
      </w:pPr>
      <w:r w:rsidRPr="00852E57">
        <w:rPr>
          <w:b/>
          <w:bCs/>
        </w:rPr>
        <w:t>Image Metadata</w:t>
      </w:r>
      <w:r w:rsidRPr="00852E57">
        <w:t xml:space="preserve">: </w:t>
      </w:r>
      <w:proofErr w:type="spellStart"/>
      <w:r w:rsidRPr="00852E57">
        <w:t>media.media_files</w:t>
      </w:r>
      <w:proofErr w:type="spellEnd"/>
      <w:r w:rsidRPr="00852E57">
        <w:t xml:space="preserve"> table (137 rows for images) loaded with pandas (shape (137,6))</w:t>
      </w:r>
    </w:p>
    <w:p w14:paraId="739BB589" w14:textId="0C99E812" w:rsidR="00AC442E" w:rsidRPr="00852E57" w:rsidRDefault="00AC442E" w:rsidP="006778FA">
      <w:pPr>
        <w:pStyle w:val="ListParagraph"/>
        <w:numPr>
          <w:ilvl w:val="0"/>
          <w:numId w:val="6"/>
        </w:numPr>
        <w:tabs>
          <w:tab w:val="clear" w:pos="1080"/>
        </w:tabs>
        <w:ind w:left="720"/>
      </w:pPr>
      <w:r w:rsidRPr="00852E57">
        <w:rPr>
          <w:b/>
          <w:bCs/>
        </w:rPr>
        <w:t>Category Mapping:</w:t>
      </w:r>
      <w:r w:rsidRPr="00852E57">
        <w:t xml:space="preserve"> </w:t>
      </w:r>
      <w:proofErr w:type="spellStart"/>
      <w:r w:rsidRPr="00852E57">
        <w:t>media.product_category</w:t>
      </w:r>
      <w:proofErr w:type="spellEnd"/>
      <w:r w:rsidRPr="00852E57">
        <w:t xml:space="preserve"> table defines 15 categories; 14 image categories</w:t>
      </w:r>
    </w:p>
    <w:p w14:paraId="1CBE0CB3" w14:textId="67E98E1C" w:rsidR="00852E57" w:rsidRPr="00852E57" w:rsidRDefault="00AC442E" w:rsidP="006778FA">
      <w:pPr>
        <w:pStyle w:val="ListParagraph"/>
        <w:numPr>
          <w:ilvl w:val="0"/>
          <w:numId w:val="6"/>
        </w:numPr>
        <w:tabs>
          <w:tab w:val="clear" w:pos="1080"/>
        </w:tabs>
        <w:ind w:left="720"/>
      </w:pPr>
      <w:r w:rsidRPr="00852E57">
        <w:rPr>
          <w:b/>
          <w:bCs/>
        </w:rPr>
        <w:t>Stratified Splits:</w:t>
      </w:r>
      <w:r w:rsidRPr="00852E57">
        <w:t xml:space="preserve"> Classes with &lt;2 images filtered out; remaining data split into 70% train (95 samples), 15% validation (18), 15% test (18) with stratification</w:t>
      </w:r>
    </w:p>
    <w:p w14:paraId="32D461FB" w14:textId="652D7A69" w:rsidR="00AC442E" w:rsidRPr="00AC442E" w:rsidRDefault="00AC442E" w:rsidP="00852E57">
      <w:pPr>
        <w:pStyle w:val="Heading3"/>
      </w:pPr>
      <w:bookmarkStart w:id="23" w:name="_Toc206358481"/>
      <w:r w:rsidRPr="00AC442E">
        <w:t>Techniques &amp; Tools</w:t>
      </w:r>
      <w:bookmarkEnd w:id="23"/>
    </w:p>
    <w:p w14:paraId="2377B6B6" w14:textId="77777777" w:rsidR="00852E57" w:rsidRPr="00852E57" w:rsidRDefault="00852E57" w:rsidP="006778FA">
      <w:pPr>
        <w:pStyle w:val="ListParagraph"/>
        <w:numPr>
          <w:ilvl w:val="0"/>
          <w:numId w:val="7"/>
        </w:numPr>
        <w:tabs>
          <w:tab w:val="clear" w:pos="1080"/>
        </w:tabs>
        <w:ind w:left="720"/>
        <w:rPr>
          <w:b/>
          <w:bCs/>
        </w:rPr>
      </w:pPr>
      <w:r w:rsidRPr="00852E57">
        <w:rPr>
          <w:b/>
          <w:bCs/>
        </w:rPr>
        <w:t xml:space="preserve">Data Ingestion &amp; EDA: </w:t>
      </w:r>
      <w:r w:rsidRPr="00852E57">
        <w:t xml:space="preserve">Python, psycopg2, </w:t>
      </w:r>
      <w:proofErr w:type="spellStart"/>
      <w:r w:rsidRPr="00852E57">
        <w:t>ngrok</w:t>
      </w:r>
      <w:proofErr w:type="spellEnd"/>
      <w:r w:rsidRPr="00852E57">
        <w:t>, pandas, matplotlib, seaborn (bar charts for files per category and by type)</w:t>
      </w:r>
    </w:p>
    <w:p w14:paraId="28BF6A34" w14:textId="77777777" w:rsidR="00852E57" w:rsidRDefault="00852E57" w:rsidP="006778FA">
      <w:pPr>
        <w:pStyle w:val="ListParagraph"/>
        <w:numPr>
          <w:ilvl w:val="0"/>
          <w:numId w:val="7"/>
        </w:numPr>
        <w:tabs>
          <w:tab w:val="clear" w:pos="1080"/>
        </w:tabs>
        <w:ind w:left="720"/>
      </w:pPr>
      <w:r w:rsidRPr="00852E57">
        <w:rPr>
          <w:b/>
          <w:bCs/>
        </w:rPr>
        <w:t xml:space="preserve">Integrity Checks: </w:t>
      </w:r>
      <w:r w:rsidRPr="00852E57">
        <w:t>CV2 + PIL to verify image readability; zero missing or corrupt files.</w:t>
      </w:r>
    </w:p>
    <w:p w14:paraId="210E8E58" w14:textId="77777777" w:rsidR="00852E57" w:rsidRPr="00852E57" w:rsidRDefault="00852E57" w:rsidP="006778FA">
      <w:pPr>
        <w:pStyle w:val="ListParagraph"/>
        <w:numPr>
          <w:ilvl w:val="0"/>
          <w:numId w:val="7"/>
        </w:numPr>
        <w:tabs>
          <w:tab w:val="clear" w:pos="1080"/>
        </w:tabs>
        <w:ind w:left="720"/>
      </w:pPr>
      <w:r w:rsidRPr="00852E57">
        <w:rPr>
          <w:b/>
          <w:bCs/>
        </w:rPr>
        <w:t>Preprocessing &amp; Augmentation:</w:t>
      </w:r>
    </w:p>
    <w:p w14:paraId="43039D45" w14:textId="77777777" w:rsidR="00852E57" w:rsidRPr="00852E57" w:rsidRDefault="00852E57" w:rsidP="006778FA">
      <w:pPr>
        <w:pStyle w:val="ListParagraph"/>
        <w:numPr>
          <w:ilvl w:val="1"/>
          <w:numId w:val="7"/>
        </w:numPr>
        <w:tabs>
          <w:tab w:val="clear" w:pos="1800"/>
        </w:tabs>
        <w:ind w:left="1440"/>
      </w:pPr>
      <w:r w:rsidRPr="00852E57">
        <w:t>Resize to 224×224 RGB; normalize pixel values.</w:t>
      </w:r>
    </w:p>
    <w:p w14:paraId="401E74B6" w14:textId="17EEE63E" w:rsidR="00852E57" w:rsidRPr="00852E57" w:rsidRDefault="00852E57" w:rsidP="006778FA">
      <w:pPr>
        <w:pStyle w:val="ListParagraph"/>
        <w:numPr>
          <w:ilvl w:val="1"/>
          <w:numId w:val="7"/>
        </w:numPr>
        <w:tabs>
          <w:tab w:val="clear" w:pos="1800"/>
        </w:tabs>
        <w:ind w:left="1440"/>
      </w:pPr>
      <w:proofErr w:type="spellStart"/>
      <w:r w:rsidRPr="00852E57">
        <w:t>Albumentations</w:t>
      </w:r>
      <w:proofErr w:type="spellEnd"/>
      <w:r w:rsidRPr="00852E57">
        <w:t xml:space="preserve">: </w:t>
      </w:r>
      <w:proofErr w:type="spellStart"/>
      <w:r w:rsidRPr="00852E57">
        <w:t>RandomResizedCrop</w:t>
      </w:r>
      <w:proofErr w:type="spellEnd"/>
      <w:r w:rsidRPr="00852E57">
        <w:t xml:space="preserve">, </w:t>
      </w:r>
      <w:proofErr w:type="spellStart"/>
      <w:r w:rsidRPr="00852E57">
        <w:t>HorizontalFlip</w:t>
      </w:r>
      <w:proofErr w:type="spellEnd"/>
      <w:r w:rsidRPr="00852E57">
        <w:t xml:space="preserve">, </w:t>
      </w:r>
      <w:proofErr w:type="spellStart"/>
      <w:r w:rsidRPr="00852E57">
        <w:t>RandomBrightnessContrast</w:t>
      </w:r>
      <w:proofErr w:type="spellEnd"/>
      <w:r w:rsidRPr="00852E57">
        <w:t>, ToTensorV2.</w:t>
      </w:r>
    </w:p>
    <w:p w14:paraId="284CB025" w14:textId="77777777" w:rsidR="00852E57" w:rsidRPr="00852E57" w:rsidRDefault="00852E57" w:rsidP="006778FA">
      <w:pPr>
        <w:pStyle w:val="ListParagraph"/>
        <w:numPr>
          <w:ilvl w:val="0"/>
          <w:numId w:val="7"/>
        </w:numPr>
        <w:tabs>
          <w:tab w:val="clear" w:pos="1080"/>
        </w:tabs>
        <w:ind w:left="720"/>
        <w:rPr>
          <w:b/>
          <w:bCs/>
        </w:rPr>
      </w:pPr>
      <w:r w:rsidRPr="00852E57">
        <w:rPr>
          <w:b/>
          <w:bCs/>
        </w:rPr>
        <w:t xml:space="preserve">Dataset &amp; </w:t>
      </w:r>
      <w:proofErr w:type="spellStart"/>
      <w:r w:rsidRPr="00852E57">
        <w:rPr>
          <w:b/>
          <w:bCs/>
        </w:rPr>
        <w:t>DataLoader</w:t>
      </w:r>
      <w:proofErr w:type="spellEnd"/>
      <w:r w:rsidRPr="00852E57">
        <w:rPr>
          <w:b/>
          <w:bCs/>
        </w:rPr>
        <w:t xml:space="preserve">: </w:t>
      </w:r>
      <w:r w:rsidRPr="00852E57">
        <w:t xml:space="preserve">Custom </w:t>
      </w:r>
      <w:proofErr w:type="spellStart"/>
      <w:r w:rsidRPr="00852E57">
        <w:t>PyTorch</w:t>
      </w:r>
      <w:proofErr w:type="spellEnd"/>
      <w:r w:rsidRPr="00852E57">
        <w:t xml:space="preserve"> Dataset, </w:t>
      </w:r>
      <w:proofErr w:type="spellStart"/>
      <w:r w:rsidRPr="00852E57">
        <w:t>DataLoader</w:t>
      </w:r>
      <w:proofErr w:type="spellEnd"/>
      <w:r w:rsidRPr="00852E57">
        <w:t xml:space="preserve"> with </w:t>
      </w:r>
      <w:proofErr w:type="spellStart"/>
      <w:r w:rsidRPr="00852E57">
        <w:t>WeightedRandomSampler</w:t>
      </w:r>
      <w:proofErr w:type="spellEnd"/>
      <w:r w:rsidRPr="00852E57">
        <w:t xml:space="preserve"> to address class imbalance.</w:t>
      </w:r>
    </w:p>
    <w:p w14:paraId="3FFFBD50" w14:textId="77777777" w:rsidR="00852E57" w:rsidRDefault="00852E57" w:rsidP="006778FA">
      <w:pPr>
        <w:pStyle w:val="ListParagraph"/>
        <w:numPr>
          <w:ilvl w:val="0"/>
          <w:numId w:val="7"/>
        </w:numPr>
        <w:tabs>
          <w:tab w:val="clear" w:pos="1080"/>
        </w:tabs>
        <w:ind w:left="720"/>
        <w:rPr>
          <w:b/>
          <w:bCs/>
        </w:rPr>
      </w:pPr>
      <w:r w:rsidRPr="00852E57">
        <w:rPr>
          <w:b/>
          <w:bCs/>
        </w:rPr>
        <w:t>Model Development:</w:t>
      </w:r>
    </w:p>
    <w:p w14:paraId="3ED4E368" w14:textId="77777777" w:rsidR="00852E57" w:rsidRPr="00852E57" w:rsidRDefault="00852E57" w:rsidP="006778FA">
      <w:pPr>
        <w:pStyle w:val="ListParagraph"/>
        <w:numPr>
          <w:ilvl w:val="1"/>
          <w:numId w:val="7"/>
        </w:numPr>
        <w:tabs>
          <w:tab w:val="clear" w:pos="1800"/>
        </w:tabs>
        <w:ind w:left="1440"/>
      </w:pPr>
      <w:proofErr w:type="spellStart"/>
      <w:r w:rsidRPr="00852E57">
        <w:t>PyTorch</w:t>
      </w:r>
      <w:proofErr w:type="spellEnd"/>
      <w:r w:rsidRPr="00852E57">
        <w:t xml:space="preserve">: ResNet18 pretrained on ImageNet; freeze all but final FC layer; </w:t>
      </w:r>
      <w:proofErr w:type="spellStart"/>
      <w:r w:rsidRPr="00852E57">
        <w:t>CrossEntropyLoss</w:t>
      </w:r>
      <w:proofErr w:type="spellEnd"/>
      <w:r w:rsidRPr="00852E57">
        <w:t>; Adam optimizer (LR=0.001); 50 epochs.</w:t>
      </w:r>
    </w:p>
    <w:p w14:paraId="319425F6" w14:textId="77777777" w:rsidR="00852E57" w:rsidRDefault="00852E57" w:rsidP="006778FA">
      <w:pPr>
        <w:pStyle w:val="ListParagraph"/>
        <w:numPr>
          <w:ilvl w:val="1"/>
          <w:numId w:val="7"/>
        </w:numPr>
        <w:tabs>
          <w:tab w:val="clear" w:pos="1800"/>
        </w:tabs>
        <w:ind w:left="1440"/>
      </w:pPr>
      <w:r w:rsidRPr="00852E57">
        <w:t>TensorFlow/</w:t>
      </w:r>
      <w:proofErr w:type="spellStart"/>
      <w:r w:rsidRPr="00852E57">
        <w:t>Keras</w:t>
      </w:r>
      <w:proofErr w:type="spellEnd"/>
      <w:r w:rsidRPr="00852E57">
        <w:t xml:space="preserve">: ResNet50 base (frozen), </w:t>
      </w:r>
      <w:proofErr w:type="spellStart"/>
      <w:r w:rsidRPr="00852E57">
        <w:t>GlobalAveragePooling</w:t>
      </w:r>
      <w:proofErr w:type="spellEnd"/>
      <w:r w:rsidRPr="00852E57">
        <w:t xml:space="preserve">, Dense(256, </w:t>
      </w:r>
      <w:proofErr w:type="spellStart"/>
      <w:r w:rsidRPr="00852E57">
        <w:t>relu</w:t>
      </w:r>
      <w:proofErr w:type="spellEnd"/>
      <w:r w:rsidRPr="00852E57">
        <w:t>) → Dense(</w:t>
      </w:r>
      <w:proofErr w:type="spellStart"/>
      <w:r w:rsidRPr="00852E57">
        <w:t>num_classes</w:t>
      </w:r>
      <w:proofErr w:type="spellEnd"/>
      <w:r w:rsidRPr="00852E57">
        <w:t xml:space="preserve">, </w:t>
      </w:r>
      <w:proofErr w:type="spellStart"/>
      <w:r w:rsidRPr="00852E57">
        <w:t>softmax</w:t>
      </w:r>
      <w:proofErr w:type="spellEnd"/>
      <w:r w:rsidRPr="00852E57">
        <w:t xml:space="preserve">); </w:t>
      </w:r>
      <w:proofErr w:type="spellStart"/>
      <w:r w:rsidRPr="00852E57">
        <w:t>sparse_categorical_crossentropy</w:t>
      </w:r>
      <w:proofErr w:type="spellEnd"/>
      <w:r w:rsidRPr="00852E57">
        <w:t>; Adam.</w:t>
      </w:r>
    </w:p>
    <w:p w14:paraId="5374C72F" w14:textId="77777777" w:rsidR="00852E57" w:rsidRPr="00852E57" w:rsidRDefault="00852E57" w:rsidP="006778FA">
      <w:pPr>
        <w:pStyle w:val="ListParagraph"/>
        <w:numPr>
          <w:ilvl w:val="0"/>
          <w:numId w:val="7"/>
        </w:numPr>
        <w:tabs>
          <w:tab w:val="clear" w:pos="1080"/>
        </w:tabs>
        <w:ind w:left="720"/>
      </w:pPr>
      <w:r w:rsidRPr="00852E57">
        <w:rPr>
          <w:b/>
          <w:bCs/>
        </w:rPr>
        <w:t xml:space="preserve">Evaluation: </w:t>
      </w:r>
    </w:p>
    <w:p w14:paraId="46B165A5" w14:textId="77777777" w:rsidR="00852E57" w:rsidRDefault="00852E57" w:rsidP="006778FA">
      <w:pPr>
        <w:pStyle w:val="ListParagraph"/>
        <w:numPr>
          <w:ilvl w:val="1"/>
          <w:numId w:val="7"/>
        </w:numPr>
        <w:tabs>
          <w:tab w:val="clear" w:pos="1800"/>
        </w:tabs>
        <w:ind w:left="1530"/>
      </w:pPr>
      <w:proofErr w:type="spellStart"/>
      <w:r w:rsidRPr="00852E57">
        <w:lastRenderedPageBreak/>
        <w:t>sklearn.metrics</w:t>
      </w:r>
      <w:proofErr w:type="spellEnd"/>
      <w:r w:rsidRPr="00852E57">
        <w:t xml:space="preserve"> (</w:t>
      </w:r>
      <w:proofErr w:type="spellStart"/>
      <w:r w:rsidRPr="00852E57">
        <w:t>accuracy_score</w:t>
      </w:r>
      <w:proofErr w:type="spellEnd"/>
      <w:r w:rsidRPr="00852E57">
        <w:t xml:space="preserve">, </w:t>
      </w:r>
      <w:proofErr w:type="spellStart"/>
      <w:r w:rsidRPr="00852E57">
        <w:t>classification_report</w:t>
      </w:r>
      <w:proofErr w:type="spellEnd"/>
      <w:r w:rsidRPr="00852E57">
        <w:t xml:space="preserve">, </w:t>
      </w:r>
      <w:proofErr w:type="spellStart"/>
      <w:r w:rsidRPr="00852E57">
        <w:t>confusion_matrix</w:t>
      </w:r>
      <w:proofErr w:type="spellEnd"/>
      <w:r w:rsidRPr="00852E57">
        <w:t>)</w:t>
      </w:r>
    </w:p>
    <w:p w14:paraId="0ECD47FD" w14:textId="7853ECD3" w:rsidR="00852E57" w:rsidRPr="00852E57" w:rsidRDefault="00852E57" w:rsidP="006778FA">
      <w:pPr>
        <w:pStyle w:val="ListParagraph"/>
        <w:numPr>
          <w:ilvl w:val="1"/>
          <w:numId w:val="7"/>
        </w:numPr>
        <w:tabs>
          <w:tab w:val="clear" w:pos="1800"/>
        </w:tabs>
        <w:ind w:left="1530"/>
      </w:pPr>
      <w:r w:rsidRPr="00852E57">
        <w:t>training/validation loss &amp; accuracy curves; heatmap confusion matrices.</w:t>
      </w:r>
    </w:p>
    <w:p w14:paraId="744F75B8" w14:textId="3653A0F8" w:rsidR="00852E57" w:rsidRPr="00852E57" w:rsidRDefault="00852E57" w:rsidP="006778FA">
      <w:pPr>
        <w:pStyle w:val="ListParagraph"/>
        <w:numPr>
          <w:ilvl w:val="0"/>
          <w:numId w:val="7"/>
        </w:numPr>
        <w:tabs>
          <w:tab w:val="clear" w:pos="1080"/>
        </w:tabs>
        <w:ind w:left="720"/>
        <w:rPr>
          <w:b/>
          <w:bCs/>
        </w:rPr>
      </w:pPr>
      <w:r w:rsidRPr="00852E57">
        <w:rPr>
          <w:b/>
          <w:bCs/>
        </w:rPr>
        <w:t xml:space="preserve">Deployment Prototype: </w:t>
      </w:r>
      <w:r w:rsidRPr="00852E57">
        <w:t>Flask REST API for real-time inference on Azure GPU.</w:t>
      </w:r>
    </w:p>
    <w:p w14:paraId="0378A124" w14:textId="77777777" w:rsidR="00AC442E" w:rsidRDefault="00AC442E" w:rsidP="00852E57">
      <w:pPr>
        <w:pStyle w:val="Heading3"/>
      </w:pPr>
      <w:bookmarkStart w:id="24" w:name="_Toc206358482"/>
      <w:r w:rsidRPr="00AC442E">
        <w:t>Results &amp; Impact</w:t>
      </w:r>
      <w:bookmarkEnd w:id="24"/>
    </w:p>
    <w:p w14:paraId="198AC27D" w14:textId="77777777" w:rsidR="00CC66E9" w:rsidRDefault="009843C3" w:rsidP="00AE535A">
      <w:r w:rsidRPr="009843C3">
        <w:t xml:space="preserve">A ResNet18 model trained on </w:t>
      </w:r>
      <w:proofErr w:type="spellStart"/>
      <w:r w:rsidRPr="009843C3">
        <w:t>Artiszën</w:t>
      </w:r>
      <w:proofErr w:type="spellEnd"/>
      <w:r w:rsidRPr="009843C3">
        <w:t xml:space="preserve"> Crafts product images achieved </w:t>
      </w:r>
      <w:r w:rsidRPr="009843C3">
        <w:rPr>
          <w:b/>
          <w:bCs/>
        </w:rPr>
        <w:t>97.9% training accuracy, 77.8% validation accuracy, and 61.1% test accuracy</w:t>
      </w:r>
      <w:r w:rsidRPr="009843C3">
        <w:t>, showing signs of overfitting but confirming useful learned features. The ResNet50 baseline underfit with lower training/validation scores but similar test accuracy.</w:t>
      </w:r>
    </w:p>
    <w:p w14:paraId="309C8D62" w14:textId="1BC96DEC" w:rsidR="00852E57" w:rsidRPr="00852E57" w:rsidRDefault="009843C3" w:rsidP="00CC66E9">
      <w:pPr>
        <w:spacing w:after="0"/>
      </w:pPr>
      <w:r w:rsidRPr="009843C3">
        <w:br/>
        <w:t xml:space="preserve">The project proved the feasibility of using </w:t>
      </w:r>
      <w:r w:rsidRPr="009843C3">
        <w:rPr>
          <w:b/>
          <w:bCs/>
        </w:rPr>
        <w:t>deep learning to automate product cataloging</w:t>
      </w:r>
      <w:r w:rsidRPr="009843C3">
        <w:t xml:space="preserve">, reducing manual tagging time by up to </w:t>
      </w:r>
      <w:r w:rsidRPr="009843C3">
        <w:rPr>
          <w:b/>
          <w:bCs/>
        </w:rPr>
        <w:t>80%</w:t>
      </w:r>
      <w:r w:rsidRPr="009843C3">
        <w:t xml:space="preserve">. With further fine-tuning, this system could be deployed in real-time to </w:t>
      </w:r>
      <w:r w:rsidRPr="009843C3">
        <w:rPr>
          <w:b/>
          <w:bCs/>
        </w:rPr>
        <w:t>streamline e-commerce operations, improve product search, and enhance customer experience</w:t>
      </w:r>
      <w:r w:rsidRPr="009843C3">
        <w:t>.</w:t>
      </w:r>
    </w:p>
    <w:p w14:paraId="3DA10670" w14:textId="77777777" w:rsidR="00AC442E" w:rsidRPr="00AC442E" w:rsidRDefault="00AC442E" w:rsidP="009E0A9F">
      <w:pPr>
        <w:pStyle w:val="Heading3"/>
      </w:pPr>
      <w:bookmarkStart w:id="25" w:name="_Toc206358483"/>
      <w:r w:rsidRPr="00AC442E">
        <w:t>Visualizations</w:t>
      </w:r>
      <w:bookmarkEnd w:id="25"/>
    </w:p>
    <w:p w14:paraId="01487333" w14:textId="46F1B0C1" w:rsidR="00A92698" w:rsidRDefault="00A92698" w:rsidP="00A92698">
      <w:pPr>
        <w:keepNext/>
      </w:pPr>
      <w:r>
        <w:rPr>
          <w:noProof/>
        </w:rPr>
        <w:drawing>
          <wp:inline distT="0" distB="0" distL="0" distR="0" wp14:anchorId="1393E4AD" wp14:editId="3497A770">
            <wp:extent cx="3657600" cy="1806530"/>
            <wp:effectExtent l="0" t="0" r="0" b="3810"/>
            <wp:docPr id="1259880191" name="Picture 6" descr="A graph of blue squar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80191" name="Picture 6" descr="A graph of blue squares with black tex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1806530"/>
                    </a:xfrm>
                    <a:prstGeom prst="rect">
                      <a:avLst/>
                    </a:prstGeom>
                    <a:noFill/>
                    <a:ln>
                      <a:noFill/>
                    </a:ln>
                  </pic:spPr>
                </pic:pic>
              </a:graphicData>
            </a:graphic>
          </wp:inline>
        </w:drawing>
      </w:r>
      <w:r w:rsidR="00AE535A">
        <w:t xml:space="preserve"> </w:t>
      </w:r>
      <w:r w:rsidR="00AE535A">
        <w:rPr>
          <w:noProof/>
        </w:rPr>
        <w:drawing>
          <wp:inline distT="0" distB="0" distL="0" distR="0" wp14:anchorId="4116BB6C" wp14:editId="7CD659FD">
            <wp:extent cx="2194560" cy="1632451"/>
            <wp:effectExtent l="0" t="0" r="0" b="6350"/>
            <wp:docPr id="934634453" name="Picture 7" descr="A blue bar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34453" name="Picture 7" descr="A blue bar graph with white text&#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4560" cy="1632451"/>
                    </a:xfrm>
                    <a:prstGeom prst="rect">
                      <a:avLst/>
                    </a:prstGeom>
                    <a:noFill/>
                    <a:ln>
                      <a:noFill/>
                    </a:ln>
                  </pic:spPr>
                </pic:pic>
              </a:graphicData>
            </a:graphic>
          </wp:inline>
        </w:drawing>
      </w:r>
    </w:p>
    <w:p w14:paraId="004683D7" w14:textId="5C6D5606" w:rsidR="00A92698" w:rsidRPr="00AE535A" w:rsidRDefault="00A92698" w:rsidP="00AE535A">
      <w:pPr>
        <w:pStyle w:val="Caption"/>
        <w:rPr>
          <w:b/>
          <w:bCs/>
        </w:rPr>
      </w:pPr>
      <w:r w:rsidRPr="00A92698">
        <w:rPr>
          <w:b/>
          <w:bCs/>
        </w:rPr>
        <w:t xml:space="preserve">Figure </w:t>
      </w:r>
      <w:r w:rsidR="00095E94">
        <w:rPr>
          <w:b/>
          <w:bCs/>
        </w:rPr>
        <w:t>6</w:t>
      </w:r>
      <w:r w:rsidRPr="00A92698">
        <w:rPr>
          <w:b/>
          <w:bCs/>
        </w:rPr>
        <w:t>. Media files per category</w:t>
      </w:r>
      <w:r w:rsidR="00AE535A">
        <w:rPr>
          <w:b/>
          <w:bCs/>
        </w:rPr>
        <w:tab/>
      </w:r>
      <w:r w:rsidR="00AE535A">
        <w:rPr>
          <w:b/>
          <w:bCs/>
        </w:rPr>
        <w:tab/>
      </w:r>
      <w:r w:rsidR="00AE535A">
        <w:rPr>
          <w:b/>
          <w:bCs/>
        </w:rPr>
        <w:tab/>
      </w:r>
      <w:r w:rsidR="00AE535A">
        <w:rPr>
          <w:b/>
          <w:bCs/>
        </w:rPr>
        <w:tab/>
      </w:r>
      <w:r w:rsidR="00AE535A">
        <w:rPr>
          <w:b/>
          <w:bCs/>
        </w:rPr>
        <w:tab/>
        <w:t xml:space="preserve">   </w:t>
      </w:r>
      <w:r w:rsidR="00AE535A" w:rsidRPr="00A92698">
        <w:rPr>
          <w:b/>
          <w:bCs/>
        </w:rPr>
        <w:t xml:space="preserve">Figure </w:t>
      </w:r>
      <w:r w:rsidR="00095E94">
        <w:rPr>
          <w:b/>
          <w:bCs/>
        </w:rPr>
        <w:t>7</w:t>
      </w:r>
      <w:r w:rsidR="00AE535A" w:rsidRPr="00A92698">
        <w:rPr>
          <w:b/>
          <w:bCs/>
        </w:rPr>
        <w:t>. Media type distribution</w:t>
      </w:r>
    </w:p>
    <w:p w14:paraId="1CDFADD5" w14:textId="32C8143A" w:rsidR="00A92698" w:rsidRDefault="00A92698" w:rsidP="00A92698">
      <w:r w:rsidRPr="00A92698">
        <w:t>The exploratory data analysis (EDA) reveals a successful and structured ingestion of the media dataset into PostgreSQL. The bar chart titled "</w:t>
      </w:r>
      <w:r w:rsidRPr="00095E94">
        <w:rPr>
          <w:b/>
          <w:bCs/>
        </w:rPr>
        <w:t>Media Files per Category</w:t>
      </w:r>
      <w:r w:rsidRPr="00A92698">
        <w:t>" shows that most media files fall under the "shirts" category, followed by "laser", "mugs", and others like "</w:t>
      </w:r>
      <w:proofErr w:type="spellStart"/>
      <w:r w:rsidRPr="00A92698">
        <w:t>uvdtf</w:t>
      </w:r>
      <w:proofErr w:type="spellEnd"/>
      <w:r w:rsidRPr="00A92698">
        <w:t>" and "tumblers", indicating class imbalance that may affect model training. Additionally, the "</w:t>
      </w:r>
      <w:r w:rsidRPr="00095E94">
        <w:rPr>
          <w:b/>
          <w:bCs/>
        </w:rPr>
        <w:t>Distribution of Media by Type</w:t>
      </w:r>
      <w:r w:rsidRPr="00A92698">
        <w:t>" chart confirms that the dataset is predominantly composed of images (137) compared to videos (17), suggesting the model should prioritize image classification. These insights confirm that the metadata ingestion process was executed correctly, all categories are properly registered, and the pipeline is ready to transition into the next phase of model development.</w:t>
      </w:r>
    </w:p>
    <w:p w14:paraId="32DCA3ED" w14:textId="42A97972" w:rsidR="00C64547" w:rsidRDefault="00C64547" w:rsidP="00C64547">
      <w:pPr>
        <w:keepNext/>
      </w:pPr>
      <w:r>
        <w:rPr>
          <w:noProof/>
        </w:rPr>
        <w:lastRenderedPageBreak/>
        <w:drawing>
          <wp:inline distT="0" distB="0" distL="0" distR="0" wp14:anchorId="74D185E2" wp14:editId="028C2286">
            <wp:extent cx="1920240" cy="1528395"/>
            <wp:effectExtent l="0" t="0" r="3810" b="0"/>
            <wp:docPr id="2003766501" name="Picture 9" descr="A graph of a training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66501" name="Picture 9" descr="A graph of a training confusion matrix&#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20240" cy="1528395"/>
                    </a:xfrm>
                    <a:prstGeom prst="rect">
                      <a:avLst/>
                    </a:prstGeom>
                    <a:noFill/>
                    <a:ln>
                      <a:noFill/>
                    </a:ln>
                  </pic:spPr>
                </pic:pic>
              </a:graphicData>
            </a:graphic>
          </wp:inline>
        </w:drawing>
      </w:r>
      <w:r w:rsidR="00AE535A">
        <w:t xml:space="preserve"> </w:t>
      </w:r>
      <w:r>
        <w:rPr>
          <w:noProof/>
        </w:rPr>
        <w:drawing>
          <wp:inline distT="0" distB="0" distL="0" distR="0" wp14:anchorId="5142B6F5" wp14:editId="4A7B983C">
            <wp:extent cx="1920240" cy="1546657"/>
            <wp:effectExtent l="0" t="0" r="3810" b="0"/>
            <wp:docPr id="1182222559" name="Picture 10" descr="A graph with blue squar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22559" name="Picture 10" descr="A graph with blue squares and white text&#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20240" cy="1546657"/>
                    </a:xfrm>
                    <a:prstGeom prst="rect">
                      <a:avLst/>
                    </a:prstGeom>
                    <a:noFill/>
                    <a:ln>
                      <a:noFill/>
                    </a:ln>
                  </pic:spPr>
                </pic:pic>
              </a:graphicData>
            </a:graphic>
          </wp:inline>
        </w:drawing>
      </w:r>
      <w:r w:rsidR="00AE535A" w:rsidRPr="00AE535A">
        <w:rPr>
          <w:noProof/>
        </w:rPr>
        <w:t xml:space="preserve"> </w:t>
      </w:r>
      <w:r w:rsidR="00AE535A">
        <w:rPr>
          <w:noProof/>
        </w:rPr>
        <w:t xml:space="preserve"> </w:t>
      </w:r>
      <w:r w:rsidR="00AE535A">
        <w:rPr>
          <w:noProof/>
        </w:rPr>
        <w:drawing>
          <wp:inline distT="0" distB="0" distL="0" distR="0" wp14:anchorId="4ECCE0EE" wp14:editId="2B4328A9">
            <wp:extent cx="1920240" cy="1519572"/>
            <wp:effectExtent l="0" t="0" r="3810" b="4445"/>
            <wp:docPr id="1345370309" name="Picture 11" descr="A graph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70309" name="Picture 11" descr="A graph with numbers and symbols&#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20240" cy="1519572"/>
                    </a:xfrm>
                    <a:prstGeom prst="rect">
                      <a:avLst/>
                    </a:prstGeom>
                    <a:noFill/>
                    <a:ln>
                      <a:noFill/>
                    </a:ln>
                  </pic:spPr>
                </pic:pic>
              </a:graphicData>
            </a:graphic>
          </wp:inline>
        </w:drawing>
      </w:r>
    </w:p>
    <w:p w14:paraId="7D9E6120" w14:textId="6F3EA7D6" w:rsidR="00C64547" w:rsidRPr="00AE535A" w:rsidRDefault="00C64547" w:rsidP="00AE535A">
      <w:pPr>
        <w:pStyle w:val="Caption"/>
        <w:rPr>
          <w:b/>
          <w:bCs/>
        </w:rPr>
      </w:pPr>
      <w:r w:rsidRPr="00C64547">
        <w:rPr>
          <w:b/>
          <w:bCs/>
        </w:rPr>
        <w:t xml:space="preserve">Figure </w:t>
      </w:r>
      <w:r w:rsidR="00095E94">
        <w:rPr>
          <w:b/>
          <w:bCs/>
        </w:rPr>
        <w:t>8</w:t>
      </w:r>
      <w:r w:rsidRPr="00C64547">
        <w:rPr>
          <w:b/>
          <w:bCs/>
        </w:rPr>
        <w:t>. Training</w:t>
      </w:r>
      <w:r w:rsidR="00AE535A">
        <w:rPr>
          <w:b/>
          <w:bCs/>
        </w:rPr>
        <w:t xml:space="preserve">, </w:t>
      </w:r>
      <w:r w:rsidRPr="00C64547">
        <w:rPr>
          <w:b/>
          <w:bCs/>
        </w:rPr>
        <w:t xml:space="preserve">Validation </w:t>
      </w:r>
      <w:r w:rsidR="00AE535A">
        <w:rPr>
          <w:b/>
          <w:bCs/>
        </w:rPr>
        <w:t xml:space="preserve">and </w:t>
      </w:r>
      <w:r w:rsidR="00AE535A" w:rsidRPr="00C64547">
        <w:rPr>
          <w:b/>
          <w:bCs/>
        </w:rPr>
        <w:t>Test Confusion Matri</w:t>
      </w:r>
      <w:r w:rsidR="00AE535A">
        <w:rPr>
          <w:b/>
          <w:bCs/>
        </w:rPr>
        <w:t>ces</w:t>
      </w:r>
    </w:p>
    <w:p w14:paraId="0674E033" w14:textId="77777777" w:rsidR="00AE535A" w:rsidRPr="00AE535A" w:rsidRDefault="00AE535A" w:rsidP="00AE535A">
      <w:r w:rsidRPr="00AE535A">
        <w:t xml:space="preserve">The confusion matrices show how class-weighted sampling improved recall for underrepresented categories like </w:t>
      </w:r>
      <w:proofErr w:type="spellStart"/>
      <w:r w:rsidRPr="00AE535A">
        <w:rPr>
          <w:i/>
          <w:iCs/>
        </w:rPr>
        <w:t>dtf_prints</w:t>
      </w:r>
      <w:proofErr w:type="spellEnd"/>
      <w:r w:rsidRPr="00AE535A">
        <w:t xml:space="preserve">, </w:t>
      </w:r>
      <w:proofErr w:type="spellStart"/>
      <w:r w:rsidRPr="00AE535A">
        <w:rPr>
          <w:i/>
          <w:iCs/>
        </w:rPr>
        <w:t>misc</w:t>
      </w:r>
      <w:proofErr w:type="spellEnd"/>
      <w:r w:rsidRPr="00AE535A">
        <w:t xml:space="preserve">, and </w:t>
      </w:r>
      <w:r w:rsidRPr="00AE535A">
        <w:rPr>
          <w:i/>
          <w:iCs/>
        </w:rPr>
        <w:t>sublimation</w:t>
      </w:r>
      <w:r w:rsidRPr="00AE535A">
        <w:t xml:space="preserve">, while slightly lowering performance on dominant classes such as </w:t>
      </w:r>
      <w:r w:rsidRPr="00AE535A">
        <w:rPr>
          <w:i/>
          <w:iCs/>
        </w:rPr>
        <w:t>mugs</w:t>
      </w:r>
      <w:r w:rsidRPr="00AE535A">
        <w:t>. Training accuracy was near-perfect (0.98), but validation (0.72, F1=0.77) and test (0.39, F1=0.43) results confirmed overfitting and class imbalance challenges. Overall, the approach proved effective for boosting minority class recognition with only modest trade-offs.</w:t>
      </w:r>
    </w:p>
    <w:p w14:paraId="4CC9CAF6" w14:textId="52A4D1DF" w:rsidR="00AE535A" w:rsidRDefault="00AE535A" w:rsidP="00AE535A">
      <w:pPr>
        <w:pStyle w:val="Heading3"/>
      </w:pPr>
      <w:bookmarkStart w:id="26" w:name="_Toc206358484"/>
      <w:r w:rsidRPr="00AE535A">
        <w:t>Learnings &amp; Next Steps</w:t>
      </w:r>
      <w:bookmarkEnd w:id="26"/>
    </w:p>
    <w:p w14:paraId="55122183" w14:textId="339C92BB" w:rsidR="00AE535A" w:rsidRPr="00AE535A" w:rsidRDefault="00AE535A" w:rsidP="00AE535A">
      <w:r w:rsidRPr="00AE535A">
        <w:t xml:space="preserve">This project highlighted both the benefits and challenges of transfer learning on small, imbalanced datasets. While pretrained </w:t>
      </w:r>
      <w:proofErr w:type="spellStart"/>
      <w:r w:rsidRPr="00AE535A">
        <w:t>ResNet</w:t>
      </w:r>
      <w:proofErr w:type="spellEnd"/>
      <w:r w:rsidRPr="00AE535A">
        <w:t xml:space="preserve"> models converged quickly, overfitting and underfitting persisted. Key improvements include stronger augmentation, fine-tuning deeper layers, and applying regularization to close the train–validation gap. Next steps involve experimenting with advanced augmentation (cutout, </w:t>
      </w:r>
      <w:proofErr w:type="spellStart"/>
      <w:r w:rsidRPr="00AE535A">
        <w:t>mixup</w:t>
      </w:r>
      <w:proofErr w:type="spellEnd"/>
      <w:r w:rsidRPr="00AE535A">
        <w:t>), k-fold validation, and real-world deployment optimizations (ONNX/</w:t>
      </w:r>
      <w:proofErr w:type="spellStart"/>
      <w:r w:rsidRPr="00AE535A">
        <w:t>TensorRT</w:t>
      </w:r>
      <w:proofErr w:type="spellEnd"/>
      <w:r w:rsidRPr="00AE535A">
        <w:t>, Docker APIs, drift monitoring). These enhancements will strengthen generalization, improve minority class coverage, and support scalable automation for product cataloging.</w:t>
      </w:r>
    </w:p>
    <w:p w14:paraId="7F349B9F" w14:textId="77777777" w:rsidR="00AC442E" w:rsidRPr="00AC442E" w:rsidRDefault="00AC442E" w:rsidP="009E0A9F">
      <w:pPr>
        <w:pStyle w:val="Heading3"/>
      </w:pPr>
      <w:bookmarkStart w:id="27" w:name="_Toc206358485"/>
      <w:r w:rsidRPr="00AC442E">
        <w:t>Link to Code (GitHub)</w:t>
      </w:r>
      <w:bookmarkEnd w:id="27"/>
    </w:p>
    <w:p w14:paraId="173BC94F" w14:textId="5B24E318" w:rsidR="004111FB" w:rsidRDefault="00A97EB7" w:rsidP="004111FB">
      <w:hyperlink r:id="rId23" w:history="1">
        <w:r w:rsidRPr="0010491E">
          <w:rPr>
            <w:rStyle w:val="Hyperlink"/>
          </w:rPr>
          <w:t>https://neypagan.github.io/assets/notebooks/deep-learning</w:t>
        </w:r>
        <w:r w:rsidRPr="0010491E">
          <w:rPr>
            <w:rStyle w:val="Hyperlink"/>
            <w:vanish/>
          </w:rPr>
          <w:t>Bottom</w:t>
        </w:r>
      </w:hyperlink>
      <w:r w:rsidR="00AC442E" w:rsidRPr="00AC442E">
        <w:rPr>
          <w:vanish/>
        </w:rPr>
        <w:t xml:space="preserve"> of Form</w:t>
      </w:r>
    </w:p>
    <w:p w14:paraId="68535D93" w14:textId="77777777" w:rsidR="00A97EB7" w:rsidRDefault="00A97EB7" w:rsidP="004111FB"/>
    <w:p w14:paraId="49A327A5" w14:textId="77777777" w:rsidR="00AE535A" w:rsidRDefault="00AE535A">
      <w:pPr>
        <w:rPr>
          <w:rFonts w:asciiTheme="majorHAnsi" w:eastAsiaTheme="majorEastAsia" w:hAnsiTheme="majorHAnsi" w:cstheme="majorBidi"/>
          <w:color w:val="0F4761" w:themeColor="accent1" w:themeShade="BF"/>
          <w:sz w:val="32"/>
          <w:szCs w:val="32"/>
        </w:rPr>
      </w:pPr>
      <w:r>
        <w:br w:type="page"/>
      </w:r>
    </w:p>
    <w:p w14:paraId="06CF3CE5" w14:textId="66CD3FD1" w:rsidR="004173C4" w:rsidRDefault="004173C4" w:rsidP="004173C4">
      <w:pPr>
        <w:pStyle w:val="Heading2"/>
      </w:pPr>
      <w:bookmarkStart w:id="28" w:name="_Toc206358486"/>
      <w:r>
        <w:lastRenderedPageBreak/>
        <w:t xml:space="preserve">Project IV: </w:t>
      </w:r>
      <w:r w:rsidR="000E6649">
        <w:t>Predictive Maintenance for Industrial Equipment</w:t>
      </w:r>
      <w:bookmarkEnd w:id="28"/>
    </w:p>
    <w:p w14:paraId="575FE19A" w14:textId="4ABC8A4B" w:rsidR="004173C4" w:rsidRDefault="004173C4" w:rsidP="004173C4">
      <w:pPr>
        <w:rPr>
          <w:b/>
          <w:bCs/>
        </w:rPr>
      </w:pPr>
      <w:r w:rsidRPr="004111FB">
        <w:rPr>
          <w:b/>
          <w:bCs/>
        </w:rPr>
        <w:t>Course:</w:t>
      </w:r>
      <w:r w:rsidRPr="004111FB">
        <w:t xml:space="preserve"> </w:t>
      </w:r>
      <w:r w:rsidRPr="004111FB">
        <w:rPr>
          <w:b/>
          <w:bCs/>
        </w:rPr>
        <w:t>IST-</w:t>
      </w:r>
      <w:r>
        <w:rPr>
          <w:b/>
          <w:bCs/>
        </w:rPr>
        <w:t>718</w:t>
      </w:r>
      <w:r w:rsidRPr="004111FB">
        <w:rPr>
          <w:b/>
          <w:bCs/>
        </w:rPr>
        <w:t xml:space="preserve">: </w:t>
      </w:r>
      <w:r>
        <w:rPr>
          <w:b/>
          <w:bCs/>
        </w:rPr>
        <w:t>Big Data Analytics</w:t>
      </w:r>
    </w:p>
    <w:p w14:paraId="145EA491" w14:textId="77777777" w:rsidR="004173C4" w:rsidRDefault="004173C4" w:rsidP="004173C4"/>
    <w:p w14:paraId="0DDC1D6E" w14:textId="77777777" w:rsidR="004173C4" w:rsidRDefault="004173C4" w:rsidP="004173C4">
      <w:pPr>
        <w:pStyle w:val="Heading3"/>
      </w:pPr>
      <w:bookmarkStart w:id="29" w:name="_Toc206358487"/>
      <w:r w:rsidRPr="004111FB">
        <w:t>Problem Statement</w:t>
      </w:r>
      <w:bookmarkEnd w:id="29"/>
    </w:p>
    <w:p w14:paraId="2601E57E" w14:textId="77777777" w:rsidR="00CC66E9" w:rsidRDefault="00CC66E9" w:rsidP="00CC66E9">
      <w:r w:rsidRPr="00CC66E9">
        <w:t>This project examined how sensor and process data can be leveraged to predict imminent machine failures, minimize unplanned downtime, and optimize maintenance schedules for industrial equipment.</w:t>
      </w:r>
    </w:p>
    <w:p w14:paraId="2E457ECF" w14:textId="26EB2547" w:rsidR="009E0FDB" w:rsidRDefault="000573A5" w:rsidP="000573A5">
      <w:pPr>
        <w:pStyle w:val="Heading3"/>
      </w:pPr>
      <w:bookmarkStart w:id="30" w:name="_Toc206358488"/>
      <w:r>
        <w:t>Data Sources</w:t>
      </w:r>
      <w:bookmarkEnd w:id="30"/>
    </w:p>
    <w:p w14:paraId="43195C19" w14:textId="77777777" w:rsidR="006440B2" w:rsidRDefault="00BD3465" w:rsidP="00B41204">
      <w:r w:rsidRPr="00B41204">
        <w:rPr>
          <w:b/>
          <w:bCs/>
        </w:rPr>
        <w:t>AI4I 2020 Predictive Maintenance Dataset</w:t>
      </w:r>
      <w:r w:rsidRPr="00BD3465">
        <w:t xml:space="preserve"> by </w:t>
      </w:r>
      <w:proofErr w:type="spellStart"/>
      <w:r w:rsidRPr="00BD3465">
        <w:t>Matzka</w:t>
      </w:r>
      <w:proofErr w:type="spellEnd"/>
      <w:r w:rsidRPr="00BD3465">
        <w:t xml:space="preserve"> (2020), UCI Machine Learning Repository:</w:t>
      </w:r>
    </w:p>
    <w:p w14:paraId="197C14C5" w14:textId="77777777" w:rsidR="006440B2" w:rsidRDefault="00BD3465" w:rsidP="006778FA">
      <w:pPr>
        <w:pStyle w:val="ListParagraph"/>
        <w:numPr>
          <w:ilvl w:val="0"/>
          <w:numId w:val="13"/>
        </w:numPr>
        <w:tabs>
          <w:tab w:val="clear" w:pos="1080"/>
        </w:tabs>
        <w:ind w:left="720"/>
      </w:pPr>
      <w:r w:rsidRPr="006440B2">
        <w:rPr>
          <w:b/>
          <w:bCs/>
        </w:rPr>
        <w:t>Instances:</w:t>
      </w:r>
      <w:r w:rsidRPr="00BD3465">
        <w:t xml:space="preserve"> 10 000 synthetic records </w:t>
      </w:r>
      <w:hyperlink r:id="rId24" w:tgtFrame="_blank" w:history="1">
        <w:r w:rsidRPr="00BD3465">
          <w:rPr>
            <w:rStyle w:val="Hyperlink"/>
          </w:rPr>
          <w:t>UCI Machine Learning Repository</w:t>
        </w:r>
      </w:hyperlink>
    </w:p>
    <w:p w14:paraId="6DC28443" w14:textId="77777777" w:rsidR="006440B2" w:rsidRPr="006440B2" w:rsidRDefault="00BD3465" w:rsidP="006778FA">
      <w:pPr>
        <w:pStyle w:val="ListParagraph"/>
        <w:numPr>
          <w:ilvl w:val="0"/>
          <w:numId w:val="13"/>
        </w:numPr>
        <w:tabs>
          <w:tab w:val="clear" w:pos="1080"/>
        </w:tabs>
        <w:ind w:left="720"/>
      </w:pPr>
      <w:r w:rsidRPr="006440B2">
        <w:rPr>
          <w:b/>
          <w:bCs/>
        </w:rPr>
        <w:t>Features (14 total):</w:t>
      </w:r>
    </w:p>
    <w:p w14:paraId="5E1E02A5" w14:textId="77777777" w:rsidR="003071C6" w:rsidRDefault="00BD3465" w:rsidP="006778FA">
      <w:pPr>
        <w:pStyle w:val="ListParagraph"/>
        <w:numPr>
          <w:ilvl w:val="1"/>
          <w:numId w:val="13"/>
        </w:numPr>
        <w:tabs>
          <w:tab w:val="clear" w:pos="1800"/>
        </w:tabs>
        <w:ind w:left="1440"/>
      </w:pPr>
      <w:r w:rsidRPr="006440B2">
        <w:rPr>
          <w:b/>
          <w:bCs/>
        </w:rPr>
        <w:t>IDs:</w:t>
      </w:r>
      <w:r w:rsidRPr="00BD3465">
        <w:t xml:space="preserve"> UID, Product ID (quality variant L/M/H)</w:t>
      </w:r>
    </w:p>
    <w:p w14:paraId="190F9ECC" w14:textId="77777777" w:rsidR="003071C6" w:rsidRDefault="00BD3465" w:rsidP="006778FA">
      <w:pPr>
        <w:pStyle w:val="ListParagraph"/>
        <w:numPr>
          <w:ilvl w:val="1"/>
          <w:numId w:val="13"/>
        </w:numPr>
        <w:tabs>
          <w:tab w:val="clear" w:pos="1800"/>
        </w:tabs>
        <w:ind w:left="1440"/>
      </w:pPr>
      <w:r w:rsidRPr="003071C6">
        <w:rPr>
          <w:b/>
          <w:bCs/>
        </w:rPr>
        <w:t>Machine &amp; Process:</w:t>
      </w:r>
      <w:r w:rsidRPr="00BD3465">
        <w:t xml:space="preserve"> Type, Air temperature (K), Process temperature (K), Rotational speed (rpm), Torque (Nm), Tool wear (min)</w:t>
      </w:r>
    </w:p>
    <w:p w14:paraId="2F3BB895" w14:textId="77777777" w:rsidR="003071C6" w:rsidRDefault="00BD3465" w:rsidP="006778FA">
      <w:pPr>
        <w:pStyle w:val="ListParagraph"/>
        <w:numPr>
          <w:ilvl w:val="1"/>
          <w:numId w:val="13"/>
        </w:numPr>
        <w:tabs>
          <w:tab w:val="clear" w:pos="1800"/>
        </w:tabs>
        <w:ind w:left="1440"/>
      </w:pPr>
      <w:r w:rsidRPr="003071C6">
        <w:rPr>
          <w:b/>
          <w:bCs/>
        </w:rPr>
        <w:t>Failure Modes (binary):</w:t>
      </w:r>
      <w:r w:rsidRPr="00BD3465">
        <w:t xml:space="preserve"> Tool Wear Failure (TWF), Heat Dissipation Failure (HDF), Power Failure (PWF), Overstrain Failure (OSF), Random Failure (RNF)</w:t>
      </w:r>
    </w:p>
    <w:p w14:paraId="184BEC56" w14:textId="66ADA910" w:rsidR="00BD3465" w:rsidRPr="00BD3465" w:rsidRDefault="00BD3465" w:rsidP="006778FA">
      <w:pPr>
        <w:pStyle w:val="ListParagraph"/>
        <w:numPr>
          <w:ilvl w:val="1"/>
          <w:numId w:val="13"/>
        </w:numPr>
        <w:tabs>
          <w:tab w:val="clear" w:pos="1800"/>
        </w:tabs>
        <w:ind w:left="1440"/>
      </w:pPr>
      <w:r w:rsidRPr="003071C6">
        <w:rPr>
          <w:b/>
          <w:bCs/>
        </w:rPr>
        <w:t>Target:</w:t>
      </w:r>
      <w:r w:rsidRPr="00BD3465">
        <w:t xml:space="preserve"> Machine failure = 1 if any failure mode triggered, else 0</w:t>
      </w:r>
    </w:p>
    <w:p w14:paraId="59CFCE21" w14:textId="76EE2D43" w:rsidR="000573A5" w:rsidRDefault="00FE65BA" w:rsidP="00FE65BA">
      <w:pPr>
        <w:pStyle w:val="Heading3"/>
      </w:pPr>
      <w:bookmarkStart w:id="31" w:name="_Toc206358489"/>
      <w:r>
        <w:t>Techniques &amp; Tools</w:t>
      </w:r>
      <w:bookmarkEnd w:id="31"/>
    </w:p>
    <w:p w14:paraId="0A3CA298" w14:textId="77777777" w:rsidR="00FA6679" w:rsidRDefault="00C6621F" w:rsidP="006778FA">
      <w:pPr>
        <w:pStyle w:val="ListParagraph"/>
        <w:numPr>
          <w:ilvl w:val="0"/>
          <w:numId w:val="15"/>
        </w:numPr>
        <w:tabs>
          <w:tab w:val="clear" w:pos="1080"/>
        </w:tabs>
        <w:ind w:left="720"/>
      </w:pPr>
      <w:r w:rsidRPr="00FA6679">
        <w:rPr>
          <w:b/>
          <w:bCs/>
        </w:rPr>
        <w:t>Environment:</w:t>
      </w:r>
      <w:r w:rsidRPr="00C6621F">
        <w:t xml:space="preserve"> Python, pandas, scikit-learn, imbalanced-learn, matplotlib, seaborn</w:t>
      </w:r>
    </w:p>
    <w:p w14:paraId="4FAD196A" w14:textId="77777777" w:rsidR="00FA6679" w:rsidRPr="00FA6679" w:rsidRDefault="00C6621F" w:rsidP="006778FA">
      <w:pPr>
        <w:pStyle w:val="ListParagraph"/>
        <w:numPr>
          <w:ilvl w:val="0"/>
          <w:numId w:val="15"/>
        </w:numPr>
        <w:tabs>
          <w:tab w:val="clear" w:pos="1080"/>
        </w:tabs>
        <w:ind w:left="720"/>
      </w:pPr>
      <w:r w:rsidRPr="00FA6679">
        <w:rPr>
          <w:b/>
          <w:bCs/>
        </w:rPr>
        <w:t>Preprocessing:</w:t>
      </w:r>
    </w:p>
    <w:p w14:paraId="7251F03A" w14:textId="77777777" w:rsidR="00146FDC" w:rsidRDefault="00C6621F" w:rsidP="006778FA">
      <w:pPr>
        <w:pStyle w:val="ListParagraph"/>
        <w:numPr>
          <w:ilvl w:val="1"/>
          <w:numId w:val="15"/>
        </w:numPr>
        <w:tabs>
          <w:tab w:val="clear" w:pos="1800"/>
        </w:tabs>
        <w:ind w:left="1440"/>
      </w:pPr>
      <w:r w:rsidRPr="00C6621F">
        <w:t>One-hot encoding for Product ID and Type</w:t>
      </w:r>
    </w:p>
    <w:p w14:paraId="514300C7" w14:textId="77777777" w:rsidR="00146FDC" w:rsidRDefault="00C6621F" w:rsidP="006778FA">
      <w:pPr>
        <w:pStyle w:val="ListParagraph"/>
        <w:numPr>
          <w:ilvl w:val="1"/>
          <w:numId w:val="15"/>
        </w:numPr>
        <w:tabs>
          <w:tab w:val="clear" w:pos="1800"/>
        </w:tabs>
        <w:ind w:left="1440"/>
      </w:pPr>
      <w:r w:rsidRPr="00C6621F">
        <w:t>Standard scaling of continuous features</w:t>
      </w:r>
    </w:p>
    <w:p w14:paraId="465D182A" w14:textId="77777777" w:rsidR="00B0694E" w:rsidRDefault="00C6621F" w:rsidP="006778FA">
      <w:pPr>
        <w:pStyle w:val="ListParagraph"/>
        <w:numPr>
          <w:ilvl w:val="1"/>
          <w:numId w:val="15"/>
        </w:numPr>
        <w:tabs>
          <w:tab w:val="clear" w:pos="1800"/>
        </w:tabs>
        <w:ind w:left="1440"/>
      </w:pPr>
      <w:r w:rsidRPr="00C6621F">
        <w:t>Addressed class imbalance (≈3 % failures) via SMOTE and class-weighted algorithms</w:t>
      </w:r>
    </w:p>
    <w:p w14:paraId="0E29BCC3" w14:textId="77777777" w:rsidR="00B0694E" w:rsidRPr="00B0694E" w:rsidRDefault="00C6621F" w:rsidP="006778FA">
      <w:pPr>
        <w:pStyle w:val="ListParagraph"/>
        <w:numPr>
          <w:ilvl w:val="0"/>
          <w:numId w:val="15"/>
        </w:numPr>
        <w:tabs>
          <w:tab w:val="clear" w:pos="1080"/>
        </w:tabs>
        <w:ind w:left="720"/>
      </w:pPr>
      <w:r w:rsidRPr="00B0694E">
        <w:rPr>
          <w:b/>
          <w:bCs/>
        </w:rPr>
        <w:t>Modeling:</w:t>
      </w:r>
    </w:p>
    <w:p w14:paraId="799F8286" w14:textId="77777777" w:rsidR="00B0694E" w:rsidRDefault="00C6621F" w:rsidP="006778FA">
      <w:pPr>
        <w:pStyle w:val="ListParagraph"/>
        <w:numPr>
          <w:ilvl w:val="1"/>
          <w:numId w:val="15"/>
        </w:numPr>
        <w:tabs>
          <w:tab w:val="clear" w:pos="1800"/>
        </w:tabs>
        <w:ind w:left="1440"/>
      </w:pPr>
      <w:r w:rsidRPr="00B0694E">
        <w:rPr>
          <w:b/>
          <w:bCs/>
        </w:rPr>
        <w:t>Baseline:</w:t>
      </w:r>
      <w:r w:rsidRPr="00C6621F">
        <w:t xml:space="preserve"> Logistic Regression (</w:t>
      </w:r>
      <w:proofErr w:type="spellStart"/>
      <w:r w:rsidRPr="00C6621F">
        <w:t>class_weight</w:t>
      </w:r>
      <w:proofErr w:type="spellEnd"/>
      <w:r w:rsidRPr="00C6621F">
        <w:t>='balanced')</w:t>
      </w:r>
    </w:p>
    <w:p w14:paraId="3D948190" w14:textId="77777777" w:rsidR="0038595F" w:rsidRDefault="00C6621F" w:rsidP="006778FA">
      <w:pPr>
        <w:pStyle w:val="ListParagraph"/>
        <w:numPr>
          <w:ilvl w:val="1"/>
          <w:numId w:val="15"/>
        </w:numPr>
        <w:tabs>
          <w:tab w:val="clear" w:pos="1800"/>
        </w:tabs>
        <w:ind w:left="1440"/>
      </w:pPr>
      <w:r w:rsidRPr="00B0694E">
        <w:rPr>
          <w:b/>
          <w:bCs/>
        </w:rPr>
        <w:t>Tree-Based:</w:t>
      </w:r>
      <w:r w:rsidRPr="00C6621F">
        <w:t xml:space="preserve"> Random Forest (</w:t>
      </w:r>
      <w:proofErr w:type="spellStart"/>
      <w:r w:rsidRPr="00C6621F">
        <w:t>n_estimators</w:t>
      </w:r>
      <w:proofErr w:type="spellEnd"/>
      <w:r w:rsidRPr="00C6621F">
        <w:t xml:space="preserve">=100, </w:t>
      </w:r>
      <w:proofErr w:type="spellStart"/>
      <w:r w:rsidRPr="00C6621F">
        <w:t>max_depth</w:t>
      </w:r>
      <w:proofErr w:type="spellEnd"/>
      <w:r w:rsidRPr="00C6621F">
        <w:t>=10)</w:t>
      </w:r>
    </w:p>
    <w:p w14:paraId="1243E8ED" w14:textId="77777777" w:rsidR="0038595F" w:rsidRDefault="00C6621F" w:rsidP="006778FA">
      <w:pPr>
        <w:pStyle w:val="ListParagraph"/>
        <w:numPr>
          <w:ilvl w:val="1"/>
          <w:numId w:val="15"/>
        </w:numPr>
        <w:tabs>
          <w:tab w:val="clear" w:pos="1800"/>
        </w:tabs>
        <w:ind w:left="1440"/>
      </w:pPr>
      <w:r w:rsidRPr="0038595F">
        <w:rPr>
          <w:b/>
          <w:bCs/>
        </w:rPr>
        <w:t>Gradient Boosting:</w:t>
      </w:r>
      <w:r w:rsidRPr="00C6621F">
        <w:t xml:space="preserve"> </w:t>
      </w:r>
      <w:proofErr w:type="spellStart"/>
      <w:r w:rsidRPr="00C6621F">
        <w:t>XGBoost</w:t>
      </w:r>
      <w:proofErr w:type="spellEnd"/>
      <w:r w:rsidRPr="00C6621F">
        <w:t xml:space="preserve"> (</w:t>
      </w:r>
      <w:proofErr w:type="spellStart"/>
      <w:r w:rsidRPr="00C6621F">
        <w:t>scale_pos_weight</w:t>
      </w:r>
      <w:proofErr w:type="spellEnd"/>
      <w:r w:rsidRPr="00C6621F">
        <w:t>)</w:t>
      </w:r>
    </w:p>
    <w:p w14:paraId="22CA0139" w14:textId="77777777" w:rsidR="0038595F" w:rsidRDefault="00C6621F" w:rsidP="006778FA">
      <w:pPr>
        <w:pStyle w:val="ListParagraph"/>
        <w:numPr>
          <w:ilvl w:val="1"/>
          <w:numId w:val="15"/>
        </w:numPr>
        <w:tabs>
          <w:tab w:val="clear" w:pos="1800"/>
        </w:tabs>
        <w:ind w:left="1440"/>
      </w:pPr>
      <w:r w:rsidRPr="00C6621F">
        <w:t xml:space="preserve">Hyperparameter tuning with 5-fold </w:t>
      </w:r>
      <w:proofErr w:type="spellStart"/>
      <w:r w:rsidRPr="00C6621F">
        <w:t>GridSearchCV</w:t>
      </w:r>
      <w:proofErr w:type="spellEnd"/>
    </w:p>
    <w:p w14:paraId="13B18B4E" w14:textId="52E7D457" w:rsidR="00C6621F" w:rsidRPr="00C6621F" w:rsidRDefault="00C6621F" w:rsidP="006778FA">
      <w:pPr>
        <w:pStyle w:val="ListParagraph"/>
        <w:numPr>
          <w:ilvl w:val="0"/>
          <w:numId w:val="15"/>
        </w:numPr>
        <w:tabs>
          <w:tab w:val="clear" w:pos="1080"/>
        </w:tabs>
        <w:ind w:left="720"/>
      </w:pPr>
      <w:r w:rsidRPr="0038595F">
        <w:rPr>
          <w:b/>
          <w:bCs/>
        </w:rPr>
        <w:t>Evaluation Metrics:</w:t>
      </w:r>
      <w:r w:rsidRPr="00C6621F">
        <w:t xml:space="preserve"> Accuracy, precision, recall, F1-score, ROC-AUC, confusion matrix</w:t>
      </w:r>
    </w:p>
    <w:p w14:paraId="131BDAF0" w14:textId="77777777" w:rsidR="00FA6679" w:rsidRDefault="00FA6679" w:rsidP="0038595F">
      <w:pPr>
        <w:pStyle w:val="Heading3"/>
      </w:pPr>
      <w:bookmarkStart w:id="32" w:name="_Toc206358490"/>
      <w:r w:rsidRPr="00FA6679">
        <w:lastRenderedPageBreak/>
        <w:t>Results &amp; Impact</w:t>
      </w:r>
      <w:bookmarkEnd w:id="32"/>
    </w:p>
    <w:p w14:paraId="78A98E6A" w14:textId="77777777" w:rsidR="00CC66E9" w:rsidRDefault="000E6649" w:rsidP="000E6649">
      <w:r w:rsidRPr="000E6649">
        <w:t xml:space="preserve">On the AI4I dataset, a Random Forest classifier achieved </w:t>
      </w:r>
      <w:r w:rsidRPr="000E6649">
        <w:rPr>
          <w:b/>
          <w:bCs/>
        </w:rPr>
        <w:t>93% accuracy and 88% recall</w:t>
      </w:r>
      <w:r w:rsidRPr="000E6649">
        <w:t xml:space="preserve"> on machine failures, outperforming logistic regression and </w:t>
      </w:r>
      <w:proofErr w:type="spellStart"/>
      <w:r w:rsidRPr="000E6649">
        <w:t>XGBoost</w:t>
      </w:r>
      <w:proofErr w:type="spellEnd"/>
      <w:r w:rsidRPr="000E6649">
        <w:t xml:space="preserve">. By detecting early failure signals, the model could reduce </w:t>
      </w:r>
      <w:r w:rsidRPr="000E6649">
        <w:rPr>
          <w:b/>
          <w:bCs/>
        </w:rPr>
        <w:t>unplanned downtime by ~30%</w:t>
      </w:r>
      <w:r w:rsidRPr="000E6649">
        <w:t xml:space="preserve"> in simulated scenarios.</w:t>
      </w:r>
    </w:p>
    <w:p w14:paraId="1EAFE7E9" w14:textId="4234A4F8" w:rsidR="000E6649" w:rsidRPr="00CC66E9" w:rsidRDefault="000E6649" w:rsidP="00CC66E9">
      <w:pPr>
        <w:spacing w:after="0"/>
      </w:pPr>
      <w:r w:rsidRPr="000E6649">
        <w:br/>
        <w:t xml:space="preserve">This project shows how </w:t>
      </w:r>
      <w:r w:rsidRPr="000E6649">
        <w:rPr>
          <w:b/>
          <w:bCs/>
        </w:rPr>
        <w:t>AI-driven predictive maintenance</w:t>
      </w:r>
      <w:r w:rsidRPr="000E6649">
        <w:t xml:space="preserve"> can transform manufacturing by shifting from reactive to proactive maintenance. Organizations could see cost savings, improved machine reliability, and optimized schedules, translating into </w:t>
      </w:r>
      <w:r w:rsidRPr="000E6649">
        <w:rPr>
          <w:b/>
          <w:bCs/>
        </w:rPr>
        <w:t>higher productivity and reduced equipment failures.</w:t>
      </w:r>
    </w:p>
    <w:p w14:paraId="773BAE58" w14:textId="73A511FC" w:rsidR="00FA6679" w:rsidRPr="000E6649" w:rsidRDefault="00FA6679" w:rsidP="000E6649">
      <w:pPr>
        <w:pStyle w:val="Heading3"/>
        <w:rPr>
          <w:b/>
          <w:bCs/>
        </w:rPr>
      </w:pPr>
      <w:bookmarkStart w:id="33" w:name="_Toc206358491"/>
      <w:r w:rsidRPr="00FA6679">
        <w:t>Visualizations</w:t>
      </w:r>
      <w:bookmarkEnd w:id="33"/>
    </w:p>
    <w:p w14:paraId="04CE43C3" w14:textId="49D38AB7" w:rsidR="000E6649" w:rsidRDefault="003F25CA" w:rsidP="000E6649">
      <w:pPr>
        <w:keepNext/>
      </w:pPr>
      <w:r>
        <w:rPr>
          <w:noProof/>
        </w:rPr>
        <w:drawing>
          <wp:anchor distT="0" distB="0" distL="114300" distR="114300" simplePos="0" relativeHeight="251666432" behindDoc="0" locked="0" layoutInCell="1" allowOverlap="1" wp14:anchorId="34F6DA50" wp14:editId="3C25653A">
            <wp:simplePos x="0" y="0"/>
            <wp:positionH relativeFrom="column">
              <wp:posOffset>0</wp:posOffset>
            </wp:positionH>
            <wp:positionV relativeFrom="paragraph">
              <wp:posOffset>4169</wp:posOffset>
            </wp:positionV>
            <wp:extent cx="2651760" cy="2014601"/>
            <wp:effectExtent l="0" t="0" r="0" b="5080"/>
            <wp:wrapSquare wrapText="bothSides"/>
            <wp:docPr id="332366152" name="Picture 20" descr="A graph with a bar and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66152" name="Picture 20" descr="A graph with a bar and number&#10;&#10;AI-generated content may be incorrec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51760" cy="2014601"/>
                    </a:xfrm>
                    <a:prstGeom prst="rect">
                      <a:avLst/>
                    </a:prstGeom>
                    <a:noFill/>
                    <a:ln>
                      <a:noFill/>
                    </a:ln>
                  </pic:spPr>
                </pic:pic>
              </a:graphicData>
            </a:graphic>
          </wp:anchor>
        </w:drawing>
      </w:r>
      <w:r w:rsidR="00C56E65" w:rsidRPr="002F7FF1">
        <w:t xml:space="preserve">The bar chart of the binary </w:t>
      </w:r>
      <w:r w:rsidR="00C56E65" w:rsidRPr="002B3FE6">
        <w:rPr>
          <w:b/>
          <w:bCs/>
        </w:rPr>
        <w:t>Machine Failure</w:t>
      </w:r>
      <w:r w:rsidR="00C56E65" w:rsidRPr="002F7FF1">
        <w:t xml:space="preserve"> label underscores a pronounced class imbalance: 9,661 non</w:t>
      </w:r>
      <w:r w:rsidR="00C56E65" w:rsidRPr="002F7FF1">
        <w:rPr>
          <w:rFonts w:ascii="Cambria Math" w:hAnsi="Cambria Math" w:cs="Cambria Math"/>
        </w:rPr>
        <w:t>‐</w:t>
      </w:r>
      <w:r w:rsidR="00C56E65" w:rsidRPr="002F7FF1">
        <w:t>failure instances versus only 339 failures (</w:t>
      </w:r>
      <w:r w:rsidR="00C56E65" w:rsidRPr="002F7FF1">
        <w:rPr>
          <w:rFonts w:ascii="Aptos" w:hAnsi="Aptos" w:cs="Aptos"/>
        </w:rPr>
        <w:t>≈</w:t>
      </w:r>
      <w:r w:rsidR="00C56E65" w:rsidRPr="002F7FF1">
        <w:t>3 % failure rate). Because failure events are rare, predictive models must address this imbalance</w:t>
      </w:r>
      <w:r w:rsidR="00C56E65" w:rsidRPr="002F7FF1">
        <w:rPr>
          <w:rFonts w:ascii="Aptos" w:hAnsi="Aptos" w:cs="Aptos"/>
        </w:rPr>
        <w:t>—</w:t>
      </w:r>
      <w:r w:rsidR="00C56E65" w:rsidRPr="002F7FF1">
        <w:t>through resampling, anomaly</w:t>
      </w:r>
      <w:r w:rsidR="00C56E65" w:rsidRPr="002F7FF1">
        <w:rPr>
          <w:rFonts w:ascii="Cambria Math" w:hAnsi="Cambria Math" w:cs="Cambria Math"/>
        </w:rPr>
        <w:t>‐</w:t>
      </w:r>
      <w:r w:rsidR="00C56E65" w:rsidRPr="002F7FF1">
        <w:t>detection methods, or cost</w:t>
      </w:r>
      <w:r w:rsidR="00C56E65" w:rsidRPr="002F7FF1">
        <w:rPr>
          <w:rFonts w:ascii="Cambria Math" w:hAnsi="Cambria Math" w:cs="Cambria Math"/>
        </w:rPr>
        <w:t>‐</w:t>
      </w:r>
      <w:r w:rsidR="00C56E65" w:rsidRPr="002F7FF1">
        <w:t>sensitive learning</w:t>
      </w:r>
      <w:r w:rsidR="00C56E65" w:rsidRPr="002F7FF1">
        <w:rPr>
          <w:rFonts w:ascii="Aptos" w:hAnsi="Aptos" w:cs="Aptos"/>
        </w:rPr>
        <w:t>—</w:t>
      </w:r>
      <w:r w:rsidR="00C56E65" w:rsidRPr="002F7FF1">
        <w:t xml:space="preserve">to avoid trivially predicting </w:t>
      </w:r>
      <w:r w:rsidR="00C56E65" w:rsidRPr="002F7FF1">
        <w:rPr>
          <w:rFonts w:ascii="Aptos" w:hAnsi="Aptos" w:cs="Aptos"/>
        </w:rPr>
        <w:t>“</w:t>
      </w:r>
      <w:r w:rsidR="00C56E65" w:rsidRPr="002F7FF1">
        <w:t xml:space="preserve">no </w:t>
      </w:r>
      <w:r w:rsidR="00B25717" w:rsidRPr="002F7FF1">
        <w:t>failure</w:t>
      </w:r>
      <w:r w:rsidR="00B25717" w:rsidRPr="002F7FF1">
        <w:rPr>
          <w:rFonts w:ascii="Aptos" w:hAnsi="Aptos" w:cs="Aptos"/>
        </w:rPr>
        <w:t>”</w:t>
      </w:r>
      <w:r w:rsidR="00B25717" w:rsidRPr="002F7FF1">
        <w:t xml:space="preserve"> </w:t>
      </w:r>
      <w:r w:rsidR="00B25717">
        <w:t>and</w:t>
      </w:r>
      <w:r w:rsidR="00C56E65" w:rsidRPr="002F7FF1">
        <w:t xml:space="preserve"> still accurately capture the minority class.</w:t>
      </w:r>
    </w:p>
    <w:p w14:paraId="20A2CFAD" w14:textId="0EE3CEC6" w:rsidR="000E6649" w:rsidRPr="00C56E65" w:rsidRDefault="00CD5CAF" w:rsidP="000E6649">
      <w:pPr>
        <w:pStyle w:val="Caption"/>
        <w:rPr>
          <w:b/>
          <w:bCs/>
        </w:rPr>
      </w:pPr>
      <w:r>
        <w:rPr>
          <w:noProof/>
        </w:rPr>
        <w:drawing>
          <wp:anchor distT="0" distB="0" distL="114300" distR="114300" simplePos="0" relativeHeight="251665408" behindDoc="0" locked="0" layoutInCell="1" allowOverlap="1" wp14:anchorId="42C7FC38" wp14:editId="780392D8">
            <wp:simplePos x="0" y="0"/>
            <wp:positionH relativeFrom="column">
              <wp:posOffset>0</wp:posOffset>
            </wp:positionH>
            <wp:positionV relativeFrom="paragraph">
              <wp:posOffset>1080135</wp:posOffset>
            </wp:positionV>
            <wp:extent cx="2651760" cy="2097836"/>
            <wp:effectExtent l="0" t="0" r="0" b="0"/>
            <wp:wrapSquare wrapText="bothSides"/>
            <wp:docPr id="316851960" name="Picture 22"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51960" name="Picture 22" descr="A graph of a curve&#10;&#10;AI-generated content may be incorrec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51760" cy="20978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649" w:rsidRPr="000E6649">
        <w:rPr>
          <w:b/>
          <w:bCs/>
        </w:rPr>
        <w:t xml:space="preserve"> </w:t>
      </w:r>
      <w:r w:rsidR="000E6649" w:rsidRPr="00C56E65">
        <w:rPr>
          <w:b/>
          <w:bCs/>
        </w:rPr>
        <w:t xml:space="preserve">Figure </w:t>
      </w:r>
      <w:r w:rsidR="00B25717">
        <w:rPr>
          <w:b/>
          <w:bCs/>
        </w:rPr>
        <w:t>9</w:t>
      </w:r>
      <w:r w:rsidR="000E6649" w:rsidRPr="00C56E65">
        <w:rPr>
          <w:b/>
          <w:bCs/>
        </w:rPr>
        <w:t>. Distribution of Machine Failures</w:t>
      </w:r>
    </w:p>
    <w:p w14:paraId="1094367A" w14:textId="2105E4EF" w:rsidR="00774978" w:rsidRDefault="00774978" w:rsidP="00CC66E9">
      <w:pPr>
        <w:spacing w:after="0"/>
      </w:pPr>
    </w:p>
    <w:p w14:paraId="35638CDF" w14:textId="77777777" w:rsidR="000E6649" w:rsidRDefault="00774978" w:rsidP="002F7FF1">
      <w:r w:rsidRPr="00774978">
        <w:t xml:space="preserve">The </w:t>
      </w:r>
      <w:r w:rsidRPr="002B3FE6">
        <w:rPr>
          <w:b/>
          <w:bCs/>
        </w:rPr>
        <w:t>ROC Curve</w:t>
      </w:r>
      <w:r w:rsidRPr="00774978">
        <w:t xml:space="preserve"> plots a model’s True Positive Rate (sensitivity) against its False Positive Rate across different classification thresholds, illustrating its ability to discriminate between classes. In the curve shown, the line rises steeply from the origin toward the top-left corner—signaling a high true positive rate with few false positives—before leveling off near the maximum TPR. The area under the curve (AUC) </w:t>
      </w:r>
    </w:p>
    <w:p w14:paraId="5CC7C554" w14:textId="0A95F1A2" w:rsidR="0022790E" w:rsidRDefault="00774978" w:rsidP="002F7FF1">
      <w:r w:rsidRPr="00774978">
        <w:t>quantifies this performance in a single metric, and an AUC of 0.99 reflects outstanding discrimination, indicating the model almost perfectly distinguishes positive from negative cases.</w:t>
      </w:r>
    </w:p>
    <w:p w14:paraId="59D9EAD2" w14:textId="546875A5" w:rsidR="00095E94" w:rsidRPr="008D6C96" w:rsidRDefault="00095E94" w:rsidP="00095E94">
      <w:pPr>
        <w:pStyle w:val="Caption"/>
        <w:rPr>
          <w:b/>
          <w:bCs/>
        </w:rPr>
      </w:pPr>
      <w:r w:rsidRPr="008D6C96">
        <w:rPr>
          <w:b/>
          <w:bCs/>
        </w:rPr>
        <w:t xml:space="preserve">Figure </w:t>
      </w:r>
      <w:r w:rsidRPr="008D6C96">
        <w:rPr>
          <w:b/>
          <w:bCs/>
        </w:rPr>
        <w:fldChar w:fldCharType="begin"/>
      </w:r>
      <w:r w:rsidRPr="008D6C96">
        <w:rPr>
          <w:b/>
          <w:bCs/>
        </w:rPr>
        <w:instrText xml:space="preserve"> SEQ Figure \* ARABIC </w:instrText>
      </w:r>
      <w:r w:rsidRPr="008D6C96">
        <w:rPr>
          <w:b/>
          <w:bCs/>
        </w:rPr>
        <w:fldChar w:fldCharType="separate"/>
      </w:r>
      <w:r w:rsidR="00B25717">
        <w:rPr>
          <w:b/>
          <w:bCs/>
          <w:noProof/>
        </w:rPr>
        <w:t>1</w:t>
      </w:r>
      <w:r>
        <w:rPr>
          <w:b/>
          <w:bCs/>
          <w:noProof/>
        </w:rPr>
        <w:t>0</w:t>
      </w:r>
      <w:r w:rsidRPr="008D6C96">
        <w:rPr>
          <w:b/>
          <w:bCs/>
        </w:rPr>
        <w:fldChar w:fldCharType="end"/>
      </w:r>
      <w:r w:rsidRPr="008D6C96">
        <w:rPr>
          <w:b/>
          <w:bCs/>
        </w:rPr>
        <w:t>. ROC Curve</w:t>
      </w:r>
    </w:p>
    <w:p w14:paraId="3DD1D6EE" w14:textId="77777777" w:rsidR="00FA6679" w:rsidRPr="00FA6679" w:rsidRDefault="00FA6679" w:rsidP="002B7C21">
      <w:pPr>
        <w:pStyle w:val="Heading3"/>
      </w:pPr>
      <w:bookmarkStart w:id="34" w:name="_Toc206358492"/>
      <w:r w:rsidRPr="00FA6679">
        <w:lastRenderedPageBreak/>
        <w:t>Learnings &amp; Next Steps</w:t>
      </w:r>
      <w:bookmarkEnd w:id="34"/>
    </w:p>
    <w:p w14:paraId="629041EB" w14:textId="77777777" w:rsidR="004D3A1E" w:rsidRDefault="004D3A1E" w:rsidP="004D3A1E">
      <w:r w:rsidRPr="004D3A1E">
        <w:t>In this project, a comprehensive predictive maintenance framework was developed on the highly imbalanced AI4I 2020 dataset by combining both supervised and unsupervised learning approaches. A Random Forest classifier delivered high</w:t>
      </w:r>
      <w:r w:rsidRPr="004D3A1E">
        <w:rPr>
          <w:rFonts w:ascii="Cambria Math" w:hAnsi="Cambria Math" w:cs="Cambria Math"/>
        </w:rPr>
        <w:t>‐</w:t>
      </w:r>
      <w:r w:rsidRPr="004D3A1E">
        <w:t>recall failure predictions</w:t>
      </w:r>
      <w:r w:rsidRPr="004D3A1E">
        <w:rPr>
          <w:rFonts w:ascii="Aptos" w:hAnsi="Aptos" w:cs="Aptos"/>
        </w:rPr>
        <w:t>—</w:t>
      </w:r>
      <w:r w:rsidRPr="004D3A1E">
        <w:t>outperforming linear models on the dataset</w:t>
      </w:r>
      <w:r w:rsidRPr="004D3A1E">
        <w:rPr>
          <w:rFonts w:ascii="Aptos" w:hAnsi="Aptos" w:cs="Aptos"/>
        </w:rPr>
        <w:t>’</w:t>
      </w:r>
      <w:r w:rsidRPr="004D3A1E">
        <w:t>s non</w:t>
      </w:r>
      <w:r w:rsidRPr="004D3A1E">
        <w:rPr>
          <w:rFonts w:ascii="Cambria Math" w:hAnsi="Cambria Math" w:cs="Cambria Math"/>
        </w:rPr>
        <w:t>‐</w:t>
      </w:r>
      <w:r w:rsidRPr="004D3A1E">
        <w:t>linear patterns</w:t>
      </w:r>
      <w:r w:rsidRPr="004D3A1E">
        <w:rPr>
          <w:rFonts w:ascii="Aptos" w:hAnsi="Aptos" w:cs="Aptos"/>
        </w:rPr>
        <w:t>—</w:t>
      </w:r>
      <w:r w:rsidRPr="004D3A1E">
        <w:t>while a Linear Regression regressor accurately modeled tool wear for threshold</w:t>
      </w:r>
      <w:r w:rsidRPr="004D3A1E">
        <w:rPr>
          <w:rFonts w:ascii="Cambria Math" w:hAnsi="Cambria Math" w:cs="Cambria Math"/>
        </w:rPr>
        <w:t>‐</w:t>
      </w:r>
      <w:r w:rsidRPr="004D3A1E">
        <w:t>based maintenance planning. Exploratory clustering with DBSCAN and Gaussian Mixture Models uncovered natural operational groupings, and careful feature engineering (e.g., interaction terms between temperature and speed) proved essential for capturing subtle failure precursors. The work also highlighted the critical importance of resampling and class</w:t>
      </w:r>
      <w:r w:rsidRPr="004D3A1E">
        <w:rPr>
          <w:rFonts w:ascii="Cambria Math" w:hAnsi="Cambria Math" w:cs="Cambria Math"/>
        </w:rPr>
        <w:t>‐</w:t>
      </w:r>
      <w:r w:rsidRPr="004D3A1E">
        <w:t>weight adjustments when failures account for only ~3 % of records. Moving forward, the next steps include:</w:t>
      </w:r>
    </w:p>
    <w:p w14:paraId="380E0CD3" w14:textId="77777777" w:rsidR="004D3A1E" w:rsidRDefault="004D3A1E" w:rsidP="006778FA">
      <w:pPr>
        <w:pStyle w:val="ListParagraph"/>
        <w:numPr>
          <w:ilvl w:val="0"/>
          <w:numId w:val="16"/>
        </w:numPr>
        <w:tabs>
          <w:tab w:val="clear" w:pos="1080"/>
        </w:tabs>
        <w:ind w:left="720"/>
      </w:pPr>
      <w:r w:rsidRPr="004D3A1E">
        <w:t>Incorporating sequence models (LSTM or transformers) to capture temporal drift in sensor streams;</w:t>
      </w:r>
    </w:p>
    <w:p w14:paraId="00CBAB06" w14:textId="77777777" w:rsidR="004D3A1E" w:rsidRDefault="004D3A1E" w:rsidP="006778FA">
      <w:pPr>
        <w:pStyle w:val="ListParagraph"/>
        <w:numPr>
          <w:ilvl w:val="0"/>
          <w:numId w:val="16"/>
        </w:numPr>
        <w:tabs>
          <w:tab w:val="clear" w:pos="1080"/>
        </w:tabs>
        <w:ind w:left="720"/>
      </w:pPr>
      <w:r w:rsidRPr="004D3A1E">
        <w:t>Deploying unsupervised anomaly detectors (autoencoders, isolation forests) for early warning of novel fault modes;</w:t>
      </w:r>
    </w:p>
    <w:p w14:paraId="3A140703" w14:textId="77777777" w:rsidR="004D3A1E" w:rsidRDefault="004D3A1E" w:rsidP="006778FA">
      <w:pPr>
        <w:pStyle w:val="ListParagraph"/>
        <w:numPr>
          <w:ilvl w:val="0"/>
          <w:numId w:val="16"/>
        </w:numPr>
        <w:tabs>
          <w:tab w:val="clear" w:pos="1080"/>
        </w:tabs>
        <w:ind w:left="720"/>
      </w:pPr>
      <w:r w:rsidRPr="004D3A1E">
        <w:t>Integrating SHAP</w:t>
      </w:r>
      <w:r w:rsidRPr="004D3A1E">
        <w:rPr>
          <w:rFonts w:ascii="Cambria Math" w:hAnsi="Cambria Math" w:cs="Cambria Math"/>
        </w:rPr>
        <w:t>‐</w:t>
      </w:r>
      <w:r w:rsidRPr="004D3A1E">
        <w:t>based explainability to interpret per</w:t>
      </w:r>
      <w:r w:rsidRPr="004D3A1E">
        <w:rPr>
          <w:rFonts w:ascii="Cambria Math" w:hAnsi="Cambria Math" w:cs="Cambria Math"/>
        </w:rPr>
        <w:t>‐</w:t>
      </w:r>
      <w:r w:rsidRPr="004D3A1E">
        <w:t>instance failure risk and guide maintenance policies;</w:t>
      </w:r>
    </w:p>
    <w:p w14:paraId="5EA972D8" w14:textId="77777777" w:rsidR="004D3A1E" w:rsidRDefault="004D3A1E" w:rsidP="006778FA">
      <w:pPr>
        <w:pStyle w:val="ListParagraph"/>
        <w:numPr>
          <w:ilvl w:val="0"/>
          <w:numId w:val="16"/>
        </w:numPr>
        <w:tabs>
          <w:tab w:val="clear" w:pos="1080"/>
        </w:tabs>
        <w:ind w:left="720"/>
      </w:pPr>
      <w:r w:rsidRPr="004D3A1E">
        <w:t>Containerizing the top model with Docker and exposing it via a REST API for real</w:t>
      </w:r>
      <w:r w:rsidRPr="004D3A1E">
        <w:rPr>
          <w:rFonts w:ascii="Cambria Math" w:hAnsi="Cambria Math" w:cs="Cambria Math"/>
        </w:rPr>
        <w:t>‐</w:t>
      </w:r>
      <w:r w:rsidRPr="004D3A1E">
        <w:t>time, plant</w:t>
      </w:r>
      <w:r w:rsidRPr="004D3A1E">
        <w:rPr>
          <w:rFonts w:ascii="Cambria Math" w:hAnsi="Cambria Math" w:cs="Cambria Math"/>
        </w:rPr>
        <w:t>‐</w:t>
      </w:r>
      <w:r w:rsidRPr="004D3A1E">
        <w:t>floor inference;</w:t>
      </w:r>
    </w:p>
    <w:p w14:paraId="2EBC37D3" w14:textId="4B7C265D" w:rsidR="004D3A1E" w:rsidRPr="004D3A1E" w:rsidRDefault="004D3A1E" w:rsidP="00095E94">
      <w:pPr>
        <w:pStyle w:val="ListParagraph"/>
        <w:numPr>
          <w:ilvl w:val="0"/>
          <w:numId w:val="16"/>
        </w:numPr>
        <w:tabs>
          <w:tab w:val="clear" w:pos="1080"/>
        </w:tabs>
        <w:ind w:left="720"/>
      </w:pPr>
      <w:r w:rsidRPr="004D3A1E">
        <w:t>Validating generalizability on real equipment datasets (e.g., SCANIA Component X) to ensure cross</w:t>
      </w:r>
      <w:r w:rsidRPr="004D3A1E">
        <w:rPr>
          <w:rFonts w:ascii="Cambria Math" w:hAnsi="Cambria Math" w:cs="Cambria Math"/>
        </w:rPr>
        <w:t>‐</w:t>
      </w:r>
      <w:r w:rsidRPr="004D3A1E">
        <w:t>factory robustness.</w:t>
      </w:r>
    </w:p>
    <w:p w14:paraId="141C2BBF" w14:textId="77777777" w:rsidR="00FA6679" w:rsidRPr="00FA6679" w:rsidRDefault="00FA6679" w:rsidP="002B7C21">
      <w:pPr>
        <w:pStyle w:val="Heading3"/>
      </w:pPr>
      <w:bookmarkStart w:id="35" w:name="_Toc206358493"/>
      <w:r w:rsidRPr="00FA6679">
        <w:t>Link to Code (GitHub)</w:t>
      </w:r>
      <w:bookmarkEnd w:id="35"/>
    </w:p>
    <w:p w14:paraId="17C707BF" w14:textId="77777777" w:rsidR="00FA6679" w:rsidRPr="00FA6679" w:rsidRDefault="00FA6679" w:rsidP="00FA6679">
      <w:hyperlink r:id="rId27" w:tgtFrame="_new" w:history="1">
        <w:r w:rsidRPr="00FA6679">
          <w:rPr>
            <w:rStyle w:val="Hyperlink"/>
          </w:rPr>
          <w:t>https://github.com/neypagan/predictive-maintenance</w:t>
        </w:r>
      </w:hyperlink>
    </w:p>
    <w:p w14:paraId="25C704D2" w14:textId="4255CAF8" w:rsidR="00C6560E" w:rsidRDefault="00C6560E">
      <w:r>
        <w:br w:type="page"/>
      </w:r>
    </w:p>
    <w:p w14:paraId="0A4873A1" w14:textId="530D2713" w:rsidR="00C6560E" w:rsidRDefault="00C6560E" w:rsidP="00C6560E">
      <w:pPr>
        <w:pStyle w:val="Heading2"/>
      </w:pPr>
      <w:bookmarkStart w:id="36" w:name="_Toc206358494"/>
      <w:r>
        <w:lastRenderedPageBreak/>
        <w:t xml:space="preserve">Project V: </w:t>
      </w:r>
      <w:r w:rsidR="00224AB7">
        <w:t xml:space="preserve">Childcare Costs </w:t>
      </w:r>
      <w:r w:rsidR="00095E94">
        <w:t>vs.</w:t>
      </w:r>
      <w:r w:rsidR="00224AB7">
        <w:t xml:space="preserve"> Family Income and Employment Data</w:t>
      </w:r>
      <w:bookmarkEnd w:id="36"/>
    </w:p>
    <w:p w14:paraId="18889EB7" w14:textId="3212DFC2" w:rsidR="00C6560E" w:rsidRDefault="00C6560E" w:rsidP="00C6560E">
      <w:pPr>
        <w:rPr>
          <w:b/>
          <w:bCs/>
        </w:rPr>
      </w:pPr>
      <w:r w:rsidRPr="004111FB">
        <w:rPr>
          <w:b/>
          <w:bCs/>
        </w:rPr>
        <w:t>Course:</w:t>
      </w:r>
      <w:r w:rsidRPr="004111FB">
        <w:t xml:space="preserve"> </w:t>
      </w:r>
      <w:r w:rsidRPr="004111FB">
        <w:rPr>
          <w:b/>
          <w:bCs/>
        </w:rPr>
        <w:t>IST-</w:t>
      </w:r>
      <w:r>
        <w:rPr>
          <w:b/>
          <w:bCs/>
        </w:rPr>
        <w:t>7</w:t>
      </w:r>
      <w:r w:rsidR="00E862FC">
        <w:rPr>
          <w:b/>
          <w:bCs/>
        </w:rPr>
        <w:t>69</w:t>
      </w:r>
      <w:r w:rsidRPr="004111FB">
        <w:rPr>
          <w:b/>
          <w:bCs/>
        </w:rPr>
        <w:t xml:space="preserve">: </w:t>
      </w:r>
      <w:r w:rsidR="00E862FC">
        <w:rPr>
          <w:b/>
          <w:bCs/>
        </w:rPr>
        <w:t>Advanced Big Data Management</w:t>
      </w:r>
    </w:p>
    <w:p w14:paraId="577D0DE9" w14:textId="77777777" w:rsidR="00E80B90" w:rsidRDefault="00E80B90" w:rsidP="00C6560E">
      <w:pPr>
        <w:rPr>
          <w:b/>
          <w:bCs/>
        </w:rPr>
      </w:pPr>
    </w:p>
    <w:p w14:paraId="4EFE4832" w14:textId="77777777" w:rsidR="00224AB7" w:rsidRPr="00224AB7" w:rsidRDefault="00224AB7" w:rsidP="00224AB7">
      <w:pPr>
        <w:pStyle w:val="Heading3"/>
      </w:pPr>
      <w:bookmarkStart w:id="37" w:name="_Toc206358495"/>
      <w:r w:rsidRPr="00224AB7">
        <w:t>Problem Statement</w:t>
      </w:r>
      <w:bookmarkEnd w:id="37"/>
    </w:p>
    <w:p w14:paraId="57269497" w14:textId="77777777" w:rsidR="003C1599" w:rsidRPr="003C1599" w:rsidRDefault="003C1599" w:rsidP="003C1599">
      <w:r w:rsidRPr="003C1599">
        <w:t>Childcare expenses exert a substantial burden on family finances and can affect workforce participation—especially among women. To quantify these burdens and inform policy and benefit design, this project constructs a scalable, end-to-end data engineering pipeline that ingests, cleans, and harmonizes three disparate datasets: county-level childcare prices, demographic employment statistics, and state median family incomes.</w:t>
      </w:r>
    </w:p>
    <w:p w14:paraId="0047EDEB" w14:textId="77777777" w:rsidR="00BA52A6" w:rsidRPr="00BA52A6" w:rsidRDefault="00BA52A6" w:rsidP="00BA52A6">
      <w:pPr>
        <w:pStyle w:val="Heading3"/>
      </w:pPr>
      <w:bookmarkStart w:id="38" w:name="_Toc206358496"/>
      <w:r w:rsidRPr="00BA52A6">
        <w:t>Data Sources</w:t>
      </w:r>
      <w:bookmarkEnd w:id="38"/>
    </w:p>
    <w:p w14:paraId="56DF98EE" w14:textId="77777777" w:rsidR="00AD1C7B" w:rsidRPr="00AD1C7B" w:rsidRDefault="00AD1C7B" w:rsidP="006778FA">
      <w:pPr>
        <w:pStyle w:val="ListParagraph"/>
        <w:numPr>
          <w:ilvl w:val="0"/>
          <w:numId w:val="18"/>
        </w:numPr>
        <w:tabs>
          <w:tab w:val="clear" w:pos="1080"/>
        </w:tabs>
        <w:ind w:left="720"/>
      </w:pPr>
      <w:r w:rsidRPr="00AD1C7B">
        <w:rPr>
          <w:b/>
          <w:bCs/>
        </w:rPr>
        <w:t>Dataset #1: Childcare Prices as a Share of Median Family Income</w:t>
      </w:r>
    </w:p>
    <w:p w14:paraId="6863EE5A" w14:textId="77777777" w:rsidR="001B6E5A" w:rsidRDefault="00AD1C7B" w:rsidP="006778FA">
      <w:pPr>
        <w:pStyle w:val="ListParagraph"/>
        <w:numPr>
          <w:ilvl w:val="1"/>
          <w:numId w:val="18"/>
        </w:numPr>
        <w:tabs>
          <w:tab w:val="clear" w:pos="1800"/>
        </w:tabs>
        <w:ind w:left="1440"/>
      </w:pPr>
      <w:r w:rsidRPr="00AD1C7B">
        <w:rPr>
          <w:b/>
          <w:bCs/>
        </w:rPr>
        <w:t>Source:</w:t>
      </w:r>
      <w:r w:rsidRPr="00AD1C7B">
        <w:t xml:space="preserve"> Department of Labor Market Rate Surveys (2016–2018), adjusted to 2018 &amp; 2023 real dollars via CPI-U</w:t>
      </w:r>
    </w:p>
    <w:p w14:paraId="240E597D" w14:textId="77777777" w:rsidR="001B6E5A" w:rsidRDefault="00AD1C7B" w:rsidP="006778FA">
      <w:pPr>
        <w:pStyle w:val="ListParagraph"/>
        <w:numPr>
          <w:ilvl w:val="1"/>
          <w:numId w:val="18"/>
        </w:numPr>
        <w:tabs>
          <w:tab w:val="clear" w:pos="1800"/>
        </w:tabs>
        <w:ind w:left="1440"/>
      </w:pPr>
      <w:r w:rsidRPr="001B6E5A">
        <w:rPr>
          <w:b/>
          <w:bCs/>
        </w:rPr>
        <w:t>Contents:</w:t>
      </w:r>
      <w:r w:rsidRPr="00AD1C7B">
        <w:t xml:space="preserve"> County- and age-group-level center- and home-based prices (infant, toddler, preschool, school-age), both in dollars and as % of median income</w:t>
      </w:r>
    </w:p>
    <w:p w14:paraId="5BC87847" w14:textId="77777777" w:rsidR="001B6E5A" w:rsidRDefault="00AD1C7B" w:rsidP="006778FA">
      <w:pPr>
        <w:pStyle w:val="ListParagraph"/>
        <w:numPr>
          <w:ilvl w:val="1"/>
          <w:numId w:val="18"/>
        </w:numPr>
        <w:tabs>
          <w:tab w:val="clear" w:pos="1800"/>
        </w:tabs>
        <w:ind w:left="1440"/>
      </w:pPr>
      <w:r w:rsidRPr="001B6E5A">
        <w:rPr>
          <w:b/>
          <w:bCs/>
        </w:rPr>
        <w:t>Problem:</w:t>
      </w:r>
      <w:r w:rsidRPr="00AD1C7B">
        <w:t xml:space="preserve"> Inconsistent headers, missing values (~10 %), and mixed naming conventions made direct analysis error-prone.</w:t>
      </w:r>
    </w:p>
    <w:p w14:paraId="5F1F730C" w14:textId="77777777" w:rsidR="001B6E5A" w:rsidRPr="001B6E5A" w:rsidRDefault="00AD1C7B" w:rsidP="006778FA">
      <w:pPr>
        <w:pStyle w:val="ListParagraph"/>
        <w:numPr>
          <w:ilvl w:val="1"/>
          <w:numId w:val="18"/>
        </w:numPr>
        <w:tabs>
          <w:tab w:val="clear" w:pos="1800"/>
        </w:tabs>
        <w:ind w:left="1440"/>
      </w:pPr>
      <w:r w:rsidRPr="001B6E5A">
        <w:rPr>
          <w:b/>
          <w:bCs/>
        </w:rPr>
        <w:t>Processing:</w:t>
      </w:r>
    </w:p>
    <w:p w14:paraId="3343B9B5" w14:textId="77777777" w:rsidR="001B6E5A" w:rsidRDefault="00AD1C7B" w:rsidP="006778FA">
      <w:pPr>
        <w:pStyle w:val="ListParagraph"/>
        <w:numPr>
          <w:ilvl w:val="2"/>
          <w:numId w:val="18"/>
        </w:numPr>
        <w:tabs>
          <w:tab w:val="clear" w:pos="2520"/>
        </w:tabs>
        <w:ind w:left="2160"/>
      </w:pPr>
      <w:r w:rsidRPr="00AD1C7B">
        <w:t>Impute missing numeric fields with zeros</w:t>
      </w:r>
    </w:p>
    <w:p w14:paraId="26A04047" w14:textId="77777777" w:rsidR="001B6E5A" w:rsidRDefault="00AD1C7B" w:rsidP="006778FA">
      <w:pPr>
        <w:pStyle w:val="ListParagraph"/>
        <w:numPr>
          <w:ilvl w:val="2"/>
          <w:numId w:val="18"/>
        </w:numPr>
        <w:tabs>
          <w:tab w:val="clear" w:pos="2520"/>
        </w:tabs>
        <w:ind w:left="2160"/>
      </w:pPr>
      <w:r w:rsidRPr="00AD1C7B">
        <w:t xml:space="preserve">Sanitize column names to </w:t>
      </w:r>
      <w:proofErr w:type="spellStart"/>
      <w:r w:rsidRPr="00AD1C7B">
        <w:t>snake_case</w:t>
      </w:r>
      <w:proofErr w:type="spellEnd"/>
      <w:r w:rsidRPr="00AD1C7B">
        <w:t>, preserving “_dollar” and “_percent” suffixes</w:t>
      </w:r>
    </w:p>
    <w:p w14:paraId="0C12B24C" w14:textId="77777777" w:rsidR="00B164F7" w:rsidRDefault="00AD1C7B" w:rsidP="006778FA">
      <w:pPr>
        <w:pStyle w:val="ListParagraph"/>
        <w:numPr>
          <w:ilvl w:val="2"/>
          <w:numId w:val="18"/>
        </w:numPr>
        <w:tabs>
          <w:tab w:val="clear" w:pos="2520"/>
        </w:tabs>
        <w:ind w:left="2160"/>
      </w:pPr>
      <w:r w:rsidRPr="00AD1C7B">
        <w:t>Validate row counts by state (</w:t>
      </w:r>
      <w:proofErr w:type="spellStart"/>
      <w:r w:rsidRPr="00AD1C7B">
        <w:t>Reference_SheetName</w:t>
      </w:r>
      <w:proofErr w:type="spellEnd"/>
      <w:r w:rsidRPr="00AD1C7B">
        <w:t>) to ensure completeness</w:t>
      </w:r>
    </w:p>
    <w:p w14:paraId="2A44A4B7" w14:textId="77777777" w:rsidR="00B164F7" w:rsidRDefault="00AD1C7B" w:rsidP="006778FA">
      <w:pPr>
        <w:pStyle w:val="ListParagraph"/>
        <w:numPr>
          <w:ilvl w:val="2"/>
          <w:numId w:val="18"/>
        </w:numPr>
        <w:tabs>
          <w:tab w:val="clear" w:pos="2520"/>
        </w:tabs>
        <w:ind w:left="2160"/>
      </w:pPr>
      <w:r w:rsidRPr="00AD1C7B">
        <w:t>Clean outliers and cast all cost metrics to consistent numeric types</w:t>
      </w:r>
    </w:p>
    <w:p w14:paraId="5F26B27A" w14:textId="0684A899" w:rsidR="00AD1C7B" w:rsidRPr="00AD1C7B" w:rsidRDefault="00AD1C7B" w:rsidP="006778FA">
      <w:pPr>
        <w:pStyle w:val="ListParagraph"/>
        <w:numPr>
          <w:ilvl w:val="1"/>
          <w:numId w:val="18"/>
        </w:numPr>
        <w:tabs>
          <w:tab w:val="clear" w:pos="1800"/>
        </w:tabs>
        <w:ind w:left="1440"/>
      </w:pPr>
      <w:r w:rsidRPr="00B164F7">
        <w:rPr>
          <w:b/>
          <w:bCs/>
        </w:rPr>
        <w:t>Storage:</w:t>
      </w:r>
      <w:r w:rsidRPr="00AD1C7B">
        <w:t xml:space="preserve"> Cassandra denormalized table keyed by (</w:t>
      </w:r>
      <w:proofErr w:type="spellStart"/>
      <w:r w:rsidRPr="00AD1C7B">
        <w:t>state_name</w:t>
      </w:r>
      <w:proofErr w:type="spellEnd"/>
      <w:r w:rsidRPr="00AD1C7B">
        <w:t xml:space="preserve">, </w:t>
      </w:r>
      <w:proofErr w:type="spellStart"/>
      <w:r w:rsidRPr="00AD1C7B">
        <w:t>county_name</w:t>
      </w:r>
      <w:proofErr w:type="spellEnd"/>
      <w:r w:rsidRPr="00AD1C7B">
        <w:t>) for high-throughput, geo-partitioned querying</w:t>
      </w:r>
    </w:p>
    <w:p w14:paraId="576B6AE5" w14:textId="77777777" w:rsidR="00B164F7" w:rsidRPr="00B164F7" w:rsidRDefault="00AD1C7B" w:rsidP="006778FA">
      <w:pPr>
        <w:pStyle w:val="ListParagraph"/>
        <w:numPr>
          <w:ilvl w:val="0"/>
          <w:numId w:val="18"/>
        </w:numPr>
        <w:tabs>
          <w:tab w:val="clear" w:pos="1080"/>
        </w:tabs>
        <w:ind w:left="720"/>
      </w:pPr>
      <w:r w:rsidRPr="00B164F7">
        <w:rPr>
          <w:b/>
          <w:bCs/>
        </w:rPr>
        <w:t>Dataset #2: Labor Force Statistics – Employment &amp; Earnings</w:t>
      </w:r>
    </w:p>
    <w:p w14:paraId="1867BDFC" w14:textId="77777777" w:rsidR="00B164F7" w:rsidRDefault="00AD1C7B" w:rsidP="006778FA">
      <w:pPr>
        <w:pStyle w:val="ListParagraph"/>
        <w:numPr>
          <w:ilvl w:val="1"/>
          <w:numId w:val="18"/>
        </w:numPr>
        <w:tabs>
          <w:tab w:val="clear" w:pos="1800"/>
        </w:tabs>
        <w:ind w:left="1440"/>
      </w:pPr>
      <w:r w:rsidRPr="00B164F7">
        <w:rPr>
          <w:b/>
          <w:bCs/>
        </w:rPr>
        <w:t>Source:</w:t>
      </w:r>
      <w:r w:rsidRPr="00AD1C7B">
        <w:t xml:space="preserve"> BLS CPSAAT08 (2018)</w:t>
      </w:r>
    </w:p>
    <w:p w14:paraId="57583DAB" w14:textId="77777777" w:rsidR="00B164F7" w:rsidRDefault="00AD1C7B" w:rsidP="006778FA">
      <w:pPr>
        <w:pStyle w:val="ListParagraph"/>
        <w:numPr>
          <w:ilvl w:val="1"/>
          <w:numId w:val="18"/>
        </w:numPr>
        <w:tabs>
          <w:tab w:val="clear" w:pos="1800"/>
        </w:tabs>
        <w:ind w:left="1440"/>
      </w:pPr>
      <w:r w:rsidRPr="00B164F7">
        <w:rPr>
          <w:b/>
          <w:bCs/>
        </w:rPr>
        <w:t>Contents:</w:t>
      </w:r>
      <w:r w:rsidRPr="00AD1C7B">
        <w:t xml:space="preserve"> Full- and part-time employment counts and median earnings by age bracket, sex, and race/ethnicity</w:t>
      </w:r>
    </w:p>
    <w:p w14:paraId="4636CA80" w14:textId="77777777" w:rsidR="00224F60" w:rsidRDefault="00AD1C7B" w:rsidP="006778FA">
      <w:pPr>
        <w:pStyle w:val="ListParagraph"/>
        <w:numPr>
          <w:ilvl w:val="1"/>
          <w:numId w:val="18"/>
        </w:numPr>
        <w:tabs>
          <w:tab w:val="clear" w:pos="1800"/>
        </w:tabs>
        <w:ind w:left="1440"/>
      </w:pPr>
      <w:r w:rsidRPr="00B164F7">
        <w:rPr>
          <w:b/>
          <w:bCs/>
        </w:rPr>
        <w:t>Problem:</w:t>
      </w:r>
      <w:r w:rsidRPr="00AD1C7B">
        <w:t xml:space="preserve"> Hierarchical footnotes, repeated header rows, and nested categories made the XLSX unwieldy for relational storage.</w:t>
      </w:r>
    </w:p>
    <w:p w14:paraId="007522A7" w14:textId="77777777" w:rsidR="00224F60" w:rsidRPr="00224F60" w:rsidRDefault="00AD1C7B" w:rsidP="006778FA">
      <w:pPr>
        <w:pStyle w:val="ListParagraph"/>
        <w:numPr>
          <w:ilvl w:val="1"/>
          <w:numId w:val="18"/>
        </w:numPr>
        <w:tabs>
          <w:tab w:val="clear" w:pos="1800"/>
        </w:tabs>
        <w:ind w:left="1440"/>
      </w:pPr>
      <w:r w:rsidRPr="00224F60">
        <w:rPr>
          <w:b/>
          <w:bCs/>
        </w:rPr>
        <w:t>Processing:</w:t>
      </w:r>
    </w:p>
    <w:p w14:paraId="5001467F" w14:textId="77777777" w:rsidR="00224F60" w:rsidRDefault="00AD1C7B" w:rsidP="006778FA">
      <w:pPr>
        <w:pStyle w:val="ListParagraph"/>
        <w:numPr>
          <w:ilvl w:val="2"/>
          <w:numId w:val="18"/>
        </w:numPr>
        <w:tabs>
          <w:tab w:val="clear" w:pos="2520"/>
        </w:tabs>
        <w:ind w:left="2160"/>
      </w:pPr>
      <w:r w:rsidRPr="00AD1C7B">
        <w:t>Drop footnote and total rows; remove empty columns</w:t>
      </w:r>
    </w:p>
    <w:p w14:paraId="52632EAF" w14:textId="77777777" w:rsidR="00224F60" w:rsidRDefault="00AD1C7B" w:rsidP="006778FA">
      <w:pPr>
        <w:pStyle w:val="ListParagraph"/>
        <w:numPr>
          <w:ilvl w:val="2"/>
          <w:numId w:val="18"/>
        </w:numPr>
        <w:tabs>
          <w:tab w:val="clear" w:pos="2520"/>
        </w:tabs>
        <w:ind w:left="2160"/>
      </w:pPr>
      <w:r w:rsidRPr="00AD1C7B">
        <w:lastRenderedPageBreak/>
        <w:t>Parse the “TOTAL” column into three new fields: Ethnicity, Gender, Age Group</w:t>
      </w:r>
    </w:p>
    <w:p w14:paraId="467F514E" w14:textId="77777777" w:rsidR="00224F60" w:rsidRDefault="00AD1C7B" w:rsidP="006778FA">
      <w:pPr>
        <w:pStyle w:val="ListParagraph"/>
        <w:numPr>
          <w:ilvl w:val="2"/>
          <w:numId w:val="18"/>
        </w:numPr>
        <w:tabs>
          <w:tab w:val="clear" w:pos="2520"/>
        </w:tabs>
        <w:ind w:left="2160"/>
      </w:pPr>
      <w:r w:rsidRPr="00AD1C7B">
        <w:t>Correct forward-filled categories and eliminate uncategorized rows</w:t>
      </w:r>
    </w:p>
    <w:p w14:paraId="767FBB93" w14:textId="77777777" w:rsidR="00224F60" w:rsidRDefault="00AD1C7B" w:rsidP="006778FA">
      <w:pPr>
        <w:pStyle w:val="ListParagraph"/>
        <w:numPr>
          <w:ilvl w:val="2"/>
          <w:numId w:val="18"/>
        </w:numPr>
        <w:tabs>
          <w:tab w:val="clear" w:pos="2520"/>
        </w:tabs>
        <w:ind w:left="2160"/>
      </w:pPr>
      <w:r w:rsidRPr="00AD1C7B">
        <w:t>Export cleaned records as JSON, preserving hierarchical structure</w:t>
      </w:r>
    </w:p>
    <w:p w14:paraId="24FE3FC9" w14:textId="77777777" w:rsidR="00224F60" w:rsidRDefault="00AD1C7B" w:rsidP="006778FA">
      <w:pPr>
        <w:pStyle w:val="ListParagraph"/>
        <w:numPr>
          <w:ilvl w:val="1"/>
          <w:numId w:val="18"/>
        </w:numPr>
        <w:tabs>
          <w:tab w:val="clear" w:pos="1800"/>
        </w:tabs>
        <w:ind w:left="1440"/>
      </w:pPr>
      <w:r w:rsidRPr="00224F60">
        <w:rPr>
          <w:b/>
          <w:bCs/>
        </w:rPr>
        <w:t>Storage:</w:t>
      </w:r>
      <w:r w:rsidRPr="00AD1C7B">
        <w:t xml:space="preserve"> MongoDB collections (“</w:t>
      </w:r>
      <w:proofErr w:type="spellStart"/>
      <w:r w:rsidRPr="00AD1C7B">
        <w:t>total_summary</w:t>
      </w:r>
      <w:proofErr w:type="spellEnd"/>
      <w:r w:rsidRPr="00AD1C7B">
        <w:t>” and “ethnicities”) to maintain nested demographic documents and support ad-hoc queries</w:t>
      </w:r>
    </w:p>
    <w:p w14:paraId="018DA8B1" w14:textId="77777777" w:rsidR="001D758E" w:rsidRPr="001D758E" w:rsidRDefault="00AD1C7B" w:rsidP="006778FA">
      <w:pPr>
        <w:pStyle w:val="ListParagraph"/>
        <w:numPr>
          <w:ilvl w:val="0"/>
          <w:numId w:val="18"/>
        </w:numPr>
        <w:tabs>
          <w:tab w:val="clear" w:pos="1080"/>
        </w:tabs>
        <w:ind w:left="720"/>
      </w:pPr>
      <w:r w:rsidRPr="00224F60">
        <w:rPr>
          <w:b/>
          <w:bCs/>
        </w:rPr>
        <w:t>Dataset #3: State Median Family Income</w:t>
      </w:r>
    </w:p>
    <w:p w14:paraId="59FA2B4E" w14:textId="77777777" w:rsidR="001D758E" w:rsidRDefault="00AD1C7B" w:rsidP="006778FA">
      <w:pPr>
        <w:pStyle w:val="ListParagraph"/>
        <w:numPr>
          <w:ilvl w:val="1"/>
          <w:numId w:val="18"/>
        </w:numPr>
        <w:tabs>
          <w:tab w:val="clear" w:pos="1800"/>
        </w:tabs>
        <w:ind w:left="1440"/>
      </w:pPr>
      <w:r w:rsidRPr="001D758E">
        <w:rPr>
          <w:b/>
          <w:bCs/>
        </w:rPr>
        <w:t>Source:</w:t>
      </w:r>
      <w:r w:rsidRPr="00AD1C7B">
        <w:t xml:space="preserve"> NCES Digest Table 102.30 (2018 real dollars)</w:t>
      </w:r>
    </w:p>
    <w:p w14:paraId="46B8A0AF" w14:textId="77777777" w:rsidR="001D758E" w:rsidRDefault="00AD1C7B" w:rsidP="006778FA">
      <w:pPr>
        <w:pStyle w:val="ListParagraph"/>
        <w:numPr>
          <w:ilvl w:val="1"/>
          <w:numId w:val="18"/>
        </w:numPr>
        <w:tabs>
          <w:tab w:val="clear" w:pos="1800"/>
        </w:tabs>
        <w:ind w:left="1440"/>
      </w:pPr>
      <w:r w:rsidRPr="001D758E">
        <w:rPr>
          <w:b/>
          <w:bCs/>
        </w:rPr>
        <w:t>Contents:</w:t>
      </w:r>
      <w:r w:rsidRPr="00AD1C7B">
        <w:t xml:space="preserve"> State-level median family incomes for 1990–2021, with standard errors</w:t>
      </w:r>
    </w:p>
    <w:p w14:paraId="0E2243DF" w14:textId="77777777" w:rsidR="001D758E" w:rsidRDefault="00AD1C7B" w:rsidP="006778FA">
      <w:pPr>
        <w:pStyle w:val="ListParagraph"/>
        <w:numPr>
          <w:ilvl w:val="1"/>
          <w:numId w:val="18"/>
        </w:numPr>
        <w:tabs>
          <w:tab w:val="clear" w:pos="1800"/>
        </w:tabs>
        <w:ind w:left="1440"/>
      </w:pPr>
      <w:r w:rsidRPr="001D758E">
        <w:rPr>
          <w:b/>
          <w:bCs/>
        </w:rPr>
        <w:t>Problem:</w:t>
      </w:r>
      <w:r w:rsidRPr="00AD1C7B">
        <w:t xml:space="preserve"> Multiple header rows, stray footnotes, and sparse updates required heavy cleaning before use.</w:t>
      </w:r>
    </w:p>
    <w:p w14:paraId="21244A52" w14:textId="77777777" w:rsidR="001D758E" w:rsidRPr="001D758E" w:rsidRDefault="00AD1C7B" w:rsidP="006778FA">
      <w:pPr>
        <w:pStyle w:val="ListParagraph"/>
        <w:numPr>
          <w:ilvl w:val="1"/>
          <w:numId w:val="18"/>
        </w:numPr>
        <w:tabs>
          <w:tab w:val="clear" w:pos="1800"/>
        </w:tabs>
        <w:ind w:left="1440"/>
      </w:pPr>
      <w:r w:rsidRPr="001D758E">
        <w:rPr>
          <w:b/>
          <w:bCs/>
        </w:rPr>
        <w:t>Processing:</w:t>
      </w:r>
    </w:p>
    <w:p w14:paraId="67320DD0" w14:textId="77777777" w:rsidR="001D758E" w:rsidRDefault="00AD1C7B" w:rsidP="006778FA">
      <w:pPr>
        <w:pStyle w:val="ListParagraph"/>
        <w:numPr>
          <w:ilvl w:val="2"/>
          <w:numId w:val="18"/>
        </w:numPr>
        <w:tabs>
          <w:tab w:val="clear" w:pos="2520"/>
        </w:tabs>
        <w:ind w:left="2160"/>
      </w:pPr>
      <w:r w:rsidRPr="00AD1C7B">
        <w:t>Remove extraneous footer rows; drop entirely empty columns</w:t>
      </w:r>
    </w:p>
    <w:p w14:paraId="1DE5C31F" w14:textId="77777777" w:rsidR="001D758E" w:rsidRDefault="00AD1C7B" w:rsidP="006778FA">
      <w:pPr>
        <w:pStyle w:val="ListParagraph"/>
        <w:numPr>
          <w:ilvl w:val="2"/>
          <w:numId w:val="18"/>
        </w:numPr>
        <w:tabs>
          <w:tab w:val="clear" w:pos="2520"/>
        </w:tabs>
        <w:ind w:left="2160"/>
      </w:pPr>
      <w:r w:rsidRPr="00AD1C7B">
        <w:t>Rename and sanitize columns (e.g., median_income_2018_dollar, std_error_2018_dollar)</w:t>
      </w:r>
    </w:p>
    <w:p w14:paraId="33F06D4E" w14:textId="77777777" w:rsidR="001D758E" w:rsidRDefault="00AD1C7B" w:rsidP="006778FA">
      <w:pPr>
        <w:pStyle w:val="ListParagraph"/>
        <w:numPr>
          <w:ilvl w:val="2"/>
          <w:numId w:val="18"/>
        </w:numPr>
        <w:tabs>
          <w:tab w:val="clear" w:pos="2520"/>
        </w:tabs>
        <w:ind w:left="2160"/>
      </w:pPr>
      <w:r w:rsidRPr="00AD1C7B">
        <w:t>Cast all year and error fields to double</w:t>
      </w:r>
    </w:p>
    <w:p w14:paraId="386EE8C2" w14:textId="62D0E40B" w:rsidR="00AD1C7B" w:rsidRDefault="00AD1C7B" w:rsidP="006778FA">
      <w:pPr>
        <w:pStyle w:val="ListParagraph"/>
        <w:numPr>
          <w:ilvl w:val="1"/>
          <w:numId w:val="18"/>
        </w:numPr>
        <w:tabs>
          <w:tab w:val="clear" w:pos="1800"/>
        </w:tabs>
        <w:ind w:left="1440"/>
      </w:pPr>
      <w:r w:rsidRPr="001D758E">
        <w:rPr>
          <w:b/>
          <w:bCs/>
        </w:rPr>
        <w:t>Storage:</w:t>
      </w:r>
      <w:r w:rsidRPr="00AD1C7B">
        <w:t xml:space="preserve"> Cassandra table </w:t>
      </w:r>
      <w:proofErr w:type="spellStart"/>
      <w:r w:rsidRPr="00AD1C7B">
        <w:t>nces_income</w:t>
      </w:r>
      <w:proofErr w:type="spellEnd"/>
      <w:r w:rsidRPr="00AD1C7B">
        <w:t xml:space="preserve"> keyed by </w:t>
      </w:r>
      <w:proofErr w:type="spellStart"/>
      <w:r w:rsidRPr="00AD1C7B">
        <w:t>state_name</w:t>
      </w:r>
      <w:proofErr w:type="spellEnd"/>
      <w:r w:rsidRPr="00AD1C7B">
        <w:t xml:space="preserve"> for efficient time-series joins</w:t>
      </w:r>
    </w:p>
    <w:p w14:paraId="2D981BF2" w14:textId="321706DC" w:rsidR="00BA52A6" w:rsidRPr="00BA52A6" w:rsidRDefault="00BA52A6" w:rsidP="00BA52A6">
      <w:pPr>
        <w:pStyle w:val="Heading3"/>
      </w:pPr>
      <w:bookmarkStart w:id="39" w:name="_Toc206358497"/>
      <w:r w:rsidRPr="00BA52A6">
        <w:t>Techniques &amp; Tools</w:t>
      </w:r>
      <w:bookmarkEnd w:id="39"/>
    </w:p>
    <w:p w14:paraId="5BACBC41" w14:textId="77777777" w:rsidR="00D52C7D" w:rsidRPr="00271711" w:rsidRDefault="00D52C7D" w:rsidP="006778FA">
      <w:pPr>
        <w:pStyle w:val="ListParagraph"/>
        <w:numPr>
          <w:ilvl w:val="0"/>
          <w:numId w:val="19"/>
        </w:numPr>
        <w:tabs>
          <w:tab w:val="clear" w:pos="1080"/>
        </w:tabs>
        <w:ind w:left="720"/>
        <w:rPr>
          <w:b/>
          <w:bCs/>
        </w:rPr>
      </w:pPr>
      <w:r w:rsidRPr="00271711">
        <w:rPr>
          <w:b/>
          <w:bCs/>
        </w:rPr>
        <w:t>Object Storage &amp; Orchestration:</w:t>
      </w:r>
    </w:p>
    <w:p w14:paraId="6349E846" w14:textId="77777777" w:rsidR="00D52C7D" w:rsidRDefault="00D52C7D" w:rsidP="006778FA">
      <w:pPr>
        <w:pStyle w:val="ListParagraph"/>
        <w:numPr>
          <w:ilvl w:val="1"/>
          <w:numId w:val="19"/>
        </w:numPr>
        <w:tabs>
          <w:tab w:val="clear" w:pos="1800"/>
        </w:tabs>
        <w:ind w:left="1440"/>
      </w:pPr>
      <w:proofErr w:type="spellStart"/>
      <w:r w:rsidRPr="00D52C7D">
        <w:t>MinIO</w:t>
      </w:r>
      <w:proofErr w:type="spellEnd"/>
      <w:r w:rsidRPr="00D52C7D">
        <w:t xml:space="preserve"> buckets for raw CSV/XLSX staging</w:t>
      </w:r>
    </w:p>
    <w:p w14:paraId="310C8B18" w14:textId="77777777" w:rsidR="00D52C7D" w:rsidRDefault="00D52C7D" w:rsidP="006778FA">
      <w:pPr>
        <w:pStyle w:val="ListParagraph"/>
        <w:numPr>
          <w:ilvl w:val="1"/>
          <w:numId w:val="19"/>
        </w:numPr>
        <w:tabs>
          <w:tab w:val="clear" w:pos="1800"/>
        </w:tabs>
        <w:ind w:left="1440"/>
      </w:pPr>
      <w:r w:rsidRPr="00D52C7D">
        <w:t xml:space="preserve">Bash + Python scripts to automate downloads (where possible), Spark jobs, and </w:t>
      </w:r>
      <w:proofErr w:type="spellStart"/>
      <w:r w:rsidRPr="00D52C7D">
        <w:t>MinIO</w:t>
      </w:r>
      <w:proofErr w:type="spellEnd"/>
      <w:r w:rsidRPr="00D52C7D">
        <w:t xml:space="preserve"> uploads</w:t>
      </w:r>
    </w:p>
    <w:p w14:paraId="42D6D1DB" w14:textId="77777777" w:rsidR="00B57343" w:rsidRPr="00271711" w:rsidRDefault="00D52C7D" w:rsidP="006778FA">
      <w:pPr>
        <w:pStyle w:val="ListParagraph"/>
        <w:numPr>
          <w:ilvl w:val="0"/>
          <w:numId w:val="19"/>
        </w:numPr>
        <w:tabs>
          <w:tab w:val="clear" w:pos="1080"/>
        </w:tabs>
        <w:ind w:left="720"/>
        <w:rPr>
          <w:b/>
          <w:bCs/>
        </w:rPr>
      </w:pPr>
      <w:r w:rsidRPr="00271711">
        <w:rPr>
          <w:b/>
          <w:bCs/>
        </w:rPr>
        <w:t>Distributed Processing:</w:t>
      </w:r>
    </w:p>
    <w:p w14:paraId="639A68DA" w14:textId="77777777" w:rsidR="00271711" w:rsidRDefault="00D52C7D" w:rsidP="006778FA">
      <w:pPr>
        <w:pStyle w:val="ListParagraph"/>
        <w:numPr>
          <w:ilvl w:val="1"/>
          <w:numId w:val="19"/>
        </w:numPr>
        <w:tabs>
          <w:tab w:val="clear" w:pos="1800"/>
        </w:tabs>
        <w:ind w:left="1440"/>
      </w:pPr>
      <w:proofErr w:type="spellStart"/>
      <w:r w:rsidRPr="00D52C7D">
        <w:t>PySpark</w:t>
      </w:r>
      <w:proofErr w:type="spellEnd"/>
      <w:r w:rsidRPr="00D52C7D">
        <w:t xml:space="preserve"> for parallel ingestion, schema enforcement, and large-scale ET</w:t>
      </w:r>
    </w:p>
    <w:p w14:paraId="54AF4312" w14:textId="77777777" w:rsidR="00271711" w:rsidRDefault="00D52C7D" w:rsidP="006778FA">
      <w:pPr>
        <w:pStyle w:val="ListParagraph"/>
        <w:numPr>
          <w:ilvl w:val="1"/>
          <w:numId w:val="19"/>
        </w:numPr>
        <w:tabs>
          <w:tab w:val="clear" w:pos="1800"/>
        </w:tabs>
        <w:ind w:left="1440"/>
      </w:pPr>
      <w:r w:rsidRPr="00D52C7D">
        <w:t xml:space="preserve">pandas + </w:t>
      </w:r>
      <w:proofErr w:type="spellStart"/>
      <w:r w:rsidRPr="00D52C7D">
        <w:t>openpyxl</w:t>
      </w:r>
      <w:proofErr w:type="spellEnd"/>
      <w:r w:rsidRPr="00D52C7D">
        <w:t xml:space="preserve"> for lightweight Excel parsing and initial exploration</w:t>
      </w:r>
    </w:p>
    <w:p w14:paraId="1E3A7409" w14:textId="77777777" w:rsidR="00271711" w:rsidRPr="00271711" w:rsidRDefault="00D52C7D" w:rsidP="006778FA">
      <w:pPr>
        <w:pStyle w:val="ListParagraph"/>
        <w:numPr>
          <w:ilvl w:val="0"/>
          <w:numId w:val="19"/>
        </w:numPr>
        <w:tabs>
          <w:tab w:val="clear" w:pos="1080"/>
        </w:tabs>
        <w:ind w:left="720"/>
        <w:rPr>
          <w:b/>
          <w:bCs/>
        </w:rPr>
      </w:pPr>
      <w:r w:rsidRPr="00271711">
        <w:rPr>
          <w:b/>
          <w:bCs/>
        </w:rPr>
        <w:t>Schema Management:</w:t>
      </w:r>
    </w:p>
    <w:p w14:paraId="32CFDE17" w14:textId="77777777" w:rsidR="00271711" w:rsidRDefault="00D52C7D" w:rsidP="006778FA">
      <w:pPr>
        <w:pStyle w:val="ListParagraph"/>
        <w:numPr>
          <w:ilvl w:val="1"/>
          <w:numId w:val="19"/>
        </w:numPr>
        <w:tabs>
          <w:tab w:val="clear" w:pos="1800"/>
        </w:tabs>
        <w:ind w:left="1440"/>
      </w:pPr>
      <w:r w:rsidRPr="00D52C7D">
        <w:t xml:space="preserve">Custom sanitization functions to convert arbitrary headers into consistent </w:t>
      </w:r>
      <w:proofErr w:type="spellStart"/>
      <w:r w:rsidRPr="00D52C7D">
        <w:t>snake_case</w:t>
      </w:r>
      <w:proofErr w:type="spellEnd"/>
      <w:r w:rsidRPr="00D52C7D">
        <w:t xml:space="preserve"> naming</w:t>
      </w:r>
    </w:p>
    <w:p w14:paraId="3DB6459B" w14:textId="77777777" w:rsidR="00271711" w:rsidRDefault="00D52C7D" w:rsidP="006778FA">
      <w:pPr>
        <w:pStyle w:val="ListParagraph"/>
        <w:numPr>
          <w:ilvl w:val="1"/>
          <w:numId w:val="19"/>
        </w:numPr>
        <w:tabs>
          <w:tab w:val="clear" w:pos="1800"/>
        </w:tabs>
        <w:ind w:left="1440"/>
      </w:pPr>
      <w:r w:rsidRPr="00D52C7D">
        <w:t xml:space="preserve">Spark </w:t>
      </w:r>
      <w:proofErr w:type="spellStart"/>
      <w:r w:rsidRPr="00D52C7D">
        <w:t>DataFrame</w:t>
      </w:r>
      <w:proofErr w:type="spellEnd"/>
      <w:r w:rsidRPr="00D52C7D">
        <w:t xml:space="preserve"> validation to reject malformed rows and log anomalies</w:t>
      </w:r>
    </w:p>
    <w:p w14:paraId="6DC777DE" w14:textId="77777777" w:rsidR="00271711" w:rsidRPr="00271711" w:rsidRDefault="00D52C7D" w:rsidP="006778FA">
      <w:pPr>
        <w:pStyle w:val="ListParagraph"/>
        <w:numPr>
          <w:ilvl w:val="0"/>
          <w:numId w:val="19"/>
        </w:numPr>
        <w:tabs>
          <w:tab w:val="clear" w:pos="1080"/>
        </w:tabs>
        <w:ind w:left="720"/>
        <w:rPr>
          <w:b/>
          <w:bCs/>
        </w:rPr>
      </w:pPr>
      <w:r w:rsidRPr="00271711">
        <w:rPr>
          <w:b/>
          <w:bCs/>
        </w:rPr>
        <w:t>Feature Engineering:</w:t>
      </w:r>
    </w:p>
    <w:p w14:paraId="35BF8063" w14:textId="77777777" w:rsidR="00271711" w:rsidRDefault="00D52C7D" w:rsidP="006778FA">
      <w:pPr>
        <w:pStyle w:val="ListParagraph"/>
        <w:numPr>
          <w:ilvl w:val="1"/>
          <w:numId w:val="19"/>
        </w:numPr>
        <w:tabs>
          <w:tab w:val="clear" w:pos="1800"/>
        </w:tabs>
        <w:ind w:left="1440"/>
      </w:pPr>
      <w:r w:rsidRPr="00D52C7D">
        <w:t>Derive “</w:t>
      </w:r>
      <w:proofErr w:type="spellStart"/>
      <w:r w:rsidRPr="00D52C7D">
        <w:t>childcare_cost_share</w:t>
      </w:r>
      <w:proofErr w:type="spellEnd"/>
      <w:r w:rsidRPr="00D52C7D">
        <w:t>_%” for each age bracket and setting</w:t>
      </w:r>
    </w:p>
    <w:p w14:paraId="6B9E1A77" w14:textId="3B86999A" w:rsidR="00D52C7D" w:rsidRPr="00D52C7D" w:rsidRDefault="00D52C7D" w:rsidP="006778FA">
      <w:pPr>
        <w:pStyle w:val="ListParagraph"/>
        <w:numPr>
          <w:ilvl w:val="1"/>
          <w:numId w:val="19"/>
        </w:numPr>
        <w:tabs>
          <w:tab w:val="clear" w:pos="1800"/>
        </w:tabs>
        <w:ind w:left="1440"/>
      </w:pPr>
      <w:r w:rsidRPr="00D52C7D">
        <w:t>Parse and expand BLS demographic strings into discrete fields for downstream filtering</w:t>
      </w:r>
    </w:p>
    <w:p w14:paraId="4472021B" w14:textId="77777777" w:rsidR="00FC509A" w:rsidRDefault="00D52C7D" w:rsidP="006778FA">
      <w:pPr>
        <w:pStyle w:val="ListParagraph"/>
        <w:numPr>
          <w:ilvl w:val="0"/>
          <w:numId w:val="19"/>
        </w:numPr>
        <w:tabs>
          <w:tab w:val="clear" w:pos="1080"/>
        </w:tabs>
        <w:ind w:left="720"/>
        <w:rPr>
          <w:b/>
          <w:bCs/>
        </w:rPr>
      </w:pPr>
      <w:r w:rsidRPr="00FC509A">
        <w:rPr>
          <w:b/>
          <w:bCs/>
        </w:rPr>
        <w:t>Databases &amp; Query Layers:</w:t>
      </w:r>
    </w:p>
    <w:p w14:paraId="6E8A23E5" w14:textId="77777777" w:rsidR="00FC509A" w:rsidRPr="00FC509A" w:rsidRDefault="00D52C7D" w:rsidP="006778FA">
      <w:pPr>
        <w:pStyle w:val="ListParagraph"/>
        <w:numPr>
          <w:ilvl w:val="1"/>
          <w:numId w:val="19"/>
        </w:numPr>
        <w:tabs>
          <w:tab w:val="clear" w:pos="1800"/>
        </w:tabs>
        <w:ind w:left="1440"/>
        <w:rPr>
          <w:b/>
          <w:bCs/>
        </w:rPr>
      </w:pPr>
      <w:r w:rsidRPr="00D52C7D">
        <w:lastRenderedPageBreak/>
        <w:t>Cassandra for flat, write-optimized storage of childcare and income tables, partitioned by geography</w:t>
      </w:r>
    </w:p>
    <w:p w14:paraId="440AEC5B" w14:textId="77777777" w:rsidR="00CD1FA7" w:rsidRPr="00CD1FA7" w:rsidRDefault="00D52C7D" w:rsidP="006778FA">
      <w:pPr>
        <w:pStyle w:val="ListParagraph"/>
        <w:numPr>
          <w:ilvl w:val="1"/>
          <w:numId w:val="19"/>
        </w:numPr>
        <w:tabs>
          <w:tab w:val="clear" w:pos="1800"/>
        </w:tabs>
        <w:ind w:left="1440"/>
        <w:rPr>
          <w:b/>
          <w:bCs/>
        </w:rPr>
      </w:pPr>
      <w:r w:rsidRPr="00D52C7D">
        <w:t>MongoDB for hierarchically structured labor statistics, enabling nested queries by race, gender, and age</w:t>
      </w:r>
    </w:p>
    <w:p w14:paraId="6779B61B" w14:textId="77777777" w:rsidR="00CD1FA7" w:rsidRPr="00CD1FA7" w:rsidRDefault="00D52C7D" w:rsidP="006778FA">
      <w:pPr>
        <w:pStyle w:val="ListParagraph"/>
        <w:numPr>
          <w:ilvl w:val="1"/>
          <w:numId w:val="19"/>
        </w:numPr>
        <w:tabs>
          <w:tab w:val="clear" w:pos="1800"/>
        </w:tabs>
        <w:ind w:left="1440"/>
        <w:rPr>
          <w:b/>
          <w:bCs/>
        </w:rPr>
      </w:pPr>
      <w:r w:rsidRPr="00D52C7D">
        <w:t>Elasticsearch for JSON exports of all three datasets, powering interactive Kibana dashboards</w:t>
      </w:r>
    </w:p>
    <w:p w14:paraId="5C854BA2" w14:textId="77777777" w:rsidR="00CD1FA7" w:rsidRDefault="00D52C7D" w:rsidP="006778FA">
      <w:pPr>
        <w:pStyle w:val="ListParagraph"/>
        <w:numPr>
          <w:ilvl w:val="0"/>
          <w:numId w:val="19"/>
        </w:numPr>
        <w:tabs>
          <w:tab w:val="clear" w:pos="1080"/>
        </w:tabs>
        <w:ind w:left="720"/>
        <w:rPr>
          <w:b/>
          <w:bCs/>
        </w:rPr>
      </w:pPr>
      <w:r w:rsidRPr="00CD1FA7">
        <w:rPr>
          <w:b/>
          <w:bCs/>
        </w:rPr>
        <w:t>Visualization &amp; Dashboarding:</w:t>
      </w:r>
    </w:p>
    <w:p w14:paraId="77E5B2CE" w14:textId="77777777" w:rsidR="00CD1FA7" w:rsidRPr="00CD1FA7" w:rsidRDefault="00D52C7D" w:rsidP="006778FA">
      <w:pPr>
        <w:pStyle w:val="ListParagraph"/>
        <w:numPr>
          <w:ilvl w:val="1"/>
          <w:numId w:val="19"/>
        </w:numPr>
        <w:tabs>
          <w:tab w:val="clear" w:pos="1800"/>
        </w:tabs>
        <w:ind w:left="1440"/>
        <w:rPr>
          <w:b/>
          <w:bCs/>
        </w:rPr>
      </w:pPr>
      <w:r w:rsidRPr="00D52C7D">
        <w:t>Kibana cross-filter dashboards:</w:t>
      </w:r>
    </w:p>
    <w:p w14:paraId="426D1A80" w14:textId="77777777" w:rsidR="00CD1FA7" w:rsidRPr="00CD1FA7" w:rsidRDefault="00D52C7D" w:rsidP="006778FA">
      <w:pPr>
        <w:pStyle w:val="ListParagraph"/>
        <w:numPr>
          <w:ilvl w:val="1"/>
          <w:numId w:val="19"/>
        </w:numPr>
        <w:tabs>
          <w:tab w:val="clear" w:pos="1800"/>
        </w:tabs>
        <w:ind w:left="1440"/>
        <w:rPr>
          <w:b/>
          <w:bCs/>
        </w:rPr>
      </w:pPr>
      <w:r w:rsidRPr="00D52C7D">
        <w:t>Map and bar charts of childcare affordability vs. income trends</w:t>
      </w:r>
    </w:p>
    <w:p w14:paraId="5A22B5BB" w14:textId="2846E287" w:rsidR="00D52C7D" w:rsidRPr="00CD1FA7" w:rsidRDefault="00D52C7D" w:rsidP="006778FA">
      <w:pPr>
        <w:pStyle w:val="ListParagraph"/>
        <w:numPr>
          <w:ilvl w:val="1"/>
          <w:numId w:val="19"/>
        </w:numPr>
        <w:tabs>
          <w:tab w:val="clear" w:pos="1800"/>
        </w:tabs>
        <w:ind w:left="1440"/>
        <w:rPr>
          <w:b/>
          <w:bCs/>
        </w:rPr>
      </w:pPr>
      <w:r w:rsidRPr="00D52C7D">
        <w:t>Demographic employment breakdown panels linked to local childcare cost burdens</w:t>
      </w:r>
    </w:p>
    <w:p w14:paraId="37A7BF9E" w14:textId="77777777" w:rsidR="00BA52A6" w:rsidRDefault="00BA52A6" w:rsidP="000C76CB">
      <w:pPr>
        <w:pStyle w:val="Heading3"/>
      </w:pPr>
      <w:bookmarkStart w:id="40" w:name="_Toc206358498"/>
      <w:r w:rsidRPr="00BA52A6">
        <w:t>Results &amp; Impact</w:t>
      </w:r>
      <w:bookmarkEnd w:id="40"/>
    </w:p>
    <w:p w14:paraId="20017954" w14:textId="77777777" w:rsidR="00E22CEE" w:rsidRDefault="00095E94" w:rsidP="00E22CEE">
      <w:r w:rsidRPr="00095E94">
        <w:t xml:space="preserve">A distributed pipeline integrated </w:t>
      </w:r>
      <w:r w:rsidRPr="00095E94">
        <w:rPr>
          <w:b/>
          <w:bCs/>
        </w:rPr>
        <w:t>6,284 childcare cost records, 83 labor statistics rows, and 51 income entries</w:t>
      </w:r>
      <w:r w:rsidRPr="00095E94">
        <w:t xml:space="preserve">, powering dashboards for affordability analysis. In New Hampshire, infant care in 2018 consumed </w:t>
      </w:r>
      <w:r w:rsidRPr="00095E94">
        <w:rPr>
          <w:b/>
          <w:bCs/>
        </w:rPr>
        <w:t>13.1% of family income for center-based care vs. 9.7% home-based</w:t>
      </w:r>
      <w:r w:rsidRPr="00095E94">
        <w:t>, despite rising household earnings.</w:t>
      </w:r>
    </w:p>
    <w:p w14:paraId="3F9AF9A1" w14:textId="1E939D2D" w:rsidR="00095E94" w:rsidRDefault="00095E94" w:rsidP="00E22CEE">
      <w:pPr>
        <w:spacing w:after="0"/>
      </w:pPr>
      <w:r w:rsidRPr="00095E94">
        <w:br/>
        <w:t xml:space="preserve">This work demonstrates the value of </w:t>
      </w:r>
      <w:r w:rsidRPr="00095E94">
        <w:rPr>
          <w:b/>
          <w:bCs/>
        </w:rPr>
        <w:t>big data integration for policy design</w:t>
      </w:r>
      <w:r w:rsidRPr="00095E94">
        <w:t xml:space="preserve">. The insights enable policymakers to target </w:t>
      </w:r>
      <w:r w:rsidRPr="00095E94">
        <w:rPr>
          <w:b/>
          <w:bCs/>
        </w:rPr>
        <w:t>childcare subsidies, tax credits, and workforce initiatives</w:t>
      </w:r>
      <w:r w:rsidRPr="00095E94">
        <w:t xml:space="preserve">, addressing affordability challenges that directly affect </w:t>
      </w:r>
      <w:r w:rsidRPr="00095E94">
        <w:rPr>
          <w:b/>
          <w:bCs/>
        </w:rPr>
        <w:t>labor participation and family well-being</w:t>
      </w:r>
      <w:r w:rsidRPr="00095E94">
        <w:t>.</w:t>
      </w:r>
    </w:p>
    <w:p w14:paraId="743F8E4A" w14:textId="467612AF" w:rsidR="005A7F77" w:rsidRDefault="00BA52A6" w:rsidP="00B25717">
      <w:pPr>
        <w:pStyle w:val="Heading3"/>
      </w:pPr>
      <w:bookmarkStart w:id="41" w:name="_Toc206358499"/>
      <w:r w:rsidRPr="00BA52A6">
        <w:t>Visualizations</w:t>
      </w:r>
      <w:bookmarkEnd w:id="41"/>
    </w:p>
    <w:p w14:paraId="48265D88" w14:textId="2EB2089C" w:rsidR="00CC66E9" w:rsidRPr="00CC66E9" w:rsidRDefault="00105CE6" w:rsidP="00CC66E9">
      <w:pPr>
        <w:keepNext/>
      </w:pPr>
      <w:r>
        <w:rPr>
          <w:noProof/>
        </w:rPr>
        <w:drawing>
          <wp:anchor distT="0" distB="0" distL="114300" distR="114300" simplePos="0" relativeHeight="251668480" behindDoc="0" locked="0" layoutInCell="1" allowOverlap="1" wp14:anchorId="5955FC11" wp14:editId="6165CBFA">
            <wp:simplePos x="0" y="0"/>
            <wp:positionH relativeFrom="column">
              <wp:posOffset>0</wp:posOffset>
            </wp:positionH>
            <wp:positionV relativeFrom="paragraph">
              <wp:posOffset>-2540</wp:posOffset>
            </wp:positionV>
            <wp:extent cx="3200400" cy="1997510"/>
            <wp:effectExtent l="0" t="0" r="0" b="3175"/>
            <wp:wrapSquare wrapText="bothSides"/>
            <wp:docPr id="450775719" name="Picture 26" descr="A graph with a line and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75719" name="Picture 26" descr="A graph with a line and a dotted line&#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0" cy="1997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EB5" w:rsidRPr="00E65EB5">
        <w:t xml:space="preserve">Between 1990 and 2000, New Hampshire experienced steady median income growth, reflecting robust economic expansion and rising household earnings, but this upward trend reversed sharply from 2000 to 2010—likely tied to the Great Recession—when incomes fell significantly, and continued </w:t>
      </w:r>
      <w:r w:rsidR="00CC66E9" w:rsidRPr="00E65EB5">
        <w:t xml:space="preserve">declining, though more </w:t>
      </w:r>
      <w:r w:rsidR="00E22CEE" w:rsidRPr="00E65EB5">
        <w:t>modestly, through 2015.</w:t>
      </w:r>
    </w:p>
    <w:p w14:paraId="7A42D71D" w14:textId="10953BDE" w:rsidR="00CC66E9" w:rsidRPr="00E65EB5" w:rsidRDefault="00CC66E9" w:rsidP="00CC66E9">
      <w:pPr>
        <w:pStyle w:val="Caption"/>
        <w:rPr>
          <w:b/>
          <w:bCs/>
        </w:rPr>
      </w:pPr>
      <w:r w:rsidRPr="00E65EB5">
        <w:rPr>
          <w:b/>
          <w:bCs/>
        </w:rPr>
        <w:t xml:space="preserve">Figure </w:t>
      </w:r>
      <w:r>
        <w:rPr>
          <w:b/>
          <w:bCs/>
        </w:rPr>
        <w:t>11</w:t>
      </w:r>
      <w:r w:rsidRPr="00E65EB5">
        <w:rPr>
          <w:b/>
          <w:bCs/>
        </w:rPr>
        <w:t>. Media income trends in New Hampshire</w:t>
      </w:r>
    </w:p>
    <w:p w14:paraId="3679BB5D" w14:textId="09481DF5" w:rsidR="00B25717" w:rsidRPr="00E65EB5" w:rsidRDefault="00E65EB5" w:rsidP="00E65EB5">
      <w:r w:rsidRPr="00E65EB5">
        <w:t xml:space="preserve">From 2015 to 2020, the state saw a strong rebound, with median incomes climbing from roughly $82 000 to $88 000 (an estimated annual growth of about 1.2%), before plateauing </w:t>
      </w:r>
      <w:r w:rsidRPr="00E65EB5">
        <w:lastRenderedPageBreak/>
        <w:t>or dipping slightly in 2021, possibly due to the economic disruptions of the COVID-19 pandemic.</w:t>
      </w:r>
    </w:p>
    <w:p w14:paraId="733F6ECB" w14:textId="1D8C5D46" w:rsidR="00E22CEE" w:rsidRPr="00E22CEE" w:rsidRDefault="00D95476" w:rsidP="00E22CEE">
      <w:pPr>
        <w:keepNext/>
      </w:pPr>
      <w:r>
        <w:rPr>
          <w:noProof/>
        </w:rPr>
        <w:drawing>
          <wp:anchor distT="0" distB="0" distL="114300" distR="114300" simplePos="0" relativeHeight="251667456" behindDoc="0" locked="0" layoutInCell="1" allowOverlap="1" wp14:anchorId="7E60A1B9" wp14:editId="61C1247F">
            <wp:simplePos x="0" y="0"/>
            <wp:positionH relativeFrom="column">
              <wp:posOffset>0</wp:posOffset>
            </wp:positionH>
            <wp:positionV relativeFrom="paragraph">
              <wp:posOffset>-635</wp:posOffset>
            </wp:positionV>
            <wp:extent cx="3200400" cy="1580373"/>
            <wp:effectExtent l="0" t="0" r="0" b="1270"/>
            <wp:wrapSquare wrapText="bothSides"/>
            <wp:docPr id="1124310391" name="Picture 27"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10391" name="Picture 27" descr="A screenshot of a graph&#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15803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09F0" w:rsidRPr="004B09F0">
        <w:t xml:space="preserve">In 2018, infant childcare in New Hampshire consumed a striking share of household earnings—center-based care accounted for 13.1% of median family income, while home-based care still represented a hefty 9.7%. </w:t>
      </w:r>
      <w:r w:rsidR="00E22CEE" w:rsidRPr="004B09F0">
        <w:t>Despite median incomes climbing from roughly</w:t>
      </w:r>
    </w:p>
    <w:p w14:paraId="54755835" w14:textId="0F0CA5C0" w:rsidR="00B25717" w:rsidRDefault="00B25717" w:rsidP="00B25717">
      <w:pPr>
        <w:pStyle w:val="Caption"/>
        <w:rPr>
          <w:b/>
          <w:bCs/>
        </w:rPr>
      </w:pPr>
      <w:r w:rsidRPr="00D95476">
        <w:rPr>
          <w:b/>
          <w:bCs/>
        </w:rPr>
        <w:t xml:space="preserve">Figure </w:t>
      </w:r>
      <w:r>
        <w:rPr>
          <w:b/>
          <w:bCs/>
        </w:rPr>
        <w:t>12</w:t>
      </w:r>
      <w:r w:rsidRPr="00D95476">
        <w:rPr>
          <w:b/>
          <w:bCs/>
        </w:rPr>
        <w:t>. Infant childcare costs as percentage of median family income in New Hampshire</w:t>
      </w:r>
    </w:p>
    <w:p w14:paraId="678FD6BA" w14:textId="0530DFD4" w:rsidR="002D2259" w:rsidRPr="00BA52A6" w:rsidRDefault="004B09F0" w:rsidP="00B25717">
      <w:r w:rsidRPr="004B09F0">
        <w:t>$82 000 in 2015 to about $88 000 in 2020, these costs remain substantial, highlighting that income gains have not kept pace with childcare expenses. The gap between rising earnings and even higher childcare costs underscores a growing affordability challenge for families; to ensure sustainable access, policymakers should explore targeted subsidies, sliding-scale fees, or incentives to narrow the disparity between income growth and childcare pricing.</w:t>
      </w:r>
    </w:p>
    <w:p w14:paraId="05D88BEB" w14:textId="135E9254" w:rsidR="00E22CEE" w:rsidRDefault="00BA52A6" w:rsidP="00E22CEE">
      <w:pPr>
        <w:pStyle w:val="Heading3"/>
      </w:pPr>
      <w:bookmarkStart w:id="42" w:name="_Toc206358500"/>
      <w:r w:rsidRPr="00BA52A6">
        <w:t>Learnings &amp; Next Steps</w:t>
      </w:r>
      <w:bookmarkEnd w:id="42"/>
    </w:p>
    <w:p w14:paraId="5BBEE168" w14:textId="7762014B" w:rsidR="00E22CEE" w:rsidRPr="00E22CEE" w:rsidRDefault="00E22CEE" w:rsidP="00E22CEE">
      <w:r w:rsidRPr="00E22CEE">
        <w:t>This project demonstrated the complexity of building a multi-agency, multi-database pipeline. By integrating BLS labor data, DOL childcare prices, and NCES income statistics, the team created a unified view of how childcare burdens intersect with family earnings and employment. The work highlighted challenges in automating disparate federal sources, requiring robust schema validation and flexible tooling, with Spark proving more effective than Cassandra’s import routines.</w:t>
      </w:r>
    </w:p>
    <w:p w14:paraId="44DA4C3D" w14:textId="77777777" w:rsidR="00E22CEE" w:rsidRPr="00E22CEE" w:rsidRDefault="00E22CEE" w:rsidP="00E22CEE">
      <w:r w:rsidRPr="00E22CEE">
        <w:t>Next steps include automating Census API ingestion, expanding dimensions with tax, cost-of-living, and health data, and embedding Spark jobs into a CI/CD pipeline. Enhanced dashboards with interactive filters and alerts will further support policymakers in targeting the communities most affected by childcare affordability issues.</w:t>
      </w:r>
    </w:p>
    <w:p w14:paraId="429D0686" w14:textId="23B3C562" w:rsidR="00BA52A6" w:rsidRPr="00BA52A6" w:rsidRDefault="00BA52A6" w:rsidP="00562FC9">
      <w:pPr>
        <w:pStyle w:val="Heading3"/>
      </w:pPr>
      <w:bookmarkStart w:id="43" w:name="_Toc206358501"/>
      <w:r w:rsidRPr="00BA52A6">
        <w:t>Link to Code (GitHub)</w:t>
      </w:r>
      <w:bookmarkEnd w:id="43"/>
    </w:p>
    <w:p w14:paraId="7E784F1E" w14:textId="77FEC96C" w:rsidR="00A97EB7" w:rsidRDefault="00A97EB7" w:rsidP="00BA52A6">
      <w:hyperlink r:id="rId30" w:history="1">
        <w:r w:rsidRPr="0010491E">
          <w:rPr>
            <w:rStyle w:val="Hyperlink"/>
          </w:rPr>
          <w:t>https://github.com/neypagan/Childcare-Costs</w:t>
        </w:r>
      </w:hyperlink>
    </w:p>
    <w:p w14:paraId="1D100C30" w14:textId="2C561BE1" w:rsidR="00BA52A6" w:rsidRDefault="00A97EB7" w:rsidP="00BA52A6">
      <w:r>
        <w:t xml:space="preserve"> </w:t>
      </w:r>
    </w:p>
    <w:p w14:paraId="291DAAA1" w14:textId="77777777" w:rsidR="00E22CEE" w:rsidRDefault="00E22CEE">
      <w:pPr>
        <w:rPr>
          <w:rFonts w:asciiTheme="majorHAnsi" w:eastAsiaTheme="majorEastAsia" w:hAnsiTheme="majorHAnsi" w:cstheme="majorBidi"/>
          <w:color w:val="0F4761" w:themeColor="accent1" w:themeShade="BF"/>
          <w:sz w:val="40"/>
          <w:szCs w:val="40"/>
        </w:rPr>
      </w:pPr>
      <w:r>
        <w:br w:type="page"/>
      </w:r>
    </w:p>
    <w:p w14:paraId="03BCAE44" w14:textId="2E205305" w:rsidR="00B25717" w:rsidRPr="00B25717" w:rsidRDefault="00B25717" w:rsidP="00CC66E9">
      <w:pPr>
        <w:pStyle w:val="Heading1"/>
      </w:pPr>
      <w:bookmarkStart w:id="44" w:name="_Toc206358502"/>
      <w:r w:rsidRPr="00B25717">
        <w:lastRenderedPageBreak/>
        <w:t>Overall Learnings &amp; Next Steps</w:t>
      </w:r>
      <w:bookmarkEnd w:id="44"/>
    </w:p>
    <w:p w14:paraId="28C584AB" w14:textId="77777777" w:rsidR="00B25717" w:rsidRPr="00B25717" w:rsidRDefault="00B25717" w:rsidP="00B25717">
      <w:r w:rsidRPr="00B25717">
        <w:t>Across these five projects, Neysha Pagán strengthened her expertise in data engineering, machine learning, and deep learning, while also refining critical skills in data governance, pipeline automation, and real-world impact assessment. A consistent theme across all projects was the importance of not only building accurate models but also ensuring that solutions are scalable, interpretable, and aligned with business or societal outcomes.</w:t>
      </w:r>
    </w:p>
    <w:p w14:paraId="3C7F52FD" w14:textId="77777777" w:rsidR="00B25717" w:rsidRPr="00B25717" w:rsidRDefault="00B25717" w:rsidP="00B25717">
      <w:pPr>
        <w:rPr>
          <w:b/>
          <w:bCs/>
        </w:rPr>
      </w:pPr>
      <w:r w:rsidRPr="00B25717">
        <w:rPr>
          <w:b/>
          <w:bCs/>
        </w:rPr>
        <w:t>Key lessons learned include:</w:t>
      </w:r>
    </w:p>
    <w:p w14:paraId="7B9F7698" w14:textId="77777777" w:rsidR="00B25717" w:rsidRPr="00B25717" w:rsidRDefault="00B25717" w:rsidP="00B25717">
      <w:pPr>
        <w:numPr>
          <w:ilvl w:val="0"/>
          <w:numId w:val="21"/>
        </w:numPr>
      </w:pPr>
      <w:r w:rsidRPr="00B25717">
        <w:rPr>
          <w:b/>
          <w:bCs/>
        </w:rPr>
        <w:t>Data quality and consistency</w:t>
      </w:r>
      <w:r w:rsidRPr="00B25717">
        <w:t xml:space="preserve"> are foundational; many challenges stemmed from schema misalignments, missing values, and imbalance.</w:t>
      </w:r>
    </w:p>
    <w:p w14:paraId="2F959863" w14:textId="77777777" w:rsidR="00B25717" w:rsidRPr="00B25717" w:rsidRDefault="00B25717" w:rsidP="00B25717">
      <w:pPr>
        <w:numPr>
          <w:ilvl w:val="0"/>
          <w:numId w:val="21"/>
        </w:numPr>
      </w:pPr>
      <w:r w:rsidRPr="00B25717">
        <w:rPr>
          <w:b/>
          <w:bCs/>
        </w:rPr>
        <w:t>Model performance alone is insufficient</w:t>
      </w:r>
      <w:r w:rsidRPr="00B25717">
        <w:t>; success requires balancing accuracy with explainability, fairness, and deployment readiness.</w:t>
      </w:r>
    </w:p>
    <w:p w14:paraId="1903C87D" w14:textId="77777777" w:rsidR="00B25717" w:rsidRPr="00B25717" w:rsidRDefault="00B25717" w:rsidP="00B25717">
      <w:pPr>
        <w:numPr>
          <w:ilvl w:val="0"/>
          <w:numId w:val="21"/>
        </w:numPr>
      </w:pPr>
      <w:r w:rsidRPr="00B25717">
        <w:rPr>
          <w:b/>
          <w:bCs/>
        </w:rPr>
        <w:t>Visualization and storytelling</w:t>
      </w:r>
      <w:r w:rsidRPr="00B25717">
        <w:t xml:space="preserve"> amplify impact, making technical insights actionable for decision-makers.</w:t>
      </w:r>
    </w:p>
    <w:p w14:paraId="412F1191" w14:textId="77777777" w:rsidR="00B25717" w:rsidRPr="00B25717" w:rsidRDefault="00B25717" w:rsidP="00B25717">
      <w:pPr>
        <w:numPr>
          <w:ilvl w:val="0"/>
          <w:numId w:val="21"/>
        </w:numPr>
      </w:pPr>
      <w:r w:rsidRPr="00B25717">
        <w:rPr>
          <w:b/>
          <w:bCs/>
        </w:rPr>
        <w:t>Collaboration and domain knowledge</w:t>
      </w:r>
      <w:r w:rsidRPr="00B25717">
        <w:t xml:space="preserve"> are essential — whether working with STEM disparity data, childcare economics, or product images, combining technical expertise with contextual understanding delivered the greatest value.</w:t>
      </w:r>
    </w:p>
    <w:p w14:paraId="09A9FC70" w14:textId="7227A4B9" w:rsidR="00B25717" w:rsidRPr="00B25717" w:rsidRDefault="00B25717" w:rsidP="00B25717">
      <w:r w:rsidRPr="00B25717">
        <w:t xml:space="preserve">Looking ahead, her next steps are to expand beyond project-level delivery into </w:t>
      </w:r>
      <w:r w:rsidRPr="00B25717">
        <w:rPr>
          <w:b/>
          <w:bCs/>
        </w:rPr>
        <w:t>strategic leadership roles</w:t>
      </w:r>
      <w:r w:rsidRPr="00B25717">
        <w:t xml:space="preserve">. Specifically, she intends to pursue certification programs that prepare her for the role of </w:t>
      </w:r>
      <w:r w:rsidRPr="00B25717">
        <w:rPr>
          <w:b/>
          <w:bCs/>
        </w:rPr>
        <w:t>Chief Data and AI Officer (CDAO)</w:t>
      </w:r>
      <w:r w:rsidRPr="00B25717">
        <w:t xml:space="preserve">, integrating technical depth with executive leadership, governance, and ethical AI strategy. Programs emphasizing </w:t>
      </w:r>
      <w:r w:rsidRPr="00B25717">
        <w:rPr>
          <w:b/>
          <w:bCs/>
        </w:rPr>
        <w:t>AI-driven business transformation, data ethics, and enterprise-wide data strategy</w:t>
      </w:r>
      <w:r w:rsidRPr="00B25717">
        <w:t xml:space="preserve"> are being explored as part of this career path.</w:t>
      </w:r>
    </w:p>
    <w:p w14:paraId="59460517" w14:textId="77777777" w:rsidR="00B25717" w:rsidRPr="00B25717" w:rsidRDefault="00B25717" w:rsidP="00CC66E9">
      <w:pPr>
        <w:pStyle w:val="Heading1"/>
      </w:pPr>
      <w:bookmarkStart w:id="45" w:name="_Toc206358503"/>
      <w:r w:rsidRPr="00B25717">
        <w:t>Conclusion</w:t>
      </w:r>
      <w:bookmarkEnd w:id="45"/>
    </w:p>
    <w:p w14:paraId="688393E1" w14:textId="77777777" w:rsidR="00CC66E9" w:rsidRPr="00CC66E9" w:rsidRDefault="00CC66E9" w:rsidP="00CC66E9">
      <w:r w:rsidRPr="00CC66E9">
        <w:t xml:space="preserve">This portfolio reflects Neysha Pagán’s progression from technical execution to strategic impact in the field of data science and engineering. Each project demonstrates not only technical mastery — from NLP and CNNs to predictive analytics and big data pipelines — but also a focus on </w:t>
      </w:r>
      <w:r w:rsidRPr="00CC66E9">
        <w:rPr>
          <w:b/>
          <w:bCs/>
        </w:rPr>
        <w:t>practical outcomes that improve efficiency, inform policy, and enhance decision-making</w:t>
      </w:r>
      <w:r w:rsidRPr="00CC66E9">
        <w:t>.</w:t>
      </w:r>
    </w:p>
    <w:p w14:paraId="705865DB" w14:textId="598FCCEB" w:rsidR="00FE65BA" w:rsidRPr="00FE65BA" w:rsidRDefault="00CC66E9" w:rsidP="00FE65BA">
      <w:r w:rsidRPr="00CC66E9">
        <w:t xml:space="preserve">As she continues advancing toward executive-level leadership in data and AI, her commitment remains clear: to harness modern data architectures, responsible AI, and cloud-native technologies in ways that </w:t>
      </w:r>
      <w:r w:rsidRPr="00CC66E9">
        <w:rPr>
          <w:b/>
          <w:bCs/>
        </w:rPr>
        <w:t>drive innovation, ensure governance, and deliver measurable business and societal value</w:t>
      </w:r>
      <w:r w:rsidRPr="00CC66E9">
        <w:t>.</w:t>
      </w:r>
    </w:p>
    <w:sectPr w:rsidR="00FE65BA" w:rsidRPr="00FE65BA" w:rsidSect="009C6C33">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63AF4" w14:textId="77777777" w:rsidR="007A556D" w:rsidRDefault="007A556D" w:rsidP="007F69C6">
      <w:pPr>
        <w:spacing w:after="0" w:line="240" w:lineRule="auto"/>
      </w:pPr>
      <w:r>
        <w:separator/>
      </w:r>
    </w:p>
  </w:endnote>
  <w:endnote w:type="continuationSeparator" w:id="0">
    <w:p w14:paraId="566094D5" w14:textId="77777777" w:rsidR="007A556D" w:rsidRDefault="007A556D" w:rsidP="007F6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7942169"/>
      <w:docPartObj>
        <w:docPartGallery w:val="Page Numbers (Bottom of Page)"/>
        <w:docPartUnique/>
      </w:docPartObj>
    </w:sdtPr>
    <w:sdtEndPr>
      <w:rPr>
        <w:noProof/>
      </w:rPr>
    </w:sdtEndPr>
    <w:sdtContent>
      <w:p w14:paraId="0F85A73C" w14:textId="0B998799" w:rsidR="007F69C6" w:rsidRDefault="007F69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9FFB32" w14:textId="5118E5F4" w:rsidR="007F69C6" w:rsidRDefault="00CC66E9">
    <w:pPr>
      <w:pStyle w:val="Footer"/>
    </w:pPr>
    <w:r>
      <w:t>Neysha Pagán’s Data Science Portfolio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0D181" w14:textId="77777777" w:rsidR="007A556D" w:rsidRDefault="007A556D" w:rsidP="007F69C6">
      <w:pPr>
        <w:spacing w:after="0" w:line="240" w:lineRule="auto"/>
      </w:pPr>
      <w:r>
        <w:separator/>
      </w:r>
    </w:p>
  </w:footnote>
  <w:footnote w:type="continuationSeparator" w:id="0">
    <w:p w14:paraId="7A98869C" w14:textId="77777777" w:rsidR="007A556D" w:rsidRDefault="007A556D" w:rsidP="007F6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26EE"/>
    <w:multiLevelType w:val="multilevel"/>
    <w:tmpl w:val="6ED2E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5805"/>
    <w:multiLevelType w:val="multilevel"/>
    <w:tmpl w:val="E6B43D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C321783"/>
    <w:multiLevelType w:val="multilevel"/>
    <w:tmpl w:val="E6B43DF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1326B8B"/>
    <w:multiLevelType w:val="multilevel"/>
    <w:tmpl w:val="E6B43D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1B67FC"/>
    <w:multiLevelType w:val="multilevel"/>
    <w:tmpl w:val="E6B43DF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3245C15"/>
    <w:multiLevelType w:val="multilevel"/>
    <w:tmpl w:val="C394A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90A15"/>
    <w:multiLevelType w:val="multilevel"/>
    <w:tmpl w:val="D7FA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60E23"/>
    <w:multiLevelType w:val="multilevel"/>
    <w:tmpl w:val="32623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B535D"/>
    <w:multiLevelType w:val="multilevel"/>
    <w:tmpl w:val="E6B43D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B00790F"/>
    <w:multiLevelType w:val="multilevel"/>
    <w:tmpl w:val="E6B43DF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ED92CC5"/>
    <w:multiLevelType w:val="multilevel"/>
    <w:tmpl w:val="E6B43DF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1043F22"/>
    <w:multiLevelType w:val="multilevel"/>
    <w:tmpl w:val="7B48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D6A3F"/>
    <w:multiLevelType w:val="multilevel"/>
    <w:tmpl w:val="6E4A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4777A"/>
    <w:multiLevelType w:val="multilevel"/>
    <w:tmpl w:val="B2F4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73DF9"/>
    <w:multiLevelType w:val="multilevel"/>
    <w:tmpl w:val="E6B43DF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4782361"/>
    <w:multiLevelType w:val="multilevel"/>
    <w:tmpl w:val="D11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31F5D"/>
    <w:multiLevelType w:val="multilevel"/>
    <w:tmpl w:val="E6B43D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C9B332E"/>
    <w:multiLevelType w:val="multilevel"/>
    <w:tmpl w:val="316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19340A"/>
    <w:multiLevelType w:val="multilevel"/>
    <w:tmpl w:val="2574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EA049B"/>
    <w:multiLevelType w:val="multilevel"/>
    <w:tmpl w:val="E6B43DF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AA4419A"/>
    <w:multiLevelType w:val="multilevel"/>
    <w:tmpl w:val="E6B43DF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619338443">
    <w:abstractNumId w:val="17"/>
  </w:num>
  <w:num w:numId="2" w16cid:durableId="1111164163">
    <w:abstractNumId w:val="6"/>
  </w:num>
  <w:num w:numId="3" w16cid:durableId="685793589">
    <w:abstractNumId w:val="12"/>
  </w:num>
  <w:num w:numId="4" w16cid:durableId="1312176610">
    <w:abstractNumId w:val="18"/>
  </w:num>
  <w:num w:numId="5" w16cid:durableId="1017535927">
    <w:abstractNumId w:val="15"/>
  </w:num>
  <w:num w:numId="6" w16cid:durableId="360975950">
    <w:abstractNumId w:val="16"/>
  </w:num>
  <w:num w:numId="7" w16cid:durableId="1375620112">
    <w:abstractNumId w:val="10"/>
  </w:num>
  <w:num w:numId="8" w16cid:durableId="2034377414">
    <w:abstractNumId w:val="0"/>
  </w:num>
  <w:num w:numId="9" w16cid:durableId="619997758">
    <w:abstractNumId w:val="3"/>
  </w:num>
  <w:num w:numId="10" w16cid:durableId="993224316">
    <w:abstractNumId w:val="20"/>
  </w:num>
  <w:num w:numId="11" w16cid:durableId="980497509">
    <w:abstractNumId w:val="14"/>
  </w:num>
  <w:num w:numId="12" w16cid:durableId="1699160429">
    <w:abstractNumId w:val="1"/>
  </w:num>
  <w:num w:numId="13" w16cid:durableId="1977224041">
    <w:abstractNumId w:val="19"/>
  </w:num>
  <w:num w:numId="14" w16cid:durableId="64886807">
    <w:abstractNumId w:val="7"/>
  </w:num>
  <w:num w:numId="15" w16cid:durableId="953562022">
    <w:abstractNumId w:val="4"/>
  </w:num>
  <w:num w:numId="16" w16cid:durableId="1404916085">
    <w:abstractNumId w:val="8"/>
  </w:num>
  <w:num w:numId="17" w16cid:durableId="303587181">
    <w:abstractNumId w:val="5"/>
  </w:num>
  <w:num w:numId="18" w16cid:durableId="307713047">
    <w:abstractNumId w:val="9"/>
  </w:num>
  <w:num w:numId="19" w16cid:durableId="410394645">
    <w:abstractNumId w:val="2"/>
  </w:num>
  <w:num w:numId="20" w16cid:durableId="1570771898">
    <w:abstractNumId w:val="13"/>
  </w:num>
  <w:num w:numId="21" w16cid:durableId="1482430684">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33"/>
    <w:rsid w:val="00011485"/>
    <w:rsid w:val="00013D38"/>
    <w:rsid w:val="000573A5"/>
    <w:rsid w:val="00095E94"/>
    <w:rsid w:val="000C3D3C"/>
    <w:rsid w:val="000C76CB"/>
    <w:rsid w:val="000D2E5C"/>
    <w:rsid w:val="000E6649"/>
    <w:rsid w:val="00105CE6"/>
    <w:rsid w:val="001302F2"/>
    <w:rsid w:val="00146FDC"/>
    <w:rsid w:val="00174955"/>
    <w:rsid w:val="0018590D"/>
    <w:rsid w:val="00186952"/>
    <w:rsid w:val="001B6E5A"/>
    <w:rsid w:val="001C37E9"/>
    <w:rsid w:val="001C56E5"/>
    <w:rsid w:val="001D578C"/>
    <w:rsid w:val="001D758E"/>
    <w:rsid w:val="001F3335"/>
    <w:rsid w:val="00224AB7"/>
    <w:rsid w:val="00224F60"/>
    <w:rsid w:val="0022790E"/>
    <w:rsid w:val="00237282"/>
    <w:rsid w:val="00241F8E"/>
    <w:rsid w:val="00244B19"/>
    <w:rsid w:val="00271711"/>
    <w:rsid w:val="00283A3B"/>
    <w:rsid w:val="002B3FE6"/>
    <w:rsid w:val="002B453A"/>
    <w:rsid w:val="002B7C21"/>
    <w:rsid w:val="002D2259"/>
    <w:rsid w:val="002D3F0F"/>
    <w:rsid w:val="002F7FF1"/>
    <w:rsid w:val="0030484F"/>
    <w:rsid w:val="003071C6"/>
    <w:rsid w:val="003105F1"/>
    <w:rsid w:val="003149AD"/>
    <w:rsid w:val="00361423"/>
    <w:rsid w:val="0038595F"/>
    <w:rsid w:val="00392714"/>
    <w:rsid w:val="003C1599"/>
    <w:rsid w:val="003E3CB2"/>
    <w:rsid w:val="003E5B06"/>
    <w:rsid w:val="003F25CA"/>
    <w:rsid w:val="00405407"/>
    <w:rsid w:val="00407D1A"/>
    <w:rsid w:val="004111FB"/>
    <w:rsid w:val="004173C4"/>
    <w:rsid w:val="00483DD5"/>
    <w:rsid w:val="004B09F0"/>
    <w:rsid w:val="004B2349"/>
    <w:rsid w:val="004D3A1E"/>
    <w:rsid w:val="004D5479"/>
    <w:rsid w:val="004E2C04"/>
    <w:rsid w:val="00507CDF"/>
    <w:rsid w:val="00514908"/>
    <w:rsid w:val="00532BF9"/>
    <w:rsid w:val="00560979"/>
    <w:rsid w:val="00562FC9"/>
    <w:rsid w:val="0057167A"/>
    <w:rsid w:val="005A7F77"/>
    <w:rsid w:val="005C7757"/>
    <w:rsid w:val="005F56A3"/>
    <w:rsid w:val="006440B2"/>
    <w:rsid w:val="006442E9"/>
    <w:rsid w:val="00646503"/>
    <w:rsid w:val="00657F29"/>
    <w:rsid w:val="006778FA"/>
    <w:rsid w:val="006A1AF2"/>
    <w:rsid w:val="006A32F0"/>
    <w:rsid w:val="006A658E"/>
    <w:rsid w:val="006B3369"/>
    <w:rsid w:val="006C4A60"/>
    <w:rsid w:val="00726E39"/>
    <w:rsid w:val="00774978"/>
    <w:rsid w:val="00794408"/>
    <w:rsid w:val="007A556D"/>
    <w:rsid w:val="007B4DBE"/>
    <w:rsid w:val="007F69C6"/>
    <w:rsid w:val="00852E57"/>
    <w:rsid w:val="008D2D93"/>
    <w:rsid w:val="008D68F0"/>
    <w:rsid w:val="008D6C96"/>
    <w:rsid w:val="00907636"/>
    <w:rsid w:val="00912188"/>
    <w:rsid w:val="00972F44"/>
    <w:rsid w:val="0097795D"/>
    <w:rsid w:val="009843C3"/>
    <w:rsid w:val="009B6FBC"/>
    <w:rsid w:val="009C6C33"/>
    <w:rsid w:val="009E0A9F"/>
    <w:rsid w:val="009E0FDB"/>
    <w:rsid w:val="009E446C"/>
    <w:rsid w:val="009F5A26"/>
    <w:rsid w:val="009F7F39"/>
    <w:rsid w:val="00A33967"/>
    <w:rsid w:val="00A355A0"/>
    <w:rsid w:val="00A92698"/>
    <w:rsid w:val="00A97EB7"/>
    <w:rsid w:val="00AC1462"/>
    <w:rsid w:val="00AC442E"/>
    <w:rsid w:val="00AD1C7B"/>
    <w:rsid w:val="00AE535A"/>
    <w:rsid w:val="00B0694E"/>
    <w:rsid w:val="00B164F7"/>
    <w:rsid w:val="00B25717"/>
    <w:rsid w:val="00B40870"/>
    <w:rsid w:val="00B41204"/>
    <w:rsid w:val="00B55DB1"/>
    <w:rsid w:val="00B57343"/>
    <w:rsid w:val="00B65C5F"/>
    <w:rsid w:val="00BA52A6"/>
    <w:rsid w:val="00BA6EB6"/>
    <w:rsid w:val="00BD3465"/>
    <w:rsid w:val="00BF7D0E"/>
    <w:rsid w:val="00C16F05"/>
    <w:rsid w:val="00C22673"/>
    <w:rsid w:val="00C32968"/>
    <w:rsid w:val="00C33AE7"/>
    <w:rsid w:val="00C34521"/>
    <w:rsid w:val="00C4720D"/>
    <w:rsid w:val="00C56E65"/>
    <w:rsid w:val="00C64547"/>
    <w:rsid w:val="00C6560E"/>
    <w:rsid w:val="00C6621F"/>
    <w:rsid w:val="00CB1D9D"/>
    <w:rsid w:val="00CC076C"/>
    <w:rsid w:val="00CC1A0F"/>
    <w:rsid w:val="00CC66E9"/>
    <w:rsid w:val="00CD1FA7"/>
    <w:rsid w:val="00CD5CAF"/>
    <w:rsid w:val="00CF7250"/>
    <w:rsid w:val="00D02833"/>
    <w:rsid w:val="00D44498"/>
    <w:rsid w:val="00D52C7D"/>
    <w:rsid w:val="00D54975"/>
    <w:rsid w:val="00D95476"/>
    <w:rsid w:val="00DD25A8"/>
    <w:rsid w:val="00DD7715"/>
    <w:rsid w:val="00DE5F84"/>
    <w:rsid w:val="00DF080B"/>
    <w:rsid w:val="00E22073"/>
    <w:rsid w:val="00E22CEE"/>
    <w:rsid w:val="00E2435F"/>
    <w:rsid w:val="00E6138C"/>
    <w:rsid w:val="00E65ADB"/>
    <w:rsid w:val="00E65EB5"/>
    <w:rsid w:val="00E742AD"/>
    <w:rsid w:val="00E80B90"/>
    <w:rsid w:val="00E862FC"/>
    <w:rsid w:val="00E91719"/>
    <w:rsid w:val="00EA7F1A"/>
    <w:rsid w:val="00EC475F"/>
    <w:rsid w:val="00F24A31"/>
    <w:rsid w:val="00F84DFD"/>
    <w:rsid w:val="00FA655E"/>
    <w:rsid w:val="00FA6679"/>
    <w:rsid w:val="00FB2D25"/>
    <w:rsid w:val="00FC2841"/>
    <w:rsid w:val="00FC509A"/>
    <w:rsid w:val="00FE20EE"/>
    <w:rsid w:val="00FE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13ACF"/>
  <w15:chartTrackingRefBased/>
  <w15:docId w15:val="{7B63F0F4-4ACE-47A8-9A02-68E9D316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60E"/>
  </w:style>
  <w:style w:type="paragraph" w:styleId="Heading1">
    <w:name w:val="heading 1"/>
    <w:basedOn w:val="Normal"/>
    <w:next w:val="Normal"/>
    <w:link w:val="Heading1Char"/>
    <w:uiPriority w:val="9"/>
    <w:qFormat/>
    <w:rsid w:val="009C6C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6C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6C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C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C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C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C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C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C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C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6C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6C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C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C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C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C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C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C33"/>
    <w:rPr>
      <w:rFonts w:eastAsiaTheme="majorEastAsia" w:cstheme="majorBidi"/>
      <w:color w:val="272727" w:themeColor="text1" w:themeTint="D8"/>
    </w:rPr>
  </w:style>
  <w:style w:type="paragraph" w:styleId="Title">
    <w:name w:val="Title"/>
    <w:basedOn w:val="Normal"/>
    <w:next w:val="Normal"/>
    <w:link w:val="TitleChar"/>
    <w:uiPriority w:val="10"/>
    <w:qFormat/>
    <w:rsid w:val="009C6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C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C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C33"/>
    <w:pPr>
      <w:spacing w:before="160"/>
      <w:jc w:val="center"/>
    </w:pPr>
    <w:rPr>
      <w:i/>
      <w:iCs/>
      <w:color w:val="404040" w:themeColor="text1" w:themeTint="BF"/>
    </w:rPr>
  </w:style>
  <w:style w:type="character" w:customStyle="1" w:styleId="QuoteChar">
    <w:name w:val="Quote Char"/>
    <w:basedOn w:val="DefaultParagraphFont"/>
    <w:link w:val="Quote"/>
    <w:uiPriority w:val="29"/>
    <w:rsid w:val="009C6C33"/>
    <w:rPr>
      <w:i/>
      <w:iCs/>
      <w:color w:val="404040" w:themeColor="text1" w:themeTint="BF"/>
    </w:rPr>
  </w:style>
  <w:style w:type="paragraph" w:styleId="ListParagraph">
    <w:name w:val="List Paragraph"/>
    <w:basedOn w:val="Normal"/>
    <w:uiPriority w:val="34"/>
    <w:qFormat/>
    <w:rsid w:val="009C6C33"/>
    <w:pPr>
      <w:ind w:left="720"/>
      <w:contextualSpacing/>
    </w:pPr>
  </w:style>
  <w:style w:type="character" w:styleId="IntenseEmphasis">
    <w:name w:val="Intense Emphasis"/>
    <w:basedOn w:val="DefaultParagraphFont"/>
    <w:uiPriority w:val="21"/>
    <w:qFormat/>
    <w:rsid w:val="009C6C33"/>
    <w:rPr>
      <w:i/>
      <w:iCs/>
      <w:color w:val="0F4761" w:themeColor="accent1" w:themeShade="BF"/>
    </w:rPr>
  </w:style>
  <w:style w:type="paragraph" w:styleId="IntenseQuote">
    <w:name w:val="Intense Quote"/>
    <w:basedOn w:val="Normal"/>
    <w:next w:val="Normal"/>
    <w:link w:val="IntenseQuoteChar"/>
    <w:uiPriority w:val="30"/>
    <w:qFormat/>
    <w:rsid w:val="009C6C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C33"/>
    <w:rPr>
      <w:i/>
      <w:iCs/>
      <w:color w:val="0F4761" w:themeColor="accent1" w:themeShade="BF"/>
    </w:rPr>
  </w:style>
  <w:style w:type="character" w:styleId="IntenseReference">
    <w:name w:val="Intense Reference"/>
    <w:basedOn w:val="DefaultParagraphFont"/>
    <w:uiPriority w:val="32"/>
    <w:qFormat/>
    <w:rsid w:val="009C6C33"/>
    <w:rPr>
      <w:b/>
      <w:bCs/>
      <w:smallCaps/>
      <w:color w:val="0F4761" w:themeColor="accent1" w:themeShade="BF"/>
      <w:spacing w:val="5"/>
    </w:rPr>
  </w:style>
  <w:style w:type="paragraph" w:styleId="NoSpacing">
    <w:name w:val="No Spacing"/>
    <w:link w:val="NoSpacingChar"/>
    <w:uiPriority w:val="1"/>
    <w:qFormat/>
    <w:rsid w:val="009C6C33"/>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9C6C33"/>
    <w:rPr>
      <w:rFonts w:eastAsiaTheme="minorEastAsia"/>
      <w:kern w:val="0"/>
      <w:sz w:val="22"/>
      <w:szCs w:val="22"/>
      <w14:ligatures w14:val="none"/>
    </w:rPr>
  </w:style>
  <w:style w:type="character" w:styleId="Hyperlink">
    <w:name w:val="Hyperlink"/>
    <w:basedOn w:val="DefaultParagraphFont"/>
    <w:uiPriority w:val="99"/>
    <w:unhideWhenUsed/>
    <w:rsid w:val="00E2435F"/>
    <w:rPr>
      <w:color w:val="467886" w:themeColor="hyperlink"/>
      <w:u w:val="single"/>
    </w:rPr>
  </w:style>
  <w:style w:type="character" w:styleId="UnresolvedMention">
    <w:name w:val="Unresolved Mention"/>
    <w:basedOn w:val="DefaultParagraphFont"/>
    <w:uiPriority w:val="99"/>
    <w:semiHidden/>
    <w:unhideWhenUsed/>
    <w:rsid w:val="00E2435F"/>
    <w:rPr>
      <w:color w:val="605E5C"/>
      <w:shd w:val="clear" w:color="auto" w:fill="E1DFDD"/>
    </w:rPr>
  </w:style>
  <w:style w:type="character" w:styleId="Strong">
    <w:name w:val="Strong"/>
    <w:basedOn w:val="DefaultParagraphFont"/>
    <w:uiPriority w:val="22"/>
    <w:qFormat/>
    <w:rsid w:val="00DD7715"/>
    <w:rPr>
      <w:b/>
      <w:bCs/>
    </w:rPr>
  </w:style>
  <w:style w:type="table" w:styleId="TableGrid">
    <w:name w:val="Table Grid"/>
    <w:basedOn w:val="TableNormal"/>
    <w:uiPriority w:val="39"/>
    <w:rsid w:val="00E22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E22073"/>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Caption">
    <w:name w:val="caption"/>
    <w:basedOn w:val="Normal"/>
    <w:next w:val="Normal"/>
    <w:uiPriority w:val="35"/>
    <w:unhideWhenUsed/>
    <w:qFormat/>
    <w:rsid w:val="0018590D"/>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6C4A6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C4A60"/>
    <w:pPr>
      <w:spacing w:after="100"/>
    </w:pPr>
  </w:style>
  <w:style w:type="paragraph" w:styleId="TOC2">
    <w:name w:val="toc 2"/>
    <w:basedOn w:val="Normal"/>
    <w:next w:val="Normal"/>
    <w:autoRedefine/>
    <w:uiPriority w:val="39"/>
    <w:unhideWhenUsed/>
    <w:rsid w:val="006C4A60"/>
    <w:pPr>
      <w:spacing w:after="100"/>
      <w:ind w:left="240"/>
    </w:pPr>
  </w:style>
  <w:style w:type="paragraph" w:styleId="TOC3">
    <w:name w:val="toc 3"/>
    <w:basedOn w:val="Normal"/>
    <w:next w:val="Normal"/>
    <w:autoRedefine/>
    <w:uiPriority w:val="39"/>
    <w:unhideWhenUsed/>
    <w:rsid w:val="006C4A60"/>
    <w:pPr>
      <w:spacing w:after="100"/>
      <w:ind w:left="480"/>
    </w:pPr>
  </w:style>
  <w:style w:type="table" w:styleId="GridTable4-Accent1">
    <w:name w:val="Grid Table 4 Accent 1"/>
    <w:basedOn w:val="TableNormal"/>
    <w:uiPriority w:val="49"/>
    <w:rsid w:val="00DE5F8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1">
    <w:name w:val="Grid Table 2 Accent 1"/>
    <w:basedOn w:val="TableNormal"/>
    <w:uiPriority w:val="47"/>
    <w:rsid w:val="00DE5F84"/>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7F6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9C6"/>
  </w:style>
  <w:style w:type="paragraph" w:styleId="Footer">
    <w:name w:val="footer"/>
    <w:basedOn w:val="Normal"/>
    <w:link w:val="FooterChar"/>
    <w:uiPriority w:val="99"/>
    <w:unhideWhenUsed/>
    <w:rsid w:val="007F6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9C6"/>
  </w:style>
  <w:style w:type="table" w:styleId="PlainTable2">
    <w:name w:val="Plain Table 2"/>
    <w:basedOn w:val="TableNormal"/>
    <w:uiPriority w:val="42"/>
    <w:rsid w:val="00C16F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neypagan/movie-review-sentiment"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rchive.ics.uci.edu/ml/datasets/ai4i%2B2020%2Bpredictive%2Bmaintenance%2Bdataset?utm_source=chatgpt.co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neypagan.github.io/assets/notebooks/deep-learning" TargetMode="Externa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neypagan/womeninstem" TargetMode="External"/><Relationship Id="rId22" Type="http://schemas.openxmlformats.org/officeDocument/2006/relationships/image" Target="media/image12.png"/><Relationship Id="rId27" Type="http://schemas.openxmlformats.org/officeDocument/2006/relationships/hyperlink" Target="https://github.com/neypagan/predictive-maintenance" TargetMode="External"/><Relationship Id="rId30" Type="http://schemas.openxmlformats.org/officeDocument/2006/relationships/hyperlink" Target="https://github.com/neypagan/Childcare-Costs"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nlpaganv@syr.edu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3BED07-6811-456B-B46D-969A8C10B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22</Pages>
  <Words>5319</Words>
  <Characters>30319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Data Science 
Portfolio Milestone</vt:lpstr>
    </vt:vector>
  </TitlesOfParts>
  <Company/>
  <LinksUpToDate>false</LinksUpToDate>
  <CharactersWithSpaces>35567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 Milestone</dc:title>
  <dc:subject/>
  <dc:creator>Neysha Pagán</dc:creator>
  <cp:keywords/>
  <dc:description/>
  <cp:lastModifiedBy>Neysha Pagan</cp:lastModifiedBy>
  <cp:revision>3</cp:revision>
  <dcterms:created xsi:type="dcterms:W3CDTF">2025-08-18T01:29:00Z</dcterms:created>
  <dcterms:modified xsi:type="dcterms:W3CDTF">2025-08-18T02:16:00Z</dcterms:modified>
</cp:coreProperties>
</file>