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9612399" w:displacedByCustomXml="next"/>
    <w:bookmarkEnd w:id="0" w:displacedByCustomXml="next"/>
    <w:bookmarkStart w:id="1" w:name="_Hlk20403417" w:displacedByCustomXml="next"/>
    <w:sdt>
      <w:sdtPr>
        <w:rPr>
          <w:rFonts w:ascii="Arial" w:hAnsi="Arial" w:cs="Arial"/>
        </w:rPr>
        <w:id w:val="1580635122"/>
        <w:docPartObj>
          <w:docPartGallery w:val="Cover Pages"/>
          <w:docPartUnique/>
        </w:docPartObj>
      </w:sdtPr>
      <w:sdtEndPr>
        <w:rPr>
          <w:rStyle w:val="Titelvanboek"/>
          <w:b/>
          <w:bCs/>
          <w:i/>
          <w:iCs/>
          <w:spacing w:val="5"/>
        </w:rPr>
      </w:sdtEndPr>
      <w:sdtContent>
        <w:p w14:paraId="0FFE9AFF" w14:textId="576EE9FA" w:rsidR="008C3CFC" w:rsidRPr="00DC4B2B" w:rsidRDefault="00C530FC" w:rsidP="008C3CFC">
          <w:pPr>
            <w:spacing w:line="22" w:lineRule="atLeast"/>
            <w:jc w:val="both"/>
            <w:rPr>
              <w:rFonts w:ascii="Arial" w:hAnsi="Arial" w:cs="Arial"/>
            </w:rPr>
          </w:pPr>
          <w:r w:rsidRPr="00DC4B2B">
            <w:rPr>
              <w:rFonts w:ascii="Arial" w:hAnsi="Arial" w:cs="Arial"/>
              <w:noProof/>
            </w:rPr>
            <w:drawing>
              <wp:anchor distT="0" distB="0" distL="114300" distR="114300" simplePos="0" relativeHeight="251680768" behindDoc="0" locked="0" layoutInCell="1" allowOverlap="1" wp14:anchorId="6B36ACDF" wp14:editId="11BD1108">
                <wp:simplePos x="0" y="0"/>
                <wp:positionH relativeFrom="column">
                  <wp:posOffset>-594995</wp:posOffset>
                </wp:positionH>
                <wp:positionV relativeFrom="paragraph">
                  <wp:posOffset>0</wp:posOffset>
                </wp:positionV>
                <wp:extent cx="990600" cy="990600"/>
                <wp:effectExtent l="0" t="0" r="0" b="0"/>
                <wp:wrapSquare wrapText="bothSides"/>
                <wp:docPr id="3" name="Afbeelding 3" descr="Universidad Politécnica de Cartagena - U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Cartagena - UP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8CEB8C" w14:textId="771D907F" w:rsidR="008C3CFC" w:rsidRPr="00DC4B2B" w:rsidRDefault="00C530FC" w:rsidP="008C3CFC">
          <w:pPr>
            <w:spacing w:line="22" w:lineRule="atLeast"/>
            <w:jc w:val="both"/>
            <w:rPr>
              <w:rFonts w:ascii="Arial" w:hAnsi="Arial" w:cs="Arial"/>
              <w:noProof/>
              <w:lang w:eastAsia="nl-NL"/>
            </w:rPr>
          </w:pPr>
          <w:r w:rsidRPr="00DC4B2B">
            <w:rPr>
              <w:rFonts w:ascii="Arial" w:hAnsi="Arial" w:cs="Arial"/>
              <w:noProof/>
            </w:rPr>
            <mc:AlternateContent>
              <mc:Choice Requires="wps">
                <w:drawing>
                  <wp:anchor distT="0" distB="0" distL="114300" distR="114300" simplePos="0" relativeHeight="251664384" behindDoc="0" locked="0" layoutInCell="1" allowOverlap="1" wp14:anchorId="429F532B" wp14:editId="016A083C">
                    <wp:simplePos x="0" y="0"/>
                    <wp:positionH relativeFrom="margin">
                      <wp:align>right</wp:align>
                    </wp:positionH>
                    <wp:positionV relativeFrom="page">
                      <wp:posOffset>1875790</wp:posOffset>
                    </wp:positionV>
                    <wp:extent cx="6290595" cy="45719"/>
                    <wp:effectExtent l="0" t="0" r="34290" b="31115"/>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90595" cy="45719"/>
                            </a:xfrm>
                            <a:prstGeom prst="straightConnector1">
                              <a:avLst/>
                            </a:prstGeom>
                            <a:noFill/>
                            <a:ln w="12700">
                              <a:solidFill>
                                <a:srgbClr val="003F5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1A40B0" id="_x0000_t32" coordsize="21600,21600" o:spt="32" o:oned="t" path="m,l21600,21600e" filled="f">
                    <v:path arrowok="t" fillok="f" o:connecttype="none"/>
                    <o:lock v:ext="edit" shapetype="t"/>
                  </v:shapetype>
                  <v:shape id="AutoShape 13" o:spid="_x0000_s1026" type="#_x0000_t32" style="position:absolute;margin-left:444.1pt;margin-top:147.7pt;width:495.3pt;height:3.6pt;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" strokecolor="#003f54" strokeweight="1pt">
                    <w10:wrap anchorx="margin" anchory="page"/>
                  </v:shape>
                </w:pict>
              </mc:Fallback>
            </mc:AlternateContent>
          </w:r>
        </w:p>
        <w:p w14:paraId="7A353B90" w14:textId="5512FF2D" w:rsidR="008C3CFC" w:rsidRPr="00DC4B2B" w:rsidRDefault="00C530FC" w:rsidP="008C3CFC">
          <w:pPr>
            <w:spacing w:line="22" w:lineRule="atLeast"/>
            <w:jc w:val="both"/>
            <w:rPr>
              <w:rFonts w:ascii="Arial" w:hAnsi="Arial" w:cs="Arial"/>
              <w:noProof/>
              <w:lang w:eastAsia="nl-NL"/>
            </w:rPr>
          </w:pPr>
          <w:r w:rsidRPr="00DC4B2B">
            <w:rPr>
              <w:rFonts w:ascii="Arial" w:hAnsi="Arial" w:cs="Arial"/>
              <w:noProof/>
            </w:rPr>
            <mc:AlternateContent>
              <mc:Choice Requires="wps">
                <w:drawing>
                  <wp:anchor distT="0" distB="0" distL="114300" distR="114300" simplePos="0" relativeHeight="251659264" behindDoc="0" locked="0" layoutInCell="1" allowOverlap="1" wp14:anchorId="2FBFF2EE" wp14:editId="23E5F10A">
                    <wp:simplePos x="0" y="0"/>
                    <wp:positionH relativeFrom="column">
                      <wp:posOffset>-556894</wp:posOffset>
                    </wp:positionH>
                    <wp:positionV relativeFrom="paragraph">
                      <wp:posOffset>115569</wp:posOffset>
                    </wp:positionV>
                    <wp:extent cx="152400" cy="8334375"/>
                    <wp:effectExtent l="0" t="0" r="0" b="9525"/>
                    <wp:wrapNone/>
                    <wp:docPr id="115" name="Rechthoek 115"/>
                    <wp:cNvGraphicFramePr/>
                    <a:graphic xmlns:a="http://schemas.openxmlformats.org/drawingml/2006/main">
                      <a:graphicData uri="http://schemas.microsoft.com/office/word/2010/wordprocessingShape">
                        <wps:wsp>
                          <wps:cNvSpPr/>
                          <wps:spPr>
                            <a:xfrm>
                              <a:off x="0" y="0"/>
                              <a:ext cx="152400" cy="8334375"/>
                            </a:xfrm>
                            <a:prstGeom prst="rect">
                              <a:avLst/>
                            </a:prstGeom>
                            <a:solidFill>
                              <a:srgbClr val="41B6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CDF29" id="Rechthoek 115" o:spid="_x0000_s1026" style="position:absolute;margin-left:-43.85pt;margin-top:9.1pt;width:12pt;height:6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" fillcolor="#41b6e7" stroked="f" strokeweight="1pt"/>
                </w:pict>
              </mc:Fallback>
            </mc:AlternateContent>
          </w:r>
        </w:p>
        <w:p w14:paraId="14CFB23A" w14:textId="062FFA83" w:rsidR="00497229" w:rsidRPr="00DC4B2B" w:rsidRDefault="005260FE" w:rsidP="00066F71">
          <w:pPr>
            <w:spacing w:line="22" w:lineRule="atLeast"/>
            <w:jc w:val="both"/>
            <w:rPr>
              <w:rStyle w:val="Titelvanboek"/>
              <w:rFonts w:ascii="Arial" w:hAnsi="Arial" w:cs="Arial"/>
            </w:rPr>
          </w:pPr>
          <w:r w:rsidRPr="00DC4B2B">
            <w:rPr>
              <w:rStyle w:val="Titelvanboek"/>
              <w:rFonts w:ascii="Arial" w:hAnsi="Arial" w:cs="Arial"/>
              <w:b w:val="0"/>
              <w:bCs w:val="0"/>
              <w:i w:val="0"/>
              <w:iCs w:val="0"/>
              <w:noProof/>
            </w:rPr>
            <mc:AlternateContent>
              <mc:Choice Requires="wps">
                <w:drawing>
                  <wp:anchor distT="45720" distB="45720" distL="114300" distR="114300" simplePos="0" relativeHeight="251661312" behindDoc="0" locked="0" layoutInCell="1" allowOverlap="1" wp14:anchorId="2BEAE0F8" wp14:editId="7CA4AE54">
                    <wp:simplePos x="0" y="0"/>
                    <wp:positionH relativeFrom="margin">
                      <wp:posOffset>557530</wp:posOffset>
                    </wp:positionH>
                    <wp:positionV relativeFrom="paragraph">
                      <wp:posOffset>3893185</wp:posOffset>
                    </wp:positionV>
                    <wp:extent cx="5543550" cy="1404620"/>
                    <wp:effectExtent l="0" t="0" r="19050"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chemeClr val="bg1"/>
                              </a:solidFill>
                              <a:miter lim="800000"/>
                              <a:headEnd/>
                              <a:tailEnd/>
                            </a:ln>
                          </wps:spPr>
                          <wps:txbx>
                            <w:txbxContent>
                              <w:p w14:paraId="02A23E81" w14:textId="405F19C4" w:rsidR="000413FA" w:rsidRPr="006D7362" w:rsidRDefault="005260FE" w:rsidP="008C3CFC">
                                <w:pPr>
                                  <w:jc w:val="right"/>
                                  <w:rPr>
                                    <w:rFonts w:ascii="Arial" w:hAnsi="Arial" w:cs="Arial"/>
                                    <w:sz w:val="56"/>
                                  </w:rPr>
                                </w:pPr>
                                <w:r>
                                  <w:rPr>
                                    <w:rFonts w:ascii="Arial" w:hAnsi="Arial" w:cs="Arial"/>
                                    <w:sz w:val="56"/>
                                  </w:rPr>
                                  <w:t>Report Peer to Peer project</w:t>
                                </w:r>
                                <w:r w:rsidR="000413FA">
                                  <w:rPr>
                                    <w:rFonts w:ascii="Arial" w:hAnsi="Arial" w:cs="Arial"/>
                                    <w:sz w:val="56"/>
                                  </w:rPr>
                                  <w:br/>
                                </w:r>
                                <w:r>
                                  <w:rPr>
                                    <w:rFonts w:ascii="Arial" w:hAnsi="Arial" w:cs="Arial"/>
                                    <w:sz w:val="22"/>
                                  </w:rPr>
                                  <w:t xml:space="preserve">Version </w:t>
                                </w:r>
                                <w:r w:rsidR="002E50D9">
                                  <w:rPr>
                                    <w:rFonts w:ascii="Arial" w:hAnsi="Arial" w:cs="Arial"/>
                                    <w:sz w:val="22"/>
                                  </w:rPr>
                                  <w:t>0.1</w:t>
                                </w:r>
                              </w:p>
                              <w:p w14:paraId="25448BA5" w14:textId="77777777" w:rsidR="000413FA" w:rsidRDefault="000413FA" w:rsidP="008C3CFC">
                                <w:pPr>
                                  <w:jc w:val="right"/>
                                  <w:rPr>
                                    <w:rFonts w:ascii="Arial" w:hAnsi="Arial" w:cs="Arial"/>
                                  </w:rPr>
                                </w:pPr>
                              </w:p>
                              <w:p w14:paraId="51ADF5EF" w14:textId="77777777" w:rsidR="000413FA" w:rsidRDefault="000413FA" w:rsidP="008C3CFC">
                                <w:pPr>
                                  <w:jc w:val="right"/>
                                  <w:rPr>
                                    <w:rFonts w:ascii="Arial" w:hAnsi="Arial" w:cs="Arial"/>
                                  </w:rPr>
                                </w:pPr>
                              </w:p>
                              <w:p w14:paraId="19C0BD20" w14:textId="77777777" w:rsidR="000413FA" w:rsidRDefault="000413FA" w:rsidP="008C3CFC">
                                <w:pPr>
                                  <w:jc w:val="right"/>
                                  <w:rPr>
                                    <w:rFonts w:ascii="Arial" w:hAnsi="Arial" w:cs="Arial"/>
                                  </w:rPr>
                                </w:pPr>
                              </w:p>
                              <w:p w14:paraId="12242C4D" w14:textId="77777777" w:rsidR="000413FA" w:rsidRPr="00F13B7E" w:rsidRDefault="000413FA" w:rsidP="008C3CFC">
                                <w:pPr>
                                  <w:jc w:val="right"/>
                                  <w:rPr>
                                    <w:rFonts w:ascii="Arial" w:hAnsi="Arial" w:cs="Arial"/>
                                  </w:rPr>
                                </w:pPr>
                              </w:p>
                              <w:p w14:paraId="10C437E1" w14:textId="77777777" w:rsidR="000413FA" w:rsidRPr="00F13B7E" w:rsidRDefault="000413FA" w:rsidP="008C3CFC">
                                <w:pPr>
                                  <w:jc w:val="right"/>
                                  <w:rPr>
                                    <w:rFonts w:ascii="Arial" w:hAnsi="Arial" w:cs="Arial"/>
                                  </w:rPr>
                                </w:pPr>
                              </w:p>
                              <w:p w14:paraId="52A0652A" w14:textId="77777777" w:rsidR="000413FA" w:rsidRPr="00F13B7E" w:rsidRDefault="000413FA" w:rsidP="008C3CFC">
                                <w:pPr>
                                  <w:jc w:val="right"/>
                                  <w:rPr>
                                    <w:rFonts w:ascii="Arial" w:hAnsi="Arial" w:cs="Arial"/>
                                  </w:rPr>
                                </w:pPr>
                              </w:p>
                              <w:p w14:paraId="66B57415" w14:textId="0CE5B5E7" w:rsidR="000413FA" w:rsidRDefault="000413FA" w:rsidP="00822E98">
                                <w:pPr>
                                  <w:jc w:val="right"/>
                                  <w:rPr>
                                    <w:rFonts w:ascii="Arial" w:hAnsi="Arial" w:cs="Arial"/>
                                  </w:rPr>
                                </w:pPr>
                                <w:r w:rsidRPr="00F13B7E">
                                  <w:rPr>
                                    <w:rFonts w:ascii="Arial" w:hAnsi="Arial" w:cs="Arial"/>
                                  </w:rPr>
                                  <w:t>Codey Jansen</w:t>
                                </w:r>
                                <w:r w:rsidRPr="00F13B7E">
                                  <w:rPr>
                                    <w:rFonts w:ascii="Arial" w:hAnsi="Arial" w:cs="Arial"/>
                                  </w:rPr>
                                  <w:br/>
                                </w:r>
                                <w:r w:rsidR="00822E98">
                                  <w:rPr>
                                    <w:rFonts w:ascii="Arial" w:hAnsi="Arial" w:cs="Arial"/>
                                  </w:rPr>
                                  <w:t>Matea Mijocevic</w:t>
                                </w:r>
                              </w:p>
                              <w:p w14:paraId="20C5C9CB" w14:textId="77777777" w:rsidR="000413FA" w:rsidRPr="00F13B7E" w:rsidRDefault="000413FA" w:rsidP="008C3CFC">
                                <w:pPr>
                                  <w:jc w:val="right"/>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EAE0F8" id="_x0000_t202" coordsize="21600,21600" o:spt="202" path="m,l,21600r21600,l21600,xe">
                    <v:stroke joinstyle="miter"/>
                    <v:path gradientshapeok="t" o:connecttype="rect"/>
                  </v:shapetype>
                  <v:shape id="Tekstvak 2" o:spid="_x0000_s1026" type="#_x0000_t202" style="position:absolute;left:0;text-align:left;margin-left:43.9pt;margin-top:306.55pt;width:43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" strokecolor="white [3212]">
                    <v:textbox style="mso-fit-shape-to-text:t">
                      <w:txbxContent>
                        <w:p w14:paraId="02A23E81" w14:textId="405F19C4" w:rsidR="000413FA" w:rsidRPr="006D7362" w:rsidRDefault="005260FE" w:rsidP="008C3CFC">
                          <w:pPr>
                            <w:jc w:val="right"/>
                            <w:rPr>
                              <w:rFonts w:ascii="Arial" w:hAnsi="Arial" w:cs="Arial"/>
                              <w:sz w:val="56"/>
                            </w:rPr>
                          </w:pPr>
                          <w:r>
                            <w:rPr>
                              <w:rFonts w:ascii="Arial" w:hAnsi="Arial" w:cs="Arial"/>
                              <w:sz w:val="56"/>
                            </w:rPr>
                            <w:t>Report Peer to Peer project</w:t>
                          </w:r>
                          <w:r w:rsidR="000413FA">
                            <w:rPr>
                              <w:rFonts w:ascii="Arial" w:hAnsi="Arial" w:cs="Arial"/>
                              <w:sz w:val="56"/>
                            </w:rPr>
                            <w:br/>
                          </w:r>
                          <w:r>
                            <w:rPr>
                              <w:rFonts w:ascii="Arial" w:hAnsi="Arial" w:cs="Arial"/>
                              <w:sz w:val="22"/>
                            </w:rPr>
                            <w:t xml:space="preserve">Version </w:t>
                          </w:r>
                          <w:r w:rsidR="002E50D9">
                            <w:rPr>
                              <w:rFonts w:ascii="Arial" w:hAnsi="Arial" w:cs="Arial"/>
                              <w:sz w:val="22"/>
                            </w:rPr>
                            <w:t>0.1</w:t>
                          </w:r>
                        </w:p>
                        <w:p w14:paraId="25448BA5" w14:textId="77777777" w:rsidR="000413FA" w:rsidRDefault="000413FA" w:rsidP="008C3CFC">
                          <w:pPr>
                            <w:jc w:val="right"/>
                            <w:rPr>
                              <w:rFonts w:ascii="Arial" w:hAnsi="Arial" w:cs="Arial"/>
                            </w:rPr>
                          </w:pPr>
                        </w:p>
                        <w:p w14:paraId="51ADF5EF" w14:textId="77777777" w:rsidR="000413FA" w:rsidRDefault="000413FA" w:rsidP="008C3CFC">
                          <w:pPr>
                            <w:jc w:val="right"/>
                            <w:rPr>
                              <w:rFonts w:ascii="Arial" w:hAnsi="Arial" w:cs="Arial"/>
                            </w:rPr>
                          </w:pPr>
                        </w:p>
                        <w:p w14:paraId="19C0BD20" w14:textId="77777777" w:rsidR="000413FA" w:rsidRDefault="000413FA" w:rsidP="008C3CFC">
                          <w:pPr>
                            <w:jc w:val="right"/>
                            <w:rPr>
                              <w:rFonts w:ascii="Arial" w:hAnsi="Arial" w:cs="Arial"/>
                            </w:rPr>
                          </w:pPr>
                        </w:p>
                        <w:p w14:paraId="12242C4D" w14:textId="77777777" w:rsidR="000413FA" w:rsidRPr="00F13B7E" w:rsidRDefault="000413FA" w:rsidP="008C3CFC">
                          <w:pPr>
                            <w:jc w:val="right"/>
                            <w:rPr>
                              <w:rFonts w:ascii="Arial" w:hAnsi="Arial" w:cs="Arial"/>
                            </w:rPr>
                          </w:pPr>
                        </w:p>
                        <w:p w14:paraId="10C437E1" w14:textId="77777777" w:rsidR="000413FA" w:rsidRPr="00F13B7E" w:rsidRDefault="000413FA" w:rsidP="008C3CFC">
                          <w:pPr>
                            <w:jc w:val="right"/>
                            <w:rPr>
                              <w:rFonts w:ascii="Arial" w:hAnsi="Arial" w:cs="Arial"/>
                            </w:rPr>
                          </w:pPr>
                        </w:p>
                        <w:p w14:paraId="52A0652A" w14:textId="77777777" w:rsidR="000413FA" w:rsidRPr="00F13B7E" w:rsidRDefault="000413FA" w:rsidP="008C3CFC">
                          <w:pPr>
                            <w:jc w:val="right"/>
                            <w:rPr>
                              <w:rFonts w:ascii="Arial" w:hAnsi="Arial" w:cs="Arial"/>
                            </w:rPr>
                          </w:pPr>
                        </w:p>
                        <w:p w14:paraId="66B57415" w14:textId="0CE5B5E7" w:rsidR="000413FA" w:rsidRDefault="000413FA" w:rsidP="00822E98">
                          <w:pPr>
                            <w:jc w:val="right"/>
                            <w:rPr>
                              <w:rFonts w:ascii="Arial" w:hAnsi="Arial" w:cs="Arial"/>
                            </w:rPr>
                          </w:pPr>
                          <w:r w:rsidRPr="00F13B7E">
                            <w:rPr>
                              <w:rFonts w:ascii="Arial" w:hAnsi="Arial" w:cs="Arial"/>
                            </w:rPr>
                            <w:t>Codey Jansen</w:t>
                          </w:r>
                          <w:r w:rsidRPr="00F13B7E">
                            <w:rPr>
                              <w:rFonts w:ascii="Arial" w:hAnsi="Arial" w:cs="Arial"/>
                            </w:rPr>
                            <w:br/>
                          </w:r>
                          <w:r w:rsidR="00822E98">
                            <w:rPr>
                              <w:rFonts w:ascii="Arial" w:hAnsi="Arial" w:cs="Arial"/>
                            </w:rPr>
                            <w:t>Matea Mijocevic</w:t>
                          </w:r>
                        </w:p>
                        <w:p w14:paraId="20C5C9CB" w14:textId="77777777" w:rsidR="000413FA" w:rsidRPr="00F13B7E" w:rsidRDefault="000413FA" w:rsidP="008C3CFC">
                          <w:pPr>
                            <w:jc w:val="right"/>
                            <w:rPr>
                              <w:rFonts w:ascii="Arial" w:hAnsi="Arial" w:cs="Arial"/>
                            </w:rPr>
                          </w:pPr>
                        </w:p>
                      </w:txbxContent>
                    </v:textbox>
                    <w10:wrap type="square" anchorx="margin"/>
                  </v:shape>
                </w:pict>
              </mc:Fallback>
            </mc:AlternateContent>
          </w:r>
          <w:r w:rsidR="008C3CFC" w:rsidRPr="00DC4B2B">
            <w:rPr>
              <w:rFonts w:ascii="Arial" w:hAnsi="Arial" w:cs="Arial"/>
              <w:noProof/>
            </w:rPr>
            <mc:AlternateContent>
              <mc:Choice Requires="wps">
                <w:drawing>
                  <wp:anchor distT="0" distB="0" distL="114300" distR="114300" simplePos="0" relativeHeight="251660288" behindDoc="0" locked="0" layoutInCell="1" allowOverlap="1" wp14:anchorId="6836606C" wp14:editId="42FE01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showingPlcHdr/>
                                  <w:dataBinding w:prefixMappings="xmlns:ns0='http://schemas.microsoft.com/office/2006/coverPageProps' " w:xpath="/ns0:CoverPageProperties[1]/ns0:PublishDate[1]" w:storeItemID="{55AF091B-3C7A-41E3-B477-F2FDAA23CFDA}"/>
                                  <w:date w:fullDate="2019-10-03T00:00:00Z">
                                    <w:dateFormat w:val="d MMMM yyyy"/>
                                    <w:lid w:val="nl-NL"/>
                                    <w:storeMappedDataAs w:val="dateTime"/>
                                    <w:calendar w:val="gregorian"/>
                                  </w:date>
                                </w:sdtPr>
                                <w:sdtEndPr/>
                                <w:sdtContent>
                                  <w:p w14:paraId="6852CFE9" w14:textId="77777777" w:rsidR="000413FA" w:rsidRDefault="000413FA" w:rsidP="008C3CFC">
                                    <w:pPr>
                                      <w:pStyle w:val="Geenafstan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836606C" id="Tekstvak 111" o:spid="_x0000_s1027" type="#_x0000_t202" style="position:absolute;left:0;text-align:left;margin-left:0;margin-top:0;width:288.25pt;height:287.5pt;z-index:25166028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m0eQIAAF4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noejJNdUbXDwD31SxOcvKwxlCsR4q3w2BLMGJsfb3Bo&#10;Q2g+DRJna/I//6ZPeJAXVs5abF3Jw4+N8Ioz882C1mlFR8GPwmoU7KY5J0wBREU2WYSDj2YUtafm&#10;EQ/CMt0Ck7ASd5V8NYrnsd99PChSLZcZhEV0Il7ZeydT6DSURLGH7lF4N/AwgsLXNO6jmL+hY4/N&#10;fHHLTQQpM1dTX/suDv3GEmcKDw9OeiVe/2fUy7O4+AU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CZWLm0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Publicatiedatum"/>
                            <w:tag w:val=""/>
                            <w:id w:val="400952559"/>
                            <w:showingPlcHdr/>
                            <w:dataBinding w:prefixMappings="xmlns:ns0='http://schemas.microsoft.com/office/2006/coverPageProps' " w:xpath="/ns0:CoverPageProperties[1]/ns0:PublishDate[1]" w:storeItemID="{55AF091B-3C7A-41E3-B477-F2FDAA23CFDA}"/>
                            <w:date w:fullDate="2019-10-03T00:00:00Z">
                              <w:dateFormat w:val="d MMMM yyyy"/>
                              <w:lid w:val="nl-NL"/>
                              <w:storeMappedDataAs w:val="dateTime"/>
                              <w:calendar w:val="gregorian"/>
                            </w:date>
                          </w:sdtPr>
                          <w:sdtEndPr/>
                          <w:sdtContent>
                            <w:p w14:paraId="6852CFE9" w14:textId="77777777" w:rsidR="000413FA" w:rsidRDefault="000413FA" w:rsidP="008C3CFC">
                              <w:pPr>
                                <w:pStyle w:val="Geenafstan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8C3CFC" w:rsidRPr="00DC4B2B">
            <w:rPr>
              <w:rStyle w:val="Titelvanboek"/>
              <w:rFonts w:ascii="Arial" w:hAnsi="Arial" w:cs="Arial"/>
            </w:rPr>
            <w:br w:type="page"/>
          </w:r>
        </w:p>
        <w:p w14:paraId="7EF5179C" w14:textId="46C41A3C" w:rsidR="00497229" w:rsidRPr="00DC4B2B" w:rsidRDefault="00DA252C" w:rsidP="00497229">
          <w:pPr>
            <w:pStyle w:val="Kop1"/>
            <w:rPr>
              <w:rFonts w:ascii="Arial" w:hAnsi="Arial" w:cs="Arial"/>
            </w:rPr>
          </w:pPr>
          <w:bookmarkStart w:id="2" w:name="_Toc54968261"/>
          <w:r w:rsidRPr="00DC4B2B">
            <w:rPr>
              <w:rFonts w:ascii="Arial" w:hAnsi="Arial" w:cs="Arial"/>
            </w:rPr>
            <w:lastRenderedPageBreak/>
            <w:t>Introduction</w:t>
          </w:r>
          <w:bookmarkEnd w:id="2"/>
        </w:p>
        <w:p w14:paraId="6BCEE7CA" w14:textId="6825884C" w:rsidR="00B53241" w:rsidRPr="00DC4B2B" w:rsidRDefault="008B5F6F">
          <w:pPr>
            <w:rPr>
              <w:rFonts w:ascii="Arial" w:hAnsi="Arial" w:cs="Arial"/>
              <w:sz w:val="22"/>
              <w:szCs w:val="24"/>
            </w:rPr>
          </w:pPr>
          <w:r w:rsidRPr="00DC4B2B">
            <w:rPr>
              <w:rFonts w:ascii="Arial" w:hAnsi="Arial" w:cs="Arial"/>
              <w:sz w:val="22"/>
              <w:szCs w:val="24"/>
            </w:rPr>
            <w:t xml:space="preserve">This document describes </w:t>
          </w:r>
          <w:r w:rsidR="00DA252C" w:rsidRPr="00DC4B2B">
            <w:rPr>
              <w:rFonts w:ascii="Arial" w:hAnsi="Arial" w:cs="Arial"/>
              <w:sz w:val="22"/>
              <w:szCs w:val="24"/>
            </w:rPr>
            <w:t>the application made for peer-to-peer file sharing</w:t>
          </w:r>
          <w:r w:rsidR="00396160" w:rsidRPr="00DC4B2B">
            <w:rPr>
              <w:rFonts w:ascii="Arial" w:hAnsi="Arial" w:cs="Arial"/>
              <w:sz w:val="22"/>
              <w:szCs w:val="24"/>
            </w:rPr>
            <w:t xml:space="preserve"> based on the bit torrent protocol</w:t>
          </w:r>
          <w:r w:rsidR="00D46634" w:rsidRPr="00DC4B2B">
            <w:rPr>
              <w:rFonts w:ascii="Arial" w:hAnsi="Arial" w:cs="Arial"/>
              <w:sz w:val="22"/>
              <w:szCs w:val="24"/>
            </w:rPr>
            <w:t xml:space="preserve">. </w:t>
          </w:r>
          <w:r w:rsidR="00C64163" w:rsidRPr="00DC4B2B">
            <w:rPr>
              <w:rFonts w:ascii="Arial" w:hAnsi="Arial" w:cs="Arial"/>
              <w:sz w:val="22"/>
              <w:szCs w:val="24"/>
            </w:rPr>
            <w:t xml:space="preserve">Herin </w:t>
          </w:r>
          <w:r w:rsidR="00B53241" w:rsidRPr="00DC4B2B">
            <w:rPr>
              <w:rFonts w:ascii="Arial" w:hAnsi="Arial" w:cs="Arial"/>
              <w:sz w:val="22"/>
              <w:szCs w:val="24"/>
            </w:rPr>
            <w:t xml:space="preserve">you can also find instruction on how to use the application. </w:t>
          </w:r>
        </w:p>
        <w:p w14:paraId="0C926E0A" w14:textId="54D0C515" w:rsidR="00661784" w:rsidRPr="00DC4B2B" w:rsidRDefault="00B53241">
          <w:pPr>
            <w:rPr>
              <w:rFonts w:ascii="Arial" w:hAnsi="Arial" w:cs="Arial"/>
              <w:sz w:val="22"/>
              <w:szCs w:val="24"/>
            </w:rPr>
          </w:pPr>
          <w:r w:rsidRPr="00DC4B2B">
            <w:rPr>
              <w:rFonts w:ascii="Arial" w:hAnsi="Arial" w:cs="Arial"/>
              <w:sz w:val="22"/>
              <w:szCs w:val="24"/>
            </w:rPr>
            <w:br w:type="page"/>
          </w:r>
        </w:p>
        <w:sdt>
          <w:sdtPr>
            <w:rPr>
              <w:rFonts w:ascii="Arial" w:eastAsiaTheme="minorHAnsi" w:hAnsi="Arial" w:cs="Arial"/>
              <w:color w:val="auto"/>
              <w:sz w:val="22"/>
              <w:szCs w:val="24"/>
              <w:lang w:eastAsia="en-US"/>
            </w:rPr>
            <w:id w:val="1117561899"/>
            <w:docPartObj>
              <w:docPartGallery w:val="Table of Contents"/>
              <w:docPartUnique/>
            </w:docPartObj>
          </w:sdtPr>
          <w:sdtEndPr>
            <w:rPr>
              <w:b/>
              <w:bCs/>
            </w:rPr>
          </w:sdtEndPr>
          <w:sdtContent>
            <w:p w14:paraId="645A2A65" w14:textId="1724476B" w:rsidR="00661784" w:rsidRPr="00DC4B2B" w:rsidRDefault="00036E82" w:rsidP="00661784">
              <w:pPr>
                <w:pStyle w:val="Kopvaninhoudsopgave"/>
                <w:spacing w:line="22" w:lineRule="atLeast"/>
                <w:jc w:val="both"/>
                <w:rPr>
                  <w:rFonts w:ascii="Arial" w:hAnsi="Arial" w:cs="Arial"/>
                  <w:sz w:val="36"/>
                  <w:szCs w:val="36"/>
                </w:rPr>
              </w:pPr>
              <w:r w:rsidRPr="00DC4B2B">
                <w:rPr>
                  <w:rFonts w:ascii="Arial" w:hAnsi="Arial" w:cs="Arial"/>
                  <w:sz w:val="36"/>
                  <w:szCs w:val="36"/>
                </w:rPr>
                <w:t>Index</w:t>
              </w:r>
            </w:p>
            <w:p w14:paraId="4325782A" w14:textId="01C3E4C8" w:rsidR="00263A5A" w:rsidRPr="00DC4B2B" w:rsidRDefault="00661784">
              <w:pPr>
                <w:pStyle w:val="Inhopg1"/>
                <w:tabs>
                  <w:tab w:val="left" w:pos="400"/>
                  <w:tab w:val="right" w:leader="dot" w:pos="9062"/>
                </w:tabs>
                <w:rPr>
                  <w:rFonts w:ascii="Arial" w:eastAsiaTheme="minorEastAsia" w:hAnsi="Arial" w:cs="Arial"/>
                  <w:noProof/>
                  <w:lang w:eastAsia="nl-NL"/>
                </w:rPr>
              </w:pPr>
              <w:r w:rsidRPr="00DC4B2B">
                <w:rPr>
                  <w:rFonts w:ascii="Arial" w:hAnsi="Arial" w:cs="Arial"/>
                  <w:sz w:val="24"/>
                  <w:szCs w:val="24"/>
                </w:rPr>
                <w:fldChar w:fldCharType="begin"/>
              </w:r>
              <w:r w:rsidRPr="00DC4B2B">
                <w:rPr>
                  <w:rFonts w:ascii="Arial" w:hAnsi="Arial" w:cs="Arial"/>
                  <w:sz w:val="24"/>
                  <w:szCs w:val="24"/>
                </w:rPr>
                <w:instrText xml:space="preserve"> TOC \o "1-2" \h \z \u </w:instrText>
              </w:r>
              <w:r w:rsidRPr="00DC4B2B">
                <w:rPr>
                  <w:rFonts w:ascii="Arial" w:hAnsi="Arial" w:cs="Arial"/>
                  <w:sz w:val="24"/>
                  <w:szCs w:val="24"/>
                </w:rPr>
                <w:fldChar w:fldCharType="separate"/>
              </w:r>
              <w:hyperlink w:anchor="_Toc54968261" w:history="1">
                <w:r w:rsidR="00263A5A" w:rsidRPr="00DC4B2B">
                  <w:rPr>
                    <w:rStyle w:val="Hyperlink"/>
                    <w:rFonts w:ascii="Arial" w:hAnsi="Arial" w:cs="Arial"/>
                    <w:noProof/>
                  </w:rPr>
                  <w:t>1.</w:t>
                </w:r>
                <w:r w:rsidR="00263A5A" w:rsidRPr="00DC4B2B">
                  <w:rPr>
                    <w:rFonts w:ascii="Arial" w:eastAsiaTheme="minorEastAsia" w:hAnsi="Arial" w:cs="Arial"/>
                    <w:noProof/>
                    <w:lang w:eastAsia="nl-NL"/>
                  </w:rPr>
                  <w:tab/>
                </w:r>
                <w:r w:rsidR="00263A5A" w:rsidRPr="00DC4B2B">
                  <w:rPr>
                    <w:rStyle w:val="Hyperlink"/>
                    <w:rFonts w:ascii="Arial" w:hAnsi="Arial" w:cs="Arial"/>
                    <w:noProof/>
                  </w:rPr>
                  <w:t>Introduction</w:t>
                </w:r>
                <w:r w:rsidR="00263A5A" w:rsidRPr="00DC4B2B">
                  <w:rPr>
                    <w:rFonts w:ascii="Arial" w:hAnsi="Arial" w:cs="Arial"/>
                    <w:noProof/>
                    <w:webHidden/>
                  </w:rPr>
                  <w:tab/>
                </w:r>
                <w:r w:rsidR="00263A5A" w:rsidRPr="00DC4B2B">
                  <w:rPr>
                    <w:rFonts w:ascii="Arial" w:hAnsi="Arial" w:cs="Arial"/>
                    <w:noProof/>
                    <w:webHidden/>
                  </w:rPr>
                  <w:fldChar w:fldCharType="begin"/>
                </w:r>
                <w:r w:rsidR="00263A5A" w:rsidRPr="00DC4B2B">
                  <w:rPr>
                    <w:rFonts w:ascii="Arial" w:hAnsi="Arial" w:cs="Arial"/>
                    <w:noProof/>
                    <w:webHidden/>
                  </w:rPr>
                  <w:instrText xml:space="preserve"> PAGEREF _Toc54968261 \h </w:instrText>
                </w:r>
                <w:r w:rsidR="00263A5A" w:rsidRPr="00DC4B2B">
                  <w:rPr>
                    <w:rFonts w:ascii="Arial" w:hAnsi="Arial" w:cs="Arial"/>
                    <w:noProof/>
                    <w:webHidden/>
                  </w:rPr>
                </w:r>
                <w:r w:rsidR="00263A5A" w:rsidRPr="00DC4B2B">
                  <w:rPr>
                    <w:rFonts w:ascii="Arial" w:hAnsi="Arial" w:cs="Arial"/>
                    <w:noProof/>
                    <w:webHidden/>
                  </w:rPr>
                  <w:fldChar w:fldCharType="separate"/>
                </w:r>
                <w:r w:rsidR="00263A5A" w:rsidRPr="00DC4B2B">
                  <w:rPr>
                    <w:rFonts w:ascii="Arial" w:hAnsi="Arial" w:cs="Arial"/>
                    <w:noProof/>
                    <w:webHidden/>
                  </w:rPr>
                  <w:t>2</w:t>
                </w:r>
                <w:r w:rsidR="00263A5A" w:rsidRPr="00DC4B2B">
                  <w:rPr>
                    <w:rFonts w:ascii="Arial" w:hAnsi="Arial" w:cs="Arial"/>
                    <w:noProof/>
                    <w:webHidden/>
                  </w:rPr>
                  <w:fldChar w:fldCharType="end"/>
                </w:r>
              </w:hyperlink>
            </w:p>
            <w:p w14:paraId="0F7FB096" w14:textId="389544A5" w:rsidR="00263A5A" w:rsidRPr="00DC4B2B" w:rsidRDefault="00263A5A">
              <w:pPr>
                <w:pStyle w:val="Inhopg1"/>
                <w:tabs>
                  <w:tab w:val="left" w:pos="400"/>
                  <w:tab w:val="right" w:leader="dot" w:pos="9062"/>
                </w:tabs>
                <w:rPr>
                  <w:rFonts w:ascii="Arial" w:eastAsiaTheme="minorEastAsia" w:hAnsi="Arial" w:cs="Arial"/>
                  <w:noProof/>
                  <w:lang w:eastAsia="nl-NL"/>
                </w:rPr>
              </w:pPr>
              <w:hyperlink w:anchor="_Toc54968262" w:history="1">
                <w:r w:rsidRPr="00DC4B2B">
                  <w:rPr>
                    <w:rStyle w:val="Hyperlink"/>
                    <w:rFonts w:ascii="Arial" w:hAnsi="Arial" w:cs="Arial"/>
                    <w:noProof/>
                  </w:rPr>
                  <w:t>3.</w:t>
                </w:r>
                <w:r w:rsidRPr="00DC4B2B">
                  <w:rPr>
                    <w:rFonts w:ascii="Arial" w:eastAsiaTheme="minorEastAsia" w:hAnsi="Arial" w:cs="Arial"/>
                    <w:noProof/>
                    <w:lang w:eastAsia="nl-NL"/>
                  </w:rPr>
                  <w:tab/>
                </w:r>
                <w:r w:rsidRPr="00DC4B2B">
                  <w:rPr>
                    <w:rStyle w:val="Hyperlink"/>
                    <w:rFonts w:ascii="Arial" w:hAnsi="Arial" w:cs="Arial"/>
                    <w:noProof/>
                  </w:rPr>
                  <w:t>Instructions</w:t>
                </w:r>
                <w:r w:rsidRPr="00DC4B2B">
                  <w:rPr>
                    <w:rFonts w:ascii="Arial" w:hAnsi="Arial" w:cs="Arial"/>
                    <w:noProof/>
                    <w:webHidden/>
                  </w:rPr>
                  <w:tab/>
                </w:r>
                <w:r w:rsidRPr="00DC4B2B">
                  <w:rPr>
                    <w:rFonts w:ascii="Arial" w:hAnsi="Arial" w:cs="Arial"/>
                    <w:noProof/>
                    <w:webHidden/>
                  </w:rPr>
                  <w:fldChar w:fldCharType="begin"/>
                </w:r>
                <w:r w:rsidRPr="00DC4B2B">
                  <w:rPr>
                    <w:rFonts w:ascii="Arial" w:hAnsi="Arial" w:cs="Arial"/>
                    <w:noProof/>
                    <w:webHidden/>
                  </w:rPr>
                  <w:instrText xml:space="preserve"> PAGEREF _Toc54968262 \h </w:instrText>
                </w:r>
                <w:r w:rsidRPr="00DC4B2B">
                  <w:rPr>
                    <w:rFonts w:ascii="Arial" w:hAnsi="Arial" w:cs="Arial"/>
                    <w:noProof/>
                    <w:webHidden/>
                  </w:rPr>
                </w:r>
                <w:r w:rsidRPr="00DC4B2B">
                  <w:rPr>
                    <w:rFonts w:ascii="Arial" w:hAnsi="Arial" w:cs="Arial"/>
                    <w:noProof/>
                    <w:webHidden/>
                  </w:rPr>
                  <w:fldChar w:fldCharType="separate"/>
                </w:r>
                <w:r w:rsidRPr="00DC4B2B">
                  <w:rPr>
                    <w:rFonts w:ascii="Arial" w:hAnsi="Arial" w:cs="Arial"/>
                    <w:noProof/>
                    <w:webHidden/>
                  </w:rPr>
                  <w:t>4</w:t>
                </w:r>
                <w:r w:rsidRPr="00DC4B2B">
                  <w:rPr>
                    <w:rFonts w:ascii="Arial" w:hAnsi="Arial" w:cs="Arial"/>
                    <w:noProof/>
                    <w:webHidden/>
                  </w:rPr>
                  <w:fldChar w:fldCharType="end"/>
                </w:r>
              </w:hyperlink>
            </w:p>
            <w:p w14:paraId="30A62F5A" w14:textId="7F6EFF44" w:rsidR="00263A5A" w:rsidRPr="00DC4B2B" w:rsidRDefault="00263A5A">
              <w:pPr>
                <w:pStyle w:val="Inhopg1"/>
                <w:tabs>
                  <w:tab w:val="left" w:pos="400"/>
                  <w:tab w:val="right" w:leader="dot" w:pos="9062"/>
                </w:tabs>
                <w:rPr>
                  <w:rFonts w:ascii="Arial" w:eastAsiaTheme="minorEastAsia" w:hAnsi="Arial" w:cs="Arial"/>
                  <w:noProof/>
                  <w:lang w:eastAsia="nl-NL"/>
                </w:rPr>
              </w:pPr>
              <w:hyperlink w:anchor="_Toc54968263" w:history="1">
                <w:r w:rsidRPr="00DC4B2B">
                  <w:rPr>
                    <w:rStyle w:val="Hyperlink"/>
                    <w:rFonts w:ascii="Arial" w:hAnsi="Arial" w:cs="Arial"/>
                    <w:noProof/>
                  </w:rPr>
                  <w:t>4.</w:t>
                </w:r>
                <w:r w:rsidRPr="00DC4B2B">
                  <w:rPr>
                    <w:rFonts w:ascii="Arial" w:eastAsiaTheme="minorEastAsia" w:hAnsi="Arial" w:cs="Arial"/>
                    <w:noProof/>
                    <w:lang w:eastAsia="nl-NL"/>
                  </w:rPr>
                  <w:tab/>
                </w:r>
                <w:r w:rsidRPr="00DC4B2B">
                  <w:rPr>
                    <w:rStyle w:val="Hyperlink"/>
                    <w:rFonts w:ascii="Arial" w:hAnsi="Arial" w:cs="Arial"/>
                    <w:noProof/>
                  </w:rPr>
                  <w:t>Description of implementation</w:t>
                </w:r>
                <w:r w:rsidRPr="00DC4B2B">
                  <w:rPr>
                    <w:rFonts w:ascii="Arial" w:hAnsi="Arial" w:cs="Arial"/>
                    <w:noProof/>
                    <w:webHidden/>
                  </w:rPr>
                  <w:tab/>
                </w:r>
                <w:r w:rsidRPr="00DC4B2B">
                  <w:rPr>
                    <w:rFonts w:ascii="Arial" w:hAnsi="Arial" w:cs="Arial"/>
                    <w:noProof/>
                    <w:webHidden/>
                  </w:rPr>
                  <w:fldChar w:fldCharType="begin"/>
                </w:r>
                <w:r w:rsidRPr="00DC4B2B">
                  <w:rPr>
                    <w:rFonts w:ascii="Arial" w:hAnsi="Arial" w:cs="Arial"/>
                    <w:noProof/>
                    <w:webHidden/>
                  </w:rPr>
                  <w:instrText xml:space="preserve"> PAGEREF _Toc54968263 \h </w:instrText>
                </w:r>
                <w:r w:rsidRPr="00DC4B2B">
                  <w:rPr>
                    <w:rFonts w:ascii="Arial" w:hAnsi="Arial" w:cs="Arial"/>
                    <w:noProof/>
                    <w:webHidden/>
                  </w:rPr>
                </w:r>
                <w:r w:rsidRPr="00DC4B2B">
                  <w:rPr>
                    <w:rFonts w:ascii="Arial" w:hAnsi="Arial" w:cs="Arial"/>
                    <w:noProof/>
                    <w:webHidden/>
                  </w:rPr>
                  <w:fldChar w:fldCharType="separate"/>
                </w:r>
                <w:r w:rsidRPr="00DC4B2B">
                  <w:rPr>
                    <w:rFonts w:ascii="Arial" w:hAnsi="Arial" w:cs="Arial"/>
                    <w:noProof/>
                    <w:webHidden/>
                  </w:rPr>
                  <w:t>5</w:t>
                </w:r>
                <w:r w:rsidRPr="00DC4B2B">
                  <w:rPr>
                    <w:rFonts w:ascii="Arial" w:hAnsi="Arial" w:cs="Arial"/>
                    <w:noProof/>
                    <w:webHidden/>
                  </w:rPr>
                  <w:fldChar w:fldCharType="end"/>
                </w:r>
              </w:hyperlink>
            </w:p>
            <w:p w14:paraId="727366C2" w14:textId="08F56AEC" w:rsidR="00263A5A" w:rsidRPr="00DC4B2B" w:rsidRDefault="00263A5A">
              <w:pPr>
                <w:pStyle w:val="Inhopg2"/>
                <w:tabs>
                  <w:tab w:val="left" w:pos="880"/>
                  <w:tab w:val="right" w:leader="dot" w:pos="9062"/>
                </w:tabs>
                <w:rPr>
                  <w:rFonts w:ascii="Arial" w:eastAsiaTheme="minorEastAsia" w:hAnsi="Arial" w:cs="Arial"/>
                  <w:noProof/>
                  <w:sz w:val="22"/>
                  <w:lang w:eastAsia="nl-NL"/>
                </w:rPr>
              </w:pPr>
              <w:hyperlink w:anchor="_Toc54968264" w:history="1">
                <w:r w:rsidRPr="00DC4B2B">
                  <w:rPr>
                    <w:rStyle w:val="Hyperlink"/>
                    <w:rFonts w:ascii="Arial" w:hAnsi="Arial" w:cs="Arial"/>
                    <w:noProof/>
                  </w:rPr>
                  <w:t>4.1.</w:t>
                </w:r>
                <w:r w:rsidRPr="00DC4B2B">
                  <w:rPr>
                    <w:rFonts w:ascii="Arial" w:eastAsiaTheme="minorEastAsia" w:hAnsi="Arial" w:cs="Arial"/>
                    <w:noProof/>
                    <w:sz w:val="22"/>
                    <w:lang w:eastAsia="nl-NL"/>
                  </w:rPr>
                  <w:tab/>
                </w:r>
                <w:r w:rsidRPr="00DC4B2B">
                  <w:rPr>
                    <w:rStyle w:val="Hyperlink"/>
                    <w:rFonts w:ascii="Arial" w:hAnsi="Arial" w:cs="Arial"/>
                    <w:noProof/>
                  </w:rPr>
                  <w:t>Files</w:t>
                </w:r>
                <w:r w:rsidRPr="00DC4B2B">
                  <w:rPr>
                    <w:rFonts w:ascii="Arial" w:hAnsi="Arial" w:cs="Arial"/>
                    <w:noProof/>
                    <w:webHidden/>
                  </w:rPr>
                  <w:tab/>
                </w:r>
                <w:r w:rsidRPr="00DC4B2B">
                  <w:rPr>
                    <w:rFonts w:ascii="Arial" w:hAnsi="Arial" w:cs="Arial"/>
                    <w:noProof/>
                    <w:webHidden/>
                  </w:rPr>
                  <w:fldChar w:fldCharType="begin"/>
                </w:r>
                <w:r w:rsidRPr="00DC4B2B">
                  <w:rPr>
                    <w:rFonts w:ascii="Arial" w:hAnsi="Arial" w:cs="Arial"/>
                    <w:noProof/>
                    <w:webHidden/>
                  </w:rPr>
                  <w:instrText xml:space="preserve"> PAGEREF _Toc54968264 \h </w:instrText>
                </w:r>
                <w:r w:rsidRPr="00DC4B2B">
                  <w:rPr>
                    <w:rFonts w:ascii="Arial" w:hAnsi="Arial" w:cs="Arial"/>
                    <w:noProof/>
                    <w:webHidden/>
                  </w:rPr>
                </w:r>
                <w:r w:rsidRPr="00DC4B2B">
                  <w:rPr>
                    <w:rFonts w:ascii="Arial" w:hAnsi="Arial" w:cs="Arial"/>
                    <w:noProof/>
                    <w:webHidden/>
                  </w:rPr>
                  <w:fldChar w:fldCharType="separate"/>
                </w:r>
                <w:r w:rsidRPr="00DC4B2B">
                  <w:rPr>
                    <w:rFonts w:ascii="Arial" w:hAnsi="Arial" w:cs="Arial"/>
                    <w:noProof/>
                    <w:webHidden/>
                  </w:rPr>
                  <w:t>5</w:t>
                </w:r>
                <w:r w:rsidRPr="00DC4B2B">
                  <w:rPr>
                    <w:rFonts w:ascii="Arial" w:hAnsi="Arial" w:cs="Arial"/>
                    <w:noProof/>
                    <w:webHidden/>
                  </w:rPr>
                  <w:fldChar w:fldCharType="end"/>
                </w:r>
              </w:hyperlink>
            </w:p>
            <w:p w14:paraId="503A233A" w14:textId="3CC2FF3A" w:rsidR="00263A5A" w:rsidRPr="00DC4B2B" w:rsidRDefault="00263A5A">
              <w:pPr>
                <w:pStyle w:val="Inhopg1"/>
                <w:tabs>
                  <w:tab w:val="left" w:pos="400"/>
                  <w:tab w:val="right" w:leader="dot" w:pos="9062"/>
                </w:tabs>
                <w:rPr>
                  <w:rFonts w:ascii="Arial" w:eastAsiaTheme="minorEastAsia" w:hAnsi="Arial" w:cs="Arial"/>
                  <w:noProof/>
                  <w:lang w:eastAsia="nl-NL"/>
                </w:rPr>
              </w:pPr>
              <w:hyperlink w:anchor="_Toc54968265" w:history="1">
                <w:r w:rsidRPr="00DC4B2B">
                  <w:rPr>
                    <w:rStyle w:val="Hyperlink"/>
                    <w:rFonts w:ascii="Arial" w:hAnsi="Arial" w:cs="Arial"/>
                    <w:noProof/>
                  </w:rPr>
                  <w:t>5.</w:t>
                </w:r>
                <w:r w:rsidRPr="00DC4B2B">
                  <w:rPr>
                    <w:rFonts w:ascii="Arial" w:eastAsiaTheme="minorEastAsia" w:hAnsi="Arial" w:cs="Arial"/>
                    <w:noProof/>
                    <w:lang w:eastAsia="nl-NL"/>
                  </w:rPr>
                  <w:tab/>
                </w:r>
                <w:r w:rsidRPr="00DC4B2B">
                  <w:rPr>
                    <w:rStyle w:val="Hyperlink"/>
                    <w:rFonts w:ascii="Arial" w:hAnsi="Arial" w:cs="Arial"/>
                    <w:noProof/>
                  </w:rPr>
                  <w:t>Classes</w:t>
                </w:r>
                <w:r w:rsidRPr="00DC4B2B">
                  <w:rPr>
                    <w:rFonts w:ascii="Arial" w:hAnsi="Arial" w:cs="Arial"/>
                    <w:noProof/>
                    <w:webHidden/>
                  </w:rPr>
                  <w:tab/>
                </w:r>
                <w:r w:rsidRPr="00DC4B2B">
                  <w:rPr>
                    <w:rFonts w:ascii="Arial" w:hAnsi="Arial" w:cs="Arial"/>
                    <w:noProof/>
                    <w:webHidden/>
                  </w:rPr>
                  <w:fldChar w:fldCharType="begin"/>
                </w:r>
                <w:r w:rsidRPr="00DC4B2B">
                  <w:rPr>
                    <w:rFonts w:ascii="Arial" w:hAnsi="Arial" w:cs="Arial"/>
                    <w:noProof/>
                    <w:webHidden/>
                  </w:rPr>
                  <w:instrText xml:space="preserve"> PAGEREF _Toc54968265 \h </w:instrText>
                </w:r>
                <w:r w:rsidRPr="00DC4B2B">
                  <w:rPr>
                    <w:rFonts w:ascii="Arial" w:hAnsi="Arial" w:cs="Arial"/>
                    <w:noProof/>
                    <w:webHidden/>
                  </w:rPr>
                </w:r>
                <w:r w:rsidRPr="00DC4B2B">
                  <w:rPr>
                    <w:rFonts w:ascii="Arial" w:hAnsi="Arial" w:cs="Arial"/>
                    <w:noProof/>
                    <w:webHidden/>
                  </w:rPr>
                  <w:fldChar w:fldCharType="separate"/>
                </w:r>
                <w:r w:rsidRPr="00DC4B2B">
                  <w:rPr>
                    <w:rFonts w:ascii="Arial" w:hAnsi="Arial" w:cs="Arial"/>
                    <w:noProof/>
                    <w:webHidden/>
                  </w:rPr>
                  <w:t>6</w:t>
                </w:r>
                <w:r w:rsidRPr="00DC4B2B">
                  <w:rPr>
                    <w:rFonts w:ascii="Arial" w:hAnsi="Arial" w:cs="Arial"/>
                    <w:noProof/>
                    <w:webHidden/>
                  </w:rPr>
                  <w:fldChar w:fldCharType="end"/>
                </w:r>
              </w:hyperlink>
            </w:p>
            <w:p w14:paraId="6166408F" w14:textId="07AE707F" w:rsidR="00263A5A" w:rsidRPr="00DC4B2B" w:rsidRDefault="00263A5A">
              <w:pPr>
                <w:pStyle w:val="Inhopg2"/>
                <w:tabs>
                  <w:tab w:val="left" w:pos="880"/>
                  <w:tab w:val="right" w:leader="dot" w:pos="9062"/>
                </w:tabs>
                <w:rPr>
                  <w:rFonts w:ascii="Arial" w:eastAsiaTheme="minorEastAsia" w:hAnsi="Arial" w:cs="Arial"/>
                  <w:noProof/>
                  <w:sz w:val="22"/>
                  <w:lang w:eastAsia="nl-NL"/>
                </w:rPr>
              </w:pPr>
              <w:hyperlink w:anchor="_Toc54968266" w:history="1">
                <w:r w:rsidRPr="00DC4B2B">
                  <w:rPr>
                    <w:rStyle w:val="Hyperlink"/>
                    <w:rFonts w:ascii="Arial" w:hAnsi="Arial" w:cs="Arial"/>
                    <w:noProof/>
                  </w:rPr>
                  <w:t>5.1.</w:t>
                </w:r>
                <w:r w:rsidRPr="00DC4B2B">
                  <w:rPr>
                    <w:rFonts w:ascii="Arial" w:eastAsiaTheme="minorEastAsia" w:hAnsi="Arial" w:cs="Arial"/>
                    <w:noProof/>
                    <w:sz w:val="22"/>
                    <w:lang w:eastAsia="nl-NL"/>
                  </w:rPr>
                  <w:tab/>
                </w:r>
                <w:r w:rsidRPr="00DC4B2B">
                  <w:rPr>
                    <w:rStyle w:val="Hyperlink"/>
                    <w:rFonts w:ascii="Arial" w:hAnsi="Arial" w:cs="Arial"/>
                    <w:noProof/>
                  </w:rPr>
                  <w:t>StartServer</w:t>
                </w:r>
                <w:r w:rsidRPr="00DC4B2B">
                  <w:rPr>
                    <w:rFonts w:ascii="Arial" w:hAnsi="Arial" w:cs="Arial"/>
                    <w:noProof/>
                    <w:webHidden/>
                  </w:rPr>
                  <w:tab/>
                </w:r>
                <w:r w:rsidRPr="00DC4B2B">
                  <w:rPr>
                    <w:rFonts w:ascii="Arial" w:hAnsi="Arial" w:cs="Arial"/>
                    <w:noProof/>
                    <w:webHidden/>
                  </w:rPr>
                  <w:fldChar w:fldCharType="begin"/>
                </w:r>
                <w:r w:rsidRPr="00DC4B2B">
                  <w:rPr>
                    <w:rFonts w:ascii="Arial" w:hAnsi="Arial" w:cs="Arial"/>
                    <w:noProof/>
                    <w:webHidden/>
                  </w:rPr>
                  <w:instrText xml:space="preserve"> PAGEREF _Toc54968266 \h </w:instrText>
                </w:r>
                <w:r w:rsidRPr="00DC4B2B">
                  <w:rPr>
                    <w:rFonts w:ascii="Arial" w:hAnsi="Arial" w:cs="Arial"/>
                    <w:noProof/>
                    <w:webHidden/>
                  </w:rPr>
                </w:r>
                <w:r w:rsidRPr="00DC4B2B">
                  <w:rPr>
                    <w:rFonts w:ascii="Arial" w:hAnsi="Arial" w:cs="Arial"/>
                    <w:noProof/>
                    <w:webHidden/>
                  </w:rPr>
                  <w:fldChar w:fldCharType="separate"/>
                </w:r>
                <w:r w:rsidRPr="00DC4B2B">
                  <w:rPr>
                    <w:rFonts w:ascii="Arial" w:hAnsi="Arial" w:cs="Arial"/>
                    <w:noProof/>
                    <w:webHidden/>
                  </w:rPr>
                  <w:t>6</w:t>
                </w:r>
                <w:r w:rsidRPr="00DC4B2B">
                  <w:rPr>
                    <w:rFonts w:ascii="Arial" w:hAnsi="Arial" w:cs="Arial"/>
                    <w:noProof/>
                    <w:webHidden/>
                  </w:rPr>
                  <w:fldChar w:fldCharType="end"/>
                </w:r>
              </w:hyperlink>
            </w:p>
            <w:p w14:paraId="2AC79BA5" w14:textId="779A81BD" w:rsidR="00263A5A" w:rsidRPr="00DC4B2B" w:rsidRDefault="00263A5A">
              <w:pPr>
                <w:pStyle w:val="Inhopg2"/>
                <w:tabs>
                  <w:tab w:val="left" w:pos="880"/>
                  <w:tab w:val="right" w:leader="dot" w:pos="9062"/>
                </w:tabs>
                <w:rPr>
                  <w:rFonts w:ascii="Arial" w:eastAsiaTheme="minorEastAsia" w:hAnsi="Arial" w:cs="Arial"/>
                  <w:noProof/>
                  <w:sz w:val="22"/>
                  <w:lang w:eastAsia="nl-NL"/>
                </w:rPr>
              </w:pPr>
              <w:hyperlink w:anchor="_Toc54968267" w:history="1">
                <w:r w:rsidRPr="00DC4B2B">
                  <w:rPr>
                    <w:rStyle w:val="Hyperlink"/>
                    <w:rFonts w:ascii="Arial" w:hAnsi="Arial" w:cs="Arial"/>
                    <w:noProof/>
                  </w:rPr>
                  <w:t>5.2.</w:t>
                </w:r>
                <w:r w:rsidRPr="00DC4B2B">
                  <w:rPr>
                    <w:rFonts w:ascii="Arial" w:eastAsiaTheme="minorEastAsia" w:hAnsi="Arial" w:cs="Arial"/>
                    <w:noProof/>
                    <w:sz w:val="22"/>
                    <w:lang w:eastAsia="nl-NL"/>
                  </w:rPr>
                  <w:tab/>
                </w:r>
                <w:r w:rsidRPr="00DC4B2B">
                  <w:rPr>
                    <w:rStyle w:val="Hyperlink"/>
                    <w:rFonts w:ascii="Arial" w:hAnsi="Arial" w:cs="Arial"/>
                    <w:noProof/>
                  </w:rPr>
                  <w:t>HashGenerator</w:t>
                </w:r>
                <w:r w:rsidRPr="00DC4B2B">
                  <w:rPr>
                    <w:rFonts w:ascii="Arial" w:hAnsi="Arial" w:cs="Arial"/>
                    <w:noProof/>
                    <w:webHidden/>
                  </w:rPr>
                  <w:tab/>
                </w:r>
                <w:r w:rsidRPr="00DC4B2B">
                  <w:rPr>
                    <w:rFonts w:ascii="Arial" w:hAnsi="Arial" w:cs="Arial"/>
                    <w:noProof/>
                    <w:webHidden/>
                  </w:rPr>
                  <w:fldChar w:fldCharType="begin"/>
                </w:r>
                <w:r w:rsidRPr="00DC4B2B">
                  <w:rPr>
                    <w:rFonts w:ascii="Arial" w:hAnsi="Arial" w:cs="Arial"/>
                    <w:noProof/>
                    <w:webHidden/>
                  </w:rPr>
                  <w:instrText xml:space="preserve"> PAGEREF _Toc54968267 \h </w:instrText>
                </w:r>
                <w:r w:rsidRPr="00DC4B2B">
                  <w:rPr>
                    <w:rFonts w:ascii="Arial" w:hAnsi="Arial" w:cs="Arial"/>
                    <w:noProof/>
                    <w:webHidden/>
                  </w:rPr>
                </w:r>
                <w:r w:rsidRPr="00DC4B2B">
                  <w:rPr>
                    <w:rFonts w:ascii="Arial" w:hAnsi="Arial" w:cs="Arial"/>
                    <w:noProof/>
                    <w:webHidden/>
                  </w:rPr>
                  <w:fldChar w:fldCharType="separate"/>
                </w:r>
                <w:r w:rsidRPr="00DC4B2B">
                  <w:rPr>
                    <w:rFonts w:ascii="Arial" w:hAnsi="Arial" w:cs="Arial"/>
                    <w:noProof/>
                    <w:webHidden/>
                  </w:rPr>
                  <w:t>6</w:t>
                </w:r>
                <w:r w:rsidRPr="00DC4B2B">
                  <w:rPr>
                    <w:rFonts w:ascii="Arial" w:hAnsi="Arial" w:cs="Arial"/>
                    <w:noProof/>
                    <w:webHidden/>
                  </w:rPr>
                  <w:fldChar w:fldCharType="end"/>
                </w:r>
              </w:hyperlink>
            </w:p>
            <w:p w14:paraId="46AADFC9" w14:textId="30DB2AE0" w:rsidR="00263A5A" w:rsidRPr="00DC4B2B" w:rsidRDefault="00263A5A">
              <w:pPr>
                <w:pStyle w:val="Inhopg2"/>
                <w:tabs>
                  <w:tab w:val="left" w:pos="880"/>
                  <w:tab w:val="right" w:leader="dot" w:pos="9062"/>
                </w:tabs>
                <w:rPr>
                  <w:rFonts w:ascii="Arial" w:eastAsiaTheme="minorEastAsia" w:hAnsi="Arial" w:cs="Arial"/>
                  <w:noProof/>
                  <w:sz w:val="22"/>
                  <w:lang w:eastAsia="nl-NL"/>
                </w:rPr>
              </w:pPr>
              <w:hyperlink w:anchor="_Toc54968268" w:history="1">
                <w:r w:rsidRPr="00DC4B2B">
                  <w:rPr>
                    <w:rStyle w:val="Hyperlink"/>
                    <w:rFonts w:ascii="Arial" w:hAnsi="Arial" w:cs="Arial"/>
                    <w:noProof/>
                  </w:rPr>
                  <w:t>5.3.</w:t>
                </w:r>
                <w:r w:rsidRPr="00DC4B2B">
                  <w:rPr>
                    <w:rFonts w:ascii="Arial" w:eastAsiaTheme="minorEastAsia" w:hAnsi="Arial" w:cs="Arial"/>
                    <w:noProof/>
                    <w:sz w:val="22"/>
                    <w:lang w:eastAsia="nl-NL"/>
                  </w:rPr>
                  <w:tab/>
                </w:r>
                <w:r w:rsidRPr="00DC4B2B">
                  <w:rPr>
                    <w:rStyle w:val="Hyperlink"/>
                    <w:rFonts w:ascii="Arial" w:hAnsi="Arial" w:cs="Arial"/>
                    <w:noProof/>
                  </w:rPr>
                  <w:t>Client</w:t>
                </w:r>
                <w:r w:rsidRPr="00DC4B2B">
                  <w:rPr>
                    <w:rFonts w:ascii="Arial" w:hAnsi="Arial" w:cs="Arial"/>
                    <w:noProof/>
                    <w:webHidden/>
                  </w:rPr>
                  <w:tab/>
                </w:r>
                <w:r w:rsidRPr="00DC4B2B">
                  <w:rPr>
                    <w:rFonts w:ascii="Arial" w:hAnsi="Arial" w:cs="Arial"/>
                    <w:noProof/>
                    <w:webHidden/>
                  </w:rPr>
                  <w:fldChar w:fldCharType="begin"/>
                </w:r>
                <w:r w:rsidRPr="00DC4B2B">
                  <w:rPr>
                    <w:rFonts w:ascii="Arial" w:hAnsi="Arial" w:cs="Arial"/>
                    <w:noProof/>
                    <w:webHidden/>
                  </w:rPr>
                  <w:instrText xml:space="preserve"> PAGEREF _Toc54968268 \h </w:instrText>
                </w:r>
                <w:r w:rsidRPr="00DC4B2B">
                  <w:rPr>
                    <w:rFonts w:ascii="Arial" w:hAnsi="Arial" w:cs="Arial"/>
                    <w:noProof/>
                    <w:webHidden/>
                  </w:rPr>
                </w:r>
                <w:r w:rsidRPr="00DC4B2B">
                  <w:rPr>
                    <w:rFonts w:ascii="Arial" w:hAnsi="Arial" w:cs="Arial"/>
                    <w:noProof/>
                    <w:webHidden/>
                  </w:rPr>
                  <w:fldChar w:fldCharType="separate"/>
                </w:r>
                <w:r w:rsidRPr="00DC4B2B">
                  <w:rPr>
                    <w:rFonts w:ascii="Arial" w:hAnsi="Arial" w:cs="Arial"/>
                    <w:noProof/>
                    <w:webHidden/>
                  </w:rPr>
                  <w:t>6</w:t>
                </w:r>
                <w:r w:rsidRPr="00DC4B2B">
                  <w:rPr>
                    <w:rFonts w:ascii="Arial" w:hAnsi="Arial" w:cs="Arial"/>
                    <w:noProof/>
                    <w:webHidden/>
                  </w:rPr>
                  <w:fldChar w:fldCharType="end"/>
                </w:r>
              </w:hyperlink>
            </w:p>
            <w:p w14:paraId="2457E981" w14:textId="5013970F" w:rsidR="00263A5A" w:rsidRPr="00DC4B2B" w:rsidRDefault="00263A5A">
              <w:pPr>
                <w:pStyle w:val="Inhopg2"/>
                <w:tabs>
                  <w:tab w:val="left" w:pos="880"/>
                  <w:tab w:val="right" w:leader="dot" w:pos="9062"/>
                </w:tabs>
                <w:rPr>
                  <w:rFonts w:ascii="Arial" w:eastAsiaTheme="minorEastAsia" w:hAnsi="Arial" w:cs="Arial"/>
                  <w:noProof/>
                  <w:sz w:val="22"/>
                  <w:lang w:eastAsia="nl-NL"/>
                </w:rPr>
              </w:pPr>
              <w:hyperlink w:anchor="_Toc54968269" w:history="1">
                <w:r w:rsidRPr="00DC4B2B">
                  <w:rPr>
                    <w:rStyle w:val="Hyperlink"/>
                    <w:rFonts w:ascii="Arial" w:hAnsi="Arial" w:cs="Arial"/>
                    <w:noProof/>
                  </w:rPr>
                  <w:t>5.4.</w:t>
                </w:r>
                <w:r w:rsidRPr="00DC4B2B">
                  <w:rPr>
                    <w:rFonts w:ascii="Arial" w:eastAsiaTheme="minorEastAsia" w:hAnsi="Arial" w:cs="Arial"/>
                    <w:noProof/>
                    <w:sz w:val="22"/>
                    <w:lang w:eastAsia="nl-NL"/>
                  </w:rPr>
                  <w:tab/>
                </w:r>
                <w:r w:rsidRPr="00DC4B2B">
                  <w:rPr>
                    <w:rStyle w:val="Hyperlink"/>
                    <w:rFonts w:ascii="Arial" w:hAnsi="Arial" w:cs="Arial"/>
                    <w:noProof/>
                  </w:rPr>
                  <w:t>StartClient</w:t>
                </w:r>
                <w:r w:rsidRPr="00DC4B2B">
                  <w:rPr>
                    <w:rFonts w:ascii="Arial" w:hAnsi="Arial" w:cs="Arial"/>
                    <w:noProof/>
                    <w:webHidden/>
                  </w:rPr>
                  <w:tab/>
                </w:r>
                <w:r w:rsidRPr="00DC4B2B">
                  <w:rPr>
                    <w:rFonts w:ascii="Arial" w:hAnsi="Arial" w:cs="Arial"/>
                    <w:noProof/>
                    <w:webHidden/>
                  </w:rPr>
                  <w:fldChar w:fldCharType="begin"/>
                </w:r>
                <w:r w:rsidRPr="00DC4B2B">
                  <w:rPr>
                    <w:rFonts w:ascii="Arial" w:hAnsi="Arial" w:cs="Arial"/>
                    <w:noProof/>
                    <w:webHidden/>
                  </w:rPr>
                  <w:instrText xml:space="preserve"> PAGEREF _Toc54968269 \h </w:instrText>
                </w:r>
                <w:r w:rsidRPr="00DC4B2B">
                  <w:rPr>
                    <w:rFonts w:ascii="Arial" w:hAnsi="Arial" w:cs="Arial"/>
                    <w:noProof/>
                    <w:webHidden/>
                  </w:rPr>
                </w:r>
                <w:r w:rsidRPr="00DC4B2B">
                  <w:rPr>
                    <w:rFonts w:ascii="Arial" w:hAnsi="Arial" w:cs="Arial"/>
                    <w:noProof/>
                    <w:webHidden/>
                  </w:rPr>
                  <w:fldChar w:fldCharType="separate"/>
                </w:r>
                <w:r w:rsidRPr="00DC4B2B">
                  <w:rPr>
                    <w:rFonts w:ascii="Arial" w:hAnsi="Arial" w:cs="Arial"/>
                    <w:noProof/>
                    <w:webHidden/>
                  </w:rPr>
                  <w:t>6</w:t>
                </w:r>
                <w:r w:rsidRPr="00DC4B2B">
                  <w:rPr>
                    <w:rFonts w:ascii="Arial" w:hAnsi="Arial" w:cs="Arial"/>
                    <w:noProof/>
                    <w:webHidden/>
                  </w:rPr>
                  <w:fldChar w:fldCharType="end"/>
                </w:r>
              </w:hyperlink>
            </w:p>
            <w:p w14:paraId="40CC66A1" w14:textId="5BA5B847" w:rsidR="00661784" w:rsidRPr="00DC4B2B" w:rsidRDefault="00661784" w:rsidP="00661784">
              <w:pPr>
                <w:spacing w:line="22" w:lineRule="atLeast"/>
                <w:jc w:val="both"/>
                <w:rPr>
                  <w:rFonts w:ascii="Arial" w:hAnsi="Arial" w:cs="Arial"/>
                  <w:b/>
                  <w:bCs/>
                  <w:sz w:val="22"/>
                  <w:szCs w:val="24"/>
                </w:rPr>
              </w:pPr>
              <w:r w:rsidRPr="00DC4B2B">
                <w:rPr>
                  <w:rFonts w:ascii="Arial" w:hAnsi="Arial" w:cs="Arial"/>
                  <w:sz w:val="24"/>
                  <w:szCs w:val="24"/>
                </w:rPr>
                <w:fldChar w:fldCharType="end"/>
              </w:r>
            </w:p>
          </w:sdtContent>
        </w:sdt>
        <w:p w14:paraId="6390D9CA" w14:textId="2F1FA377" w:rsidR="00916DBC" w:rsidRPr="00DC4B2B" w:rsidRDefault="00497229" w:rsidP="00497229">
          <w:pPr>
            <w:rPr>
              <w:rFonts w:ascii="Arial" w:hAnsi="Arial" w:cs="Arial"/>
              <w:spacing w:val="5"/>
              <w:sz w:val="22"/>
              <w:szCs w:val="24"/>
            </w:rPr>
          </w:pPr>
          <w:r w:rsidRPr="00DC4B2B">
            <w:rPr>
              <w:rFonts w:ascii="Arial" w:hAnsi="Arial" w:cs="Arial"/>
              <w:sz w:val="22"/>
              <w:szCs w:val="24"/>
            </w:rPr>
            <w:br w:type="page"/>
          </w:r>
        </w:p>
      </w:sdtContent>
    </w:sdt>
    <w:p w14:paraId="6AD3B005" w14:textId="7A97D3F7" w:rsidR="008C3CFC" w:rsidRPr="00DC4B2B" w:rsidRDefault="00B53241" w:rsidP="008C3CFC">
      <w:pPr>
        <w:pStyle w:val="Kop1"/>
        <w:rPr>
          <w:rStyle w:val="Titelvanboek"/>
          <w:rFonts w:ascii="Arial" w:hAnsi="Arial" w:cs="Arial"/>
          <w:b w:val="0"/>
          <w:bCs w:val="0"/>
          <w:i w:val="0"/>
          <w:iCs w:val="0"/>
          <w:spacing w:val="0"/>
        </w:rPr>
      </w:pPr>
      <w:bookmarkStart w:id="3" w:name="_Toc54968262"/>
      <w:r w:rsidRPr="00DC4B2B">
        <w:rPr>
          <w:rStyle w:val="Titelvanboek"/>
          <w:rFonts w:ascii="Arial" w:hAnsi="Arial" w:cs="Arial"/>
          <w:b w:val="0"/>
          <w:bCs w:val="0"/>
          <w:i w:val="0"/>
          <w:iCs w:val="0"/>
          <w:spacing w:val="0"/>
        </w:rPr>
        <w:lastRenderedPageBreak/>
        <w:t>Instructions</w:t>
      </w:r>
      <w:bookmarkEnd w:id="3"/>
    </w:p>
    <w:p w14:paraId="0E11153B" w14:textId="77777777" w:rsidR="003C2D31" w:rsidRPr="00DC4B2B" w:rsidRDefault="003C2D31">
      <w:pPr>
        <w:rPr>
          <w:rFonts w:ascii="Arial" w:hAnsi="Arial" w:cs="Arial"/>
        </w:rPr>
      </w:pPr>
      <w:r w:rsidRPr="00DC4B2B">
        <w:rPr>
          <w:rFonts w:ascii="Arial" w:hAnsi="Arial" w:cs="Arial"/>
        </w:rPr>
        <w:t>The following steps are needed to make the application work:</w:t>
      </w:r>
    </w:p>
    <w:p w14:paraId="24AD426A" w14:textId="1E4A0CA4" w:rsidR="00137283" w:rsidRPr="00DC4B2B" w:rsidRDefault="00137283" w:rsidP="003C2D31">
      <w:pPr>
        <w:pStyle w:val="Lijstalinea"/>
        <w:numPr>
          <w:ilvl w:val="0"/>
          <w:numId w:val="16"/>
        </w:numPr>
        <w:rPr>
          <w:rFonts w:ascii="Arial" w:hAnsi="Arial" w:cs="Arial"/>
        </w:rPr>
      </w:pPr>
      <w:r w:rsidRPr="00DC4B2B">
        <w:rPr>
          <w:rFonts w:ascii="Arial" w:hAnsi="Arial" w:cs="Arial"/>
        </w:rPr>
        <w:t>Start the server with startserver.java</w:t>
      </w:r>
    </w:p>
    <w:p w14:paraId="3170D166" w14:textId="77777777" w:rsidR="00137283" w:rsidRPr="00DC4B2B" w:rsidRDefault="00137283" w:rsidP="00137283">
      <w:pPr>
        <w:pStyle w:val="Lijstalinea"/>
        <w:numPr>
          <w:ilvl w:val="0"/>
          <w:numId w:val="16"/>
        </w:numPr>
        <w:rPr>
          <w:rFonts w:ascii="Arial" w:hAnsi="Arial" w:cs="Arial"/>
        </w:rPr>
      </w:pPr>
      <w:r w:rsidRPr="00DC4B2B">
        <w:rPr>
          <w:rFonts w:ascii="Arial" w:hAnsi="Arial" w:cs="Arial"/>
        </w:rPr>
        <w:t>Start the client with startclient.java</w:t>
      </w:r>
    </w:p>
    <w:p w14:paraId="3A142233" w14:textId="6271EB97" w:rsidR="00137283" w:rsidRPr="00DC4B2B" w:rsidRDefault="00137283" w:rsidP="003C2D31">
      <w:pPr>
        <w:pStyle w:val="Lijstalinea"/>
        <w:numPr>
          <w:ilvl w:val="0"/>
          <w:numId w:val="16"/>
        </w:numPr>
        <w:rPr>
          <w:rFonts w:ascii="Arial" w:hAnsi="Arial" w:cs="Arial"/>
        </w:rPr>
      </w:pPr>
      <w:r w:rsidRPr="00DC4B2B">
        <w:rPr>
          <w:rFonts w:ascii="Arial" w:hAnsi="Arial" w:cs="Arial"/>
        </w:rPr>
        <w:t>Select file you want to send.</w:t>
      </w:r>
    </w:p>
    <w:p w14:paraId="2CD2785F" w14:textId="77777777" w:rsidR="00137283" w:rsidRPr="00DC4B2B" w:rsidRDefault="00137283" w:rsidP="00263A5A">
      <w:pPr>
        <w:pStyle w:val="Lijstalinea"/>
        <w:rPr>
          <w:rFonts w:ascii="Arial" w:hAnsi="Arial" w:cs="Arial"/>
        </w:rPr>
      </w:pPr>
    </w:p>
    <w:p w14:paraId="2DAB9714" w14:textId="640E1477" w:rsidR="00B53241" w:rsidRPr="00DC4B2B" w:rsidRDefault="00B53241" w:rsidP="00137283">
      <w:pPr>
        <w:rPr>
          <w:rFonts w:ascii="Arial" w:hAnsi="Arial" w:cs="Arial"/>
        </w:rPr>
      </w:pPr>
      <w:r w:rsidRPr="00DC4B2B">
        <w:rPr>
          <w:rFonts w:ascii="Arial" w:hAnsi="Arial" w:cs="Arial"/>
        </w:rPr>
        <w:br w:type="page"/>
      </w:r>
    </w:p>
    <w:p w14:paraId="7B43583D" w14:textId="62B87ED6" w:rsidR="00B53241" w:rsidRPr="00DC4B2B" w:rsidRDefault="00636F21" w:rsidP="00636F21">
      <w:pPr>
        <w:pStyle w:val="Kop1"/>
        <w:rPr>
          <w:rFonts w:ascii="Arial" w:hAnsi="Arial" w:cs="Arial"/>
        </w:rPr>
      </w:pPr>
      <w:bookmarkStart w:id="4" w:name="_Toc54968263"/>
      <w:r w:rsidRPr="00DC4B2B">
        <w:rPr>
          <w:rFonts w:ascii="Arial" w:hAnsi="Arial" w:cs="Arial"/>
        </w:rPr>
        <w:lastRenderedPageBreak/>
        <w:t>Description of implementation</w:t>
      </w:r>
      <w:bookmarkEnd w:id="4"/>
    </w:p>
    <w:p w14:paraId="4C4DF142" w14:textId="359BF2F9" w:rsidR="00A24A5D" w:rsidRPr="00DC4B2B" w:rsidRDefault="002A4FEB">
      <w:pPr>
        <w:rPr>
          <w:rFonts w:ascii="Arial" w:hAnsi="Arial" w:cs="Arial"/>
        </w:rPr>
      </w:pPr>
      <w:r w:rsidRPr="00DC4B2B">
        <w:rPr>
          <w:rFonts w:ascii="Arial" w:hAnsi="Arial" w:cs="Arial"/>
        </w:rPr>
        <w:t>The code is divided in a client/server model. This means the server executes code which in turn will trigger code used on the client.</w:t>
      </w:r>
      <w:r w:rsidR="00036E82" w:rsidRPr="00DC4B2B">
        <w:rPr>
          <w:rFonts w:ascii="Arial" w:hAnsi="Arial" w:cs="Arial"/>
        </w:rPr>
        <w:t xml:space="preserve"> In this scenario the server is the file holder wich will send the file to</w:t>
      </w:r>
      <w:r w:rsidR="00096327" w:rsidRPr="00DC4B2B">
        <w:rPr>
          <w:rFonts w:ascii="Arial" w:hAnsi="Arial" w:cs="Arial"/>
        </w:rPr>
        <w:t xml:space="preserve"> </w:t>
      </w:r>
      <w:r w:rsidR="00036E82" w:rsidRPr="00DC4B2B">
        <w:rPr>
          <w:rFonts w:ascii="Arial" w:hAnsi="Arial" w:cs="Arial"/>
        </w:rPr>
        <w:t>the client</w:t>
      </w:r>
      <w:r w:rsidR="00096327" w:rsidRPr="00DC4B2B">
        <w:rPr>
          <w:rFonts w:ascii="Arial" w:hAnsi="Arial" w:cs="Arial"/>
        </w:rPr>
        <w:t>.</w:t>
      </w:r>
    </w:p>
    <w:p w14:paraId="3AC51199" w14:textId="09074E69" w:rsidR="00096327" w:rsidRPr="00DC4B2B" w:rsidRDefault="00096327">
      <w:pPr>
        <w:rPr>
          <w:rFonts w:ascii="Arial" w:hAnsi="Arial" w:cs="Arial"/>
        </w:rPr>
      </w:pPr>
      <w:r w:rsidRPr="00DC4B2B">
        <w:rPr>
          <w:rFonts w:ascii="Arial" w:hAnsi="Arial" w:cs="Arial"/>
        </w:rPr>
        <w:t xml:space="preserve">The server sends a hash tot he client, the client checks this hash for </w:t>
      </w:r>
      <w:r w:rsidR="009B71CB" w:rsidRPr="00DC4B2B">
        <w:rPr>
          <w:rFonts w:ascii="Arial" w:hAnsi="Arial" w:cs="Arial"/>
        </w:rPr>
        <w:t>corruptions/anomolies, The client acknowledges the the hash</w:t>
      </w:r>
      <w:r w:rsidR="00B337B7" w:rsidRPr="00DC4B2B">
        <w:rPr>
          <w:rFonts w:ascii="Arial" w:hAnsi="Arial" w:cs="Arial"/>
        </w:rPr>
        <w:t>, the server sends the file and the client recieves.</w:t>
      </w:r>
    </w:p>
    <w:p w14:paraId="584D3A64" w14:textId="5E6EEE86" w:rsidR="000C4BA9" w:rsidRPr="00DC4B2B" w:rsidRDefault="0067797F" w:rsidP="000C4BA9">
      <w:pPr>
        <w:keepNext/>
        <w:rPr>
          <w:rFonts w:ascii="Arial" w:hAnsi="Arial" w:cs="Arial"/>
        </w:rPr>
      </w:pPr>
      <w:r>
        <w:rPr>
          <w:noProof/>
        </w:rPr>
        <w:drawing>
          <wp:inline distT="0" distB="0" distL="0" distR="0" wp14:anchorId="1E5CF75A" wp14:editId="28D36DBF">
            <wp:extent cx="5760720" cy="207835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78355"/>
                    </a:xfrm>
                    <a:prstGeom prst="rect">
                      <a:avLst/>
                    </a:prstGeom>
                    <a:noFill/>
                    <a:ln>
                      <a:noFill/>
                    </a:ln>
                  </pic:spPr>
                </pic:pic>
              </a:graphicData>
            </a:graphic>
          </wp:inline>
        </w:drawing>
      </w:r>
    </w:p>
    <w:p w14:paraId="0A980A82" w14:textId="64383270" w:rsidR="00AE4281" w:rsidRPr="00DC4B2B" w:rsidRDefault="000C4BA9" w:rsidP="000C4BA9">
      <w:pPr>
        <w:pStyle w:val="Bijschrift"/>
        <w:rPr>
          <w:rFonts w:ascii="Arial" w:hAnsi="Arial" w:cs="Arial"/>
        </w:rPr>
      </w:pPr>
      <w:r w:rsidRPr="00DC4B2B">
        <w:rPr>
          <w:rFonts w:ascii="Arial" w:hAnsi="Arial" w:cs="Arial"/>
        </w:rPr>
        <w:t xml:space="preserve">Figure </w:t>
      </w:r>
      <w:r w:rsidRPr="00DC4B2B">
        <w:rPr>
          <w:rFonts w:ascii="Arial" w:hAnsi="Arial" w:cs="Arial"/>
        </w:rPr>
        <w:fldChar w:fldCharType="begin"/>
      </w:r>
      <w:r w:rsidRPr="00DC4B2B">
        <w:rPr>
          <w:rFonts w:ascii="Arial" w:hAnsi="Arial" w:cs="Arial"/>
        </w:rPr>
        <w:instrText xml:space="preserve"> SEQ Figuur \* ARABIC </w:instrText>
      </w:r>
      <w:r w:rsidRPr="00DC4B2B">
        <w:rPr>
          <w:rFonts w:ascii="Arial" w:hAnsi="Arial" w:cs="Arial"/>
        </w:rPr>
        <w:fldChar w:fldCharType="separate"/>
      </w:r>
      <w:r w:rsidRPr="00DC4B2B">
        <w:rPr>
          <w:rFonts w:ascii="Arial" w:hAnsi="Arial" w:cs="Arial"/>
          <w:noProof/>
        </w:rPr>
        <w:t>1</w:t>
      </w:r>
      <w:r w:rsidRPr="00DC4B2B">
        <w:rPr>
          <w:rFonts w:ascii="Arial" w:hAnsi="Arial" w:cs="Arial"/>
        </w:rPr>
        <w:fldChar w:fldCharType="end"/>
      </w:r>
      <w:r w:rsidRPr="00DC4B2B">
        <w:rPr>
          <w:rFonts w:ascii="Arial" w:hAnsi="Arial" w:cs="Arial"/>
        </w:rPr>
        <w:t xml:space="preserve"> Logical drawing</w:t>
      </w:r>
    </w:p>
    <w:p w14:paraId="07989990" w14:textId="4C10442C" w:rsidR="00AC5419" w:rsidRPr="00DC4B2B" w:rsidRDefault="00E760D6" w:rsidP="00AC5419">
      <w:pPr>
        <w:pStyle w:val="Kop2"/>
        <w:rPr>
          <w:rFonts w:ascii="Arial" w:hAnsi="Arial" w:cs="Arial"/>
        </w:rPr>
      </w:pPr>
      <w:bookmarkStart w:id="5" w:name="_Toc54968264"/>
      <w:r w:rsidRPr="00DC4B2B">
        <w:rPr>
          <w:rFonts w:ascii="Arial" w:hAnsi="Arial" w:cs="Arial"/>
        </w:rPr>
        <w:t>Files</w:t>
      </w:r>
      <w:bookmarkEnd w:id="5"/>
    </w:p>
    <w:p w14:paraId="1C2E69F0" w14:textId="11852AE4" w:rsidR="00E760D6" w:rsidRPr="00DC4B2B" w:rsidRDefault="00AE1976" w:rsidP="00563D40">
      <w:pPr>
        <w:rPr>
          <w:rFonts w:ascii="Arial" w:hAnsi="Arial" w:cs="Arial"/>
        </w:rPr>
      </w:pPr>
      <w:r w:rsidRPr="00DC4B2B">
        <w:rPr>
          <w:rFonts w:ascii="Arial" w:hAnsi="Arial" w:cs="Arial"/>
        </w:rPr>
        <w:t>This paragraph will list the</w:t>
      </w:r>
      <w:r w:rsidR="00E760D6" w:rsidRPr="00DC4B2B">
        <w:rPr>
          <w:rFonts w:ascii="Arial" w:hAnsi="Arial" w:cs="Arial"/>
        </w:rPr>
        <w:t xml:space="preserve"> different java files used for</w:t>
      </w:r>
      <w:r w:rsidR="00D46F51" w:rsidRPr="00DC4B2B">
        <w:rPr>
          <w:rFonts w:ascii="Arial" w:hAnsi="Arial" w:cs="Arial"/>
        </w:rPr>
        <w:t xml:space="preserve"> t</w:t>
      </w:r>
      <w:r w:rsidR="00E760D6" w:rsidRPr="00DC4B2B">
        <w:rPr>
          <w:rFonts w:ascii="Arial" w:hAnsi="Arial" w:cs="Arial"/>
        </w:rPr>
        <w:t>he application.</w:t>
      </w:r>
      <w:r w:rsidRPr="00DC4B2B">
        <w:rPr>
          <w:rFonts w:ascii="Arial" w:hAnsi="Arial" w:cs="Arial"/>
        </w:rPr>
        <w:t xml:space="preserve"> </w:t>
      </w:r>
      <w:r w:rsidR="00D46F51" w:rsidRPr="00DC4B2B">
        <w:rPr>
          <w:rFonts w:ascii="Arial" w:hAnsi="Arial" w:cs="Arial"/>
        </w:rPr>
        <w:t xml:space="preserve">Furthermore we will list the </w:t>
      </w:r>
      <w:r w:rsidRPr="00DC4B2B">
        <w:rPr>
          <w:rFonts w:ascii="Arial" w:hAnsi="Arial" w:cs="Arial"/>
        </w:rPr>
        <w:t>modules used in the application and describe the function of every module</w:t>
      </w:r>
      <w:r w:rsidR="00D46F51" w:rsidRPr="00DC4B2B">
        <w:rPr>
          <w:rFonts w:ascii="Arial" w:hAnsi="Arial" w:cs="Arial"/>
        </w:rPr>
        <w:t>.</w:t>
      </w:r>
    </w:p>
    <w:p w14:paraId="741AA9E0" w14:textId="3CCB1D75" w:rsidR="00E760D6" w:rsidRPr="00DC4B2B" w:rsidRDefault="00E760D6" w:rsidP="00E760D6">
      <w:pPr>
        <w:pStyle w:val="Kop3"/>
        <w:rPr>
          <w:rFonts w:ascii="Arial" w:hAnsi="Arial" w:cs="Arial"/>
        </w:rPr>
      </w:pPr>
      <w:r w:rsidRPr="00DC4B2B">
        <w:rPr>
          <w:rFonts w:ascii="Arial" w:hAnsi="Arial" w:cs="Arial"/>
        </w:rPr>
        <w:t>Server</w:t>
      </w:r>
    </w:p>
    <w:p w14:paraId="5735E6EC" w14:textId="5F78120D" w:rsidR="00D46F51" w:rsidRPr="00DC4B2B" w:rsidRDefault="00D46F51" w:rsidP="00D46F51">
      <w:pPr>
        <w:pStyle w:val="Kop4"/>
        <w:rPr>
          <w:rFonts w:ascii="Arial" w:hAnsi="Arial" w:cs="Arial"/>
        </w:rPr>
      </w:pPr>
      <w:r w:rsidRPr="00DC4B2B">
        <w:rPr>
          <w:rFonts w:ascii="Arial" w:hAnsi="Arial" w:cs="Arial"/>
        </w:rPr>
        <w:t>Modules</w:t>
      </w:r>
    </w:p>
    <w:tbl>
      <w:tblPr>
        <w:tblStyle w:val="Tabelraster"/>
        <w:tblW w:w="0" w:type="auto"/>
        <w:tblLook w:val="04A0" w:firstRow="1" w:lastRow="0" w:firstColumn="1" w:lastColumn="0" w:noHBand="0" w:noVBand="1"/>
      </w:tblPr>
      <w:tblGrid>
        <w:gridCol w:w="3020"/>
        <w:gridCol w:w="3021"/>
        <w:gridCol w:w="3021"/>
      </w:tblGrid>
      <w:tr w:rsidR="00E760D6" w:rsidRPr="00DC4B2B" w14:paraId="12C36D15" w14:textId="77777777" w:rsidTr="00E5067A">
        <w:tc>
          <w:tcPr>
            <w:tcW w:w="3020" w:type="dxa"/>
          </w:tcPr>
          <w:p w14:paraId="5D61C2D5" w14:textId="77777777" w:rsidR="00E760D6" w:rsidRPr="00DC4B2B" w:rsidRDefault="00E760D6" w:rsidP="00E5067A">
            <w:pPr>
              <w:rPr>
                <w:rFonts w:ascii="Arial" w:hAnsi="Arial" w:cs="Arial"/>
                <w:b/>
                <w:bCs/>
              </w:rPr>
            </w:pPr>
            <w:r w:rsidRPr="00DC4B2B">
              <w:rPr>
                <w:rFonts w:ascii="Arial" w:hAnsi="Arial" w:cs="Arial"/>
                <w:b/>
                <w:bCs/>
              </w:rPr>
              <w:t>Name</w:t>
            </w:r>
          </w:p>
        </w:tc>
        <w:tc>
          <w:tcPr>
            <w:tcW w:w="3021" w:type="dxa"/>
          </w:tcPr>
          <w:p w14:paraId="0A7C3FBF" w14:textId="77777777" w:rsidR="00E760D6" w:rsidRPr="00DC4B2B" w:rsidRDefault="00E760D6" w:rsidP="00E5067A">
            <w:pPr>
              <w:rPr>
                <w:rFonts w:ascii="Arial" w:hAnsi="Arial" w:cs="Arial"/>
                <w:b/>
                <w:bCs/>
              </w:rPr>
            </w:pPr>
            <w:r w:rsidRPr="00DC4B2B">
              <w:rPr>
                <w:rFonts w:ascii="Arial" w:hAnsi="Arial" w:cs="Arial"/>
                <w:b/>
                <w:bCs/>
              </w:rPr>
              <w:t>Function</w:t>
            </w:r>
          </w:p>
        </w:tc>
        <w:tc>
          <w:tcPr>
            <w:tcW w:w="3021" w:type="dxa"/>
          </w:tcPr>
          <w:p w14:paraId="5BA6381C" w14:textId="77777777" w:rsidR="00E760D6" w:rsidRPr="00DC4B2B" w:rsidRDefault="00E760D6" w:rsidP="00E5067A">
            <w:pPr>
              <w:rPr>
                <w:rFonts w:ascii="Arial" w:hAnsi="Arial" w:cs="Arial"/>
                <w:b/>
                <w:bCs/>
              </w:rPr>
            </w:pPr>
            <w:r w:rsidRPr="00DC4B2B">
              <w:rPr>
                <w:rFonts w:ascii="Arial" w:hAnsi="Arial" w:cs="Arial"/>
                <w:b/>
                <w:bCs/>
              </w:rPr>
              <w:t>Additional remarks</w:t>
            </w:r>
          </w:p>
        </w:tc>
      </w:tr>
      <w:tr w:rsidR="00E760D6" w:rsidRPr="00DC4B2B" w14:paraId="7B01B589" w14:textId="77777777" w:rsidTr="00E5067A">
        <w:tc>
          <w:tcPr>
            <w:tcW w:w="3020" w:type="dxa"/>
          </w:tcPr>
          <w:p w14:paraId="6E3C691C" w14:textId="77777777" w:rsidR="00E760D6" w:rsidRPr="00DC4B2B" w:rsidRDefault="00E760D6" w:rsidP="00E5067A">
            <w:pPr>
              <w:rPr>
                <w:rFonts w:ascii="Arial" w:hAnsi="Arial" w:cs="Arial"/>
              </w:rPr>
            </w:pPr>
            <w:r w:rsidRPr="00DC4B2B">
              <w:rPr>
                <w:rFonts w:ascii="Arial" w:hAnsi="Arial" w:cs="Arial"/>
              </w:rPr>
              <w:t>File</w:t>
            </w:r>
          </w:p>
        </w:tc>
        <w:tc>
          <w:tcPr>
            <w:tcW w:w="3021" w:type="dxa"/>
          </w:tcPr>
          <w:p w14:paraId="1E995700" w14:textId="77777777" w:rsidR="00E760D6" w:rsidRPr="00DC4B2B" w:rsidRDefault="00E760D6" w:rsidP="00E5067A">
            <w:pPr>
              <w:rPr>
                <w:rFonts w:ascii="Arial" w:hAnsi="Arial" w:cs="Arial"/>
              </w:rPr>
            </w:pPr>
          </w:p>
        </w:tc>
        <w:tc>
          <w:tcPr>
            <w:tcW w:w="3021" w:type="dxa"/>
          </w:tcPr>
          <w:p w14:paraId="7BAB7057" w14:textId="77777777" w:rsidR="00E760D6" w:rsidRPr="00DC4B2B" w:rsidRDefault="00E760D6" w:rsidP="00E5067A">
            <w:pPr>
              <w:rPr>
                <w:rFonts w:ascii="Arial" w:hAnsi="Arial" w:cs="Arial"/>
              </w:rPr>
            </w:pPr>
          </w:p>
        </w:tc>
      </w:tr>
      <w:tr w:rsidR="00E760D6" w:rsidRPr="00DC4B2B" w14:paraId="42EE5FF5" w14:textId="77777777" w:rsidTr="00E5067A">
        <w:tc>
          <w:tcPr>
            <w:tcW w:w="3020" w:type="dxa"/>
          </w:tcPr>
          <w:p w14:paraId="0B9E3365" w14:textId="4A397A3A" w:rsidR="00E760D6" w:rsidRPr="00DC4B2B" w:rsidRDefault="00F82329" w:rsidP="00E5067A">
            <w:pPr>
              <w:rPr>
                <w:rFonts w:ascii="Arial" w:hAnsi="Arial" w:cs="Arial"/>
              </w:rPr>
            </w:pPr>
            <w:r w:rsidRPr="00DC4B2B">
              <w:rPr>
                <w:rFonts w:ascii="Arial" w:hAnsi="Arial" w:cs="Arial"/>
              </w:rPr>
              <w:t>BufferedInputStream</w:t>
            </w:r>
          </w:p>
        </w:tc>
        <w:tc>
          <w:tcPr>
            <w:tcW w:w="3021" w:type="dxa"/>
          </w:tcPr>
          <w:p w14:paraId="4F266F73" w14:textId="77777777" w:rsidR="00E760D6" w:rsidRPr="00DC4B2B" w:rsidRDefault="00E760D6" w:rsidP="00E5067A">
            <w:pPr>
              <w:rPr>
                <w:rFonts w:ascii="Arial" w:hAnsi="Arial" w:cs="Arial"/>
              </w:rPr>
            </w:pPr>
          </w:p>
        </w:tc>
        <w:tc>
          <w:tcPr>
            <w:tcW w:w="3021" w:type="dxa"/>
          </w:tcPr>
          <w:p w14:paraId="108E6CBE" w14:textId="77777777" w:rsidR="00E760D6" w:rsidRPr="00DC4B2B" w:rsidRDefault="00E760D6" w:rsidP="00E5067A">
            <w:pPr>
              <w:rPr>
                <w:rFonts w:ascii="Arial" w:hAnsi="Arial" w:cs="Arial"/>
              </w:rPr>
            </w:pPr>
          </w:p>
        </w:tc>
      </w:tr>
      <w:tr w:rsidR="00E760D6" w:rsidRPr="00DC4B2B" w14:paraId="0D633723" w14:textId="77777777" w:rsidTr="00E5067A">
        <w:tc>
          <w:tcPr>
            <w:tcW w:w="3020" w:type="dxa"/>
          </w:tcPr>
          <w:p w14:paraId="4DE416EA" w14:textId="77777777" w:rsidR="00E760D6" w:rsidRPr="00DC4B2B" w:rsidRDefault="00E760D6" w:rsidP="00E5067A">
            <w:pPr>
              <w:rPr>
                <w:rFonts w:ascii="Arial" w:hAnsi="Arial" w:cs="Arial"/>
              </w:rPr>
            </w:pPr>
            <w:r w:rsidRPr="00DC4B2B">
              <w:rPr>
                <w:rFonts w:ascii="Arial" w:hAnsi="Arial" w:cs="Arial"/>
              </w:rPr>
              <w:t>Fileinputstream</w:t>
            </w:r>
          </w:p>
        </w:tc>
        <w:tc>
          <w:tcPr>
            <w:tcW w:w="3021" w:type="dxa"/>
          </w:tcPr>
          <w:p w14:paraId="424FF1D7" w14:textId="77777777" w:rsidR="00E760D6" w:rsidRPr="00DC4B2B" w:rsidRDefault="00E760D6" w:rsidP="00E5067A">
            <w:pPr>
              <w:rPr>
                <w:rFonts w:ascii="Arial" w:hAnsi="Arial" w:cs="Arial"/>
              </w:rPr>
            </w:pPr>
          </w:p>
        </w:tc>
        <w:tc>
          <w:tcPr>
            <w:tcW w:w="3021" w:type="dxa"/>
          </w:tcPr>
          <w:p w14:paraId="0FFD8EFD" w14:textId="77777777" w:rsidR="00E760D6" w:rsidRPr="00DC4B2B" w:rsidRDefault="00E760D6" w:rsidP="00E5067A">
            <w:pPr>
              <w:rPr>
                <w:rFonts w:ascii="Arial" w:hAnsi="Arial" w:cs="Arial"/>
              </w:rPr>
            </w:pPr>
          </w:p>
        </w:tc>
      </w:tr>
      <w:tr w:rsidR="00E760D6" w:rsidRPr="00DC4B2B" w14:paraId="294827F9" w14:textId="77777777" w:rsidTr="00E5067A">
        <w:tc>
          <w:tcPr>
            <w:tcW w:w="3020" w:type="dxa"/>
          </w:tcPr>
          <w:p w14:paraId="3246E82C" w14:textId="296F47CC" w:rsidR="00E760D6" w:rsidRPr="00DC4B2B" w:rsidRDefault="000C0FAA" w:rsidP="00E5067A">
            <w:pPr>
              <w:rPr>
                <w:rFonts w:ascii="Arial" w:hAnsi="Arial" w:cs="Arial"/>
              </w:rPr>
            </w:pPr>
            <w:r w:rsidRPr="00DC4B2B">
              <w:rPr>
                <w:rFonts w:ascii="Arial" w:hAnsi="Arial" w:cs="Arial"/>
              </w:rPr>
              <w:t>ObjectOutputStream</w:t>
            </w:r>
          </w:p>
        </w:tc>
        <w:tc>
          <w:tcPr>
            <w:tcW w:w="3021" w:type="dxa"/>
          </w:tcPr>
          <w:p w14:paraId="6545AB23" w14:textId="77777777" w:rsidR="00E760D6" w:rsidRPr="00DC4B2B" w:rsidRDefault="00E760D6" w:rsidP="00E5067A">
            <w:pPr>
              <w:rPr>
                <w:rFonts w:ascii="Arial" w:hAnsi="Arial" w:cs="Arial"/>
              </w:rPr>
            </w:pPr>
          </w:p>
        </w:tc>
        <w:tc>
          <w:tcPr>
            <w:tcW w:w="3021" w:type="dxa"/>
          </w:tcPr>
          <w:p w14:paraId="3CC33EAC" w14:textId="77777777" w:rsidR="00E760D6" w:rsidRPr="00DC4B2B" w:rsidRDefault="00E760D6" w:rsidP="00E5067A">
            <w:pPr>
              <w:rPr>
                <w:rFonts w:ascii="Arial" w:hAnsi="Arial" w:cs="Arial"/>
              </w:rPr>
            </w:pPr>
          </w:p>
        </w:tc>
      </w:tr>
      <w:tr w:rsidR="00E760D6" w:rsidRPr="00DC4B2B" w14:paraId="29597F94" w14:textId="77777777" w:rsidTr="00E5067A">
        <w:tc>
          <w:tcPr>
            <w:tcW w:w="3020" w:type="dxa"/>
          </w:tcPr>
          <w:p w14:paraId="50324CFA" w14:textId="5287D963" w:rsidR="00E760D6" w:rsidRPr="00DC4B2B" w:rsidRDefault="000C0FAA" w:rsidP="00E5067A">
            <w:pPr>
              <w:rPr>
                <w:rFonts w:ascii="Arial" w:hAnsi="Arial" w:cs="Arial"/>
              </w:rPr>
            </w:pPr>
            <w:r w:rsidRPr="00DC4B2B">
              <w:rPr>
                <w:rFonts w:ascii="Arial" w:hAnsi="Arial" w:cs="Arial"/>
              </w:rPr>
              <w:t>OutputStream</w:t>
            </w:r>
          </w:p>
        </w:tc>
        <w:tc>
          <w:tcPr>
            <w:tcW w:w="3021" w:type="dxa"/>
          </w:tcPr>
          <w:p w14:paraId="34C004A3" w14:textId="77777777" w:rsidR="00E760D6" w:rsidRPr="00DC4B2B" w:rsidRDefault="00E760D6" w:rsidP="00E5067A">
            <w:pPr>
              <w:rPr>
                <w:rFonts w:ascii="Arial" w:hAnsi="Arial" w:cs="Arial"/>
              </w:rPr>
            </w:pPr>
          </w:p>
        </w:tc>
        <w:tc>
          <w:tcPr>
            <w:tcW w:w="3021" w:type="dxa"/>
          </w:tcPr>
          <w:p w14:paraId="457EB7AF" w14:textId="77777777" w:rsidR="00E760D6" w:rsidRPr="00DC4B2B" w:rsidRDefault="00E760D6" w:rsidP="00E5067A">
            <w:pPr>
              <w:rPr>
                <w:rFonts w:ascii="Arial" w:hAnsi="Arial" w:cs="Arial"/>
              </w:rPr>
            </w:pPr>
          </w:p>
        </w:tc>
      </w:tr>
      <w:tr w:rsidR="00E760D6" w:rsidRPr="00DC4B2B" w14:paraId="3C97A653" w14:textId="77777777" w:rsidTr="00E5067A">
        <w:tc>
          <w:tcPr>
            <w:tcW w:w="3020" w:type="dxa"/>
          </w:tcPr>
          <w:p w14:paraId="698023C9" w14:textId="671ECE2F" w:rsidR="00E760D6" w:rsidRPr="00DC4B2B" w:rsidRDefault="000C0FAA" w:rsidP="00E5067A">
            <w:pPr>
              <w:rPr>
                <w:rFonts w:ascii="Arial" w:hAnsi="Arial" w:cs="Arial"/>
              </w:rPr>
            </w:pPr>
            <w:r w:rsidRPr="00DC4B2B">
              <w:rPr>
                <w:rFonts w:ascii="Arial" w:hAnsi="Arial" w:cs="Arial"/>
              </w:rPr>
              <w:t>ServerSocket</w:t>
            </w:r>
          </w:p>
        </w:tc>
        <w:tc>
          <w:tcPr>
            <w:tcW w:w="3021" w:type="dxa"/>
          </w:tcPr>
          <w:p w14:paraId="73E9B9BF" w14:textId="77777777" w:rsidR="00E760D6" w:rsidRPr="00DC4B2B" w:rsidRDefault="00E760D6" w:rsidP="00E5067A">
            <w:pPr>
              <w:rPr>
                <w:rFonts w:ascii="Arial" w:hAnsi="Arial" w:cs="Arial"/>
              </w:rPr>
            </w:pPr>
          </w:p>
        </w:tc>
        <w:tc>
          <w:tcPr>
            <w:tcW w:w="3021" w:type="dxa"/>
          </w:tcPr>
          <w:p w14:paraId="6887CB85" w14:textId="77777777" w:rsidR="00E760D6" w:rsidRPr="00DC4B2B" w:rsidRDefault="00E760D6" w:rsidP="00E5067A">
            <w:pPr>
              <w:rPr>
                <w:rFonts w:ascii="Arial" w:hAnsi="Arial" w:cs="Arial"/>
              </w:rPr>
            </w:pPr>
          </w:p>
        </w:tc>
      </w:tr>
      <w:tr w:rsidR="00E760D6" w:rsidRPr="00DC4B2B" w14:paraId="0DC8B7DC" w14:textId="77777777" w:rsidTr="00E5067A">
        <w:tc>
          <w:tcPr>
            <w:tcW w:w="3020" w:type="dxa"/>
          </w:tcPr>
          <w:p w14:paraId="20D4A568" w14:textId="6403213B" w:rsidR="00E760D6" w:rsidRPr="00DC4B2B" w:rsidRDefault="000C0FAA" w:rsidP="00E5067A">
            <w:pPr>
              <w:rPr>
                <w:rFonts w:ascii="Arial" w:hAnsi="Arial" w:cs="Arial"/>
              </w:rPr>
            </w:pPr>
            <w:r w:rsidRPr="00DC4B2B">
              <w:rPr>
                <w:rFonts w:ascii="Arial" w:hAnsi="Arial" w:cs="Arial"/>
              </w:rPr>
              <w:t>ArrayList</w:t>
            </w:r>
          </w:p>
        </w:tc>
        <w:tc>
          <w:tcPr>
            <w:tcW w:w="3021" w:type="dxa"/>
          </w:tcPr>
          <w:p w14:paraId="18DA45CC" w14:textId="77777777" w:rsidR="00E760D6" w:rsidRPr="00DC4B2B" w:rsidRDefault="00E760D6" w:rsidP="00E5067A">
            <w:pPr>
              <w:rPr>
                <w:rFonts w:ascii="Arial" w:hAnsi="Arial" w:cs="Arial"/>
              </w:rPr>
            </w:pPr>
          </w:p>
        </w:tc>
        <w:tc>
          <w:tcPr>
            <w:tcW w:w="3021" w:type="dxa"/>
          </w:tcPr>
          <w:p w14:paraId="08B473BC" w14:textId="77777777" w:rsidR="00E760D6" w:rsidRPr="00DC4B2B" w:rsidRDefault="00E760D6" w:rsidP="00E5067A">
            <w:pPr>
              <w:rPr>
                <w:rFonts w:ascii="Arial" w:hAnsi="Arial" w:cs="Arial"/>
              </w:rPr>
            </w:pPr>
          </w:p>
        </w:tc>
      </w:tr>
      <w:tr w:rsidR="000C0FAA" w:rsidRPr="00DC4B2B" w14:paraId="2559F3E1" w14:textId="77777777" w:rsidTr="00E5067A">
        <w:tc>
          <w:tcPr>
            <w:tcW w:w="3020" w:type="dxa"/>
          </w:tcPr>
          <w:p w14:paraId="4EBD1BE3" w14:textId="3B7048CD" w:rsidR="000C0FAA" w:rsidRPr="00DC4B2B" w:rsidRDefault="000C0FAA" w:rsidP="00E5067A">
            <w:pPr>
              <w:rPr>
                <w:rFonts w:ascii="Arial" w:hAnsi="Arial" w:cs="Arial"/>
              </w:rPr>
            </w:pPr>
            <w:r w:rsidRPr="00DC4B2B">
              <w:rPr>
                <w:rFonts w:ascii="Arial" w:hAnsi="Arial" w:cs="Arial"/>
              </w:rPr>
              <w:t>hash</w:t>
            </w:r>
          </w:p>
        </w:tc>
        <w:tc>
          <w:tcPr>
            <w:tcW w:w="3021" w:type="dxa"/>
          </w:tcPr>
          <w:p w14:paraId="47E3C415" w14:textId="77777777" w:rsidR="000C0FAA" w:rsidRPr="00DC4B2B" w:rsidRDefault="000C0FAA" w:rsidP="00E5067A">
            <w:pPr>
              <w:rPr>
                <w:rFonts w:ascii="Arial" w:hAnsi="Arial" w:cs="Arial"/>
              </w:rPr>
            </w:pPr>
          </w:p>
        </w:tc>
        <w:tc>
          <w:tcPr>
            <w:tcW w:w="3021" w:type="dxa"/>
          </w:tcPr>
          <w:p w14:paraId="07E633B2" w14:textId="77777777" w:rsidR="000C0FAA" w:rsidRPr="00DC4B2B" w:rsidRDefault="000C0FAA" w:rsidP="00E5067A">
            <w:pPr>
              <w:rPr>
                <w:rFonts w:ascii="Arial" w:hAnsi="Arial" w:cs="Arial"/>
              </w:rPr>
            </w:pPr>
          </w:p>
        </w:tc>
      </w:tr>
    </w:tbl>
    <w:p w14:paraId="70E89436" w14:textId="0CA1BA50" w:rsidR="00214A01" w:rsidRPr="00DC4B2B" w:rsidRDefault="00214A01" w:rsidP="00E760D6">
      <w:pPr>
        <w:rPr>
          <w:rFonts w:ascii="Arial" w:hAnsi="Arial" w:cs="Arial"/>
        </w:rPr>
      </w:pPr>
    </w:p>
    <w:p w14:paraId="29A3D150" w14:textId="4E2B800E" w:rsidR="00E760D6" w:rsidRPr="00DC4B2B" w:rsidRDefault="00214A01" w:rsidP="00E760D6">
      <w:pPr>
        <w:rPr>
          <w:rFonts w:ascii="Arial" w:hAnsi="Arial" w:cs="Arial"/>
        </w:rPr>
      </w:pPr>
      <w:r w:rsidRPr="00DC4B2B">
        <w:rPr>
          <w:rFonts w:ascii="Arial" w:hAnsi="Arial" w:cs="Arial"/>
        </w:rPr>
        <w:br w:type="page"/>
      </w:r>
    </w:p>
    <w:p w14:paraId="5842D9F0" w14:textId="2B351A28" w:rsidR="00E760D6" w:rsidRPr="00DC4B2B" w:rsidRDefault="00E760D6" w:rsidP="00E760D6">
      <w:pPr>
        <w:pStyle w:val="Kop3"/>
        <w:rPr>
          <w:rFonts w:ascii="Arial" w:hAnsi="Arial" w:cs="Arial"/>
        </w:rPr>
      </w:pPr>
      <w:r w:rsidRPr="00DC4B2B">
        <w:rPr>
          <w:rFonts w:ascii="Arial" w:hAnsi="Arial" w:cs="Arial"/>
        </w:rPr>
        <w:lastRenderedPageBreak/>
        <w:t>Client</w:t>
      </w:r>
    </w:p>
    <w:p w14:paraId="2F3943A1" w14:textId="4CD2DB99" w:rsidR="00D46F51" w:rsidRPr="00DC4B2B" w:rsidRDefault="00D46F51" w:rsidP="00263A5A">
      <w:pPr>
        <w:pStyle w:val="Kop4"/>
        <w:rPr>
          <w:rFonts w:ascii="Arial" w:hAnsi="Arial" w:cs="Arial"/>
        </w:rPr>
      </w:pPr>
      <w:r w:rsidRPr="00DC4B2B">
        <w:rPr>
          <w:rFonts w:ascii="Arial" w:hAnsi="Arial" w:cs="Arial"/>
        </w:rPr>
        <w:t>Modules</w:t>
      </w:r>
    </w:p>
    <w:tbl>
      <w:tblPr>
        <w:tblStyle w:val="Tabelraster"/>
        <w:tblW w:w="0" w:type="auto"/>
        <w:tblLook w:val="04A0" w:firstRow="1" w:lastRow="0" w:firstColumn="1" w:lastColumn="0" w:noHBand="0" w:noVBand="1"/>
      </w:tblPr>
      <w:tblGrid>
        <w:gridCol w:w="3020"/>
        <w:gridCol w:w="3021"/>
        <w:gridCol w:w="3021"/>
      </w:tblGrid>
      <w:tr w:rsidR="00E760D6" w:rsidRPr="00DC4B2B" w14:paraId="687B190E" w14:textId="77777777" w:rsidTr="00E5067A">
        <w:tc>
          <w:tcPr>
            <w:tcW w:w="3020" w:type="dxa"/>
          </w:tcPr>
          <w:p w14:paraId="741A7E78" w14:textId="77777777" w:rsidR="00E760D6" w:rsidRPr="00DC4B2B" w:rsidRDefault="00E760D6" w:rsidP="00E5067A">
            <w:pPr>
              <w:rPr>
                <w:rFonts w:ascii="Arial" w:hAnsi="Arial" w:cs="Arial"/>
                <w:b/>
                <w:bCs/>
              </w:rPr>
            </w:pPr>
            <w:r w:rsidRPr="00DC4B2B">
              <w:rPr>
                <w:rFonts w:ascii="Arial" w:hAnsi="Arial" w:cs="Arial"/>
                <w:b/>
                <w:bCs/>
              </w:rPr>
              <w:t>Name</w:t>
            </w:r>
          </w:p>
        </w:tc>
        <w:tc>
          <w:tcPr>
            <w:tcW w:w="3021" w:type="dxa"/>
          </w:tcPr>
          <w:p w14:paraId="3772B8E1" w14:textId="77777777" w:rsidR="00E760D6" w:rsidRPr="00DC4B2B" w:rsidRDefault="00E760D6" w:rsidP="00E5067A">
            <w:pPr>
              <w:rPr>
                <w:rFonts w:ascii="Arial" w:hAnsi="Arial" w:cs="Arial"/>
                <w:b/>
                <w:bCs/>
              </w:rPr>
            </w:pPr>
            <w:r w:rsidRPr="00DC4B2B">
              <w:rPr>
                <w:rFonts w:ascii="Arial" w:hAnsi="Arial" w:cs="Arial"/>
                <w:b/>
                <w:bCs/>
              </w:rPr>
              <w:t>Function</w:t>
            </w:r>
          </w:p>
        </w:tc>
        <w:tc>
          <w:tcPr>
            <w:tcW w:w="3021" w:type="dxa"/>
          </w:tcPr>
          <w:p w14:paraId="472B702C" w14:textId="77777777" w:rsidR="00E760D6" w:rsidRPr="00DC4B2B" w:rsidRDefault="00E760D6" w:rsidP="00E5067A">
            <w:pPr>
              <w:rPr>
                <w:rFonts w:ascii="Arial" w:hAnsi="Arial" w:cs="Arial"/>
                <w:b/>
                <w:bCs/>
              </w:rPr>
            </w:pPr>
            <w:r w:rsidRPr="00DC4B2B">
              <w:rPr>
                <w:rFonts w:ascii="Arial" w:hAnsi="Arial" w:cs="Arial"/>
                <w:b/>
                <w:bCs/>
              </w:rPr>
              <w:t>Additional remarks</w:t>
            </w:r>
          </w:p>
        </w:tc>
      </w:tr>
      <w:tr w:rsidR="00E760D6" w:rsidRPr="00DC4B2B" w14:paraId="5BD462C9" w14:textId="77777777" w:rsidTr="00E5067A">
        <w:tc>
          <w:tcPr>
            <w:tcW w:w="3020" w:type="dxa"/>
          </w:tcPr>
          <w:p w14:paraId="557D1C74" w14:textId="77777777" w:rsidR="00E760D6" w:rsidRPr="00DC4B2B" w:rsidRDefault="00E760D6" w:rsidP="00E5067A">
            <w:pPr>
              <w:rPr>
                <w:rFonts w:ascii="Arial" w:hAnsi="Arial" w:cs="Arial"/>
              </w:rPr>
            </w:pPr>
            <w:r w:rsidRPr="00DC4B2B">
              <w:rPr>
                <w:rFonts w:ascii="Arial" w:hAnsi="Arial" w:cs="Arial"/>
              </w:rPr>
              <w:t>File</w:t>
            </w:r>
          </w:p>
        </w:tc>
        <w:tc>
          <w:tcPr>
            <w:tcW w:w="3021" w:type="dxa"/>
          </w:tcPr>
          <w:p w14:paraId="3BB97D56" w14:textId="77777777" w:rsidR="00E760D6" w:rsidRPr="00DC4B2B" w:rsidRDefault="00E760D6" w:rsidP="00E5067A">
            <w:pPr>
              <w:rPr>
                <w:rFonts w:ascii="Arial" w:hAnsi="Arial" w:cs="Arial"/>
              </w:rPr>
            </w:pPr>
          </w:p>
        </w:tc>
        <w:tc>
          <w:tcPr>
            <w:tcW w:w="3021" w:type="dxa"/>
          </w:tcPr>
          <w:p w14:paraId="560A14FF" w14:textId="77777777" w:rsidR="00E760D6" w:rsidRPr="00DC4B2B" w:rsidRDefault="00E760D6" w:rsidP="00E5067A">
            <w:pPr>
              <w:rPr>
                <w:rFonts w:ascii="Arial" w:hAnsi="Arial" w:cs="Arial"/>
              </w:rPr>
            </w:pPr>
          </w:p>
        </w:tc>
      </w:tr>
      <w:tr w:rsidR="00E760D6" w:rsidRPr="00DC4B2B" w14:paraId="34EB0BC7" w14:textId="77777777" w:rsidTr="00E5067A">
        <w:tc>
          <w:tcPr>
            <w:tcW w:w="3020" w:type="dxa"/>
          </w:tcPr>
          <w:p w14:paraId="7DDEA54A" w14:textId="77777777" w:rsidR="00E760D6" w:rsidRPr="00DC4B2B" w:rsidRDefault="00E760D6" w:rsidP="00E5067A">
            <w:pPr>
              <w:rPr>
                <w:rFonts w:ascii="Arial" w:hAnsi="Arial" w:cs="Arial"/>
              </w:rPr>
            </w:pPr>
            <w:r w:rsidRPr="00DC4B2B">
              <w:rPr>
                <w:rFonts w:ascii="Arial" w:hAnsi="Arial" w:cs="Arial"/>
              </w:rPr>
              <w:t>Inputstream</w:t>
            </w:r>
          </w:p>
        </w:tc>
        <w:tc>
          <w:tcPr>
            <w:tcW w:w="3021" w:type="dxa"/>
          </w:tcPr>
          <w:p w14:paraId="6177F3C7" w14:textId="77777777" w:rsidR="00E760D6" w:rsidRPr="00DC4B2B" w:rsidRDefault="00E760D6" w:rsidP="00E5067A">
            <w:pPr>
              <w:rPr>
                <w:rFonts w:ascii="Arial" w:hAnsi="Arial" w:cs="Arial"/>
              </w:rPr>
            </w:pPr>
          </w:p>
        </w:tc>
        <w:tc>
          <w:tcPr>
            <w:tcW w:w="3021" w:type="dxa"/>
          </w:tcPr>
          <w:p w14:paraId="51D008B6" w14:textId="77777777" w:rsidR="00E760D6" w:rsidRPr="00DC4B2B" w:rsidRDefault="00E760D6" w:rsidP="00E5067A">
            <w:pPr>
              <w:rPr>
                <w:rFonts w:ascii="Arial" w:hAnsi="Arial" w:cs="Arial"/>
              </w:rPr>
            </w:pPr>
          </w:p>
        </w:tc>
      </w:tr>
      <w:tr w:rsidR="00E760D6" w:rsidRPr="00DC4B2B" w14:paraId="2794488A" w14:textId="77777777" w:rsidTr="00E5067A">
        <w:tc>
          <w:tcPr>
            <w:tcW w:w="3020" w:type="dxa"/>
          </w:tcPr>
          <w:p w14:paraId="382FAD15" w14:textId="77777777" w:rsidR="00E760D6" w:rsidRPr="00DC4B2B" w:rsidRDefault="00E760D6" w:rsidP="00E5067A">
            <w:pPr>
              <w:rPr>
                <w:rFonts w:ascii="Arial" w:hAnsi="Arial" w:cs="Arial"/>
              </w:rPr>
            </w:pPr>
            <w:r w:rsidRPr="00DC4B2B">
              <w:rPr>
                <w:rFonts w:ascii="Arial" w:hAnsi="Arial" w:cs="Arial"/>
              </w:rPr>
              <w:t>Fileinputstream</w:t>
            </w:r>
          </w:p>
        </w:tc>
        <w:tc>
          <w:tcPr>
            <w:tcW w:w="3021" w:type="dxa"/>
          </w:tcPr>
          <w:p w14:paraId="180FC5AA" w14:textId="77777777" w:rsidR="00E760D6" w:rsidRPr="00DC4B2B" w:rsidRDefault="00E760D6" w:rsidP="00E5067A">
            <w:pPr>
              <w:rPr>
                <w:rFonts w:ascii="Arial" w:hAnsi="Arial" w:cs="Arial"/>
              </w:rPr>
            </w:pPr>
          </w:p>
        </w:tc>
        <w:tc>
          <w:tcPr>
            <w:tcW w:w="3021" w:type="dxa"/>
          </w:tcPr>
          <w:p w14:paraId="301EC5BA" w14:textId="77777777" w:rsidR="00E760D6" w:rsidRPr="00DC4B2B" w:rsidRDefault="00E760D6" w:rsidP="00E5067A">
            <w:pPr>
              <w:rPr>
                <w:rFonts w:ascii="Arial" w:hAnsi="Arial" w:cs="Arial"/>
              </w:rPr>
            </w:pPr>
          </w:p>
        </w:tc>
      </w:tr>
      <w:tr w:rsidR="00E760D6" w:rsidRPr="00DC4B2B" w14:paraId="4E404532" w14:textId="77777777" w:rsidTr="00E5067A">
        <w:tc>
          <w:tcPr>
            <w:tcW w:w="3020" w:type="dxa"/>
          </w:tcPr>
          <w:p w14:paraId="7EAF930C" w14:textId="16279A7E" w:rsidR="00E760D6" w:rsidRPr="00DC4B2B" w:rsidRDefault="00FC0586" w:rsidP="00E5067A">
            <w:pPr>
              <w:rPr>
                <w:rFonts w:ascii="Arial" w:hAnsi="Arial" w:cs="Arial"/>
              </w:rPr>
            </w:pPr>
            <w:r w:rsidRPr="00DC4B2B">
              <w:rPr>
                <w:rFonts w:ascii="Arial" w:hAnsi="Arial" w:cs="Arial"/>
              </w:rPr>
              <w:t>RandomAccessFile</w:t>
            </w:r>
          </w:p>
        </w:tc>
        <w:tc>
          <w:tcPr>
            <w:tcW w:w="3021" w:type="dxa"/>
          </w:tcPr>
          <w:p w14:paraId="30A9270D" w14:textId="77777777" w:rsidR="00E760D6" w:rsidRPr="00DC4B2B" w:rsidRDefault="00E760D6" w:rsidP="00E5067A">
            <w:pPr>
              <w:rPr>
                <w:rFonts w:ascii="Arial" w:hAnsi="Arial" w:cs="Arial"/>
              </w:rPr>
            </w:pPr>
          </w:p>
        </w:tc>
        <w:tc>
          <w:tcPr>
            <w:tcW w:w="3021" w:type="dxa"/>
          </w:tcPr>
          <w:p w14:paraId="644BE294" w14:textId="77777777" w:rsidR="00E760D6" w:rsidRPr="00DC4B2B" w:rsidRDefault="00E760D6" w:rsidP="00E5067A">
            <w:pPr>
              <w:rPr>
                <w:rFonts w:ascii="Arial" w:hAnsi="Arial" w:cs="Arial"/>
              </w:rPr>
            </w:pPr>
          </w:p>
        </w:tc>
      </w:tr>
      <w:tr w:rsidR="00E760D6" w:rsidRPr="00DC4B2B" w14:paraId="2584B784" w14:textId="77777777" w:rsidTr="00E5067A">
        <w:tc>
          <w:tcPr>
            <w:tcW w:w="3020" w:type="dxa"/>
          </w:tcPr>
          <w:p w14:paraId="12AB6B8E" w14:textId="3F95CA8A" w:rsidR="00E760D6" w:rsidRPr="00DC4B2B" w:rsidRDefault="00214A01" w:rsidP="00E5067A">
            <w:pPr>
              <w:rPr>
                <w:rFonts w:ascii="Arial" w:hAnsi="Arial" w:cs="Arial"/>
              </w:rPr>
            </w:pPr>
            <w:r w:rsidRPr="00DC4B2B">
              <w:rPr>
                <w:rFonts w:ascii="Arial" w:hAnsi="Arial" w:cs="Arial"/>
              </w:rPr>
              <w:t>InetAddress</w:t>
            </w:r>
          </w:p>
        </w:tc>
        <w:tc>
          <w:tcPr>
            <w:tcW w:w="3021" w:type="dxa"/>
          </w:tcPr>
          <w:p w14:paraId="5549D8A3" w14:textId="77777777" w:rsidR="00E760D6" w:rsidRPr="00DC4B2B" w:rsidRDefault="00E760D6" w:rsidP="00E5067A">
            <w:pPr>
              <w:rPr>
                <w:rFonts w:ascii="Arial" w:hAnsi="Arial" w:cs="Arial"/>
              </w:rPr>
            </w:pPr>
          </w:p>
        </w:tc>
        <w:tc>
          <w:tcPr>
            <w:tcW w:w="3021" w:type="dxa"/>
          </w:tcPr>
          <w:p w14:paraId="0D08CBF2" w14:textId="77777777" w:rsidR="00E760D6" w:rsidRPr="00DC4B2B" w:rsidRDefault="00E760D6" w:rsidP="00E5067A">
            <w:pPr>
              <w:rPr>
                <w:rFonts w:ascii="Arial" w:hAnsi="Arial" w:cs="Arial"/>
              </w:rPr>
            </w:pPr>
          </w:p>
        </w:tc>
      </w:tr>
      <w:tr w:rsidR="00E760D6" w:rsidRPr="00DC4B2B" w14:paraId="68FC10DF" w14:textId="77777777" w:rsidTr="00E5067A">
        <w:tc>
          <w:tcPr>
            <w:tcW w:w="3020" w:type="dxa"/>
          </w:tcPr>
          <w:p w14:paraId="6F810A0F" w14:textId="5FF96EE6" w:rsidR="00E760D6" w:rsidRPr="00DC4B2B" w:rsidRDefault="00214A01" w:rsidP="00E5067A">
            <w:pPr>
              <w:rPr>
                <w:rFonts w:ascii="Arial" w:hAnsi="Arial" w:cs="Arial"/>
              </w:rPr>
            </w:pPr>
            <w:r w:rsidRPr="00DC4B2B">
              <w:rPr>
                <w:rFonts w:ascii="Arial" w:hAnsi="Arial" w:cs="Arial"/>
              </w:rPr>
              <w:t>Socket</w:t>
            </w:r>
          </w:p>
        </w:tc>
        <w:tc>
          <w:tcPr>
            <w:tcW w:w="3021" w:type="dxa"/>
          </w:tcPr>
          <w:p w14:paraId="446BC9C0" w14:textId="77777777" w:rsidR="00E760D6" w:rsidRPr="00DC4B2B" w:rsidRDefault="00E760D6" w:rsidP="00E5067A">
            <w:pPr>
              <w:rPr>
                <w:rFonts w:ascii="Arial" w:hAnsi="Arial" w:cs="Arial"/>
              </w:rPr>
            </w:pPr>
          </w:p>
        </w:tc>
        <w:tc>
          <w:tcPr>
            <w:tcW w:w="3021" w:type="dxa"/>
          </w:tcPr>
          <w:p w14:paraId="76279E97" w14:textId="77777777" w:rsidR="00E760D6" w:rsidRPr="00DC4B2B" w:rsidRDefault="00E760D6" w:rsidP="00E5067A">
            <w:pPr>
              <w:rPr>
                <w:rFonts w:ascii="Arial" w:hAnsi="Arial" w:cs="Arial"/>
              </w:rPr>
            </w:pPr>
          </w:p>
        </w:tc>
      </w:tr>
      <w:tr w:rsidR="00E760D6" w:rsidRPr="00DC4B2B" w14:paraId="7933F0AF" w14:textId="77777777" w:rsidTr="00E5067A">
        <w:tc>
          <w:tcPr>
            <w:tcW w:w="3020" w:type="dxa"/>
          </w:tcPr>
          <w:p w14:paraId="29202B55" w14:textId="47BDF1F9" w:rsidR="00E760D6" w:rsidRPr="00DC4B2B" w:rsidRDefault="00214A01" w:rsidP="00E5067A">
            <w:pPr>
              <w:rPr>
                <w:rFonts w:ascii="Arial" w:hAnsi="Arial" w:cs="Arial"/>
              </w:rPr>
            </w:pPr>
            <w:r w:rsidRPr="00DC4B2B">
              <w:rPr>
                <w:rFonts w:ascii="Arial" w:hAnsi="Arial" w:cs="Arial"/>
              </w:rPr>
              <w:t>ArrayList</w:t>
            </w:r>
          </w:p>
        </w:tc>
        <w:tc>
          <w:tcPr>
            <w:tcW w:w="3021" w:type="dxa"/>
          </w:tcPr>
          <w:p w14:paraId="522B1A12" w14:textId="77777777" w:rsidR="00E760D6" w:rsidRPr="00DC4B2B" w:rsidRDefault="00E760D6" w:rsidP="00E5067A">
            <w:pPr>
              <w:rPr>
                <w:rFonts w:ascii="Arial" w:hAnsi="Arial" w:cs="Arial"/>
              </w:rPr>
            </w:pPr>
          </w:p>
        </w:tc>
        <w:tc>
          <w:tcPr>
            <w:tcW w:w="3021" w:type="dxa"/>
          </w:tcPr>
          <w:p w14:paraId="5A93F53C" w14:textId="77777777" w:rsidR="00E760D6" w:rsidRPr="00DC4B2B" w:rsidRDefault="00E760D6" w:rsidP="00E5067A">
            <w:pPr>
              <w:rPr>
                <w:rFonts w:ascii="Arial" w:hAnsi="Arial" w:cs="Arial"/>
              </w:rPr>
            </w:pPr>
          </w:p>
        </w:tc>
      </w:tr>
      <w:tr w:rsidR="00214A01" w:rsidRPr="00DC4B2B" w14:paraId="06C62245" w14:textId="77777777" w:rsidTr="00E5067A">
        <w:tc>
          <w:tcPr>
            <w:tcW w:w="3020" w:type="dxa"/>
          </w:tcPr>
          <w:p w14:paraId="4148B9DB" w14:textId="7154049B" w:rsidR="00214A01" w:rsidRPr="00DC4B2B" w:rsidRDefault="00214A01" w:rsidP="00E5067A">
            <w:pPr>
              <w:rPr>
                <w:rFonts w:ascii="Arial" w:hAnsi="Arial" w:cs="Arial"/>
              </w:rPr>
            </w:pPr>
            <w:r w:rsidRPr="00DC4B2B">
              <w:rPr>
                <w:rFonts w:ascii="Arial" w:hAnsi="Arial" w:cs="Arial"/>
              </w:rPr>
              <w:t>IOException</w:t>
            </w:r>
          </w:p>
        </w:tc>
        <w:tc>
          <w:tcPr>
            <w:tcW w:w="3021" w:type="dxa"/>
          </w:tcPr>
          <w:p w14:paraId="1E0ED5E9" w14:textId="77777777" w:rsidR="00214A01" w:rsidRPr="00DC4B2B" w:rsidRDefault="00214A01" w:rsidP="00E5067A">
            <w:pPr>
              <w:rPr>
                <w:rFonts w:ascii="Arial" w:hAnsi="Arial" w:cs="Arial"/>
              </w:rPr>
            </w:pPr>
          </w:p>
        </w:tc>
        <w:tc>
          <w:tcPr>
            <w:tcW w:w="3021" w:type="dxa"/>
          </w:tcPr>
          <w:p w14:paraId="3A310CD5" w14:textId="77777777" w:rsidR="00214A01" w:rsidRPr="00DC4B2B" w:rsidRDefault="00214A01" w:rsidP="00E5067A">
            <w:pPr>
              <w:rPr>
                <w:rFonts w:ascii="Arial" w:hAnsi="Arial" w:cs="Arial"/>
              </w:rPr>
            </w:pPr>
          </w:p>
        </w:tc>
      </w:tr>
      <w:tr w:rsidR="00BF01B4" w:rsidRPr="00DC4B2B" w14:paraId="6CFA86F5" w14:textId="77777777" w:rsidTr="00E5067A">
        <w:tc>
          <w:tcPr>
            <w:tcW w:w="3020" w:type="dxa"/>
          </w:tcPr>
          <w:p w14:paraId="42E9A82F" w14:textId="1E7A4F13" w:rsidR="00BF01B4" w:rsidRPr="00DC4B2B" w:rsidRDefault="00214A01" w:rsidP="00E5067A">
            <w:pPr>
              <w:rPr>
                <w:rFonts w:ascii="Arial" w:hAnsi="Arial" w:cs="Arial"/>
              </w:rPr>
            </w:pPr>
            <w:r w:rsidRPr="00DC4B2B">
              <w:rPr>
                <w:rFonts w:ascii="Arial" w:hAnsi="Arial" w:cs="Arial"/>
              </w:rPr>
              <w:t>Hash</w:t>
            </w:r>
          </w:p>
        </w:tc>
        <w:tc>
          <w:tcPr>
            <w:tcW w:w="3021" w:type="dxa"/>
          </w:tcPr>
          <w:p w14:paraId="18E5EE0A" w14:textId="77777777" w:rsidR="00BF01B4" w:rsidRPr="00DC4B2B" w:rsidRDefault="00BF01B4" w:rsidP="00E5067A">
            <w:pPr>
              <w:rPr>
                <w:rFonts w:ascii="Arial" w:hAnsi="Arial" w:cs="Arial"/>
              </w:rPr>
            </w:pPr>
          </w:p>
        </w:tc>
        <w:tc>
          <w:tcPr>
            <w:tcW w:w="3021" w:type="dxa"/>
          </w:tcPr>
          <w:p w14:paraId="47E9BCBD" w14:textId="77777777" w:rsidR="00BF01B4" w:rsidRPr="00DC4B2B" w:rsidRDefault="00BF01B4" w:rsidP="00E5067A">
            <w:pPr>
              <w:rPr>
                <w:rFonts w:ascii="Arial" w:hAnsi="Arial" w:cs="Arial"/>
              </w:rPr>
            </w:pPr>
          </w:p>
        </w:tc>
      </w:tr>
    </w:tbl>
    <w:p w14:paraId="7ABD0D71" w14:textId="503F6302" w:rsidR="00E760D6" w:rsidRPr="00DC4B2B" w:rsidRDefault="00E760D6" w:rsidP="00E760D6">
      <w:pPr>
        <w:rPr>
          <w:rFonts w:ascii="Arial" w:hAnsi="Arial" w:cs="Arial"/>
        </w:rPr>
      </w:pPr>
    </w:p>
    <w:p w14:paraId="2AC6292E" w14:textId="77777777" w:rsidR="00263A5A" w:rsidRPr="00DC4B2B" w:rsidRDefault="00263A5A" w:rsidP="00E760D6">
      <w:pPr>
        <w:rPr>
          <w:rFonts w:ascii="Arial" w:hAnsi="Arial" w:cs="Arial"/>
        </w:rPr>
      </w:pPr>
    </w:p>
    <w:p w14:paraId="5811BBE1" w14:textId="3F70A670" w:rsidR="00AC5419" w:rsidRPr="00DC4B2B" w:rsidRDefault="00E760D6" w:rsidP="00E760D6">
      <w:pPr>
        <w:pStyle w:val="Kop3"/>
        <w:rPr>
          <w:rFonts w:ascii="Arial" w:hAnsi="Arial" w:cs="Arial"/>
        </w:rPr>
      </w:pPr>
      <w:r w:rsidRPr="00DC4B2B">
        <w:rPr>
          <w:rFonts w:ascii="Arial" w:hAnsi="Arial" w:cs="Arial"/>
        </w:rPr>
        <w:t>Hashgenerator</w:t>
      </w:r>
    </w:p>
    <w:p w14:paraId="5FADDAB9" w14:textId="2378AA51" w:rsidR="001468C9" w:rsidRPr="00DC4B2B" w:rsidRDefault="001468C9" w:rsidP="001468C9">
      <w:pPr>
        <w:rPr>
          <w:rFonts w:ascii="Arial" w:hAnsi="Arial" w:cs="Arial"/>
        </w:rPr>
      </w:pPr>
      <w:r w:rsidRPr="00DC4B2B">
        <w:rPr>
          <w:rFonts w:ascii="Arial" w:hAnsi="Arial" w:cs="Arial"/>
        </w:rPr>
        <w:t>This Java file generate</w:t>
      </w:r>
      <w:r w:rsidR="00263A5A" w:rsidRPr="00DC4B2B">
        <w:rPr>
          <w:rFonts w:ascii="Arial" w:hAnsi="Arial" w:cs="Arial"/>
        </w:rPr>
        <w:t>s t</w:t>
      </w:r>
      <w:r w:rsidRPr="00DC4B2B">
        <w:rPr>
          <w:rFonts w:ascii="Arial" w:hAnsi="Arial" w:cs="Arial"/>
        </w:rPr>
        <w:t>he hashes used in the application.</w:t>
      </w:r>
    </w:p>
    <w:p w14:paraId="1BDEB536" w14:textId="1CDCA6DD" w:rsidR="00D46F51" w:rsidRPr="00DC4B2B" w:rsidRDefault="00D46F51" w:rsidP="00263A5A">
      <w:pPr>
        <w:pStyle w:val="Kop4"/>
        <w:rPr>
          <w:rFonts w:ascii="Arial" w:hAnsi="Arial" w:cs="Arial"/>
        </w:rPr>
      </w:pPr>
      <w:r w:rsidRPr="00DC4B2B">
        <w:rPr>
          <w:rFonts w:ascii="Arial" w:hAnsi="Arial" w:cs="Arial"/>
        </w:rPr>
        <w:t>Modules</w:t>
      </w:r>
    </w:p>
    <w:tbl>
      <w:tblPr>
        <w:tblStyle w:val="Tabelraster"/>
        <w:tblW w:w="0" w:type="auto"/>
        <w:tblLook w:val="04A0" w:firstRow="1" w:lastRow="0" w:firstColumn="1" w:lastColumn="0" w:noHBand="0" w:noVBand="1"/>
      </w:tblPr>
      <w:tblGrid>
        <w:gridCol w:w="3020"/>
        <w:gridCol w:w="3021"/>
        <w:gridCol w:w="3021"/>
      </w:tblGrid>
      <w:tr w:rsidR="0094116C" w:rsidRPr="00DC4B2B" w14:paraId="0DA1910F" w14:textId="77777777" w:rsidTr="0094116C">
        <w:tc>
          <w:tcPr>
            <w:tcW w:w="3020" w:type="dxa"/>
          </w:tcPr>
          <w:p w14:paraId="4120E963" w14:textId="0A073DBE" w:rsidR="0094116C" w:rsidRPr="00DC4B2B" w:rsidRDefault="0094116C">
            <w:pPr>
              <w:rPr>
                <w:rFonts w:ascii="Arial" w:hAnsi="Arial" w:cs="Arial"/>
                <w:b/>
                <w:bCs/>
              </w:rPr>
            </w:pPr>
            <w:r w:rsidRPr="00DC4B2B">
              <w:rPr>
                <w:rFonts w:ascii="Arial" w:hAnsi="Arial" w:cs="Arial"/>
                <w:b/>
                <w:bCs/>
              </w:rPr>
              <w:t>Name</w:t>
            </w:r>
          </w:p>
        </w:tc>
        <w:tc>
          <w:tcPr>
            <w:tcW w:w="3021" w:type="dxa"/>
          </w:tcPr>
          <w:p w14:paraId="26A65482" w14:textId="014C11AE" w:rsidR="0094116C" w:rsidRPr="00DC4B2B" w:rsidRDefault="0094116C">
            <w:pPr>
              <w:rPr>
                <w:rFonts w:ascii="Arial" w:hAnsi="Arial" w:cs="Arial"/>
                <w:b/>
                <w:bCs/>
              </w:rPr>
            </w:pPr>
            <w:r w:rsidRPr="00DC4B2B">
              <w:rPr>
                <w:rFonts w:ascii="Arial" w:hAnsi="Arial" w:cs="Arial"/>
                <w:b/>
                <w:bCs/>
              </w:rPr>
              <w:t>Function</w:t>
            </w:r>
          </w:p>
        </w:tc>
        <w:tc>
          <w:tcPr>
            <w:tcW w:w="3021" w:type="dxa"/>
          </w:tcPr>
          <w:p w14:paraId="5604B506" w14:textId="0348E2D2" w:rsidR="0094116C" w:rsidRPr="00DC4B2B" w:rsidRDefault="0094116C">
            <w:pPr>
              <w:rPr>
                <w:rFonts w:ascii="Arial" w:hAnsi="Arial" w:cs="Arial"/>
                <w:b/>
                <w:bCs/>
              </w:rPr>
            </w:pPr>
            <w:r w:rsidRPr="00DC4B2B">
              <w:rPr>
                <w:rFonts w:ascii="Arial" w:hAnsi="Arial" w:cs="Arial"/>
                <w:b/>
                <w:bCs/>
              </w:rPr>
              <w:t>Additional remarks</w:t>
            </w:r>
          </w:p>
        </w:tc>
      </w:tr>
      <w:tr w:rsidR="0094116C" w:rsidRPr="00DC4B2B" w14:paraId="61ABAFBE" w14:textId="77777777" w:rsidTr="0094116C">
        <w:tc>
          <w:tcPr>
            <w:tcW w:w="3020" w:type="dxa"/>
          </w:tcPr>
          <w:p w14:paraId="0A4692D1" w14:textId="0DC869A3" w:rsidR="0094116C" w:rsidRPr="00DC4B2B" w:rsidRDefault="0094116C">
            <w:pPr>
              <w:rPr>
                <w:rFonts w:ascii="Arial" w:hAnsi="Arial" w:cs="Arial"/>
              </w:rPr>
            </w:pPr>
            <w:r w:rsidRPr="00DC4B2B">
              <w:rPr>
                <w:rFonts w:ascii="Arial" w:hAnsi="Arial" w:cs="Arial"/>
              </w:rPr>
              <w:t>File</w:t>
            </w:r>
          </w:p>
        </w:tc>
        <w:tc>
          <w:tcPr>
            <w:tcW w:w="3021" w:type="dxa"/>
          </w:tcPr>
          <w:p w14:paraId="507B0F67" w14:textId="77777777" w:rsidR="0094116C" w:rsidRPr="00DC4B2B" w:rsidRDefault="0094116C">
            <w:pPr>
              <w:rPr>
                <w:rFonts w:ascii="Arial" w:hAnsi="Arial" w:cs="Arial"/>
              </w:rPr>
            </w:pPr>
          </w:p>
        </w:tc>
        <w:tc>
          <w:tcPr>
            <w:tcW w:w="3021" w:type="dxa"/>
          </w:tcPr>
          <w:p w14:paraId="1C0AB418" w14:textId="77777777" w:rsidR="0094116C" w:rsidRPr="00DC4B2B" w:rsidRDefault="0094116C">
            <w:pPr>
              <w:rPr>
                <w:rFonts w:ascii="Arial" w:hAnsi="Arial" w:cs="Arial"/>
              </w:rPr>
            </w:pPr>
          </w:p>
        </w:tc>
      </w:tr>
      <w:tr w:rsidR="0094116C" w:rsidRPr="00DC4B2B" w14:paraId="18DE394F" w14:textId="77777777" w:rsidTr="0094116C">
        <w:tc>
          <w:tcPr>
            <w:tcW w:w="3020" w:type="dxa"/>
          </w:tcPr>
          <w:p w14:paraId="1282009D" w14:textId="3B03CC31" w:rsidR="0094116C" w:rsidRPr="00DC4B2B" w:rsidRDefault="0094116C">
            <w:pPr>
              <w:rPr>
                <w:rFonts w:ascii="Arial" w:hAnsi="Arial" w:cs="Arial"/>
              </w:rPr>
            </w:pPr>
            <w:r w:rsidRPr="00DC4B2B">
              <w:rPr>
                <w:rFonts w:ascii="Arial" w:hAnsi="Arial" w:cs="Arial"/>
              </w:rPr>
              <w:t>Inputstream</w:t>
            </w:r>
          </w:p>
        </w:tc>
        <w:tc>
          <w:tcPr>
            <w:tcW w:w="3021" w:type="dxa"/>
          </w:tcPr>
          <w:p w14:paraId="205E52CA" w14:textId="77777777" w:rsidR="0094116C" w:rsidRPr="00DC4B2B" w:rsidRDefault="0094116C">
            <w:pPr>
              <w:rPr>
                <w:rFonts w:ascii="Arial" w:hAnsi="Arial" w:cs="Arial"/>
              </w:rPr>
            </w:pPr>
          </w:p>
        </w:tc>
        <w:tc>
          <w:tcPr>
            <w:tcW w:w="3021" w:type="dxa"/>
          </w:tcPr>
          <w:p w14:paraId="5D9ADB5C" w14:textId="77777777" w:rsidR="0094116C" w:rsidRPr="00DC4B2B" w:rsidRDefault="0094116C">
            <w:pPr>
              <w:rPr>
                <w:rFonts w:ascii="Arial" w:hAnsi="Arial" w:cs="Arial"/>
              </w:rPr>
            </w:pPr>
          </w:p>
        </w:tc>
      </w:tr>
      <w:tr w:rsidR="0094116C" w:rsidRPr="00DC4B2B" w14:paraId="74E36114" w14:textId="77777777" w:rsidTr="0094116C">
        <w:tc>
          <w:tcPr>
            <w:tcW w:w="3020" w:type="dxa"/>
          </w:tcPr>
          <w:p w14:paraId="204939DB" w14:textId="16CFB177" w:rsidR="0094116C" w:rsidRPr="00DC4B2B" w:rsidRDefault="00563D40">
            <w:pPr>
              <w:rPr>
                <w:rFonts w:ascii="Arial" w:hAnsi="Arial" w:cs="Arial"/>
              </w:rPr>
            </w:pPr>
            <w:r w:rsidRPr="00DC4B2B">
              <w:rPr>
                <w:rFonts w:ascii="Arial" w:hAnsi="Arial" w:cs="Arial"/>
              </w:rPr>
              <w:t>Fileinputstream</w:t>
            </w:r>
          </w:p>
        </w:tc>
        <w:tc>
          <w:tcPr>
            <w:tcW w:w="3021" w:type="dxa"/>
          </w:tcPr>
          <w:p w14:paraId="343D5C34" w14:textId="77777777" w:rsidR="0094116C" w:rsidRPr="00DC4B2B" w:rsidRDefault="0094116C">
            <w:pPr>
              <w:rPr>
                <w:rFonts w:ascii="Arial" w:hAnsi="Arial" w:cs="Arial"/>
              </w:rPr>
            </w:pPr>
          </w:p>
        </w:tc>
        <w:tc>
          <w:tcPr>
            <w:tcW w:w="3021" w:type="dxa"/>
          </w:tcPr>
          <w:p w14:paraId="310701F8" w14:textId="77777777" w:rsidR="0094116C" w:rsidRPr="00DC4B2B" w:rsidRDefault="0094116C">
            <w:pPr>
              <w:rPr>
                <w:rFonts w:ascii="Arial" w:hAnsi="Arial" w:cs="Arial"/>
              </w:rPr>
            </w:pPr>
          </w:p>
        </w:tc>
      </w:tr>
      <w:tr w:rsidR="0094116C" w:rsidRPr="00DC4B2B" w14:paraId="1498498F" w14:textId="77777777" w:rsidTr="0094116C">
        <w:tc>
          <w:tcPr>
            <w:tcW w:w="3020" w:type="dxa"/>
          </w:tcPr>
          <w:p w14:paraId="5210423D" w14:textId="430A6581" w:rsidR="0094116C" w:rsidRPr="00DC4B2B" w:rsidRDefault="00563D40">
            <w:pPr>
              <w:rPr>
                <w:rFonts w:ascii="Arial" w:hAnsi="Arial" w:cs="Arial"/>
              </w:rPr>
            </w:pPr>
            <w:r w:rsidRPr="00DC4B2B">
              <w:rPr>
                <w:rFonts w:ascii="Arial" w:hAnsi="Arial" w:cs="Arial"/>
              </w:rPr>
              <w:t>Security.messagedigest</w:t>
            </w:r>
          </w:p>
        </w:tc>
        <w:tc>
          <w:tcPr>
            <w:tcW w:w="3021" w:type="dxa"/>
          </w:tcPr>
          <w:p w14:paraId="54C9EF4E" w14:textId="77777777" w:rsidR="0094116C" w:rsidRPr="00DC4B2B" w:rsidRDefault="0094116C">
            <w:pPr>
              <w:rPr>
                <w:rFonts w:ascii="Arial" w:hAnsi="Arial" w:cs="Arial"/>
              </w:rPr>
            </w:pPr>
          </w:p>
        </w:tc>
        <w:tc>
          <w:tcPr>
            <w:tcW w:w="3021" w:type="dxa"/>
          </w:tcPr>
          <w:p w14:paraId="61EE78AC" w14:textId="77777777" w:rsidR="0094116C" w:rsidRPr="00DC4B2B" w:rsidRDefault="0094116C">
            <w:pPr>
              <w:rPr>
                <w:rFonts w:ascii="Arial" w:hAnsi="Arial" w:cs="Arial"/>
              </w:rPr>
            </w:pPr>
          </w:p>
        </w:tc>
      </w:tr>
      <w:tr w:rsidR="00563D40" w:rsidRPr="00DC4B2B" w14:paraId="3BE41485" w14:textId="77777777" w:rsidTr="0094116C">
        <w:tc>
          <w:tcPr>
            <w:tcW w:w="3020" w:type="dxa"/>
          </w:tcPr>
          <w:p w14:paraId="3DE61445" w14:textId="7419B10D" w:rsidR="00563D40" w:rsidRPr="00DC4B2B" w:rsidRDefault="00563D40">
            <w:pPr>
              <w:rPr>
                <w:rFonts w:ascii="Arial" w:hAnsi="Arial" w:cs="Arial"/>
              </w:rPr>
            </w:pPr>
            <w:r w:rsidRPr="00DC4B2B">
              <w:rPr>
                <w:rFonts w:ascii="Arial" w:hAnsi="Arial" w:cs="Arial"/>
              </w:rPr>
              <w:t>Util.arraylist</w:t>
            </w:r>
          </w:p>
        </w:tc>
        <w:tc>
          <w:tcPr>
            <w:tcW w:w="3021" w:type="dxa"/>
          </w:tcPr>
          <w:p w14:paraId="3EA48038" w14:textId="77777777" w:rsidR="00563D40" w:rsidRPr="00DC4B2B" w:rsidRDefault="00563D40">
            <w:pPr>
              <w:rPr>
                <w:rFonts w:ascii="Arial" w:hAnsi="Arial" w:cs="Arial"/>
              </w:rPr>
            </w:pPr>
          </w:p>
        </w:tc>
        <w:tc>
          <w:tcPr>
            <w:tcW w:w="3021" w:type="dxa"/>
          </w:tcPr>
          <w:p w14:paraId="47D7C66D" w14:textId="77777777" w:rsidR="00563D40" w:rsidRPr="00DC4B2B" w:rsidRDefault="00563D40">
            <w:pPr>
              <w:rPr>
                <w:rFonts w:ascii="Arial" w:hAnsi="Arial" w:cs="Arial"/>
              </w:rPr>
            </w:pPr>
          </w:p>
        </w:tc>
      </w:tr>
      <w:tr w:rsidR="00563D40" w:rsidRPr="00DC4B2B" w14:paraId="17EDEE76" w14:textId="77777777" w:rsidTr="0094116C">
        <w:tc>
          <w:tcPr>
            <w:tcW w:w="3020" w:type="dxa"/>
          </w:tcPr>
          <w:p w14:paraId="31A16C32" w14:textId="6AF3FD76" w:rsidR="00563D40" w:rsidRPr="00DC4B2B" w:rsidRDefault="00563D40">
            <w:pPr>
              <w:rPr>
                <w:rFonts w:ascii="Arial" w:hAnsi="Arial" w:cs="Arial"/>
              </w:rPr>
            </w:pPr>
            <w:r w:rsidRPr="00DC4B2B">
              <w:rPr>
                <w:rFonts w:ascii="Arial" w:hAnsi="Arial" w:cs="Arial"/>
              </w:rPr>
              <w:t>Util.arrays</w:t>
            </w:r>
          </w:p>
        </w:tc>
        <w:tc>
          <w:tcPr>
            <w:tcW w:w="3021" w:type="dxa"/>
          </w:tcPr>
          <w:p w14:paraId="18C078BB" w14:textId="77777777" w:rsidR="00563D40" w:rsidRPr="00DC4B2B" w:rsidRDefault="00563D40">
            <w:pPr>
              <w:rPr>
                <w:rFonts w:ascii="Arial" w:hAnsi="Arial" w:cs="Arial"/>
              </w:rPr>
            </w:pPr>
          </w:p>
        </w:tc>
        <w:tc>
          <w:tcPr>
            <w:tcW w:w="3021" w:type="dxa"/>
          </w:tcPr>
          <w:p w14:paraId="2AE46B1D" w14:textId="77777777" w:rsidR="00563D40" w:rsidRPr="00DC4B2B" w:rsidRDefault="00563D40">
            <w:pPr>
              <w:rPr>
                <w:rFonts w:ascii="Arial" w:hAnsi="Arial" w:cs="Arial"/>
              </w:rPr>
            </w:pPr>
          </w:p>
        </w:tc>
      </w:tr>
      <w:tr w:rsidR="00563D40" w:rsidRPr="00DC4B2B" w14:paraId="17569DF7" w14:textId="77777777" w:rsidTr="0094116C">
        <w:tc>
          <w:tcPr>
            <w:tcW w:w="3020" w:type="dxa"/>
          </w:tcPr>
          <w:p w14:paraId="1E278837" w14:textId="75E468ED" w:rsidR="00563D40" w:rsidRPr="00DC4B2B" w:rsidRDefault="00563D40">
            <w:pPr>
              <w:rPr>
                <w:rFonts w:ascii="Arial" w:hAnsi="Arial" w:cs="Arial"/>
              </w:rPr>
            </w:pPr>
            <w:r w:rsidRPr="00DC4B2B">
              <w:rPr>
                <w:rFonts w:ascii="Arial" w:hAnsi="Arial" w:cs="Arial"/>
              </w:rPr>
              <w:t>Util.list</w:t>
            </w:r>
          </w:p>
        </w:tc>
        <w:tc>
          <w:tcPr>
            <w:tcW w:w="3021" w:type="dxa"/>
          </w:tcPr>
          <w:p w14:paraId="6DA1691D" w14:textId="77777777" w:rsidR="00563D40" w:rsidRPr="00DC4B2B" w:rsidRDefault="00563D40">
            <w:pPr>
              <w:rPr>
                <w:rFonts w:ascii="Arial" w:hAnsi="Arial" w:cs="Arial"/>
              </w:rPr>
            </w:pPr>
          </w:p>
        </w:tc>
        <w:tc>
          <w:tcPr>
            <w:tcW w:w="3021" w:type="dxa"/>
          </w:tcPr>
          <w:p w14:paraId="644A7425" w14:textId="77777777" w:rsidR="00563D40" w:rsidRPr="00DC4B2B" w:rsidRDefault="00563D40">
            <w:pPr>
              <w:rPr>
                <w:rFonts w:ascii="Arial" w:hAnsi="Arial" w:cs="Arial"/>
              </w:rPr>
            </w:pPr>
          </w:p>
        </w:tc>
      </w:tr>
    </w:tbl>
    <w:p w14:paraId="64B36FDC" w14:textId="0318DB0C" w:rsidR="00636F21" w:rsidRPr="00DC4B2B" w:rsidRDefault="00636F21" w:rsidP="00636F21">
      <w:pPr>
        <w:pStyle w:val="Kop1"/>
        <w:rPr>
          <w:rFonts w:ascii="Arial" w:hAnsi="Arial" w:cs="Arial"/>
        </w:rPr>
      </w:pPr>
      <w:bookmarkStart w:id="6" w:name="_Toc54968265"/>
      <w:r w:rsidRPr="00DC4B2B">
        <w:rPr>
          <w:rFonts w:ascii="Arial" w:hAnsi="Arial" w:cs="Arial"/>
        </w:rPr>
        <w:t>Classes</w:t>
      </w:r>
      <w:bookmarkEnd w:id="6"/>
    </w:p>
    <w:p w14:paraId="05BB3346" w14:textId="2597AF79" w:rsidR="008F719A" w:rsidRPr="00DC4B2B" w:rsidRDefault="008F719A" w:rsidP="008F719A">
      <w:pPr>
        <w:rPr>
          <w:rFonts w:ascii="Arial" w:hAnsi="Arial" w:cs="Arial"/>
        </w:rPr>
      </w:pPr>
      <w:r w:rsidRPr="00DC4B2B">
        <w:rPr>
          <w:rFonts w:ascii="Arial" w:hAnsi="Arial" w:cs="Arial"/>
        </w:rPr>
        <w:t>In this chapter we describe classes used</w:t>
      </w:r>
      <w:r w:rsidR="00F016CF" w:rsidRPr="00DC4B2B">
        <w:rPr>
          <w:rFonts w:ascii="Arial" w:hAnsi="Arial" w:cs="Arial"/>
        </w:rPr>
        <w:t>, the</w:t>
      </w:r>
      <w:r w:rsidRPr="00DC4B2B">
        <w:rPr>
          <w:rFonts w:ascii="Arial" w:hAnsi="Arial" w:cs="Arial"/>
        </w:rPr>
        <w:t xml:space="preserve"> function of every class</w:t>
      </w:r>
      <w:r w:rsidR="000E1D92" w:rsidRPr="00DC4B2B">
        <w:rPr>
          <w:rFonts w:ascii="Arial" w:hAnsi="Arial" w:cs="Arial"/>
        </w:rPr>
        <w:t>, the attributes and description of each method.</w:t>
      </w:r>
    </w:p>
    <w:p w14:paraId="47337BC4" w14:textId="06429CB4" w:rsidR="002A4FEB" w:rsidRPr="00DC4B2B" w:rsidRDefault="000376EF" w:rsidP="003E5158">
      <w:pPr>
        <w:pStyle w:val="Kop2"/>
        <w:rPr>
          <w:rFonts w:ascii="Arial" w:hAnsi="Arial" w:cs="Arial"/>
        </w:rPr>
      </w:pPr>
      <w:bookmarkStart w:id="7" w:name="_Toc54968266"/>
      <w:r w:rsidRPr="00DC4B2B">
        <w:rPr>
          <w:rFonts w:ascii="Arial" w:hAnsi="Arial" w:cs="Arial"/>
        </w:rPr>
        <w:t>Start</w:t>
      </w:r>
      <w:r w:rsidR="00B85C81" w:rsidRPr="00DC4B2B">
        <w:rPr>
          <w:rFonts w:ascii="Arial" w:hAnsi="Arial" w:cs="Arial"/>
        </w:rPr>
        <w:t>Server</w:t>
      </w:r>
      <w:bookmarkEnd w:id="7"/>
    </w:p>
    <w:p w14:paraId="44825D10" w14:textId="6BC5358A" w:rsidR="004F7EBA" w:rsidRPr="00DC4B2B" w:rsidRDefault="00FC3421" w:rsidP="004F7EBA">
      <w:pPr>
        <w:rPr>
          <w:rFonts w:ascii="Arial" w:hAnsi="Arial" w:cs="Arial"/>
        </w:rPr>
      </w:pPr>
      <w:r w:rsidRPr="00DC4B2B">
        <w:rPr>
          <w:rFonts w:ascii="Arial" w:hAnsi="Arial" w:cs="Arial"/>
          <w:b/>
          <w:bCs/>
        </w:rPr>
        <w:t>C</w:t>
      </w:r>
      <w:r w:rsidRPr="00DC4B2B">
        <w:rPr>
          <w:rFonts w:ascii="Arial" w:hAnsi="Arial" w:cs="Arial"/>
          <w:b/>
          <w:bCs/>
        </w:rPr>
        <w:t>lass StartServer</w:t>
      </w:r>
      <w:r w:rsidRPr="00DC4B2B">
        <w:rPr>
          <w:rFonts w:ascii="Arial" w:hAnsi="Arial" w:cs="Arial"/>
        </w:rPr>
        <w:t xml:space="preserve">: </w:t>
      </w:r>
      <w:r w:rsidR="00EF0CF5" w:rsidRPr="00DC4B2B">
        <w:rPr>
          <w:rFonts w:ascii="Arial" w:hAnsi="Arial" w:cs="Arial"/>
        </w:rPr>
        <w:t>Instantiate</w:t>
      </w:r>
      <w:r w:rsidR="004742AA" w:rsidRPr="00DC4B2B">
        <w:rPr>
          <w:rFonts w:ascii="Arial" w:hAnsi="Arial" w:cs="Arial"/>
        </w:rPr>
        <w:t xml:space="preserve"> class server defined in server.java. </w:t>
      </w:r>
      <w:r w:rsidR="00F256F2" w:rsidRPr="00DC4B2B">
        <w:rPr>
          <w:rFonts w:ascii="Arial" w:hAnsi="Arial" w:cs="Arial"/>
        </w:rPr>
        <w:t>Use method runServer from class Server</w:t>
      </w:r>
      <w:r w:rsidR="00DC57CB" w:rsidRPr="00DC4B2B">
        <w:rPr>
          <w:rFonts w:ascii="Arial" w:hAnsi="Arial" w:cs="Arial"/>
        </w:rPr>
        <w:t xml:space="preserve"> with the attribute port 8080.</w:t>
      </w:r>
    </w:p>
    <w:p w14:paraId="2CC011D1" w14:textId="76E69A49" w:rsidR="000E2777" w:rsidRPr="00DC4B2B" w:rsidRDefault="003948CE" w:rsidP="003948CE">
      <w:pPr>
        <w:pStyle w:val="Kop2"/>
        <w:rPr>
          <w:rFonts w:ascii="Arial" w:hAnsi="Arial" w:cs="Arial"/>
        </w:rPr>
      </w:pPr>
      <w:r w:rsidRPr="00DC4B2B">
        <w:rPr>
          <w:rFonts w:ascii="Arial" w:hAnsi="Arial" w:cs="Arial"/>
        </w:rPr>
        <w:t>Server</w:t>
      </w:r>
    </w:p>
    <w:p w14:paraId="07B9D4CA" w14:textId="62D17B61" w:rsidR="00DC57CB" w:rsidRPr="00DC4B2B" w:rsidRDefault="00EC3BEA" w:rsidP="00DC57CB">
      <w:pPr>
        <w:rPr>
          <w:rFonts w:ascii="Arial" w:hAnsi="Arial" w:cs="Arial"/>
        </w:rPr>
      </w:pPr>
      <w:r w:rsidRPr="00DC4B2B">
        <w:rPr>
          <w:rFonts w:ascii="Arial" w:hAnsi="Arial" w:cs="Arial"/>
          <w:b/>
          <w:bCs/>
        </w:rPr>
        <w:t>Class server</w:t>
      </w:r>
      <w:r w:rsidRPr="00DC4B2B">
        <w:rPr>
          <w:rFonts w:ascii="Arial" w:hAnsi="Arial" w:cs="Arial"/>
        </w:rPr>
        <w:t xml:space="preserve">: </w:t>
      </w:r>
      <w:r w:rsidR="00EB08EF" w:rsidRPr="00DC4B2B">
        <w:rPr>
          <w:rFonts w:ascii="Arial" w:hAnsi="Arial" w:cs="Arial"/>
        </w:rPr>
        <w:t xml:space="preserve">Loads file, </w:t>
      </w:r>
      <w:r w:rsidR="00BC4B87" w:rsidRPr="00DC4B2B">
        <w:rPr>
          <w:rFonts w:ascii="Arial" w:hAnsi="Arial" w:cs="Arial"/>
        </w:rPr>
        <w:t xml:space="preserve">calls </w:t>
      </w:r>
      <w:r w:rsidR="00EF0CF5" w:rsidRPr="00DC4B2B">
        <w:rPr>
          <w:rFonts w:ascii="Arial" w:hAnsi="Arial" w:cs="Arial"/>
        </w:rPr>
        <w:t>hash generator</w:t>
      </w:r>
      <w:r w:rsidR="00BC4B87" w:rsidRPr="00DC4B2B">
        <w:rPr>
          <w:rFonts w:ascii="Arial" w:hAnsi="Arial" w:cs="Arial"/>
        </w:rPr>
        <w:t xml:space="preserve"> from Hashgenerator.java</w:t>
      </w:r>
      <w:r w:rsidR="00E774B5" w:rsidRPr="00DC4B2B">
        <w:rPr>
          <w:rFonts w:ascii="Arial" w:hAnsi="Arial" w:cs="Arial"/>
        </w:rPr>
        <w:t xml:space="preserve"> and saves it to array (SHA1). </w:t>
      </w:r>
      <w:r w:rsidR="008A291F" w:rsidRPr="00DC4B2B">
        <w:rPr>
          <w:rFonts w:ascii="Arial" w:hAnsi="Arial" w:cs="Arial"/>
        </w:rPr>
        <w:t>Opens outputstream and sends file while printing the sending size.</w:t>
      </w:r>
    </w:p>
    <w:p w14:paraId="1977355F" w14:textId="010848F4" w:rsidR="00F451F1" w:rsidRPr="00DC4B2B" w:rsidRDefault="00F451F1" w:rsidP="00DC57CB">
      <w:pPr>
        <w:rPr>
          <w:rFonts w:ascii="Arial" w:hAnsi="Arial" w:cs="Arial"/>
        </w:rPr>
      </w:pPr>
      <w:r w:rsidRPr="00DC4B2B">
        <w:rPr>
          <w:rFonts w:ascii="Arial" w:hAnsi="Arial" w:cs="Arial"/>
        </w:rPr>
        <w:t xml:space="preserve">Method </w:t>
      </w:r>
      <w:r w:rsidR="00C327D5" w:rsidRPr="00DC4B2B">
        <w:rPr>
          <w:rFonts w:ascii="Arial" w:hAnsi="Arial" w:cs="Arial"/>
        </w:rPr>
        <w:t xml:space="preserve">runServer: </w:t>
      </w:r>
      <w:r w:rsidR="00DC4B2B" w:rsidRPr="00DC4B2B">
        <w:rPr>
          <w:rFonts w:ascii="Arial" w:hAnsi="Arial" w:cs="Arial"/>
        </w:rPr>
        <w:t>The runServer function creates a new server and opens a port on said server based on the port Integer that it gets from calling function. After opening said socket it sends it a new ArrayList of the String datatype and closes the server and socket. If anything goes wrong the function will throw an Exception.</w:t>
      </w:r>
    </w:p>
    <w:p w14:paraId="428BD434" w14:textId="7F24FD01" w:rsidR="00E76F61" w:rsidRPr="00DC4B2B" w:rsidRDefault="00E76F61" w:rsidP="00E76F61">
      <w:pPr>
        <w:pStyle w:val="Kop2"/>
        <w:rPr>
          <w:rFonts w:ascii="Arial" w:hAnsi="Arial" w:cs="Arial"/>
        </w:rPr>
      </w:pPr>
      <w:bookmarkStart w:id="8" w:name="_Toc54968269"/>
      <w:r w:rsidRPr="00DC4B2B">
        <w:rPr>
          <w:rFonts w:ascii="Arial" w:hAnsi="Arial" w:cs="Arial"/>
        </w:rPr>
        <w:t>StartClient</w:t>
      </w:r>
      <w:bookmarkEnd w:id="8"/>
    </w:p>
    <w:p w14:paraId="490B1556" w14:textId="00B872F9" w:rsidR="00DC57CB" w:rsidRDefault="001C1C40" w:rsidP="00DC57CB">
      <w:pPr>
        <w:rPr>
          <w:rFonts w:ascii="Arial" w:hAnsi="Arial" w:cs="Arial"/>
        </w:rPr>
      </w:pPr>
      <w:r w:rsidRPr="00DC4B2B">
        <w:rPr>
          <w:rFonts w:ascii="Arial" w:hAnsi="Arial" w:cs="Arial"/>
          <w:b/>
          <w:bCs/>
        </w:rPr>
        <w:t>Class Start</w:t>
      </w:r>
      <w:r w:rsidRPr="00DC4B2B">
        <w:rPr>
          <w:rFonts w:ascii="Arial" w:hAnsi="Arial" w:cs="Arial"/>
          <w:b/>
          <w:bCs/>
        </w:rPr>
        <w:t>Client</w:t>
      </w:r>
      <w:r w:rsidRPr="00DC4B2B">
        <w:rPr>
          <w:rFonts w:ascii="Arial" w:hAnsi="Arial" w:cs="Arial"/>
        </w:rPr>
        <w:t xml:space="preserve">: </w:t>
      </w:r>
      <w:r w:rsidR="00EF0CF5" w:rsidRPr="00DC4B2B">
        <w:rPr>
          <w:rFonts w:ascii="Arial" w:hAnsi="Arial" w:cs="Arial"/>
        </w:rPr>
        <w:t>Instantiate</w:t>
      </w:r>
      <w:r w:rsidRPr="00DC4B2B">
        <w:rPr>
          <w:rFonts w:ascii="Arial" w:hAnsi="Arial" w:cs="Arial"/>
        </w:rPr>
        <w:t xml:space="preserve"> class </w:t>
      </w:r>
      <w:r w:rsidRPr="00DC4B2B">
        <w:rPr>
          <w:rFonts w:ascii="Arial" w:hAnsi="Arial" w:cs="Arial"/>
        </w:rPr>
        <w:t>client</w:t>
      </w:r>
      <w:r w:rsidRPr="00DC4B2B">
        <w:rPr>
          <w:rFonts w:ascii="Arial" w:hAnsi="Arial" w:cs="Arial"/>
        </w:rPr>
        <w:t xml:space="preserve"> defined in </w:t>
      </w:r>
      <w:r w:rsidRPr="00DC4B2B">
        <w:rPr>
          <w:rFonts w:ascii="Arial" w:hAnsi="Arial" w:cs="Arial"/>
        </w:rPr>
        <w:t>client</w:t>
      </w:r>
      <w:r w:rsidRPr="00DC4B2B">
        <w:rPr>
          <w:rFonts w:ascii="Arial" w:hAnsi="Arial" w:cs="Arial"/>
        </w:rPr>
        <w:t>.java. Use method run</w:t>
      </w:r>
      <w:r w:rsidRPr="00DC4B2B">
        <w:rPr>
          <w:rFonts w:ascii="Arial" w:hAnsi="Arial" w:cs="Arial"/>
        </w:rPr>
        <w:t>Client</w:t>
      </w:r>
      <w:r w:rsidRPr="00DC4B2B">
        <w:rPr>
          <w:rFonts w:ascii="Arial" w:hAnsi="Arial" w:cs="Arial"/>
        </w:rPr>
        <w:t xml:space="preserve"> from class </w:t>
      </w:r>
      <w:r w:rsidRPr="00DC4B2B">
        <w:rPr>
          <w:rFonts w:ascii="Arial" w:hAnsi="Arial" w:cs="Arial"/>
        </w:rPr>
        <w:t xml:space="preserve">client </w:t>
      </w:r>
      <w:r w:rsidRPr="00DC4B2B">
        <w:rPr>
          <w:rFonts w:ascii="Arial" w:hAnsi="Arial" w:cs="Arial"/>
        </w:rPr>
        <w:t>with the attribute port 8080.</w:t>
      </w:r>
    </w:p>
    <w:p w14:paraId="3F1F6A1D" w14:textId="3336A218" w:rsidR="008D11BF" w:rsidRDefault="008D11BF" w:rsidP="00DC57CB">
      <w:pPr>
        <w:rPr>
          <w:rFonts w:ascii="Arial" w:hAnsi="Arial" w:cs="Arial"/>
        </w:rPr>
      </w:pPr>
    </w:p>
    <w:p w14:paraId="51F54391" w14:textId="55DEDA0F" w:rsidR="008D11BF" w:rsidRDefault="008D11BF" w:rsidP="00DC57CB">
      <w:pPr>
        <w:rPr>
          <w:rFonts w:ascii="Arial" w:hAnsi="Arial" w:cs="Arial"/>
        </w:rPr>
      </w:pPr>
    </w:p>
    <w:p w14:paraId="6DAFC9A4" w14:textId="77777777" w:rsidR="008D11BF" w:rsidRPr="00DC4B2B" w:rsidRDefault="008D11BF" w:rsidP="00DC57CB">
      <w:pPr>
        <w:rPr>
          <w:rFonts w:ascii="Arial" w:hAnsi="Arial" w:cs="Arial"/>
        </w:rPr>
      </w:pPr>
    </w:p>
    <w:p w14:paraId="6F2719C0" w14:textId="506733CF" w:rsidR="00B85C81" w:rsidRPr="00DC4B2B" w:rsidRDefault="00B85C81" w:rsidP="003E5158">
      <w:pPr>
        <w:pStyle w:val="Kop2"/>
        <w:rPr>
          <w:rFonts w:ascii="Arial" w:hAnsi="Arial" w:cs="Arial"/>
        </w:rPr>
      </w:pPr>
      <w:bookmarkStart w:id="9" w:name="_Toc54968268"/>
      <w:r w:rsidRPr="00DC4B2B">
        <w:rPr>
          <w:rFonts w:ascii="Arial" w:hAnsi="Arial" w:cs="Arial"/>
        </w:rPr>
        <w:lastRenderedPageBreak/>
        <w:t>Client</w:t>
      </w:r>
      <w:bookmarkEnd w:id="9"/>
    </w:p>
    <w:p w14:paraId="223B6F68" w14:textId="05759B7C" w:rsidR="000D04A0" w:rsidRDefault="00DB42F6" w:rsidP="000D04A0">
      <w:pPr>
        <w:rPr>
          <w:rFonts w:ascii="Arial" w:hAnsi="Arial" w:cs="Arial"/>
        </w:rPr>
      </w:pPr>
      <w:r w:rsidRPr="00453334">
        <w:rPr>
          <w:rFonts w:ascii="Arial" w:hAnsi="Arial" w:cs="Arial"/>
          <w:b/>
          <w:bCs/>
        </w:rPr>
        <w:t>Class client:</w:t>
      </w:r>
      <w:r w:rsidRPr="00DC4B2B">
        <w:rPr>
          <w:rFonts w:ascii="Arial" w:hAnsi="Arial" w:cs="Arial"/>
        </w:rPr>
        <w:t xml:space="preserve"> </w:t>
      </w:r>
      <w:r w:rsidR="00C964B4" w:rsidRPr="00C964B4">
        <w:rPr>
          <w:rFonts w:ascii="Arial" w:hAnsi="Arial" w:cs="Arial"/>
        </w:rPr>
        <w:t>The allocateFileMemory function creates a new instance of the File class. The function also allocates memory for the file based on the sizeInBytes argument and returns the new instance of the File class. If anything goes wrong the method will return a IOException.</w:t>
      </w:r>
    </w:p>
    <w:p w14:paraId="09A4CCFF" w14:textId="5DB26994" w:rsidR="00C964B4" w:rsidRPr="00DC4B2B" w:rsidRDefault="008D11BF" w:rsidP="000D04A0">
      <w:pPr>
        <w:rPr>
          <w:rFonts w:ascii="Arial" w:hAnsi="Arial" w:cs="Arial"/>
        </w:rPr>
      </w:pPr>
      <w:r w:rsidRPr="008D11BF">
        <w:rPr>
          <w:rFonts w:ascii="Helvetica" w:hAnsi="Helvetica" w:cs="Helvetica"/>
        </w:rPr>
        <w:t>The getFile method retreives a instance of the File class based on the data it gets from the socket it calls. After getting the file it hashes the new File instance using the create</w:t>
      </w:r>
      <w:r w:rsidR="00B07D8F">
        <w:rPr>
          <w:rFonts w:ascii="Helvetica" w:hAnsi="Helvetica" w:cs="Helvetica"/>
        </w:rPr>
        <w:t xml:space="preserve"> </w:t>
      </w:r>
      <w:r w:rsidRPr="008D11BF">
        <w:rPr>
          <w:rFonts w:ascii="Helvetica" w:hAnsi="Helvetica" w:cs="Helvetica"/>
        </w:rPr>
        <w:t>SHA1 method from the HashGenerator class. After hashing the file it compares the newly made hash with the summary hash the method has gotten in the form of an argument. The method does this by again calling the HashGenerator but using the compareHash method this time. If the two hashes are identical the method print that the file is not corrupted. If not, the method prints that the files are corrupted. If anything goes wrong while executing the method it will throw an Exception.</w:t>
      </w:r>
    </w:p>
    <w:p w14:paraId="5DE70D1B" w14:textId="77777777" w:rsidR="00E76F61" w:rsidRPr="00DC4B2B" w:rsidRDefault="00E76F61" w:rsidP="00E76F61">
      <w:pPr>
        <w:pStyle w:val="Kop2"/>
        <w:rPr>
          <w:rFonts w:ascii="Arial" w:hAnsi="Arial" w:cs="Arial"/>
        </w:rPr>
      </w:pPr>
      <w:bookmarkStart w:id="10" w:name="_Toc54968267"/>
      <w:bookmarkEnd w:id="1"/>
      <w:r w:rsidRPr="00DC4B2B">
        <w:rPr>
          <w:rFonts w:ascii="Arial" w:hAnsi="Arial" w:cs="Arial"/>
        </w:rPr>
        <w:t>HashGenerator</w:t>
      </w:r>
      <w:bookmarkEnd w:id="10"/>
    </w:p>
    <w:p w14:paraId="0F2256A4" w14:textId="428CF8CB" w:rsidR="00636F21" w:rsidRPr="00DC4B2B" w:rsidRDefault="004F69D1" w:rsidP="00636F21">
      <w:pPr>
        <w:rPr>
          <w:rFonts w:ascii="Arial" w:hAnsi="Arial" w:cs="Arial"/>
        </w:rPr>
      </w:pPr>
      <w:r>
        <w:rPr>
          <w:rFonts w:ascii="Arial" w:hAnsi="Arial" w:cs="Arial"/>
        </w:rPr>
        <w:t xml:space="preserve">Class HashGenerator: The hashgenerator class </w:t>
      </w:r>
      <w:r w:rsidR="00C964B4">
        <w:rPr>
          <w:rFonts w:ascii="Arial" w:hAnsi="Arial" w:cs="Arial"/>
        </w:rPr>
        <w:t xml:space="preserve">creates a SHA1 hash for the server to use. </w:t>
      </w:r>
      <w:r w:rsidR="00800147">
        <w:rPr>
          <w:rFonts w:ascii="Arial" w:hAnsi="Arial" w:cs="Arial"/>
        </w:rPr>
        <w:t xml:space="preserve">In the method </w:t>
      </w:r>
      <w:r w:rsidR="00D860C9">
        <w:rPr>
          <w:rFonts w:ascii="Arial" w:hAnsi="Arial" w:cs="Arial"/>
        </w:rPr>
        <w:t>compareHash it compares the hash previously generated</w:t>
      </w:r>
      <w:r w:rsidR="00C43A43">
        <w:rPr>
          <w:rFonts w:ascii="Arial" w:hAnsi="Arial" w:cs="Arial"/>
        </w:rPr>
        <w:t>.</w:t>
      </w:r>
    </w:p>
    <w:sectPr w:rsidR="00636F21" w:rsidRPr="00DC4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D49"/>
    <w:multiLevelType w:val="hybridMultilevel"/>
    <w:tmpl w:val="3C6ED9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33E93"/>
    <w:multiLevelType w:val="multilevel"/>
    <w:tmpl w:val="90CA3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973B8"/>
    <w:multiLevelType w:val="multilevel"/>
    <w:tmpl w:val="F0188D9C"/>
    <w:lvl w:ilvl="0">
      <w:start w:val="1"/>
      <w:numFmt w:val="decimal"/>
      <w:pStyle w:val="Kop1"/>
      <w:lvlText w:val="%1."/>
      <w:lvlJc w:val="left"/>
      <w:pPr>
        <w:ind w:left="216" w:hanging="216"/>
      </w:pPr>
      <w:rPr>
        <w:rFonts w:hint="default"/>
      </w:rPr>
    </w:lvl>
    <w:lvl w:ilvl="1">
      <w:start w:val="1"/>
      <w:numFmt w:val="decimal"/>
      <w:pStyle w:val="Kop2"/>
      <w:lvlText w:val="%1.%2."/>
      <w:lvlJc w:val="left"/>
      <w:pPr>
        <w:ind w:left="216" w:hanging="216"/>
      </w:pPr>
      <w:rPr>
        <w:rFonts w:hint="default"/>
      </w:rPr>
    </w:lvl>
    <w:lvl w:ilvl="2">
      <w:start w:val="1"/>
      <w:numFmt w:val="decimal"/>
      <w:pStyle w:val="Kop3"/>
      <w:lvlText w:val="%1.%2.%3."/>
      <w:lvlJc w:val="left"/>
      <w:pPr>
        <w:ind w:left="216" w:hanging="216"/>
      </w:pPr>
      <w:rPr>
        <w:rFonts w:hint="default"/>
      </w:rPr>
    </w:lvl>
    <w:lvl w:ilvl="3">
      <w:start w:val="1"/>
      <w:numFmt w:val="decimal"/>
      <w:lvlText w:val="%1.%2.%3.%4."/>
      <w:lvlJc w:val="left"/>
      <w:pPr>
        <w:ind w:left="216" w:hanging="216"/>
      </w:pPr>
      <w:rPr>
        <w:rFonts w:hint="default"/>
      </w:rPr>
    </w:lvl>
    <w:lvl w:ilvl="4">
      <w:start w:val="1"/>
      <w:numFmt w:val="decimal"/>
      <w:lvlText w:val="%1.%2.%3.%4.%5."/>
      <w:lvlJc w:val="left"/>
      <w:pPr>
        <w:ind w:left="216" w:hanging="216"/>
      </w:pPr>
      <w:rPr>
        <w:rFonts w:hint="default"/>
      </w:rPr>
    </w:lvl>
    <w:lvl w:ilvl="5">
      <w:start w:val="1"/>
      <w:numFmt w:val="decimal"/>
      <w:lvlText w:val="%1.%2.%3.%4.%5.%6."/>
      <w:lvlJc w:val="left"/>
      <w:pPr>
        <w:ind w:left="216" w:hanging="216"/>
      </w:pPr>
      <w:rPr>
        <w:rFonts w:hint="default"/>
      </w:rPr>
    </w:lvl>
    <w:lvl w:ilvl="6">
      <w:start w:val="1"/>
      <w:numFmt w:val="decimal"/>
      <w:lvlText w:val="%1.%2.%3.%4.%5.%6.%7."/>
      <w:lvlJc w:val="left"/>
      <w:pPr>
        <w:ind w:left="216" w:hanging="216"/>
      </w:pPr>
      <w:rPr>
        <w:rFonts w:hint="default"/>
      </w:rPr>
    </w:lvl>
    <w:lvl w:ilvl="7">
      <w:start w:val="1"/>
      <w:numFmt w:val="decimal"/>
      <w:lvlText w:val="%1.%2.%3.%4.%5.%6.%7.%8."/>
      <w:lvlJc w:val="left"/>
      <w:pPr>
        <w:ind w:left="216" w:hanging="216"/>
      </w:pPr>
      <w:rPr>
        <w:rFonts w:hint="default"/>
      </w:rPr>
    </w:lvl>
    <w:lvl w:ilvl="8">
      <w:start w:val="1"/>
      <w:numFmt w:val="decimal"/>
      <w:lvlText w:val="%1.%2.%3.%4.%5.%6.%7.%8.%9."/>
      <w:lvlJc w:val="left"/>
      <w:pPr>
        <w:ind w:left="216" w:hanging="216"/>
      </w:pPr>
      <w:rPr>
        <w:rFonts w:hint="default"/>
      </w:rPr>
    </w:lvl>
  </w:abstractNum>
  <w:abstractNum w:abstractNumId="3" w15:restartNumberingAfterBreak="0">
    <w:nsid w:val="13E32CD2"/>
    <w:multiLevelType w:val="hybridMultilevel"/>
    <w:tmpl w:val="89CAA18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F54D7A"/>
    <w:multiLevelType w:val="hybridMultilevel"/>
    <w:tmpl w:val="EFC4D24E"/>
    <w:lvl w:ilvl="0" w:tplc="6598FC62">
      <w:numFmt w:val="bullet"/>
      <w:lvlText w:val="-"/>
      <w:lvlJc w:val="left"/>
      <w:pPr>
        <w:ind w:left="720" w:hanging="360"/>
      </w:pPr>
      <w:rPr>
        <w:rFonts w:ascii="Segoe UI" w:eastAsiaTheme="minorHAnsi" w:hAnsi="Segoe UI" w:cs="Segoe U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B659BD"/>
    <w:multiLevelType w:val="multilevel"/>
    <w:tmpl w:val="C712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B6DF5"/>
    <w:multiLevelType w:val="hybridMultilevel"/>
    <w:tmpl w:val="408A69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DB444A"/>
    <w:multiLevelType w:val="multilevel"/>
    <w:tmpl w:val="09D4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95059A"/>
    <w:multiLevelType w:val="hybridMultilevel"/>
    <w:tmpl w:val="B67056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0F233F5"/>
    <w:multiLevelType w:val="hybridMultilevel"/>
    <w:tmpl w:val="D2A0E448"/>
    <w:lvl w:ilvl="0" w:tplc="34E235CA">
      <w:start w:val="1"/>
      <w:numFmt w:val="bullet"/>
      <w:lvlText w:val="-"/>
      <w:lvlJc w:val="left"/>
      <w:pPr>
        <w:tabs>
          <w:tab w:val="num" w:pos="720"/>
        </w:tabs>
        <w:ind w:left="720" w:hanging="360"/>
      </w:pPr>
      <w:rPr>
        <w:rFonts w:ascii="Times New Roman" w:hAnsi="Times New Roman" w:hint="default"/>
      </w:rPr>
    </w:lvl>
    <w:lvl w:ilvl="1" w:tplc="E24046A4" w:tentative="1">
      <w:start w:val="1"/>
      <w:numFmt w:val="bullet"/>
      <w:lvlText w:val="-"/>
      <w:lvlJc w:val="left"/>
      <w:pPr>
        <w:tabs>
          <w:tab w:val="num" w:pos="1440"/>
        </w:tabs>
        <w:ind w:left="1440" w:hanging="360"/>
      </w:pPr>
      <w:rPr>
        <w:rFonts w:ascii="Times New Roman" w:hAnsi="Times New Roman" w:hint="default"/>
      </w:rPr>
    </w:lvl>
    <w:lvl w:ilvl="2" w:tplc="8E968EF4" w:tentative="1">
      <w:start w:val="1"/>
      <w:numFmt w:val="bullet"/>
      <w:lvlText w:val="-"/>
      <w:lvlJc w:val="left"/>
      <w:pPr>
        <w:tabs>
          <w:tab w:val="num" w:pos="2160"/>
        </w:tabs>
        <w:ind w:left="2160" w:hanging="360"/>
      </w:pPr>
      <w:rPr>
        <w:rFonts w:ascii="Times New Roman" w:hAnsi="Times New Roman" w:hint="default"/>
      </w:rPr>
    </w:lvl>
    <w:lvl w:ilvl="3" w:tplc="97484E82" w:tentative="1">
      <w:start w:val="1"/>
      <w:numFmt w:val="bullet"/>
      <w:lvlText w:val="-"/>
      <w:lvlJc w:val="left"/>
      <w:pPr>
        <w:tabs>
          <w:tab w:val="num" w:pos="2880"/>
        </w:tabs>
        <w:ind w:left="2880" w:hanging="360"/>
      </w:pPr>
      <w:rPr>
        <w:rFonts w:ascii="Times New Roman" w:hAnsi="Times New Roman" w:hint="default"/>
      </w:rPr>
    </w:lvl>
    <w:lvl w:ilvl="4" w:tplc="38382C60" w:tentative="1">
      <w:start w:val="1"/>
      <w:numFmt w:val="bullet"/>
      <w:lvlText w:val="-"/>
      <w:lvlJc w:val="left"/>
      <w:pPr>
        <w:tabs>
          <w:tab w:val="num" w:pos="3600"/>
        </w:tabs>
        <w:ind w:left="3600" w:hanging="360"/>
      </w:pPr>
      <w:rPr>
        <w:rFonts w:ascii="Times New Roman" w:hAnsi="Times New Roman" w:hint="default"/>
      </w:rPr>
    </w:lvl>
    <w:lvl w:ilvl="5" w:tplc="AA8892DC" w:tentative="1">
      <w:start w:val="1"/>
      <w:numFmt w:val="bullet"/>
      <w:lvlText w:val="-"/>
      <w:lvlJc w:val="left"/>
      <w:pPr>
        <w:tabs>
          <w:tab w:val="num" w:pos="4320"/>
        </w:tabs>
        <w:ind w:left="4320" w:hanging="360"/>
      </w:pPr>
      <w:rPr>
        <w:rFonts w:ascii="Times New Roman" w:hAnsi="Times New Roman" w:hint="default"/>
      </w:rPr>
    </w:lvl>
    <w:lvl w:ilvl="6" w:tplc="9BDE39C4" w:tentative="1">
      <w:start w:val="1"/>
      <w:numFmt w:val="bullet"/>
      <w:lvlText w:val="-"/>
      <w:lvlJc w:val="left"/>
      <w:pPr>
        <w:tabs>
          <w:tab w:val="num" w:pos="5040"/>
        </w:tabs>
        <w:ind w:left="5040" w:hanging="360"/>
      </w:pPr>
      <w:rPr>
        <w:rFonts w:ascii="Times New Roman" w:hAnsi="Times New Roman" w:hint="default"/>
      </w:rPr>
    </w:lvl>
    <w:lvl w:ilvl="7" w:tplc="7A160184" w:tentative="1">
      <w:start w:val="1"/>
      <w:numFmt w:val="bullet"/>
      <w:lvlText w:val="-"/>
      <w:lvlJc w:val="left"/>
      <w:pPr>
        <w:tabs>
          <w:tab w:val="num" w:pos="5760"/>
        </w:tabs>
        <w:ind w:left="5760" w:hanging="360"/>
      </w:pPr>
      <w:rPr>
        <w:rFonts w:ascii="Times New Roman" w:hAnsi="Times New Roman" w:hint="default"/>
      </w:rPr>
    </w:lvl>
    <w:lvl w:ilvl="8" w:tplc="A060183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36211D8"/>
    <w:multiLevelType w:val="hybridMultilevel"/>
    <w:tmpl w:val="8236F0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8476E1C"/>
    <w:multiLevelType w:val="hybridMultilevel"/>
    <w:tmpl w:val="C42C61F0"/>
    <w:lvl w:ilvl="0" w:tplc="9FA63C32">
      <w:numFmt w:val="bullet"/>
      <w:lvlText w:val="-"/>
      <w:lvlJc w:val="left"/>
      <w:pPr>
        <w:ind w:left="720" w:hanging="360"/>
      </w:pPr>
      <w:rPr>
        <w:rFonts w:ascii="Segoe UI" w:eastAsiaTheme="minorHAnsi" w:hAnsi="Segoe UI" w:cs="Segoe U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3A4177"/>
    <w:multiLevelType w:val="hybridMultilevel"/>
    <w:tmpl w:val="C930F4B6"/>
    <w:lvl w:ilvl="0" w:tplc="BF8E577C">
      <w:start w:val="3"/>
      <w:numFmt w:val="bullet"/>
      <w:lvlText w:val="-"/>
      <w:lvlJc w:val="left"/>
      <w:pPr>
        <w:ind w:left="720" w:hanging="360"/>
      </w:pPr>
      <w:rPr>
        <w:rFonts w:ascii="Segoe UI" w:eastAsiaTheme="minorHAns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F1730B"/>
    <w:multiLevelType w:val="hybridMultilevel"/>
    <w:tmpl w:val="587285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D517CD"/>
    <w:multiLevelType w:val="hybridMultilevel"/>
    <w:tmpl w:val="FDA44782"/>
    <w:lvl w:ilvl="0" w:tplc="DBFAA192">
      <w:numFmt w:val="bullet"/>
      <w:lvlText w:val="-"/>
      <w:lvlJc w:val="left"/>
      <w:pPr>
        <w:ind w:left="1800" w:hanging="360"/>
      </w:pPr>
      <w:rPr>
        <w:rFonts w:ascii="Segoe UI" w:eastAsia="Calibri" w:hAnsi="Segoe UI" w:cs="Segoe UI" w:hint="default"/>
        <w:color w:val="000000"/>
      </w:rPr>
    </w:lvl>
    <w:lvl w:ilvl="1" w:tplc="04130003">
      <w:start w:val="1"/>
      <w:numFmt w:val="bullet"/>
      <w:lvlText w:val="o"/>
      <w:lvlJc w:val="left"/>
      <w:pPr>
        <w:ind w:left="2520" w:hanging="360"/>
      </w:pPr>
      <w:rPr>
        <w:rFonts w:ascii="Courier New" w:hAnsi="Courier New" w:cs="Courier New" w:hint="default"/>
      </w:rPr>
    </w:lvl>
    <w:lvl w:ilvl="2" w:tplc="04130005">
      <w:start w:val="1"/>
      <w:numFmt w:val="bullet"/>
      <w:lvlText w:val=""/>
      <w:lvlJc w:val="left"/>
      <w:pPr>
        <w:ind w:left="3240" w:hanging="360"/>
      </w:pPr>
      <w:rPr>
        <w:rFonts w:ascii="Wingdings" w:hAnsi="Wingdings" w:hint="default"/>
      </w:rPr>
    </w:lvl>
    <w:lvl w:ilvl="3" w:tplc="04130001">
      <w:start w:val="1"/>
      <w:numFmt w:val="bullet"/>
      <w:lvlText w:val=""/>
      <w:lvlJc w:val="left"/>
      <w:pPr>
        <w:ind w:left="3960" w:hanging="360"/>
      </w:pPr>
      <w:rPr>
        <w:rFonts w:ascii="Symbol" w:hAnsi="Symbol" w:hint="default"/>
      </w:rPr>
    </w:lvl>
    <w:lvl w:ilvl="4" w:tplc="04130003">
      <w:start w:val="1"/>
      <w:numFmt w:val="bullet"/>
      <w:lvlText w:val="o"/>
      <w:lvlJc w:val="left"/>
      <w:pPr>
        <w:ind w:left="4680" w:hanging="360"/>
      </w:pPr>
      <w:rPr>
        <w:rFonts w:ascii="Courier New" w:hAnsi="Courier New" w:cs="Courier New" w:hint="default"/>
      </w:rPr>
    </w:lvl>
    <w:lvl w:ilvl="5" w:tplc="04130005">
      <w:start w:val="1"/>
      <w:numFmt w:val="bullet"/>
      <w:lvlText w:val=""/>
      <w:lvlJc w:val="left"/>
      <w:pPr>
        <w:ind w:left="5400" w:hanging="360"/>
      </w:pPr>
      <w:rPr>
        <w:rFonts w:ascii="Wingdings" w:hAnsi="Wingdings" w:hint="default"/>
      </w:rPr>
    </w:lvl>
    <w:lvl w:ilvl="6" w:tplc="04130001">
      <w:start w:val="1"/>
      <w:numFmt w:val="bullet"/>
      <w:lvlText w:val=""/>
      <w:lvlJc w:val="left"/>
      <w:pPr>
        <w:ind w:left="6120" w:hanging="360"/>
      </w:pPr>
      <w:rPr>
        <w:rFonts w:ascii="Symbol" w:hAnsi="Symbol" w:hint="default"/>
      </w:rPr>
    </w:lvl>
    <w:lvl w:ilvl="7" w:tplc="04130003">
      <w:start w:val="1"/>
      <w:numFmt w:val="bullet"/>
      <w:lvlText w:val="o"/>
      <w:lvlJc w:val="left"/>
      <w:pPr>
        <w:ind w:left="6840" w:hanging="360"/>
      </w:pPr>
      <w:rPr>
        <w:rFonts w:ascii="Courier New" w:hAnsi="Courier New" w:cs="Courier New" w:hint="default"/>
      </w:rPr>
    </w:lvl>
    <w:lvl w:ilvl="8" w:tplc="04130005">
      <w:start w:val="1"/>
      <w:numFmt w:val="bullet"/>
      <w:lvlText w:val=""/>
      <w:lvlJc w:val="left"/>
      <w:pPr>
        <w:ind w:left="7560" w:hanging="360"/>
      </w:pPr>
      <w:rPr>
        <w:rFonts w:ascii="Wingdings" w:hAnsi="Wingdings" w:hint="default"/>
      </w:rPr>
    </w:lvl>
  </w:abstractNum>
  <w:abstractNum w:abstractNumId="15" w15:restartNumberingAfterBreak="0">
    <w:nsid w:val="7B6522F2"/>
    <w:multiLevelType w:val="multilevel"/>
    <w:tmpl w:val="BED2E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1"/>
  </w:num>
  <w:num w:numId="4">
    <w:abstractNumId w:val="3"/>
  </w:num>
  <w:num w:numId="5">
    <w:abstractNumId w:val="4"/>
  </w:num>
  <w:num w:numId="6">
    <w:abstractNumId w:val="5"/>
  </w:num>
  <w:num w:numId="7">
    <w:abstractNumId w:val="14"/>
  </w:num>
  <w:num w:numId="8">
    <w:abstractNumId w:val="7"/>
  </w:num>
  <w:num w:numId="9">
    <w:abstractNumId w:val="1"/>
  </w:num>
  <w:num w:numId="10">
    <w:abstractNumId w:val="15"/>
  </w:num>
  <w:num w:numId="11">
    <w:abstractNumId w:val="9"/>
  </w:num>
  <w:num w:numId="12">
    <w:abstractNumId w:val="8"/>
  </w:num>
  <w:num w:numId="13">
    <w:abstractNumId w:val="10"/>
  </w:num>
  <w:num w:numId="14">
    <w:abstractNumId w:val="13"/>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3C"/>
    <w:rsid w:val="0000067C"/>
    <w:rsid w:val="000203F9"/>
    <w:rsid w:val="000320FB"/>
    <w:rsid w:val="00036E82"/>
    <w:rsid w:val="000376EF"/>
    <w:rsid w:val="000413FA"/>
    <w:rsid w:val="000452AB"/>
    <w:rsid w:val="0005355B"/>
    <w:rsid w:val="00064DD9"/>
    <w:rsid w:val="00066F71"/>
    <w:rsid w:val="00096327"/>
    <w:rsid w:val="000A409B"/>
    <w:rsid w:val="000B27EF"/>
    <w:rsid w:val="000C0FAA"/>
    <w:rsid w:val="000C28B5"/>
    <w:rsid w:val="000C352B"/>
    <w:rsid w:val="000C4BA9"/>
    <w:rsid w:val="000C568A"/>
    <w:rsid w:val="000D04A0"/>
    <w:rsid w:val="000D16D3"/>
    <w:rsid w:val="000D16DE"/>
    <w:rsid w:val="000E1D92"/>
    <w:rsid w:val="000E2777"/>
    <w:rsid w:val="000F4D0B"/>
    <w:rsid w:val="001321ED"/>
    <w:rsid w:val="00135A30"/>
    <w:rsid w:val="001368BB"/>
    <w:rsid w:val="00137283"/>
    <w:rsid w:val="001468C9"/>
    <w:rsid w:val="0015773F"/>
    <w:rsid w:val="001858E6"/>
    <w:rsid w:val="001A7DE6"/>
    <w:rsid w:val="001C1C40"/>
    <w:rsid w:val="001D59BF"/>
    <w:rsid w:val="001E2DC5"/>
    <w:rsid w:val="001F3843"/>
    <w:rsid w:val="00200813"/>
    <w:rsid w:val="002066F9"/>
    <w:rsid w:val="002071C3"/>
    <w:rsid w:val="00210FD0"/>
    <w:rsid w:val="00214A01"/>
    <w:rsid w:val="002219B4"/>
    <w:rsid w:val="00227259"/>
    <w:rsid w:val="0023625E"/>
    <w:rsid w:val="002466B7"/>
    <w:rsid w:val="002471F7"/>
    <w:rsid w:val="002502C9"/>
    <w:rsid w:val="002553A4"/>
    <w:rsid w:val="002566C9"/>
    <w:rsid w:val="002626A9"/>
    <w:rsid w:val="00263A5A"/>
    <w:rsid w:val="0026450D"/>
    <w:rsid w:val="00267559"/>
    <w:rsid w:val="002761D4"/>
    <w:rsid w:val="002A4DAA"/>
    <w:rsid w:val="002A4E61"/>
    <w:rsid w:val="002A4FEB"/>
    <w:rsid w:val="002B1B9A"/>
    <w:rsid w:val="002B5333"/>
    <w:rsid w:val="002B5F6F"/>
    <w:rsid w:val="002C6E86"/>
    <w:rsid w:val="002E50D9"/>
    <w:rsid w:val="002F065F"/>
    <w:rsid w:val="00306612"/>
    <w:rsid w:val="00325879"/>
    <w:rsid w:val="00332BE1"/>
    <w:rsid w:val="00333E8F"/>
    <w:rsid w:val="0035549A"/>
    <w:rsid w:val="003560FE"/>
    <w:rsid w:val="003763DF"/>
    <w:rsid w:val="0039197E"/>
    <w:rsid w:val="003948CE"/>
    <w:rsid w:val="00396160"/>
    <w:rsid w:val="003C1811"/>
    <w:rsid w:val="003C2D31"/>
    <w:rsid w:val="003C58FB"/>
    <w:rsid w:val="003E5158"/>
    <w:rsid w:val="00406909"/>
    <w:rsid w:val="00414B9E"/>
    <w:rsid w:val="00426CAA"/>
    <w:rsid w:val="00453334"/>
    <w:rsid w:val="00453593"/>
    <w:rsid w:val="00453F45"/>
    <w:rsid w:val="0046209E"/>
    <w:rsid w:val="00463A6F"/>
    <w:rsid w:val="0047040F"/>
    <w:rsid w:val="004719BB"/>
    <w:rsid w:val="004742AA"/>
    <w:rsid w:val="0049539B"/>
    <w:rsid w:val="00496F7E"/>
    <w:rsid w:val="00497229"/>
    <w:rsid w:val="004A668F"/>
    <w:rsid w:val="004B4A90"/>
    <w:rsid w:val="004C6930"/>
    <w:rsid w:val="004F69D1"/>
    <w:rsid w:val="004F7EBA"/>
    <w:rsid w:val="005260FE"/>
    <w:rsid w:val="00553858"/>
    <w:rsid w:val="00555080"/>
    <w:rsid w:val="00555DA0"/>
    <w:rsid w:val="0056134F"/>
    <w:rsid w:val="00563D40"/>
    <w:rsid w:val="00590D83"/>
    <w:rsid w:val="00593215"/>
    <w:rsid w:val="00595112"/>
    <w:rsid w:val="005951ED"/>
    <w:rsid w:val="005A009F"/>
    <w:rsid w:val="005A61A0"/>
    <w:rsid w:val="005B641F"/>
    <w:rsid w:val="005C67C5"/>
    <w:rsid w:val="005D5D81"/>
    <w:rsid w:val="005F33CF"/>
    <w:rsid w:val="005F595E"/>
    <w:rsid w:val="005F5A1A"/>
    <w:rsid w:val="005F66E5"/>
    <w:rsid w:val="00620D7F"/>
    <w:rsid w:val="00626D87"/>
    <w:rsid w:val="0063506B"/>
    <w:rsid w:val="00636F21"/>
    <w:rsid w:val="00654BBB"/>
    <w:rsid w:val="006556C9"/>
    <w:rsid w:val="00661784"/>
    <w:rsid w:val="00676F05"/>
    <w:rsid w:val="0067797F"/>
    <w:rsid w:val="00692CB9"/>
    <w:rsid w:val="006A15E4"/>
    <w:rsid w:val="006B3CF0"/>
    <w:rsid w:val="006C0CBE"/>
    <w:rsid w:val="006C3A12"/>
    <w:rsid w:val="006C4C3C"/>
    <w:rsid w:val="006E6007"/>
    <w:rsid w:val="006E6603"/>
    <w:rsid w:val="006F5312"/>
    <w:rsid w:val="006F685C"/>
    <w:rsid w:val="007232A7"/>
    <w:rsid w:val="0073468C"/>
    <w:rsid w:val="00742A9E"/>
    <w:rsid w:val="00745A33"/>
    <w:rsid w:val="00747158"/>
    <w:rsid w:val="00750F04"/>
    <w:rsid w:val="007800CC"/>
    <w:rsid w:val="007934E1"/>
    <w:rsid w:val="007C3CE7"/>
    <w:rsid w:val="007C4429"/>
    <w:rsid w:val="007D4927"/>
    <w:rsid w:val="007E5E8D"/>
    <w:rsid w:val="007F0FD8"/>
    <w:rsid w:val="00800147"/>
    <w:rsid w:val="00802223"/>
    <w:rsid w:val="00812CE8"/>
    <w:rsid w:val="00822E98"/>
    <w:rsid w:val="00824438"/>
    <w:rsid w:val="008A291F"/>
    <w:rsid w:val="008B5F6F"/>
    <w:rsid w:val="008C2092"/>
    <w:rsid w:val="008C3CFC"/>
    <w:rsid w:val="008D11BF"/>
    <w:rsid w:val="008E00E4"/>
    <w:rsid w:val="008F56C9"/>
    <w:rsid w:val="008F719A"/>
    <w:rsid w:val="00916DBC"/>
    <w:rsid w:val="00931ABA"/>
    <w:rsid w:val="00933E3D"/>
    <w:rsid w:val="0094116C"/>
    <w:rsid w:val="009414C6"/>
    <w:rsid w:val="009427AD"/>
    <w:rsid w:val="0094466D"/>
    <w:rsid w:val="009559A8"/>
    <w:rsid w:val="009575BD"/>
    <w:rsid w:val="00963673"/>
    <w:rsid w:val="009636E5"/>
    <w:rsid w:val="00971DB3"/>
    <w:rsid w:val="009928A4"/>
    <w:rsid w:val="00993ED3"/>
    <w:rsid w:val="009B4876"/>
    <w:rsid w:val="009B71CB"/>
    <w:rsid w:val="009B7B7A"/>
    <w:rsid w:val="009C6E90"/>
    <w:rsid w:val="009D5919"/>
    <w:rsid w:val="009E6B0D"/>
    <w:rsid w:val="009F6D97"/>
    <w:rsid w:val="00A10272"/>
    <w:rsid w:val="00A11A7B"/>
    <w:rsid w:val="00A24A5D"/>
    <w:rsid w:val="00A26997"/>
    <w:rsid w:val="00A30ED2"/>
    <w:rsid w:val="00A40E07"/>
    <w:rsid w:val="00A53B4E"/>
    <w:rsid w:val="00A67351"/>
    <w:rsid w:val="00A7536E"/>
    <w:rsid w:val="00A954C0"/>
    <w:rsid w:val="00AA6455"/>
    <w:rsid w:val="00AA748F"/>
    <w:rsid w:val="00AC0522"/>
    <w:rsid w:val="00AC5419"/>
    <w:rsid w:val="00AE11D6"/>
    <w:rsid w:val="00AE1976"/>
    <w:rsid w:val="00AE4281"/>
    <w:rsid w:val="00AF0F3A"/>
    <w:rsid w:val="00B05A6F"/>
    <w:rsid w:val="00B07D8F"/>
    <w:rsid w:val="00B22076"/>
    <w:rsid w:val="00B24CAC"/>
    <w:rsid w:val="00B306B4"/>
    <w:rsid w:val="00B337B7"/>
    <w:rsid w:val="00B348AD"/>
    <w:rsid w:val="00B53241"/>
    <w:rsid w:val="00B727DA"/>
    <w:rsid w:val="00B7525B"/>
    <w:rsid w:val="00B857B5"/>
    <w:rsid w:val="00B85C81"/>
    <w:rsid w:val="00B908AC"/>
    <w:rsid w:val="00B95DB9"/>
    <w:rsid w:val="00BA1026"/>
    <w:rsid w:val="00BA1BD7"/>
    <w:rsid w:val="00BA388A"/>
    <w:rsid w:val="00BB20B5"/>
    <w:rsid w:val="00BB3A0D"/>
    <w:rsid w:val="00BB3F18"/>
    <w:rsid w:val="00BC4B87"/>
    <w:rsid w:val="00BD2579"/>
    <w:rsid w:val="00BD78A9"/>
    <w:rsid w:val="00BF01B4"/>
    <w:rsid w:val="00BF0FD6"/>
    <w:rsid w:val="00C11CAB"/>
    <w:rsid w:val="00C24A89"/>
    <w:rsid w:val="00C327D5"/>
    <w:rsid w:val="00C36E92"/>
    <w:rsid w:val="00C431E8"/>
    <w:rsid w:val="00C43A43"/>
    <w:rsid w:val="00C530FC"/>
    <w:rsid w:val="00C64163"/>
    <w:rsid w:val="00C73231"/>
    <w:rsid w:val="00C73BC8"/>
    <w:rsid w:val="00C76EE0"/>
    <w:rsid w:val="00C964B4"/>
    <w:rsid w:val="00CA5DB6"/>
    <w:rsid w:val="00CB2307"/>
    <w:rsid w:val="00CB25ED"/>
    <w:rsid w:val="00CB3857"/>
    <w:rsid w:val="00CC292A"/>
    <w:rsid w:val="00CD5229"/>
    <w:rsid w:val="00CF4EE9"/>
    <w:rsid w:val="00D062C9"/>
    <w:rsid w:val="00D06486"/>
    <w:rsid w:val="00D07A72"/>
    <w:rsid w:val="00D230E8"/>
    <w:rsid w:val="00D245EE"/>
    <w:rsid w:val="00D33F94"/>
    <w:rsid w:val="00D45D91"/>
    <w:rsid w:val="00D46634"/>
    <w:rsid w:val="00D46F51"/>
    <w:rsid w:val="00D649B4"/>
    <w:rsid w:val="00D83E85"/>
    <w:rsid w:val="00D860C9"/>
    <w:rsid w:val="00D879C8"/>
    <w:rsid w:val="00DA252C"/>
    <w:rsid w:val="00DB42F6"/>
    <w:rsid w:val="00DC4B2B"/>
    <w:rsid w:val="00DC57CB"/>
    <w:rsid w:val="00DC6981"/>
    <w:rsid w:val="00DD2B8D"/>
    <w:rsid w:val="00DE7312"/>
    <w:rsid w:val="00E05D07"/>
    <w:rsid w:val="00E27569"/>
    <w:rsid w:val="00E33873"/>
    <w:rsid w:val="00E64068"/>
    <w:rsid w:val="00E74EF1"/>
    <w:rsid w:val="00E760D6"/>
    <w:rsid w:val="00E76F61"/>
    <w:rsid w:val="00E774B5"/>
    <w:rsid w:val="00E85BDF"/>
    <w:rsid w:val="00EB08EF"/>
    <w:rsid w:val="00EC2A6E"/>
    <w:rsid w:val="00EC3BEA"/>
    <w:rsid w:val="00EC7F50"/>
    <w:rsid w:val="00EF0CF5"/>
    <w:rsid w:val="00EF34EB"/>
    <w:rsid w:val="00EF3D78"/>
    <w:rsid w:val="00F016CF"/>
    <w:rsid w:val="00F05928"/>
    <w:rsid w:val="00F16302"/>
    <w:rsid w:val="00F17E31"/>
    <w:rsid w:val="00F22865"/>
    <w:rsid w:val="00F23EF9"/>
    <w:rsid w:val="00F2564D"/>
    <w:rsid w:val="00F256F2"/>
    <w:rsid w:val="00F31A0D"/>
    <w:rsid w:val="00F451F1"/>
    <w:rsid w:val="00F525A0"/>
    <w:rsid w:val="00F53C82"/>
    <w:rsid w:val="00F53D13"/>
    <w:rsid w:val="00F57DD0"/>
    <w:rsid w:val="00F71ACA"/>
    <w:rsid w:val="00F82329"/>
    <w:rsid w:val="00F977B1"/>
    <w:rsid w:val="00FA31D0"/>
    <w:rsid w:val="00FA4606"/>
    <w:rsid w:val="00FA4C39"/>
    <w:rsid w:val="00FA674B"/>
    <w:rsid w:val="00FC0586"/>
    <w:rsid w:val="00FC3421"/>
    <w:rsid w:val="00FC4044"/>
    <w:rsid w:val="00FD3750"/>
    <w:rsid w:val="00FD7012"/>
    <w:rsid w:val="00FE020F"/>
    <w:rsid w:val="00FE43E2"/>
    <w:rsid w:val="00FF2D30"/>
    <w:rsid w:val="00FF4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D6D6"/>
  <w15:chartTrackingRefBased/>
  <w15:docId w15:val="{E6E09089-B632-4D5F-A571-C04ACEE7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3CFC"/>
    <w:rPr>
      <w:rFonts w:ascii="Segoe UI" w:hAnsi="Segoe UI"/>
      <w:sz w:val="20"/>
      <w:lang w:val="en-US"/>
    </w:rPr>
  </w:style>
  <w:style w:type="paragraph" w:styleId="Kop1">
    <w:name w:val="heading 1"/>
    <w:basedOn w:val="Standaard"/>
    <w:next w:val="Standaard"/>
    <w:link w:val="Kop1Char"/>
    <w:uiPriority w:val="9"/>
    <w:qFormat/>
    <w:rsid w:val="008C3CF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8C3CFC"/>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8C3CFC"/>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B24CAC"/>
    <w:pPr>
      <w:keepNext/>
      <w:keepLines/>
      <w:spacing w:before="40" w:after="0"/>
      <w:outlineLvl w:val="3"/>
    </w:pPr>
    <w:rPr>
      <w:rFonts w:eastAsiaTheme="majorEastAsia"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3CFC"/>
    <w:rPr>
      <w:rFonts w:ascii="Segoe UI" w:eastAsiaTheme="majorEastAsia" w:hAnsi="Segoe UI" w:cstheme="majorBidi"/>
      <w:color w:val="2F5496" w:themeColor="accent1" w:themeShade="BF"/>
      <w:sz w:val="32"/>
      <w:szCs w:val="32"/>
    </w:rPr>
  </w:style>
  <w:style w:type="character" w:customStyle="1" w:styleId="Kop2Char">
    <w:name w:val="Kop 2 Char"/>
    <w:basedOn w:val="Standaardalinea-lettertype"/>
    <w:link w:val="Kop2"/>
    <w:uiPriority w:val="9"/>
    <w:rsid w:val="008C3CFC"/>
    <w:rPr>
      <w:rFonts w:ascii="Segoe UI" w:eastAsiaTheme="majorEastAsia" w:hAnsi="Segoe UI" w:cstheme="majorBidi"/>
      <w:color w:val="2F5496" w:themeColor="accent1" w:themeShade="BF"/>
      <w:sz w:val="26"/>
      <w:szCs w:val="26"/>
    </w:rPr>
  </w:style>
  <w:style w:type="character" w:customStyle="1" w:styleId="Kop3Char">
    <w:name w:val="Kop 3 Char"/>
    <w:basedOn w:val="Standaardalinea-lettertype"/>
    <w:link w:val="Kop3"/>
    <w:uiPriority w:val="9"/>
    <w:rsid w:val="008C3CFC"/>
    <w:rPr>
      <w:rFonts w:ascii="Segoe UI" w:eastAsiaTheme="majorEastAsia" w:hAnsi="Segoe UI" w:cstheme="majorBidi"/>
      <w:color w:val="1F3763" w:themeColor="accent1" w:themeShade="7F"/>
      <w:sz w:val="24"/>
      <w:szCs w:val="24"/>
    </w:rPr>
  </w:style>
  <w:style w:type="paragraph" w:styleId="Geenafstand">
    <w:name w:val="No Spacing"/>
    <w:link w:val="GeenafstandChar"/>
    <w:uiPriority w:val="1"/>
    <w:qFormat/>
    <w:rsid w:val="008C3CFC"/>
    <w:pPr>
      <w:spacing w:after="0" w:line="240" w:lineRule="auto"/>
    </w:pPr>
    <w:rPr>
      <w:rFonts w:ascii="Segoe UI" w:hAnsi="Segoe UI"/>
      <w:sz w:val="20"/>
    </w:rPr>
  </w:style>
  <w:style w:type="character" w:styleId="Titelvanboek">
    <w:name w:val="Book Title"/>
    <w:basedOn w:val="Standaardalinea-lettertype"/>
    <w:uiPriority w:val="33"/>
    <w:qFormat/>
    <w:rsid w:val="008C3CFC"/>
    <w:rPr>
      <w:rFonts w:ascii="Segoe UI" w:hAnsi="Segoe UI"/>
      <w:b/>
      <w:bCs/>
      <w:i/>
      <w:iCs/>
      <w:spacing w:val="5"/>
    </w:rPr>
  </w:style>
  <w:style w:type="character" w:customStyle="1" w:styleId="GeenafstandChar">
    <w:name w:val="Geen afstand Char"/>
    <w:basedOn w:val="Standaardalinea-lettertype"/>
    <w:link w:val="Geenafstand"/>
    <w:uiPriority w:val="1"/>
    <w:rsid w:val="008C3CFC"/>
    <w:rPr>
      <w:rFonts w:ascii="Segoe UI" w:hAnsi="Segoe UI"/>
      <w:sz w:val="20"/>
    </w:rPr>
  </w:style>
  <w:style w:type="paragraph" w:styleId="Kopvaninhoudsopgave">
    <w:name w:val="TOC Heading"/>
    <w:basedOn w:val="Kop1"/>
    <w:next w:val="Standaard"/>
    <w:uiPriority w:val="39"/>
    <w:unhideWhenUsed/>
    <w:qFormat/>
    <w:rsid w:val="008C3CFC"/>
    <w:pPr>
      <w:outlineLvl w:val="9"/>
    </w:pPr>
    <w:rPr>
      <w:rFonts w:asciiTheme="majorHAnsi" w:hAnsiTheme="majorHAnsi"/>
      <w:lang w:eastAsia="nl-NL"/>
    </w:rPr>
  </w:style>
  <w:style w:type="paragraph" w:styleId="Inhopg1">
    <w:name w:val="toc 1"/>
    <w:basedOn w:val="Standaard"/>
    <w:next w:val="Standaard"/>
    <w:autoRedefine/>
    <w:uiPriority w:val="39"/>
    <w:unhideWhenUsed/>
    <w:rsid w:val="008C3CFC"/>
    <w:pPr>
      <w:spacing w:after="100"/>
    </w:pPr>
    <w:rPr>
      <w:sz w:val="22"/>
    </w:rPr>
  </w:style>
  <w:style w:type="character" w:styleId="Hyperlink">
    <w:name w:val="Hyperlink"/>
    <w:basedOn w:val="Standaardalinea-lettertype"/>
    <w:uiPriority w:val="99"/>
    <w:unhideWhenUsed/>
    <w:rsid w:val="008C3CFC"/>
    <w:rPr>
      <w:color w:val="0563C1" w:themeColor="hyperlink"/>
      <w:u w:val="single"/>
    </w:rPr>
  </w:style>
  <w:style w:type="paragraph" w:styleId="Inhopg2">
    <w:name w:val="toc 2"/>
    <w:basedOn w:val="Standaard"/>
    <w:next w:val="Standaard"/>
    <w:autoRedefine/>
    <w:uiPriority w:val="39"/>
    <w:unhideWhenUsed/>
    <w:rsid w:val="008C3CFC"/>
    <w:pPr>
      <w:spacing w:after="100"/>
      <w:ind w:left="200"/>
    </w:pPr>
  </w:style>
  <w:style w:type="paragraph" w:styleId="Bibliografie">
    <w:name w:val="Bibliography"/>
    <w:basedOn w:val="Standaard"/>
    <w:next w:val="Standaard"/>
    <w:uiPriority w:val="37"/>
    <w:unhideWhenUsed/>
    <w:rsid w:val="008C3CFC"/>
  </w:style>
  <w:style w:type="paragraph" w:styleId="Inhopg3">
    <w:name w:val="toc 3"/>
    <w:basedOn w:val="Standaard"/>
    <w:next w:val="Standaard"/>
    <w:autoRedefine/>
    <w:uiPriority w:val="39"/>
    <w:unhideWhenUsed/>
    <w:rsid w:val="008C3CFC"/>
    <w:pPr>
      <w:spacing w:after="100"/>
      <w:ind w:left="400"/>
    </w:pPr>
  </w:style>
  <w:style w:type="table" w:styleId="Tabelraster">
    <w:name w:val="Table Grid"/>
    <w:basedOn w:val="Standaardtabel"/>
    <w:uiPriority w:val="39"/>
    <w:rsid w:val="008C3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A1026"/>
    <w:pPr>
      <w:ind w:left="720"/>
      <w:contextualSpacing/>
    </w:pPr>
  </w:style>
  <w:style w:type="paragraph" w:styleId="Bijschrift">
    <w:name w:val="caption"/>
    <w:basedOn w:val="Standaard"/>
    <w:next w:val="Standaard"/>
    <w:uiPriority w:val="35"/>
    <w:unhideWhenUsed/>
    <w:qFormat/>
    <w:rsid w:val="00BA1026"/>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rsid w:val="00B24CAC"/>
    <w:rPr>
      <w:rFonts w:ascii="Segoe UI" w:eastAsiaTheme="majorEastAsia" w:hAnsi="Segoe UI" w:cstheme="majorBidi"/>
      <w:i/>
      <w:iCs/>
      <w:color w:val="2F5496" w:themeColor="accent1" w:themeShade="BF"/>
      <w:sz w:val="20"/>
    </w:rPr>
  </w:style>
  <w:style w:type="paragraph" w:customStyle="1" w:styleId="gmail-msolistparagraph">
    <w:name w:val="gmail-msolistparagraph"/>
    <w:basedOn w:val="Standaard"/>
    <w:rsid w:val="00F17E31"/>
    <w:pPr>
      <w:spacing w:before="100" w:beforeAutospacing="1" w:after="100" w:afterAutospacing="1" w:line="240" w:lineRule="auto"/>
    </w:pPr>
    <w:rPr>
      <w:rFonts w:ascii="Times New Roman" w:hAnsi="Times New Roman" w:cs="Times New Roman"/>
      <w:sz w:val="24"/>
      <w:szCs w:val="24"/>
      <w:lang w:eastAsia="nl-NL"/>
    </w:rPr>
  </w:style>
  <w:style w:type="character" w:customStyle="1" w:styleId="ProductList-BodyChar">
    <w:name w:val="Product List - Body Char"/>
    <w:basedOn w:val="Standaardalinea-lettertype"/>
    <w:link w:val="ProductList-Body"/>
    <w:locked/>
    <w:rsid w:val="00F17E31"/>
    <w:rPr>
      <w:sz w:val="18"/>
    </w:rPr>
  </w:style>
  <w:style w:type="paragraph" w:customStyle="1" w:styleId="ProductList-Body">
    <w:name w:val="Product List - Body"/>
    <w:basedOn w:val="Standaard"/>
    <w:link w:val="ProductList-BodyChar"/>
    <w:qFormat/>
    <w:rsid w:val="00F17E31"/>
    <w:pPr>
      <w:tabs>
        <w:tab w:val="left" w:pos="158"/>
      </w:tabs>
      <w:spacing w:after="0" w:line="240" w:lineRule="auto"/>
    </w:pPr>
    <w:rPr>
      <w:rFonts w:asciiTheme="minorHAnsi" w:hAnsiTheme="minorHAnsi"/>
      <w:sz w:val="18"/>
    </w:rPr>
  </w:style>
  <w:style w:type="character" w:styleId="Zwaar">
    <w:name w:val="Strong"/>
    <w:basedOn w:val="Standaardalinea-lettertype"/>
    <w:uiPriority w:val="22"/>
    <w:qFormat/>
    <w:rsid w:val="00553858"/>
    <w:rPr>
      <w:rFonts w:ascii="Segoe UI" w:hAnsi="Segoe UI"/>
      <w:b/>
      <w:bCs/>
    </w:rPr>
  </w:style>
  <w:style w:type="character" w:styleId="Intensieveverwijzing">
    <w:name w:val="Intense Reference"/>
    <w:basedOn w:val="Standaardalinea-lettertype"/>
    <w:uiPriority w:val="32"/>
    <w:qFormat/>
    <w:rsid w:val="009E6B0D"/>
    <w:rPr>
      <w:rFonts w:ascii="Segoe UI" w:hAnsi="Segoe UI"/>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52235">
      <w:bodyDiv w:val="1"/>
      <w:marLeft w:val="0"/>
      <w:marRight w:val="0"/>
      <w:marTop w:val="0"/>
      <w:marBottom w:val="0"/>
      <w:divBdr>
        <w:top w:val="none" w:sz="0" w:space="0" w:color="auto"/>
        <w:left w:val="none" w:sz="0" w:space="0" w:color="auto"/>
        <w:bottom w:val="none" w:sz="0" w:space="0" w:color="auto"/>
        <w:right w:val="none" w:sz="0" w:space="0" w:color="auto"/>
      </w:divBdr>
    </w:div>
    <w:div w:id="100416335">
      <w:bodyDiv w:val="1"/>
      <w:marLeft w:val="0"/>
      <w:marRight w:val="0"/>
      <w:marTop w:val="0"/>
      <w:marBottom w:val="0"/>
      <w:divBdr>
        <w:top w:val="none" w:sz="0" w:space="0" w:color="auto"/>
        <w:left w:val="none" w:sz="0" w:space="0" w:color="auto"/>
        <w:bottom w:val="none" w:sz="0" w:space="0" w:color="auto"/>
        <w:right w:val="none" w:sz="0" w:space="0" w:color="auto"/>
      </w:divBdr>
    </w:div>
    <w:div w:id="118650237">
      <w:bodyDiv w:val="1"/>
      <w:marLeft w:val="0"/>
      <w:marRight w:val="0"/>
      <w:marTop w:val="0"/>
      <w:marBottom w:val="0"/>
      <w:divBdr>
        <w:top w:val="none" w:sz="0" w:space="0" w:color="auto"/>
        <w:left w:val="none" w:sz="0" w:space="0" w:color="auto"/>
        <w:bottom w:val="none" w:sz="0" w:space="0" w:color="auto"/>
        <w:right w:val="none" w:sz="0" w:space="0" w:color="auto"/>
      </w:divBdr>
    </w:div>
    <w:div w:id="147869366">
      <w:bodyDiv w:val="1"/>
      <w:marLeft w:val="0"/>
      <w:marRight w:val="0"/>
      <w:marTop w:val="0"/>
      <w:marBottom w:val="0"/>
      <w:divBdr>
        <w:top w:val="none" w:sz="0" w:space="0" w:color="auto"/>
        <w:left w:val="none" w:sz="0" w:space="0" w:color="auto"/>
        <w:bottom w:val="none" w:sz="0" w:space="0" w:color="auto"/>
        <w:right w:val="none" w:sz="0" w:space="0" w:color="auto"/>
      </w:divBdr>
    </w:div>
    <w:div w:id="171339851">
      <w:bodyDiv w:val="1"/>
      <w:marLeft w:val="0"/>
      <w:marRight w:val="0"/>
      <w:marTop w:val="0"/>
      <w:marBottom w:val="0"/>
      <w:divBdr>
        <w:top w:val="none" w:sz="0" w:space="0" w:color="auto"/>
        <w:left w:val="none" w:sz="0" w:space="0" w:color="auto"/>
        <w:bottom w:val="none" w:sz="0" w:space="0" w:color="auto"/>
        <w:right w:val="none" w:sz="0" w:space="0" w:color="auto"/>
      </w:divBdr>
    </w:div>
    <w:div w:id="200175196">
      <w:bodyDiv w:val="1"/>
      <w:marLeft w:val="0"/>
      <w:marRight w:val="0"/>
      <w:marTop w:val="0"/>
      <w:marBottom w:val="0"/>
      <w:divBdr>
        <w:top w:val="none" w:sz="0" w:space="0" w:color="auto"/>
        <w:left w:val="none" w:sz="0" w:space="0" w:color="auto"/>
        <w:bottom w:val="none" w:sz="0" w:space="0" w:color="auto"/>
        <w:right w:val="none" w:sz="0" w:space="0" w:color="auto"/>
      </w:divBdr>
    </w:div>
    <w:div w:id="225454721">
      <w:bodyDiv w:val="1"/>
      <w:marLeft w:val="0"/>
      <w:marRight w:val="0"/>
      <w:marTop w:val="0"/>
      <w:marBottom w:val="0"/>
      <w:divBdr>
        <w:top w:val="none" w:sz="0" w:space="0" w:color="auto"/>
        <w:left w:val="none" w:sz="0" w:space="0" w:color="auto"/>
        <w:bottom w:val="none" w:sz="0" w:space="0" w:color="auto"/>
        <w:right w:val="none" w:sz="0" w:space="0" w:color="auto"/>
      </w:divBdr>
    </w:div>
    <w:div w:id="374502952">
      <w:bodyDiv w:val="1"/>
      <w:marLeft w:val="0"/>
      <w:marRight w:val="0"/>
      <w:marTop w:val="0"/>
      <w:marBottom w:val="0"/>
      <w:divBdr>
        <w:top w:val="none" w:sz="0" w:space="0" w:color="auto"/>
        <w:left w:val="none" w:sz="0" w:space="0" w:color="auto"/>
        <w:bottom w:val="none" w:sz="0" w:space="0" w:color="auto"/>
        <w:right w:val="none" w:sz="0" w:space="0" w:color="auto"/>
      </w:divBdr>
    </w:div>
    <w:div w:id="419789157">
      <w:bodyDiv w:val="1"/>
      <w:marLeft w:val="0"/>
      <w:marRight w:val="0"/>
      <w:marTop w:val="0"/>
      <w:marBottom w:val="0"/>
      <w:divBdr>
        <w:top w:val="none" w:sz="0" w:space="0" w:color="auto"/>
        <w:left w:val="none" w:sz="0" w:space="0" w:color="auto"/>
        <w:bottom w:val="none" w:sz="0" w:space="0" w:color="auto"/>
        <w:right w:val="none" w:sz="0" w:space="0" w:color="auto"/>
      </w:divBdr>
    </w:div>
    <w:div w:id="433288125">
      <w:bodyDiv w:val="1"/>
      <w:marLeft w:val="0"/>
      <w:marRight w:val="0"/>
      <w:marTop w:val="0"/>
      <w:marBottom w:val="0"/>
      <w:divBdr>
        <w:top w:val="none" w:sz="0" w:space="0" w:color="auto"/>
        <w:left w:val="none" w:sz="0" w:space="0" w:color="auto"/>
        <w:bottom w:val="none" w:sz="0" w:space="0" w:color="auto"/>
        <w:right w:val="none" w:sz="0" w:space="0" w:color="auto"/>
      </w:divBdr>
    </w:div>
    <w:div w:id="550577322">
      <w:bodyDiv w:val="1"/>
      <w:marLeft w:val="0"/>
      <w:marRight w:val="0"/>
      <w:marTop w:val="0"/>
      <w:marBottom w:val="0"/>
      <w:divBdr>
        <w:top w:val="none" w:sz="0" w:space="0" w:color="auto"/>
        <w:left w:val="none" w:sz="0" w:space="0" w:color="auto"/>
        <w:bottom w:val="none" w:sz="0" w:space="0" w:color="auto"/>
        <w:right w:val="none" w:sz="0" w:space="0" w:color="auto"/>
      </w:divBdr>
    </w:div>
    <w:div w:id="569658549">
      <w:bodyDiv w:val="1"/>
      <w:marLeft w:val="0"/>
      <w:marRight w:val="0"/>
      <w:marTop w:val="0"/>
      <w:marBottom w:val="0"/>
      <w:divBdr>
        <w:top w:val="none" w:sz="0" w:space="0" w:color="auto"/>
        <w:left w:val="none" w:sz="0" w:space="0" w:color="auto"/>
        <w:bottom w:val="none" w:sz="0" w:space="0" w:color="auto"/>
        <w:right w:val="none" w:sz="0" w:space="0" w:color="auto"/>
      </w:divBdr>
    </w:div>
    <w:div w:id="595018922">
      <w:bodyDiv w:val="1"/>
      <w:marLeft w:val="0"/>
      <w:marRight w:val="0"/>
      <w:marTop w:val="0"/>
      <w:marBottom w:val="0"/>
      <w:divBdr>
        <w:top w:val="none" w:sz="0" w:space="0" w:color="auto"/>
        <w:left w:val="none" w:sz="0" w:space="0" w:color="auto"/>
        <w:bottom w:val="none" w:sz="0" w:space="0" w:color="auto"/>
        <w:right w:val="none" w:sz="0" w:space="0" w:color="auto"/>
      </w:divBdr>
    </w:div>
    <w:div w:id="599727796">
      <w:bodyDiv w:val="1"/>
      <w:marLeft w:val="0"/>
      <w:marRight w:val="0"/>
      <w:marTop w:val="0"/>
      <w:marBottom w:val="0"/>
      <w:divBdr>
        <w:top w:val="none" w:sz="0" w:space="0" w:color="auto"/>
        <w:left w:val="none" w:sz="0" w:space="0" w:color="auto"/>
        <w:bottom w:val="none" w:sz="0" w:space="0" w:color="auto"/>
        <w:right w:val="none" w:sz="0" w:space="0" w:color="auto"/>
      </w:divBdr>
    </w:div>
    <w:div w:id="605310122">
      <w:bodyDiv w:val="1"/>
      <w:marLeft w:val="0"/>
      <w:marRight w:val="0"/>
      <w:marTop w:val="0"/>
      <w:marBottom w:val="0"/>
      <w:divBdr>
        <w:top w:val="none" w:sz="0" w:space="0" w:color="auto"/>
        <w:left w:val="none" w:sz="0" w:space="0" w:color="auto"/>
        <w:bottom w:val="none" w:sz="0" w:space="0" w:color="auto"/>
        <w:right w:val="none" w:sz="0" w:space="0" w:color="auto"/>
      </w:divBdr>
    </w:div>
    <w:div w:id="872494810">
      <w:bodyDiv w:val="1"/>
      <w:marLeft w:val="0"/>
      <w:marRight w:val="0"/>
      <w:marTop w:val="0"/>
      <w:marBottom w:val="0"/>
      <w:divBdr>
        <w:top w:val="none" w:sz="0" w:space="0" w:color="auto"/>
        <w:left w:val="none" w:sz="0" w:space="0" w:color="auto"/>
        <w:bottom w:val="none" w:sz="0" w:space="0" w:color="auto"/>
        <w:right w:val="none" w:sz="0" w:space="0" w:color="auto"/>
      </w:divBdr>
    </w:div>
    <w:div w:id="892698467">
      <w:bodyDiv w:val="1"/>
      <w:marLeft w:val="0"/>
      <w:marRight w:val="0"/>
      <w:marTop w:val="0"/>
      <w:marBottom w:val="0"/>
      <w:divBdr>
        <w:top w:val="none" w:sz="0" w:space="0" w:color="auto"/>
        <w:left w:val="none" w:sz="0" w:space="0" w:color="auto"/>
        <w:bottom w:val="none" w:sz="0" w:space="0" w:color="auto"/>
        <w:right w:val="none" w:sz="0" w:space="0" w:color="auto"/>
      </w:divBdr>
    </w:div>
    <w:div w:id="943730008">
      <w:bodyDiv w:val="1"/>
      <w:marLeft w:val="0"/>
      <w:marRight w:val="0"/>
      <w:marTop w:val="0"/>
      <w:marBottom w:val="0"/>
      <w:divBdr>
        <w:top w:val="none" w:sz="0" w:space="0" w:color="auto"/>
        <w:left w:val="none" w:sz="0" w:space="0" w:color="auto"/>
        <w:bottom w:val="none" w:sz="0" w:space="0" w:color="auto"/>
        <w:right w:val="none" w:sz="0" w:space="0" w:color="auto"/>
      </w:divBdr>
    </w:div>
    <w:div w:id="991644547">
      <w:bodyDiv w:val="1"/>
      <w:marLeft w:val="0"/>
      <w:marRight w:val="0"/>
      <w:marTop w:val="0"/>
      <w:marBottom w:val="0"/>
      <w:divBdr>
        <w:top w:val="none" w:sz="0" w:space="0" w:color="auto"/>
        <w:left w:val="none" w:sz="0" w:space="0" w:color="auto"/>
        <w:bottom w:val="none" w:sz="0" w:space="0" w:color="auto"/>
        <w:right w:val="none" w:sz="0" w:space="0" w:color="auto"/>
      </w:divBdr>
    </w:div>
    <w:div w:id="1007247065">
      <w:bodyDiv w:val="1"/>
      <w:marLeft w:val="0"/>
      <w:marRight w:val="0"/>
      <w:marTop w:val="0"/>
      <w:marBottom w:val="0"/>
      <w:divBdr>
        <w:top w:val="none" w:sz="0" w:space="0" w:color="auto"/>
        <w:left w:val="none" w:sz="0" w:space="0" w:color="auto"/>
        <w:bottom w:val="none" w:sz="0" w:space="0" w:color="auto"/>
        <w:right w:val="none" w:sz="0" w:space="0" w:color="auto"/>
      </w:divBdr>
    </w:div>
    <w:div w:id="1010639373">
      <w:bodyDiv w:val="1"/>
      <w:marLeft w:val="0"/>
      <w:marRight w:val="0"/>
      <w:marTop w:val="0"/>
      <w:marBottom w:val="0"/>
      <w:divBdr>
        <w:top w:val="none" w:sz="0" w:space="0" w:color="auto"/>
        <w:left w:val="none" w:sz="0" w:space="0" w:color="auto"/>
        <w:bottom w:val="none" w:sz="0" w:space="0" w:color="auto"/>
        <w:right w:val="none" w:sz="0" w:space="0" w:color="auto"/>
      </w:divBdr>
    </w:div>
    <w:div w:id="1022896131">
      <w:bodyDiv w:val="1"/>
      <w:marLeft w:val="0"/>
      <w:marRight w:val="0"/>
      <w:marTop w:val="0"/>
      <w:marBottom w:val="0"/>
      <w:divBdr>
        <w:top w:val="none" w:sz="0" w:space="0" w:color="auto"/>
        <w:left w:val="none" w:sz="0" w:space="0" w:color="auto"/>
        <w:bottom w:val="none" w:sz="0" w:space="0" w:color="auto"/>
        <w:right w:val="none" w:sz="0" w:space="0" w:color="auto"/>
      </w:divBdr>
    </w:div>
    <w:div w:id="1027485786">
      <w:bodyDiv w:val="1"/>
      <w:marLeft w:val="0"/>
      <w:marRight w:val="0"/>
      <w:marTop w:val="0"/>
      <w:marBottom w:val="0"/>
      <w:divBdr>
        <w:top w:val="none" w:sz="0" w:space="0" w:color="auto"/>
        <w:left w:val="none" w:sz="0" w:space="0" w:color="auto"/>
        <w:bottom w:val="none" w:sz="0" w:space="0" w:color="auto"/>
        <w:right w:val="none" w:sz="0" w:space="0" w:color="auto"/>
      </w:divBdr>
    </w:div>
    <w:div w:id="1049038379">
      <w:bodyDiv w:val="1"/>
      <w:marLeft w:val="0"/>
      <w:marRight w:val="0"/>
      <w:marTop w:val="0"/>
      <w:marBottom w:val="0"/>
      <w:divBdr>
        <w:top w:val="none" w:sz="0" w:space="0" w:color="auto"/>
        <w:left w:val="none" w:sz="0" w:space="0" w:color="auto"/>
        <w:bottom w:val="none" w:sz="0" w:space="0" w:color="auto"/>
        <w:right w:val="none" w:sz="0" w:space="0" w:color="auto"/>
      </w:divBdr>
    </w:div>
    <w:div w:id="1090926187">
      <w:bodyDiv w:val="1"/>
      <w:marLeft w:val="0"/>
      <w:marRight w:val="0"/>
      <w:marTop w:val="0"/>
      <w:marBottom w:val="0"/>
      <w:divBdr>
        <w:top w:val="none" w:sz="0" w:space="0" w:color="auto"/>
        <w:left w:val="none" w:sz="0" w:space="0" w:color="auto"/>
        <w:bottom w:val="none" w:sz="0" w:space="0" w:color="auto"/>
        <w:right w:val="none" w:sz="0" w:space="0" w:color="auto"/>
      </w:divBdr>
    </w:div>
    <w:div w:id="1115948769">
      <w:bodyDiv w:val="1"/>
      <w:marLeft w:val="0"/>
      <w:marRight w:val="0"/>
      <w:marTop w:val="0"/>
      <w:marBottom w:val="0"/>
      <w:divBdr>
        <w:top w:val="none" w:sz="0" w:space="0" w:color="auto"/>
        <w:left w:val="none" w:sz="0" w:space="0" w:color="auto"/>
        <w:bottom w:val="none" w:sz="0" w:space="0" w:color="auto"/>
        <w:right w:val="none" w:sz="0" w:space="0" w:color="auto"/>
      </w:divBdr>
    </w:div>
    <w:div w:id="1125582505">
      <w:bodyDiv w:val="1"/>
      <w:marLeft w:val="0"/>
      <w:marRight w:val="0"/>
      <w:marTop w:val="0"/>
      <w:marBottom w:val="0"/>
      <w:divBdr>
        <w:top w:val="none" w:sz="0" w:space="0" w:color="auto"/>
        <w:left w:val="none" w:sz="0" w:space="0" w:color="auto"/>
        <w:bottom w:val="none" w:sz="0" w:space="0" w:color="auto"/>
        <w:right w:val="none" w:sz="0" w:space="0" w:color="auto"/>
      </w:divBdr>
    </w:div>
    <w:div w:id="1197506495">
      <w:bodyDiv w:val="1"/>
      <w:marLeft w:val="0"/>
      <w:marRight w:val="0"/>
      <w:marTop w:val="0"/>
      <w:marBottom w:val="0"/>
      <w:divBdr>
        <w:top w:val="none" w:sz="0" w:space="0" w:color="auto"/>
        <w:left w:val="none" w:sz="0" w:space="0" w:color="auto"/>
        <w:bottom w:val="none" w:sz="0" w:space="0" w:color="auto"/>
        <w:right w:val="none" w:sz="0" w:space="0" w:color="auto"/>
      </w:divBdr>
    </w:div>
    <w:div w:id="1197547937">
      <w:bodyDiv w:val="1"/>
      <w:marLeft w:val="0"/>
      <w:marRight w:val="0"/>
      <w:marTop w:val="0"/>
      <w:marBottom w:val="0"/>
      <w:divBdr>
        <w:top w:val="none" w:sz="0" w:space="0" w:color="auto"/>
        <w:left w:val="none" w:sz="0" w:space="0" w:color="auto"/>
        <w:bottom w:val="none" w:sz="0" w:space="0" w:color="auto"/>
        <w:right w:val="none" w:sz="0" w:space="0" w:color="auto"/>
      </w:divBdr>
    </w:div>
    <w:div w:id="1226797430">
      <w:bodyDiv w:val="1"/>
      <w:marLeft w:val="0"/>
      <w:marRight w:val="0"/>
      <w:marTop w:val="0"/>
      <w:marBottom w:val="0"/>
      <w:divBdr>
        <w:top w:val="none" w:sz="0" w:space="0" w:color="auto"/>
        <w:left w:val="none" w:sz="0" w:space="0" w:color="auto"/>
        <w:bottom w:val="none" w:sz="0" w:space="0" w:color="auto"/>
        <w:right w:val="none" w:sz="0" w:space="0" w:color="auto"/>
      </w:divBdr>
    </w:div>
    <w:div w:id="1243023161">
      <w:bodyDiv w:val="1"/>
      <w:marLeft w:val="0"/>
      <w:marRight w:val="0"/>
      <w:marTop w:val="0"/>
      <w:marBottom w:val="0"/>
      <w:divBdr>
        <w:top w:val="none" w:sz="0" w:space="0" w:color="auto"/>
        <w:left w:val="none" w:sz="0" w:space="0" w:color="auto"/>
        <w:bottom w:val="none" w:sz="0" w:space="0" w:color="auto"/>
        <w:right w:val="none" w:sz="0" w:space="0" w:color="auto"/>
      </w:divBdr>
    </w:div>
    <w:div w:id="1246299255">
      <w:bodyDiv w:val="1"/>
      <w:marLeft w:val="0"/>
      <w:marRight w:val="0"/>
      <w:marTop w:val="0"/>
      <w:marBottom w:val="0"/>
      <w:divBdr>
        <w:top w:val="none" w:sz="0" w:space="0" w:color="auto"/>
        <w:left w:val="none" w:sz="0" w:space="0" w:color="auto"/>
        <w:bottom w:val="none" w:sz="0" w:space="0" w:color="auto"/>
        <w:right w:val="none" w:sz="0" w:space="0" w:color="auto"/>
      </w:divBdr>
    </w:div>
    <w:div w:id="1280837490">
      <w:bodyDiv w:val="1"/>
      <w:marLeft w:val="0"/>
      <w:marRight w:val="0"/>
      <w:marTop w:val="0"/>
      <w:marBottom w:val="0"/>
      <w:divBdr>
        <w:top w:val="none" w:sz="0" w:space="0" w:color="auto"/>
        <w:left w:val="none" w:sz="0" w:space="0" w:color="auto"/>
        <w:bottom w:val="none" w:sz="0" w:space="0" w:color="auto"/>
        <w:right w:val="none" w:sz="0" w:space="0" w:color="auto"/>
      </w:divBdr>
    </w:div>
    <w:div w:id="1329484756">
      <w:bodyDiv w:val="1"/>
      <w:marLeft w:val="0"/>
      <w:marRight w:val="0"/>
      <w:marTop w:val="0"/>
      <w:marBottom w:val="0"/>
      <w:divBdr>
        <w:top w:val="none" w:sz="0" w:space="0" w:color="auto"/>
        <w:left w:val="none" w:sz="0" w:space="0" w:color="auto"/>
        <w:bottom w:val="none" w:sz="0" w:space="0" w:color="auto"/>
        <w:right w:val="none" w:sz="0" w:space="0" w:color="auto"/>
      </w:divBdr>
    </w:div>
    <w:div w:id="1335692228">
      <w:bodyDiv w:val="1"/>
      <w:marLeft w:val="0"/>
      <w:marRight w:val="0"/>
      <w:marTop w:val="0"/>
      <w:marBottom w:val="0"/>
      <w:divBdr>
        <w:top w:val="none" w:sz="0" w:space="0" w:color="auto"/>
        <w:left w:val="none" w:sz="0" w:space="0" w:color="auto"/>
        <w:bottom w:val="none" w:sz="0" w:space="0" w:color="auto"/>
        <w:right w:val="none" w:sz="0" w:space="0" w:color="auto"/>
      </w:divBdr>
    </w:div>
    <w:div w:id="1401828655">
      <w:bodyDiv w:val="1"/>
      <w:marLeft w:val="0"/>
      <w:marRight w:val="0"/>
      <w:marTop w:val="0"/>
      <w:marBottom w:val="0"/>
      <w:divBdr>
        <w:top w:val="none" w:sz="0" w:space="0" w:color="auto"/>
        <w:left w:val="none" w:sz="0" w:space="0" w:color="auto"/>
        <w:bottom w:val="none" w:sz="0" w:space="0" w:color="auto"/>
        <w:right w:val="none" w:sz="0" w:space="0" w:color="auto"/>
      </w:divBdr>
    </w:div>
    <w:div w:id="1433085525">
      <w:bodyDiv w:val="1"/>
      <w:marLeft w:val="0"/>
      <w:marRight w:val="0"/>
      <w:marTop w:val="0"/>
      <w:marBottom w:val="0"/>
      <w:divBdr>
        <w:top w:val="none" w:sz="0" w:space="0" w:color="auto"/>
        <w:left w:val="none" w:sz="0" w:space="0" w:color="auto"/>
        <w:bottom w:val="none" w:sz="0" w:space="0" w:color="auto"/>
        <w:right w:val="none" w:sz="0" w:space="0" w:color="auto"/>
      </w:divBdr>
    </w:div>
    <w:div w:id="1513490450">
      <w:bodyDiv w:val="1"/>
      <w:marLeft w:val="0"/>
      <w:marRight w:val="0"/>
      <w:marTop w:val="0"/>
      <w:marBottom w:val="0"/>
      <w:divBdr>
        <w:top w:val="none" w:sz="0" w:space="0" w:color="auto"/>
        <w:left w:val="none" w:sz="0" w:space="0" w:color="auto"/>
        <w:bottom w:val="none" w:sz="0" w:space="0" w:color="auto"/>
        <w:right w:val="none" w:sz="0" w:space="0" w:color="auto"/>
      </w:divBdr>
    </w:div>
    <w:div w:id="1568221600">
      <w:bodyDiv w:val="1"/>
      <w:marLeft w:val="0"/>
      <w:marRight w:val="0"/>
      <w:marTop w:val="0"/>
      <w:marBottom w:val="0"/>
      <w:divBdr>
        <w:top w:val="none" w:sz="0" w:space="0" w:color="auto"/>
        <w:left w:val="none" w:sz="0" w:space="0" w:color="auto"/>
        <w:bottom w:val="none" w:sz="0" w:space="0" w:color="auto"/>
        <w:right w:val="none" w:sz="0" w:space="0" w:color="auto"/>
      </w:divBdr>
    </w:div>
    <w:div w:id="1575362011">
      <w:bodyDiv w:val="1"/>
      <w:marLeft w:val="0"/>
      <w:marRight w:val="0"/>
      <w:marTop w:val="0"/>
      <w:marBottom w:val="0"/>
      <w:divBdr>
        <w:top w:val="none" w:sz="0" w:space="0" w:color="auto"/>
        <w:left w:val="none" w:sz="0" w:space="0" w:color="auto"/>
        <w:bottom w:val="none" w:sz="0" w:space="0" w:color="auto"/>
        <w:right w:val="none" w:sz="0" w:space="0" w:color="auto"/>
      </w:divBdr>
    </w:div>
    <w:div w:id="1576666508">
      <w:bodyDiv w:val="1"/>
      <w:marLeft w:val="0"/>
      <w:marRight w:val="0"/>
      <w:marTop w:val="0"/>
      <w:marBottom w:val="0"/>
      <w:divBdr>
        <w:top w:val="none" w:sz="0" w:space="0" w:color="auto"/>
        <w:left w:val="none" w:sz="0" w:space="0" w:color="auto"/>
        <w:bottom w:val="none" w:sz="0" w:space="0" w:color="auto"/>
        <w:right w:val="none" w:sz="0" w:space="0" w:color="auto"/>
      </w:divBdr>
    </w:div>
    <w:div w:id="1590312158">
      <w:bodyDiv w:val="1"/>
      <w:marLeft w:val="0"/>
      <w:marRight w:val="0"/>
      <w:marTop w:val="0"/>
      <w:marBottom w:val="0"/>
      <w:divBdr>
        <w:top w:val="none" w:sz="0" w:space="0" w:color="auto"/>
        <w:left w:val="none" w:sz="0" w:space="0" w:color="auto"/>
        <w:bottom w:val="none" w:sz="0" w:space="0" w:color="auto"/>
        <w:right w:val="none" w:sz="0" w:space="0" w:color="auto"/>
      </w:divBdr>
    </w:div>
    <w:div w:id="1602254165">
      <w:bodyDiv w:val="1"/>
      <w:marLeft w:val="0"/>
      <w:marRight w:val="0"/>
      <w:marTop w:val="0"/>
      <w:marBottom w:val="0"/>
      <w:divBdr>
        <w:top w:val="none" w:sz="0" w:space="0" w:color="auto"/>
        <w:left w:val="none" w:sz="0" w:space="0" w:color="auto"/>
        <w:bottom w:val="none" w:sz="0" w:space="0" w:color="auto"/>
        <w:right w:val="none" w:sz="0" w:space="0" w:color="auto"/>
      </w:divBdr>
    </w:div>
    <w:div w:id="1626348946">
      <w:bodyDiv w:val="1"/>
      <w:marLeft w:val="0"/>
      <w:marRight w:val="0"/>
      <w:marTop w:val="0"/>
      <w:marBottom w:val="0"/>
      <w:divBdr>
        <w:top w:val="none" w:sz="0" w:space="0" w:color="auto"/>
        <w:left w:val="none" w:sz="0" w:space="0" w:color="auto"/>
        <w:bottom w:val="none" w:sz="0" w:space="0" w:color="auto"/>
        <w:right w:val="none" w:sz="0" w:space="0" w:color="auto"/>
      </w:divBdr>
    </w:div>
    <w:div w:id="1636645532">
      <w:bodyDiv w:val="1"/>
      <w:marLeft w:val="0"/>
      <w:marRight w:val="0"/>
      <w:marTop w:val="0"/>
      <w:marBottom w:val="0"/>
      <w:divBdr>
        <w:top w:val="none" w:sz="0" w:space="0" w:color="auto"/>
        <w:left w:val="none" w:sz="0" w:space="0" w:color="auto"/>
        <w:bottom w:val="none" w:sz="0" w:space="0" w:color="auto"/>
        <w:right w:val="none" w:sz="0" w:space="0" w:color="auto"/>
      </w:divBdr>
    </w:div>
    <w:div w:id="1658224622">
      <w:bodyDiv w:val="1"/>
      <w:marLeft w:val="0"/>
      <w:marRight w:val="0"/>
      <w:marTop w:val="0"/>
      <w:marBottom w:val="0"/>
      <w:divBdr>
        <w:top w:val="none" w:sz="0" w:space="0" w:color="auto"/>
        <w:left w:val="none" w:sz="0" w:space="0" w:color="auto"/>
        <w:bottom w:val="none" w:sz="0" w:space="0" w:color="auto"/>
        <w:right w:val="none" w:sz="0" w:space="0" w:color="auto"/>
      </w:divBdr>
    </w:div>
    <w:div w:id="1662267481">
      <w:bodyDiv w:val="1"/>
      <w:marLeft w:val="0"/>
      <w:marRight w:val="0"/>
      <w:marTop w:val="0"/>
      <w:marBottom w:val="0"/>
      <w:divBdr>
        <w:top w:val="none" w:sz="0" w:space="0" w:color="auto"/>
        <w:left w:val="none" w:sz="0" w:space="0" w:color="auto"/>
        <w:bottom w:val="none" w:sz="0" w:space="0" w:color="auto"/>
        <w:right w:val="none" w:sz="0" w:space="0" w:color="auto"/>
      </w:divBdr>
    </w:div>
    <w:div w:id="1696032571">
      <w:bodyDiv w:val="1"/>
      <w:marLeft w:val="0"/>
      <w:marRight w:val="0"/>
      <w:marTop w:val="0"/>
      <w:marBottom w:val="0"/>
      <w:divBdr>
        <w:top w:val="none" w:sz="0" w:space="0" w:color="auto"/>
        <w:left w:val="none" w:sz="0" w:space="0" w:color="auto"/>
        <w:bottom w:val="none" w:sz="0" w:space="0" w:color="auto"/>
        <w:right w:val="none" w:sz="0" w:space="0" w:color="auto"/>
      </w:divBdr>
    </w:div>
    <w:div w:id="1722512400">
      <w:bodyDiv w:val="1"/>
      <w:marLeft w:val="0"/>
      <w:marRight w:val="0"/>
      <w:marTop w:val="0"/>
      <w:marBottom w:val="0"/>
      <w:divBdr>
        <w:top w:val="none" w:sz="0" w:space="0" w:color="auto"/>
        <w:left w:val="none" w:sz="0" w:space="0" w:color="auto"/>
        <w:bottom w:val="none" w:sz="0" w:space="0" w:color="auto"/>
        <w:right w:val="none" w:sz="0" w:space="0" w:color="auto"/>
      </w:divBdr>
    </w:div>
    <w:div w:id="1761633670">
      <w:bodyDiv w:val="1"/>
      <w:marLeft w:val="0"/>
      <w:marRight w:val="0"/>
      <w:marTop w:val="0"/>
      <w:marBottom w:val="0"/>
      <w:divBdr>
        <w:top w:val="none" w:sz="0" w:space="0" w:color="auto"/>
        <w:left w:val="none" w:sz="0" w:space="0" w:color="auto"/>
        <w:bottom w:val="none" w:sz="0" w:space="0" w:color="auto"/>
        <w:right w:val="none" w:sz="0" w:space="0" w:color="auto"/>
      </w:divBdr>
    </w:div>
    <w:div w:id="1788305871">
      <w:bodyDiv w:val="1"/>
      <w:marLeft w:val="0"/>
      <w:marRight w:val="0"/>
      <w:marTop w:val="0"/>
      <w:marBottom w:val="0"/>
      <w:divBdr>
        <w:top w:val="none" w:sz="0" w:space="0" w:color="auto"/>
        <w:left w:val="none" w:sz="0" w:space="0" w:color="auto"/>
        <w:bottom w:val="none" w:sz="0" w:space="0" w:color="auto"/>
        <w:right w:val="none" w:sz="0" w:space="0" w:color="auto"/>
      </w:divBdr>
    </w:div>
    <w:div w:id="1890995215">
      <w:bodyDiv w:val="1"/>
      <w:marLeft w:val="0"/>
      <w:marRight w:val="0"/>
      <w:marTop w:val="0"/>
      <w:marBottom w:val="0"/>
      <w:divBdr>
        <w:top w:val="none" w:sz="0" w:space="0" w:color="auto"/>
        <w:left w:val="none" w:sz="0" w:space="0" w:color="auto"/>
        <w:bottom w:val="none" w:sz="0" w:space="0" w:color="auto"/>
        <w:right w:val="none" w:sz="0" w:space="0" w:color="auto"/>
      </w:divBdr>
    </w:div>
    <w:div w:id="1909725883">
      <w:bodyDiv w:val="1"/>
      <w:marLeft w:val="0"/>
      <w:marRight w:val="0"/>
      <w:marTop w:val="0"/>
      <w:marBottom w:val="0"/>
      <w:divBdr>
        <w:top w:val="none" w:sz="0" w:space="0" w:color="auto"/>
        <w:left w:val="none" w:sz="0" w:space="0" w:color="auto"/>
        <w:bottom w:val="none" w:sz="0" w:space="0" w:color="auto"/>
        <w:right w:val="none" w:sz="0" w:space="0" w:color="auto"/>
      </w:divBdr>
    </w:div>
    <w:div w:id="1913857163">
      <w:bodyDiv w:val="1"/>
      <w:marLeft w:val="0"/>
      <w:marRight w:val="0"/>
      <w:marTop w:val="0"/>
      <w:marBottom w:val="0"/>
      <w:divBdr>
        <w:top w:val="none" w:sz="0" w:space="0" w:color="auto"/>
        <w:left w:val="none" w:sz="0" w:space="0" w:color="auto"/>
        <w:bottom w:val="none" w:sz="0" w:space="0" w:color="auto"/>
        <w:right w:val="none" w:sz="0" w:space="0" w:color="auto"/>
      </w:divBdr>
    </w:div>
    <w:div w:id="1918244469">
      <w:bodyDiv w:val="1"/>
      <w:marLeft w:val="0"/>
      <w:marRight w:val="0"/>
      <w:marTop w:val="0"/>
      <w:marBottom w:val="0"/>
      <w:divBdr>
        <w:top w:val="none" w:sz="0" w:space="0" w:color="auto"/>
        <w:left w:val="none" w:sz="0" w:space="0" w:color="auto"/>
        <w:bottom w:val="none" w:sz="0" w:space="0" w:color="auto"/>
        <w:right w:val="none" w:sz="0" w:space="0" w:color="auto"/>
      </w:divBdr>
    </w:div>
    <w:div w:id="1946497762">
      <w:bodyDiv w:val="1"/>
      <w:marLeft w:val="0"/>
      <w:marRight w:val="0"/>
      <w:marTop w:val="0"/>
      <w:marBottom w:val="0"/>
      <w:divBdr>
        <w:top w:val="none" w:sz="0" w:space="0" w:color="auto"/>
        <w:left w:val="none" w:sz="0" w:space="0" w:color="auto"/>
        <w:bottom w:val="none" w:sz="0" w:space="0" w:color="auto"/>
        <w:right w:val="none" w:sz="0" w:space="0" w:color="auto"/>
      </w:divBdr>
    </w:div>
    <w:div w:id="2035030745">
      <w:bodyDiv w:val="1"/>
      <w:marLeft w:val="0"/>
      <w:marRight w:val="0"/>
      <w:marTop w:val="0"/>
      <w:marBottom w:val="0"/>
      <w:divBdr>
        <w:top w:val="none" w:sz="0" w:space="0" w:color="auto"/>
        <w:left w:val="none" w:sz="0" w:space="0" w:color="auto"/>
        <w:bottom w:val="none" w:sz="0" w:space="0" w:color="auto"/>
        <w:right w:val="none" w:sz="0" w:space="0" w:color="auto"/>
      </w:divBdr>
    </w:div>
    <w:div w:id="2085301021">
      <w:bodyDiv w:val="1"/>
      <w:marLeft w:val="0"/>
      <w:marRight w:val="0"/>
      <w:marTop w:val="0"/>
      <w:marBottom w:val="0"/>
      <w:divBdr>
        <w:top w:val="none" w:sz="0" w:space="0" w:color="auto"/>
        <w:left w:val="none" w:sz="0" w:space="0" w:color="auto"/>
        <w:bottom w:val="none" w:sz="0" w:space="0" w:color="auto"/>
        <w:right w:val="none" w:sz="0" w:space="0" w:color="auto"/>
      </w:divBdr>
      <w:divsChild>
        <w:div w:id="406457249">
          <w:marLeft w:val="274"/>
          <w:marRight w:val="0"/>
          <w:marTop w:val="0"/>
          <w:marBottom w:val="0"/>
          <w:divBdr>
            <w:top w:val="none" w:sz="0" w:space="0" w:color="auto"/>
            <w:left w:val="none" w:sz="0" w:space="0" w:color="auto"/>
            <w:bottom w:val="none" w:sz="0" w:space="0" w:color="auto"/>
            <w:right w:val="none" w:sz="0" w:space="0" w:color="auto"/>
          </w:divBdr>
        </w:div>
        <w:div w:id="1670986101">
          <w:marLeft w:val="274"/>
          <w:marRight w:val="0"/>
          <w:marTop w:val="0"/>
          <w:marBottom w:val="0"/>
          <w:divBdr>
            <w:top w:val="none" w:sz="0" w:space="0" w:color="auto"/>
            <w:left w:val="none" w:sz="0" w:space="0" w:color="auto"/>
            <w:bottom w:val="none" w:sz="0" w:space="0" w:color="auto"/>
            <w:right w:val="none" w:sz="0" w:space="0" w:color="auto"/>
          </w:divBdr>
        </w:div>
        <w:div w:id="1005523542">
          <w:marLeft w:val="274"/>
          <w:marRight w:val="0"/>
          <w:marTop w:val="0"/>
          <w:marBottom w:val="0"/>
          <w:divBdr>
            <w:top w:val="none" w:sz="0" w:space="0" w:color="auto"/>
            <w:left w:val="none" w:sz="0" w:space="0" w:color="auto"/>
            <w:bottom w:val="none" w:sz="0" w:space="0" w:color="auto"/>
            <w:right w:val="none" w:sz="0" w:space="0" w:color="auto"/>
          </w:divBdr>
        </w:div>
      </w:divsChild>
    </w:div>
    <w:div w:id="211073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Wie</b:Tag>
    <b:SourceType>InternetSite</b:SourceType>
    <b:Guid>{5B27A22B-8696-4480-A8C4-7A9F032D5206}</b:Guid>
    <b:Title>Wie zijn wij</b:Title>
    <b:InternetSiteTitle>ETZ</b:InternetSiteTitle>
    <b:URL>https://www.etz.nl/Over-ETZ/Over-ETZ</b:URL>
    <b:RefOrder>1</b:RefOrder>
  </b:Source>
  <b:Source>
    <b:Tag>Sjoerd</b:Tag>
    <b:SourceType>InternetSite</b:SourceType>
    <b:Guid>{7869BAF1-8CBF-4B0B-86B2-F3D45FEF8B10}</b:Guid>
    <b:Author>
      <b:Author>
        <b:NameList>
          <b:Person>
            <b:Last>Bijvank</b:Last>
            <b:First>Sjoerd</b:First>
            <b:Middle>Olde</b:Middle>
          </b:Person>
        </b:NameList>
      </b:Author>
    </b:Author>
    <b:Title>Model Concurrerende Waarden (Quinn)</b:Title>
    <b:InternetSiteTitle>House of Control</b:InternetSiteTitle>
    <b:URL>http://www.house-of-control.nl/model-van-de-concurrerende-waarden-organisatiecultuur.html</b:URL>
    <b:RefOrder>2</b:RefOrder>
  </b:Source>
  <b:Source>
    <b:Tag>Amb</b:Tag>
    <b:SourceType>InternetSite</b:SourceType>
    <b:Guid>{2118E607-480B-4424-A1B2-FEB954B97263}</b:Guid>
    <b:Title>Ambitie en Kernwaarden </b:Title>
    <b:InternetSiteTitle>ETZ</b:InternetSiteTitle>
    <b:URL>https://www.etz.nl/Over-ETZ/Over-ETZ/Ambitie-en-kernwaarden</b:URL>
    <b:RefOrder>3</b:RefOrder>
  </b:Source>
  <b:Source>
    <b:Tag>Bru19</b:Tag>
    <b:SourceType>Misc</b:SourceType>
    <b:Guid>{611AE380-14A8-4ACC-922A-ADAFCCB63988}</b:Guid>
    <b:Author>
      <b:Author>
        <b:NameList>
          <b:Person>
            <b:Last>Bruyn</b:Last>
            <b:First>Brenda</b:First>
            <b:Middle>de</b:Middle>
          </b:Person>
        </b:NameList>
      </b:Author>
    </b:Author>
    <b:Title>Organigram ETZ Totaal</b:Title>
    <b:Year>2019</b:Year>
    <b:Month>April</b:Month>
    <b:Day>12</b:Day>
    <b:RefOrder>4</b:RefOrder>
  </b:Source>
  <b:Source>
    <b:Tag>HBO18</b:Tag>
    <b:SourceType>InternetSite</b:SourceType>
    <b:Guid>{61D36C85-784F-4215-B3BE-C21B61B0194C}</b:Guid>
    <b:Title>ICT Research methodes</b:Title>
    <b:Year>2018</b:Year>
    <b:Author>
      <b:Author>
        <b:Corporate>HBO-i</b:Corporate>
      </b:Author>
    </b:Author>
    <b:URL>http://ictresearchmethods.nl/Methods</b:URL>
    <b:RefOrder>5</b:RefOrder>
  </b:Source>
  <b:Source>
    <b:Tag>ISO</b:Tag>
    <b:SourceType>InternetSite</b:SourceType>
    <b:Guid>{99A588B3-2BA3-4D7F-A114-D6DC0E4207A3}</b:Guid>
    <b:Title>ISO 25010</b:Title>
    <b:URL>https://iso25000.com/index.php/en/iso-25000-standards/iso-25010</b:URL>
    <b:RefOrder>6</b:RefOrder>
  </b:Source>
  <b:Source>
    <b:Tag>Nie10</b:Tag>
    <b:SourceType>InternetSite</b:SourceType>
    <b:Guid>{4F3B179D-D4CB-4BD6-9BB5-9093FAE4BB2F}</b:Guid>
    <b:Author>
      <b:Author>
        <b:NameList>
          <b:Person>
            <b:Last>Nieuwenhuis</b:Last>
            <b:First>M.A</b:First>
          </b:Person>
        </b:NameList>
      </b:Author>
    </b:Author>
    <b:Title>123 Management PDCA cirkel</b:Title>
    <b:InternetSiteTitle>The Art of Management</b:InternetSiteTitle>
    <b:Year>2003-2010</b:Year>
    <b:URL>http://123management.nl/0/020_structuur/a212_structuur_05_processtructuur_pdca.html</b:URL>
    <b:RefOrder>7</b:RefOrder>
  </b:Source>
  <b:Source>
    <b:Tag>Dep19</b:Tag>
    <b:SourceType>InternetSite</b:SourceType>
    <b:Guid>{3A3ECBFB-A9A8-49EA-B16E-CE47D3E39AB9}</b:Guid>
    <b:Title>Deploy Office 365 Enterprise</b:Title>
    <b:InternetSiteTitle>Microsoft</b:InternetSiteTitle>
    <b:Year>2019</b:Year>
    <b:URL>https://docs.microsoft.com/en-us/office365/enterprise/setup-overview-for-enterprises</b:URL>
    <b:RefOrder>8</b:RefOrder>
  </b:Source>
  <b:Source>
    <b:Tag>Clo19</b:Tag>
    <b:SourceType>InternetSite</b:SourceType>
    <b:Guid>{64965659-2268-4122-9881-857DE7420626}</b:Guid>
    <b:Title>Cloud Office Suites</b:Title>
    <b:InternetSiteTitle>Techradar</b:InternetSiteTitle>
    <b:Year>2019</b:Year>
    <b:URL>https://www.techradar.com/news/best-cloud-office-suite</b:URL>
    <b:RefOrder>9</b:RefOrder>
  </b:Source>
  <b:Source>
    <b:Tag>Cas19</b:Tag>
    <b:SourceType>InternetSite</b:SourceType>
    <b:Guid>{BEFEE853-6173-4ED7-8CF6-994F7B7E9517}</b:Guid>
    <b:Title>Case studies</b:Title>
    <b:InternetSiteTitle>Transend</b:InternetSiteTitle>
    <b:Year>2019</b:Year>
    <b:URL>https://www.transend.com/case-studies/?doing_wp_cron=1568629103.8703029155731201171875</b:URL>
    <b:RefOrder>10</b:RefOrder>
  </b:Source>
  <b:Source>
    <b:Tag>Ori19</b:Tag>
    <b:SourceType>Book</b:SourceType>
    <b:Guid>{8F157ECD-902D-4209-8BFB-91A3B0A98FD9}</b:Guid>
    <b:Title>Exam Ref MS-100 Microsoft 365 Identity and Services</b:Title>
    <b:Year>Juli 2019</b:Year>
    <b:Author>
      <b:Author>
        <b:NameList>
          <b:Person>
            <b:Last>Thomas</b:Last>
            <b:First>Orin</b:First>
          </b:Person>
        </b:NameList>
      </b:Author>
    </b:Author>
    <b:Publisher>Microsoft Press</b:Publisher>
    <b:RefOrder>11</b:RefOrder>
  </b:Source>
  <b:Source>
    <b:Tag>Mat17</b:Tag>
    <b:SourceType>Book</b:SourceType>
    <b:Guid>{F3C124E9-808D-429F-B408-767E7EB2D581}</b:Guid>
    <b:Author>
      <b:Author>
        <b:NameList>
          <b:Person>
            <b:Last>Guay</b:Last>
            <b:First>Matthew</b:First>
          </b:Person>
        </b:NameList>
      </b:Author>
    </b:Author>
    <b:Title>The Ultimate Guide to G Suite: Everything you need to set up and administer Google's apps for your business</b:Title>
    <b:Year>2017</b:Year>
    <b:Publisher>Zapier</b:Publisher>
    <b:RefOrder>12</b:RefOrder>
  </b:Source>
  <b:Source>
    <b:Tag>Mic14</b:Tag>
    <b:SourceType>Book</b:SourceType>
    <b:Guid>{BCD485B3-80E4-4BDF-9B2C-B7970E344123}</b:Guid>
    <b:Author>
      <b:Author>
        <b:NameList>
          <b:Person>
            <b:Last>Kavis</b:Last>
            <b:First>Michael</b:First>
            <b:Middle>J.</b:Middle>
          </b:Person>
        </b:NameList>
      </b:Author>
    </b:Author>
    <b:Title>Architecting the Cloud</b:Title>
    <b:Year>2014</b:Year>
    <b:Publisher>Wiley</b:Publisher>
    <b:RefOrder>13</b:RefOrder>
  </b:Source>
  <b:Source>
    <b:Tag>htt</b:Tag>
    <b:SourceType>Book</b:SourceType>
    <b:Guid>{2E0DE3F9-919F-45C0-B5D8-700D878CFA9A}</b:Guid>
    <b:Title>https://www.nen.nl/NEN-Shop/Vakgebieden/Managementsystemen/Kwaliteitsmanagement.htm</b:Title>
    <b:Publisher>NEN</b:Publisher>
    <b:URL>https://www.nen.nl/NEN-Shop/Vakgebieden/Managementsystemen/Kwaliteitsmanagement.htm</b:URL>
    <b:RefOrder>14</b:RefOrder>
  </b:Source>
  <b:Source>
    <b:Tag>ISO15</b:Tag>
    <b:SourceType>DocumentFromInternetSite</b:SourceType>
    <b:Guid>{BB1CD9E0-AAF5-4379-B6E8-BDE089F1ECC8}</b:Guid>
    <b:Title>ISO 9001</b:Title>
    <b:Year>2015</b:Year>
    <b:Publisher>NEN</b:Publisher>
    <b:InternetSiteTitle>NEN</b:InternetSiteTitle>
    <b:URL>https://www.nen.nl/NEN-Shop/Vakgebieden/Managementsystemen/Kwaliteitsmanagement.htm</b:URL>
    <b:RefOrder>15</b:RefOrder>
  </b:Source>
  <b:Source>
    <b:Tag>Wha</b:Tag>
    <b:SourceType>InternetSite</b:SourceType>
    <b:Guid>{36F50E56-B45C-40E3-B64F-AE3970CD0E00}</b:Guid>
    <b:Title>What is a Coud Office business suite?</b:Title>
    <b:InternetSiteTitle>Aragon Research</b:InternetSiteTitle>
    <b:URL>https://aragonresearch.com/glossary-cloud-office-suite/</b:URL>
    <b:RefOrder>16</b:RefOrder>
  </b:Source>
  <b:Source>
    <b:Tag>Wat</b:Tag>
    <b:SourceType>InternetSite</b:SourceType>
    <b:Guid>{99CCF8EE-0020-4270-B3E8-B02191792CDE}</b:Guid>
    <b:Title>Wat is cloudcomputing?</b:Title>
    <b:InternetSiteTitle>Azure</b:InternetSiteTitle>
    <b:URL>https://azure.microsoft.com/nl-nl/overview/what-is-cloud-computing/</b:URL>
    <b:RefOrder>17</b:RefOrder>
  </b:Source>
  <b:Source>
    <b:Tag>Off</b:Tag>
    <b:SourceType>InternetSite</b:SourceType>
    <b:Guid>{BCDDCBB7-64D5-4A2E-9F8D-F75AB48941B5}</b:Guid>
    <b:Title>Office 365 best practices</b:Title>
    <b:InternetSiteTitle>Spinbackup</b:InternetSiteTitle>
    <b:URL>https://spinbackup.com/blog/office-365-admin-best-practices/</b:URL>
    <b:RefOrder>18</b:RefOrder>
  </b:Source>
  <b:Source>
    <b:Tag>Tre16</b:Tag>
    <b:SourceType>DocumentFromInternetSite</b:SourceType>
    <b:Guid>{62ADA972-8950-43DE-A8D0-D21E4810F133}</b:Guid>
    <b:Year>2016</b:Year>
    <b:URL>https://www.trendmicro.com/content/dam/trendmicro/global/en/business/products/user-protection/email-and-collaboration/ds_interscan-messaging-security.pdf</b:URL>
    <b:Author>
      <b:Author>
        <b:NameList>
          <b:Person>
            <b:Last>TrendMicro</b:Last>
          </b:Person>
        </b:NameList>
      </b:Author>
    </b:Author>
    <b:RefOrder>19</b:RefOrder>
  </b:Source>
  <b:Source>
    <b:Tag>Geb17</b:Tag>
    <b:SourceType>DocumentFromInternetSite</b:SourceType>
    <b:Guid>{77E6EB36-3935-45FC-BED2-0788ADA3DBBC}</b:Guid>
    <b:Title>Gebruikershandleiding ZorgMail</b:Title>
    <b:InternetSiteTitle>EGEM.nl</b:InternetSiteTitle>
    <b:Year>2017</b:Year>
    <b:URL>https://www.egem.nl/wp-content/uploads/2018/06/Handleiding-ZorgMail-Safe-Relay-vanuit-Outlook-Veiligverzendenknop-06-controle-07062018-eGem.pdf</b:URL>
    <b:RefOrder>20</b:RefOrder>
  </b:Source>
  <b:Source>
    <b:Tag>Bac18</b:Tag>
    <b:SourceType>DocumentFromInternetSite</b:SourceType>
    <b:Guid>{FB60C1C2-EBAB-41CF-824E-84ED5B1DDE4E}</b:Guid>
    <b:Title>Backup Office 365 Best practices</b:Title>
    <b:InternetSiteTitle>TechTarget</b:InternetSiteTitle>
    <b:Year>2018</b:Year>
    <b:URL>https://searchdatabackup.techtarget.com/answer/What-are-3-best-practices-for-backing-up-Office-365-data</b:URL>
    <b:RefOrder>21</b:RefOrder>
  </b:Source>
  <b:Source>
    <b:Tag>Off19</b:Tag>
    <b:SourceType>DocumentFromInternetSite</b:SourceType>
    <b:Guid>{B72C09DC-F930-48A8-9655-0D37C37B8680}</b:Guid>
    <b:Title>Office 365 Advanced Threat Protection</b:Title>
    <b:Year>2019</b:Year>
    <b:Month>April</b:Month>
    <b:URL>https://docs.microsoft.com/nl-nl/microsoft-365/security/office-365-security/office-365-atp#view-office-365-atp-reports</b:URL>
    <b:RefOrder>22</b:RefOrder>
  </b:Source>
  <b:Source>
    <b:Tag>Thr19</b:Tag>
    <b:SourceType>DocumentFromInternetSite</b:SourceType>
    <b:Guid>{6C61C7CE-51D8-4CE0-BE0D-51F71EFDE8A1}</b:Guid>
    <b:Title>Threat Protection status rapport</b:Title>
    <b:Year>2019</b:Year>
    <b:URL>https://docs.microsoft.com/nl-nl/microsoft-365/security/office-365-security/view-reports-for-atp#threat-protection-status-report</b:URL>
    <b:RefOrder>23</b:RefOrder>
  </b:Source>
  <b:Source>
    <b:Tag>Aut19</b:Tag>
    <b:SourceType>DocumentFromInternetSite</b:SourceType>
    <b:Guid>{D88D7142-06E6-4BF8-A6D5-B561A72A4A37}</b:Guid>
    <b:Title>Automated Investigation &amp; Response</b:Title>
    <b:Year>2019</b:Year>
    <b:Month>December</b:Month>
    <b:URL>https://docs.microsoft.com/nl-nl/microsoft-365/security/office-365-security/automated-investigation-response-office</b:URL>
    <b:RefOrder>24</b:RefOrder>
  </b:Source>
  <b:Source>
    <b:Tag>Mic18</b:Tag>
    <b:SourceType>DocumentFromInternetSite</b:SourceType>
    <b:Guid>{353D7E21-90AF-4319-B2BD-ECEBF022D276}</b:Guid>
    <b:Author>
      <b:Author>
        <b:NameList>
          <b:Person>
            <b:Last>Microsoft</b:Last>
          </b:Person>
        </b:NameList>
      </b:Author>
    </b:Author>
    <b:Title>Office 365 Email Anti-spam protection</b:Title>
    <b:Year>2018</b:Year>
    <b:Month>Juni</b:Month>
    <b:URL>https://docs.microsoft.com/en-us/microsoft-365/security/office-365-security/anti-spam-protection#:~:targetText=Spam%20filtering%3A%20Office%20365%20checks,from%20specific%20countries%20or%20regions.</b:URL>
    <b:RefOrder>25</b:RefOrder>
  </b:Source>
  <b:Source>
    <b:Tag>Pet16</b:Tag>
    <b:SourceType>DocumentFromInternetSite</b:SourceType>
    <b:Guid>{3962975C-C8A1-4A86-BD72-4451301D84DD}</b:Guid>
    <b:Author>
      <b:Author>
        <b:NameList>
          <b:Person>
            <b:Last>Petri</b:Last>
          </b:Person>
        </b:NameList>
      </b:Author>
    </b:Author>
    <b:Title>Office 365 availability</b:Title>
    <b:Year>2016</b:Year>
    <b:URL>https://www.petri.com/office-365-sla</b:URL>
    <b:RefOrder>26</b:RefOrder>
  </b:Source>
  <b:Source>
    <b:Tag>Mic13</b:Tag>
    <b:SourceType>DocumentFromInternetSite</b:SourceType>
    <b:Guid>{93752272-4D89-4CA0-88B2-927903BC1C8C}</b:Guid>
    <b:Author>
      <b:Author>
        <b:NameList>
          <b:Person>
            <b:Last>Microsoft</b:Last>
          </b:Person>
        </b:NameList>
      </b:Author>
    </b:Author>
    <b:Year>2013</b:Year>
    <b:URL>https://www.microsoft.com/en-us/microsoft-365/blog/2013/08/08/cloud-services-you-can-trust-office-365-availability/</b:URL>
    <b:RefOrder>27</b:RefOrder>
  </b:Source>
  <b:Source>
    <b:Tag>Mic</b:Tag>
    <b:SourceType>InternetSite</b:SourceType>
    <b:Guid>{C0287ECA-DC3D-4CE9-BF95-7010EDF9D0A8}</b:Guid>
    <b:Author>
      <b:Author>
        <b:NameList>
          <b:Person>
            <b:Last>Microsoft</b:Last>
          </b:Person>
        </b:NameList>
      </b:Author>
    </b:Author>
    <b:Title>Fasttrack</b:Title>
    <b:URL>https://www.microsoft.com/nl-nl/fasttrack/journey?activetab=tabs:primaryr2</b:URL>
    <b:RefOrder>28</b:RefOrder>
  </b:Source>
  <b:Source>
    <b:Tag>Pra18</b:Tag>
    <b:SourceType>DocumentFromInternetSite</b:SourceType>
    <b:Guid>{8B3FEED1-A85B-47D2-BE65-FF8E4F241534}</b:Guid>
    <b:Author>
      <b:Author>
        <b:NameList>
          <b:Person>
            <b:Last>Practical</b:Last>
          </b:Person>
        </b:NameList>
      </b:Author>
    </b:Author>
    <b:Title>Choosing between minimal and hybrid</b:Title>
    <b:Year>2018</b:Year>
    <b:URL>https://practical365.com/exchange-server/choosing-between-minimal-and-full-exchange-hybrid/</b:URL>
    <b:RefOrder>29</b:RefOrder>
  </b:Source>
  <b:Source>
    <b:Tag>Mic192</b:Tag>
    <b:SourceType>DocumentFromInternetSite</b:SourceType>
    <b:Guid>{FD027379-85FB-4E73-A209-E2BCC5E6F251}</b:Guid>
    <b:Author>
      <b:Author>
        <b:NameList>
          <b:Person>
            <b:Last>Microsoft</b:Last>
          </b:Person>
        </b:NameList>
      </b:Author>
    </b:Author>
    <b:Title>Lifecycle</b:Title>
    <b:Year>2019</b:Year>
    <b:Month>December</b:Month>
    <b:URL>https://support.microsoft.com/en-us/lifecycle/search/730</b:URL>
    <b:RefOrder>30</b:RefOrder>
  </b:Source>
  <b:Source>
    <b:Tag>Mic194</b:Tag>
    <b:SourceType>DocumentFromInternetSite</b:SourceType>
    <b:Guid>{AB6E263A-FCA2-4F1C-8757-0DA699452C6A}</b:Guid>
    <b:Author>
      <b:Author>
        <b:NameList>
          <b:Person>
            <b:Last>Microsoft</b:Last>
          </b:Person>
        </b:NameList>
      </b:Author>
    </b:Author>
    <b:Year>2019</b:Year>
    <b:URL>https://support.microsoft.com/nl-nl/help/4521825/exchange-server-2010-support-extended</b:URL>
    <b:RefOrder>31</b:RefOrder>
  </b:Source>
  <b:Source>
    <b:Tag>Com</b:Tag>
    <b:SourceType>DocumentFromInternetSite</b:SourceType>
    <b:Guid>{8B70BD06-2497-41B6-9E11-1203DFF04C87}</b:Guid>
    <b:Author>
      <b:Author>
        <b:NameList>
          <b:Person>
            <b:Last>Commvault</b:Last>
          </b:Person>
        </b:NameList>
      </b:Author>
    </b:Author>
    <b:Title>Supported Technologies</b:Title>
    <b:URL>https://www.commvault.com/supported-technologies/microsoft/office-365</b:URL>
    <b:RefOrder>32</b:RefOrder>
  </b:Source>
  <b:Source>
    <b:Tag>Ste18</b:Tag>
    <b:SourceType>DocumentFromInternetSite</b:SourceType>
    <b:Guid>{00101F21-838C-4E4E-9ED7-29BA4FAE5A51}</b:Guid>
    <b:Author>
      <b:Author>
        <b:NameList>
          <b:Person>
            <b:Last>Steve Riley</b:Last>
            <b:First>Marc-Antoine</b:First>
            <b:Middle>Meunier</b:Middle>
          </b:Person>
        </b:NameList>
      </b:Author>
    </b:Author>
    <b:InternetSiteTitle>Gartner</b:InternetSiteTitle>
    <b:Year>2018</b:Year>
    <b:Month>November</b:Month>
    <b:Day>19</b:Day>
    <b:URL>https://www.gartner.com/document/3893665?ref=solrAll&amp;refval=233277027&amp;qid=c382bdf8c1c531a29ff8f5ea</b:URL>
    <b:RefOrder>33</b:RefOrder>
  </b:Source>
  <b:Source>
    <b:Tag>Mic19</b:Tag>
    <b:SourceType>DocumentFromInternetSite</b:SourceType>
    <b:Guid>{27872D6C-721E-47A8-B0C3-30C2BF79591D}</b:Guid>
    <b:InternetSiteTitle>Microsoft Office 365 SLA</b:InternetSiteTitle>
    <b:Year>2019</b:Year>
    <b:Month>November</b:Month>
    <b:URL>http://www.microsoftvolumelicensing.com/DocumentSearch.aspx?Mode=3&amp;DocumentTypeId=37</b:URL>
    <b:RefOrder>34</b:RefOrder>
  </b:Source>
  <b:Source>
    <b:Tag>Pre19</b:Tag>
    <b:SourceType>DocumentFromInternetSite</b:SourceType>
    <b:Guid>{F679097F-B99B-488D-AEB0-51FB44840F97}</b:Guid>
    <b:Title>Exchange Online Data Retention</b:Title>
    <b:InternetSiteTitle>Gartner</b:InternetSiteTitle>
    <b:Year>2019</b:Year>
    <b:Month>Augustus</b:Month>
    <b:URL>https://www.gartner.com/document/3956194?ref=solrAll&amp;refval=234357557</b:URL>
    <b:Author>
      <b:Author>
        <b:NameList>
          <b:Person>
            <b:Last>Gartner</b:Last>
          </b:Person>
        </b:NameList>
      </b:Author>
    </b:Author>
    <b:RefOrder>35</b:RefOrder>
  </b:Source>
  <b:Source>
    <b:Tag>ITL</b:Tag>
    <b:SourceType>InternetSite</b:SourceType>
    <b:Guid>{C044920B-60EA-4211-8836-91ECE69794E8}</b:Guid>
    <b:InternetSiteTitle>IT London</b:InternetSiteTitle>
    <b:URL>http://www.itsupportlondon.co/solutions/microsoft-office-365/</b:URL>
    <b:RefOrder>36</b:RefOrder>
  </b:Source>
  <b:Source>
    <b:Tag>Ser19</b:Tag>
    <b:SourceType>InternetSite</b:SourceType>
    <b:Guid>{1ED3373C-75E9-4BF4-8D71-B85E6D9A7301}</b:Guid>
    <b:Title>Service description</b:Title>
    <b:Year>2019</b:Year>
    <b:Month>November</b:Month>
    <b:URL>https://docs.microsoft.com/nl-NL/office365/servicedescriptions/office-applications-service-description/office-applications-service-description</b:URL>
    <b:RefOrder>37</b:RefOrder>
  </b:Source>
  <b:Source>
    <b:Tag>Mic191</b:Tag>
    <b:SourceType>DocumentFromInternetSite</b:SourceType>
    <b:Guid>{6EDDAD8F-475A-4661-AD3D-F08ACAB908AD}</b:Guid>
    <b:Title>Manage mail flow using third-party cloud</b:Title>
    <b:Year>2019</b:Year>
    <b:Month>November</b:Month>
    <b:URL>https://docs.microsoft.com/en-us/exchange/mail-flow-best-practices/manage-mail-flow-using-third-party-cloud</b:URL>
    <b:Author>
      <b:Author>
        <b:NameList>
          <b:Person>
            <b:Last>Microsoft</b:Last>
          </b:Person>
        </b:NameList>
      </b:Author>
    </b:Author>
    <b:RefOrder>38</b:RefOrder>
  </b:Source>
  <b:Source>
    <b:Tag>Mig19</b:Tag>
    <b:SourceType>DocumentFromInternetSite</b:SourceType>
    <b:Guid>{D4DAC2BF-E1C8-40CB-B441-31E0912B4246}</b:Guid>
    <b:Title>Migrate email to office 365</b:Title>
    <b:Year>2019</b:Year>
    <b:URL>https://docs.microsoft.com/nl-nl/Exchange/mailbox-migration/mailbox-migration?redirectSourcePath=%252farticle%252fWays-to-migrate-email-to-Office-365-0a4913fe-60fb-498f-9155-a86516418842</b:URL>
    <b:RefOrder>39</b:RefOrder>
  </b:Source>
  <b:Source>
    <b:Tag>Mig191</b:Tag>
    <b:SourceType>DocumentFromInternetSite</b:SourceType>
    <b:Guid>{15BB613A-B2B5-4999-85B0-64C09FA1ED1B}</b:Guid>
    <b:InternetSiteTitle>Migration paths</b:InternetSiteTitle>
    <b:Year>2019</b:Year>
    <b:URL>https://docs.microsoft.com/nl-nl/Exchange/mailbox-migration/decide-on-a-migration-path</b:URL>
    <b:RefOrder>40</b:RefOrder>
  </b:Source>
  <b:Source>
    <b:Tag>How19</b:Tag>
    <b:SourceType>DocumentFromInternetSite</b:SourceType>
    <b:Guid>{166D358A-8E1A-47B1-8FD1-6F2C5339CCE5}</b:Guid>
    <b:Title>How does a cutover migration work?</b:Title>
    <b:Year>2019</b:Year>
    <b:URL>https://docs.microsoft.com/nl-nl/Exchange/mailbox-migration/cutover-migration-to-office-365</b:URL>
    <b:RefOrder>41</b:RefOrder>
  </b:Source>
  <b:Source>
    <b:Tag>Sag19</b:Tag>
    <b:SourceType>DocumentFromInternetSite</b:SourceType>
    <b:Guid>{520C71FE-C310-4E9D-8955-CE82E71AB871}</b:Guid>
    <b:Title>Saged Migration</b:Title>
    <b:Year>2019</b:Year>
    <b:URL>https://docs.microsoft.com/nl-nl/Exchange/mailbox-migration/what-to-know-about-a-staged-migration</b:URL>
    <b:RefOrder>42</b:RefOrder>
  </b:Source>
  <b:Source>
    <b:Tag>How191</b:Tag>
    <b:SourceType>DocumentFromInternetSite</b:SourceType>
    <b:Guid>{C475F7FE-7EAA-41B3-8B34-C5A17CFB05AF}</b:Guid>
    <b:Title>How does a staged migration work</b:Title>
    <b:Year>2019</b:Year>
    <b:URL>https://docs.microsoft.com/nl-nl/Exchange/mailbox-migration/what-to-know-about-a-staged-migration</b:URL>
    <b:RefOrder>43</b:RefOrder>
  </b:Source>
  <b:Source>
    <b:Tag>Exc19</b:Tag>
    <b:SourceType>DocumentFromInternetSite</b:SourceType>
    <b:Guid>{0ECEEEEA-1C03-4E0C-AD95-87550642C080}</b:Guid>
    <b:Title>Exchange Hybrid migration</b:Title>
    <b:Year>2019</b:Year>
    <b:URL>https://docs.microsoft.com/en-us/exchange/exchange-hybrid</b:URL>
    <b:RefOrder>44</b:RefOrder>
  </b:Source>
  <b:Source>
    <b:Tag>Mic193</b:Tag>
    <b:SourceType>DocumentFromInternetSite</b:SourceType>
    <b:Guid>{59E96014-F3E1-4BF0-A57B-C05D20B4D72F}</b:Guid>
    <b:Author>
      <b:Author>
        <b:NameList>
          <b:Person>
            <b:Last>Microsoft</b:Last>
          </b:Person>
        </b:NameList>
      </b:Author>
    </b:Author>
    <b:Title>Compare Plans</b:Title>
    <b:Year>2019</b:Year>
    <b:URL>https://www.microsoft.com/en-us/microsoft-365/compare-all-microsoft-365-plans</b:URL>
    <b:RefOrder>45</b:RefOrder>
  </b:Source>
  <b:Source>
    <b:Tag>Exc191</b:Tag>
    <b:SourceType>DocumentFromInternetSite</b:SourceType>
    <b:Guid>{60E1D41E-78A6-440B-B5AB-AC196E6B9774}</b:Guid>
    <b:Title>Exchange Online Protection</b:Title>
    <b:Year>2019</b:Year>
    <b:URL>https://products.office.com/nl-nl/exchange/exchange-email-security-spam-protection</b:URL>
    <b:RefOrder>46</b:RefOrder>
  </b:Source>
</b:Sources>
</file>

<file path=customXml/itemProps1.xml><?xml version="1.0" encoding="utf-8"?>
<ds:datastoreItem xmlns:ds="http://schemas.openxmlformats.org/officeDocument/2006/customXml" ds:itemID="{1A25CBB6-FC87-4656-82D1-B1DD60A9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7</Pages>
  <Words>686</Words>
  <Characters>3775</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dc:creator>
  <cp:keywords/>
  <dc:description/>
  <cp:lastModifiedBy>Codey Jansen</cp:lastModifiedBy>
  <cp:revision>260</cp:revision>
  <dcterms:created xsi:type="dcterms:W3CDTF">2019-10-03T12:05:00Z</dcterms:created>
  <dcterms:modified xsi:type="dcterms:W3CDTF">2020-10-30T17:00:00Z</dcterms:modified>
</cp:coreProperties>
</file>