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line="240" w:lineRule="auto"/>
        <w:jc w:val="center"/>
        <w:rPr>
          <w:rFonts w:ascii="Nunito" w:cs="Nunito" w:eastAsia="Nunito" w:hAnsi="Nunito"/>
        </w:rPr>
      </w:pPr>
      <w:r>
        <w:rPr>
          <w:rFonts w:ascii="Nunito" w:cs="Nunito" w:eastAsia="Nunito" w:hAnsi="Nunito"/>
          <w:b w:val="1"/>
          <w:bCs w:val="1"/>
          <w:sz w:val="56"/>
          <w:szCs w:val="56"/>
          <w:rtl w:val="0"/>
        </w:rPr>
        <w:t xml:space="preserve">DOSSIER PROJET</w:t>
      </w:r>
      <w:r>
        <w:rPr>
          <w:rtl w:val="0"/>
        </w:rPr>
      </w:r>
    </w:p>
    <w:p w:rsidR="00000000" w:rsidDel="00000000" w:rsidP="00000000" w:rsidRDefault="00000000" w:rsidRPr="00000000" w14:paraId="00000002">
      <w:pPr>
        <w:spacing w:after="240" w:before="120" w:line="240" w:lineRule="auto"/>
        <w:jc w:val="center"/>
        <w:rPr>
          <w:rFonts w:ascii="Nunito" w:cs="Nunito" w:eastAsia="Nunito" w:hAnsi="Nunito"/>
        </w:rPr>
      </w:pPr>
      <w:r>
        <w:rPr>
          <w:rFonts w:ascii="Nunito" w:cs="Nunito" w:eastAsia="Nunito" w:hAnsi="Nunito"/>
          <w:sz w:val="24"/>
          <w:szCs w:val="24"/>
          <w:rtl w:val="0"/>
        </w:rPr>
        <w:t xml:space="preserve">En vue de l'obtention du titre professionnel</w:t>
      </w:r>
      <w:r>
        <w:rPr>
          <w:rtl w:val="0"/>
        </w:rPr>
      </w:r>
    </w:p>
    <w:p w:rsidR="00000000" w:rsidDel="00000000" w:rsidP="00000000" w:rsidRDefault="00000000" w:rsidRPr="00000000" w14:paraId="00000003">
      <w:pPr>
        <w:spacing w:line="240" w:lineRule="auto"/>
        <w:jc w:val="center"/>
        <w:rPr>
          <w:rFonts w:ascii="Nunito" w:cs="Nunito" w:eastAsia="Nunito" w:hAnsi="Nunito"/>
        </w:rPr>
      </w:pPr>
      <w:r>
        <w:rPr>
          <w:rFonts w:ascii="Nunito" w:cs="Nunito" w:eastAsia="Nunito" w:hAnsi="Nunito"/>
          <w:b w:val="1"/>
          <w:bCs w:val="1"/>
          <w:sz w:val="44"/>
          <w:szCs w:val="44"/>
          <w:rtl w:val="0"/>
        </w:rPr>
        <w:t xml:space="preserve">Concepteur Développeur d'Applications</w:t>
      </w:r>
      <w:r>
        <w:rPr>
          <w:rtl w:val="0"/>
        </w:rPr>
      </w:r>
    </w:p>
    <w:p w:rsidR="00000000" w:rsidDel="00000000" w:rsidP="00000000" w:rsidRDefault="00000000" w:rsidRPr="00000000" w14:paraId="00000004">
      <w:pPr>
        <w:spacing w:after="600" w:line="240" w:lineRule="auto"/>
        <w:jc w:val="center"/>
        <w:rPr>
          <w:rFonts w:ascii="Nunito" w:cs="Nunito" w:eastAsia="Nunito" w:hAnsi="Nunito"/>
        </w:rPr>
      </w:pPr>
      <w:r>
        <w:rPr>
          <w:rFonts w:ascii="Nunito" w:cs="Nunito" w:eastAsia="Nunito" w:hAnsi="Nunito"/>
          <w:sz w:val="24"/>
          <w:szCs w:val="24"/>
          <w:rtl w:val="0"/>
        </w:rPr>
        <w:t xml:space="preserve">RNCP n° 38038 - Niveau 6 (Bac +3/4)</w:t>
      </w:r>
      <w:r>
        <w:rPr>
          <w:rtl w:val="0"/>
        </w:rPr>
      </w:r>
    </w:p>
    <w:p w:rsidR="00000000" w:rsidDel="00000000" w:rsidP="00000000" w:rsidRDefault="00000000" w:rsidRPr="00000000" w14:paraId="00000005">
      <w:pPr>
        <w:jc w:val="center"/>
        <w:rPr/>
      </w:pPr>
      <w:r>
        <w:rPr>
          <w:rtl w:val="0"/>
        </w:rPr>
      </w:r>
    </w:p>
    <w:p w:rsidR="00000000" w:rsidDel="00000000" w:rsidP="00000000" w:rsidRDefault="00000000" w:rsidRPr="00000000" w14:paraId="00000006">
      <w:pPr>
        <w:jc w:val="center"/>
        <w:rPr>
          <w:b w:val="1"/>
          <w:bCs w:val="1"/>
          <w:sz w:val="48"/>
          <w:szCs w:val="48"/>
        </w:rPr>
      </w:pPr>
      <w:r>
        <w:rPr>
          <w:b w:val="1"/>
          <w:bCs w:val="1"/>
          <w:sz w:val="48"/>
          <w:szCs w:val="48"/>
          <w:rtl w:val="0"/>
        </w:rPr>
        <w:t xml:space="preserve">Finantrack</w:t>
      </w:r>
    </w:p>
    <w:p w:rsidR="00000000" w:rsidDel="00000000" w:rsidP="00000000" w:rsidRDefault="00000000" w:rsidRPr="00000000" w14:paraId="00000007">
      <w:pPr>
        <w:jc w:val="center"/>
        <w:rPr/>
      </w:pPr>
      <w:r>
        <w:rPr>
          <w:rtl w:val="0"/>
        </w:rPr>
        <w:t xml:space="preserve">Application web de suivi de portefeuille</w:t>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jc w:val="center"/>
        <w:rPr/>
      </w:pPr>
      <w:r>
        <w:rPr>
          <w:rtl w:val="0"/>
        </w:rPr>
      </w:r>
    </w:p>
    <w:p w:rsidR="00000000" w:rsidDel="00000000" w:rsidP="00000000" w:rsidRDefault="00000000" w:rsidRPr="00000000" w14:paraId="0000000A">
      <w:pPr>
        <w:jc w:val="center"/>
        <w:rPr/>
      </w:pPr>
      <w:r>
        <w:rPr>
          <w:rtl w:val="0"/>
        </w:rPr>
        <w:t xml:space="preserve">Présenté par </w:t>
      </w:r>
    </w:p>
    <w:p w:rsidR="00000000" w:rsidDel="00000000" w:rsidP="00000000" w:rsidRDefault="00000000" w:rsidRPr="00000000" w14:paraId="0000000B">
      <w:pPr>
        <w:jc w:val="center"/>
        <w:rPr/>
      </w:pPr>
      <w:r>
        <w:rPr>
          <w:rtl w:val="0"/>
        </w:rPr>
      </w:r>
    </w:p>
    <w:p w:rsidR="00000000" w:rsidDel="00000000" w:rsidP="00000000" w:rsidRDefault="00000000" w:rsidRPr="00000000" w14:paraId="0000000C">
      <w:pPr>
        <w:jc w:val="center"/>
        <w:rPr>
          <w:b w:val="1"/>
          <w:bCs w:val="1"/>
          <w:sz w:val="36"/>
          <w:szCs w:val="36"/>
        </w:rPr>
      </w:pPr>
      <w:r>
        <w:rPr>
          <w:b w:val="1"/>
          <w:bCs w:val="1"/>
          <w:sz w:val="36"/>
          <w:szCs w:val="36"/>
          <w:rtl w:val="0"/>
        </w:rPr>
        <w:t xml:space="preserve">Lucas Narguet</w:t>
      </w:r>
    </w:p>
    <w:p w:rsidR="00000000" w:rsidDel="00000000" w:rsidP="00000000" w:rsidRDefault="00000000" w:rsidRPr="00000000" w14:paraId="0000000D">
      <w:pPr>
        <w:jc w:val="center"/>
        <w:rPr>
          <w:b w:val="1"/>
          <w:bCs w:val="1"/>
          <w:sz w:val="36"/>
          <w:szCs w:val="36"/>
        </w:rPr>
      </w:pPr>
      <w:r>
        <w:rPr>
          <w:rtl w:val="0"/>
        </w:rPr>
      </w:r>
    </w:p>
    <w:p w:rsidR="00000000" w:rsidDel="00000000" w:rsidP="00000000" w:rsidRDefault="00000000" w:rsidRPr="00000000" w14:paraId="0000000E">
      <w:pPr>
        <w:jc w:val="center"/>
        <w:rPr>
          <w:b w:val="1"/>
          <w:bCs w:val="1"/>
          <w:sz w:val="36"/>
          <w:szCs w:val="36"/>
        </w:rPr>
      </w:pPr>
      <w:r>
        <w:rPr>
          <w:rtl w:val="0"/>
        </w:rPr>
      </w:r>
    </w:p>
    <w:p w:rsidR="00000000" w:rsidDel="00000000" w:rsidP="00000000" w:rsidRDefault="00000000" w:rsidRPr="00000000" w14:paraId="0000000F">
      <w:pPr>
        <w:spacing w:after="80" w:before="200" w:line="240" w:lineRule="auto"/>
        <w:jc w:val="center"/>
        <w:rPr>
          <w:rFonts w:ascii="Calibri" w:cs="Calibri" w:eastAsia="Calibri" w:hAnsi="Calibri"/>
        </w:rPr>
      </w:pPr>
      <w:r>
        <w:rPr>
          <w:rFonts w:ascii="Calibri" w:cs="Calibri" w:eastAsia="Calibri" w:hAnsi="Calibri"/>
          <w:rtl w:val="0"/>
        </w:rPr>
        <w:t xml:space="preserve">Centre de formation : Coda</w:t>
      </w:r>
    </w:p>
    <w:p w:rsidR="00000000" w:rsidDel="00000000" w:rsidP="00000000" w:rsidRDefault="00000000" w:rsidRPr="00000000" w14:paraId="00000010">
      <w:pPr>
        <w:spacing w:after="80" w:line="240" w:lineRule="auto"/>
        <w:jc w:val="center"/>
        <w:rPr>
          <w:rFonts w:ascii="Calibri" w:cs="Calibri" w:eastAsia="Calibri" w:hAnsi="Calibri"/>
        </w:rPr>
      </w:pPr>
      <w:r>
        <w:rPr>
          <w:rFonts w:ascii="Calibri" w:cs="Calibri" w:eastAsia="Calibri" w:hAnsi="Calibri"/>
          <w:rtl w:val="0"/>
        </w:rPr>
        <w:t xml:space="preserve">Session : 2025-2026</w:t>
      </w:r>
    </w:p>
    <w:p w:rsidR="00000000" w:rsidDel="00000000" w:rsidP="00000000" w:rsidRDefault="00000000" w:rsidRPr="00000000" w14:paraId="00000011">
      <w:pPr>
        <w:spacing w:after="80" w:line="240" w:lineRule="auto"/>
        <w:jc w:val="center"/>
        <w:rPr>
          <w:rFonts w:ascii="Calibri" w:cs="Calibri" w:eastAsia="Calibri" w:hAnsi="Calibri"/>
        </w:rPr>
      </w:pPr>
      <w:r>
        <w:rPr>
          <w:rFonts w:ascii="Calibri" w:cs="Calibri" w:eastAsia="Calibri" w:hAnsi="Calibri"/>
          <w:rtl w:val="0"/>
        </w:rPr>
        <w:t xml:space="preserve">Date de soutenance : 01/07/2026</w:t>
      </w:r>
    </w:p>
    <w:p w:rsidR="00000000" w:rsidDel="00000000" w:rsidP="00000000" w:rsidRDefault="00000000" w:rsidRPr="00000000" w14:paraId="00000012">
      <w:pPr>
        <w:spacing w:after="80" w:line="240" w:lineRule="auto"/>
        <w:jc w:val="center"/>
        <w:rPr>
          <w:rFonts w:ascii="Calibri" w:cs="Calibri" w:eastAsia="Calibri" w:hAnsi="Calibri"/>
        </w:rPr>
      </w:pPr>
      <w:r>
        <w:rPr>
          <w:rtl w:val="0"/>
        </w:rPr>
      </w:r>
    </w:p>
    <w:p w:rsidR="00000000" w:rsidDel="00000000" w:rsidP="00000000" w:rsidRDefault="00000000" w:rsidRPr="00000000" w14:paraId="00000013">
      <w:pPr>
        <w:spacing w:after="80" w:line="240" w:lineRule="auto"/>
        <w:jc w:val="center"/>
        <w:rPr>
          <w:rFonts w:ascii="Calibri" w:cs="Calibri" w:eastAsia="Calibri" w:hAnsi="Calibri"/>
        </w:rPr>
      </w:pPr>
      <w:r>
        <w:rPr>
          <w:rtl w:val="0"/>
        </w:rPr>
      </w:r>
    </w:p>
    <w:p w:rsidR="00000000" w:rsidDel="00000000" w:rsidP="00000000" w:rsidRDefault="00000000" w:rsidRPr="00000000" w14:paraId="00000014">
      <w:pPr>
        <w:spacing w:after="80" w:line="240" w:lineRule="auto"/>
        <w:jc w:val="center"/>
        <w:rPr>
          <w:rFonts w:ascii="Calibri" w:cs="Calibri" w:eastAsia="Calibri" w:hAnsi="Calibri"/>
        </w:rPr>
      </w:pPr>
      <w:r>
        <w:rPr>
          <w:rtl w:val="0"/>
        </w:rPr>
      </w:r>
    </w:p>
    <w:p w:rsidR="00000000" w:rsidDel="00000000" w:rsidP="00000000" w:rsidRDefault="00000000" w:rsidRPr="00000000" w14:paraId="00000015">
      <w:pPr>
        <w:spacing w:after="80" w:line="240" w:lineRule="auto"/>
        <w:jc w:val="center"/>
        <w:rPr>
          <w:rFonts w:ascii="Calibri" w:cs="Calibri" w:eastAsia="Calibri" w:hAnsi="Calibri"/>
        </w:rPr>
      </w:pPr>
      <w:r>
        <w:rPr>
          <w:rtl w:val="0"/>
        </w:rPr>
      </w:r>
    </w:p>
    <w:p w:rsidR="00000000" w:rsidDel="00000000" w:rsidP="00000000" w:rsidRDefault="00000000" w:rsidRPr="00000000" w14:paraId="00000016">
      <w:pPr>
        <w:spacing w:after="80" w:line="240" w:lineRule="auto"/>
        <w:jc w:val="center"/>
        <w:rPr>
          <w:rFonts w:ascii="Calibri" w:cs="Calibri" w:eastAsia="Calibri" w:hAnsi="Calibri"/>
        </w:rPr>
      </w:pPr>
      <w:r>
        <w:rPr>
          <w:rtl w:val="0"/>
        </w:rPr>
      </w:r>
    </w:p>
    <w:p w:rsidR="00000000" w:rsidDel="00000000" w:rsidP="00000000" w:rsidRDefault="00000000" w:rsidRPr="00000000" w14:paraId="00000017">
      <w:pPr>
        <w:spacing w:after="80" w:line="240" w:lineRule="auto"/>
        <w:jc w:val="center"/>
        <w:rPr>
          <w:rFonts w:ascii="Calibri" w:cs="Calibri" w:eastAsia="Calibri" w:hAnsi="Calibri"/>
        </w:rPr>
      </w:pPr>
      <w:r>
        <w:rPr>
          <w:rtl w:val="0"/>
        </w:rPr>
      </w:r>
    </w:p>
    <w:p w:rsidR="00000000" w:rsidDel="00000000" w:rsidP="00000000" w:rsidRDefault="00000000" w:rsidRPr="00000000" w14:paraId="00000018">
      <w:pPr>
        <w:spacing w:after="80" w:line="240" w:lineRule="auto"/>
        <w:jc w:val="center"/>
        <w:rPr>
          <w:rFonts w:ascii="Calibri" w:cs="Calibri" w:eastAsia="Calibri" w:hAnsi="Calibri"/>
        </w:rPr>
      </w:pPr>
      <w:r>
        <w:rPr>
          <w:rtl w:val="0"/>
        </w:rPr>
      </w:r>
    </w:p>
    <w:p w:rsidR="00000000" w:rsidDel="00000000" w:rsidP="00000000" w:rsidRDefault="00000000" w:rsidRPr="00000000" w14:paraId="00000019">
      <w:pPr>
        <w:spacing w:after="80" w:line="240" w:lineRule="auto"/>
        <w:jc w:val="center"/>
        <w:rPr>
          <w:rFonts w:ascii="Calibri" w:cs="Calibri" w:eastAsia="Calibri" w:hAnsi="Calibri"/>
        </w:rPr>
      </w:pPr>
      <w:r>
        <w:rPr>
          <w:rtl w:val="0"/>
        </w:rPr>
      </w:r>
    </w:p>
    <w:p w:rsidR="00000000" w:rsidDel="00000000" w:rsidP="00000000" w:rsidRDefault="00000000" w:rsidRPr="00000000" w14:paraId="0000001A">
      <w:pPr>
        <w:spacing w:after="80" w:line="240" w:lineRule="auto"/>
        <w:jc w:val="center"/>
        <w:rPr>
          <w:rFonts w:ascii="Calibri" w:cs="Calibri" w:eastAsia="Calibri" w:hAnsi="Calibri"/>
        </w:rPr>
      </w:pPr>
      <w:r>
        <w:rPr>
          <w:rtl w:val="0"/>
        </w:rPr>
      </w:r>
    </w:p>
    <w:p w:rsidR="00000000" w:rsidDel="00000000" w:rsidP="00000000" w:rsidRDefault="00000000" w:rsidRPr="00000000" w14:paraId="0000001B">
      <w:pPr>
        <w:spacing w:after="80" w:line="240" w:lineRule="auto"/>
        <w:jc w:val="center"/>
        <w:rPr>
          <w:rFonts w:ascii="Calibri" w:cs="Calibri" w:eastAsia="Calibri" w:hAnsi="Calibri"/>
        </w:rPr>
      </w:pPr>
      <w:r>
        <w:rPr>
          <w:rtl w:val="0"/>
        </w:rPr>
      </w:r>
    </w:p>
    <w:p w:rsidR="00000000" w:rsidDel="00000000" w:rsidP="00000000" w:rsidRDefault="00000000" w:rsidRPr="00000000" w14:paraId="0000001C">
      <w:pPr>
        <w:spacing w:after="80" w:line="240" w:lineRule="auto"/>
        <w:jc w:val="center"/>
        <w:rPr>
          <w:rFonts w:ascii="Calibri" w:cs="Calibri" w:eastAsia="Calibri" w:hAnsi="Calibri"/>
        </w:rPr>
      </w:pPr>
      <w:r>
        <w:rPr>
          <w:rtl w:val="0"/>
        </w:rPr>
      </w:r>
    </w:p>
    <w:p w:rsidR="00000000" w:rsidDel="00000000" w:rsidP="00000000" w:rsidRDefault="00000000" w:rsidRPr="00000000" w14:paraId="0000001D">
      <w:pPr>
        <w:spacing w:after="80" w:line="240" w:lineRule="auto"/>
        <w:jc w:val="center"/>
        <w:rPr>
          <w:rFonts w:ascii="Calibri" w:cs="Calibri" w:eastAsia="Calibri" w:hAnsi="Calibri"/>
        </w:rPr>
      </w:pPr>
      <w:r>
        <w:rPr>
          <w:rtl w:val="0"/>
        </w:rPr>
      </w:r>
    </w:p>
    <w:p w:rsidR="00000000" w:rsidDel="00000000" w:rsidP="00000000" w:rsidRDefault="00000000" w:rsidRPr="00000000" w14:paraId="0000001E">
      <w:pPr>
        <w:spacing w:after="80" w:line="240" w:lineRule="auto"/>
        <w:jc w:val="center"/>
        <w:rPr>
          <w:rFonts w:ascii="Calibri" w:cs="Calibri" w:eastAsia="Calibri" w:hAnsi="Calibri"/>
        </w:rPr>
      </w:pPr>
      <w:r>
        <w:rPr>
          <w:rtl w:val="0"/>
        </w:rPr>
      </w:r>
    </w:p>
    <w:p w:rsidR="00000000" w:rsidDel="00000000" w:rsidP="00000000" w:rsidRDefault="00000000" w:rsidRPr="00000000" w14:paraId="0000001F">
      <w:pPr>
        <w:spacing w:after="80" w:line="240" w:lineRule="auto"/>
        <w:jc w:val="center"/>
        <w:rPr>
          <w:rFonts w:ascii="Calibri" w:cs="Calibri" w:eastAsia="Calibri" w:hAnsi="Calibri"/>
        </w:rPr>
      </w:pPr>
      <w:r>
        <w:rPr>
          <w:rtl w:val="0"/>
        </w:rPr>
      </w:r>
    </w:p>
    <w:p w:rsidR="00000000" w:rsidDel="00000000" w:rsidP="00000000" w:rsidRDefault="00000000" w:rsidRPr="00000000" w14:paraId="00000020">
      <w:pPr>
        <w:spacing w:after="80" w:line="240" w:lineRule="auto"/>
        <w:jc w:val="center"/>
        <w:rPr>
          <w:rFonts w:ascii="Calibri" w:cs="Calibri" w:eastAsia="Calibri" w:hAnsi="Calibri"/>
        </w:rPr>
      </w:pPr>
      <w:r>
        <w:rPr>
          <w:rtl w:val="0"/>
        </w:rPr>
      </w:r>
    </w:p>
    <w:p w:rsidR="00000000" w:rsidDel="00000000" w:rsidP="00000000" w:rsidRDefault="00000000" w:rsidRPr="00000000" w14:paraId="00000021">
      <w:pPr>
        <w:spacing w:after="80" w:line="240" w:lineRule="auto"/>
        <w:jc w:val="center"/>
        <w:rPr>
          <w:rFonts w:ascii="Calibri" w:cs="Calibri" w:eastAsia="Calibri" w:hAnsi="Calibri"/>
        </w:rPr>
      </w:pPr>
      <w:r>
        <w:rPr>
          <w:rtl w:val="0"/>
        </w:rPr>
      </w:r>
    </w:p>
    <w:p w:rsidR="00000000" w:rsidDel="00000000" w:rsidP="00000000" w:rsidRDefault="00000000" w:rsidRPr="00000000" w14:paraId="00000022">
      <w:pPr>
        <w:spacing w:after="80" w:line="240" w:lineRule="auto"/>
        <w:jc w:val="left"/>
        <w:rPr>
          <w:rFonts w:ascii="Calibri" w:cs="Calibri" w:eastAsia="Calibri" w:hAnsi="Calibri"/>
        </w:rPr>
      </w:pPr>
      <w:r>
        <w:rPr>
          <w:rtl w:val="0"/>
        </w:rPr>
      </w:r>
    </w:p>
    <w:p w:rsidR="00000000" w:rsidDel="00000000" w:rsidP="00000000" w:rsidRDefault="00000000" w:rsidRPr="00000000" w14:paraId="00000023">
      <w:pPr>
        <w:spacing w:after="80" w:line="240" w:lineRule="auto"/>
        <w:jc w:val="center"/>
        <w:rPr>
          <w:rFonts w:ascii="Calibri" w:cs="Calibri" w:eastAsia="Calibri" w:hAnsi="Calibri"/>
          <w:b w:val="1"/>
          <w:bCs w:val="1"/>
          <w:sz w:val="36"/>
          <w:szCs w:val="36"/>
        </w:rPr>
      </w:pPr>
      <w:r>
        <w:rPr>
          <w:rFonts w:ascii="Calibri" w:cs="Calibri" w:eastAsia="Calibri" w:hAnsi="Calibri"/>
          <w:b w:val="1"/>
          <w:bCs w:val="1"/>
          <w:sz w:val="36"/>
          <w:szCs w:val="36"/>
          <w:rtl w:val="0"/>
        </w:rPr>
        <w:t xml:space="preserve">Sommaire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Introduction</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Présentation du candidat</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Contexte du projet</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 Compétences mises en œuvre dans le projet</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 Compétences transverses mobilisées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2. Cahier des charges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2.1 Contexte et origine du besoin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2.2 Objectifs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2.3 Ce qu’est et ce que n’est pas Finantrack</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3. Périmètre fonctionnel</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3.1 Périmètre fonctionnel</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3.2 Hors périmètre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4. Acteurs et public cible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4.1 Public cible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4.2 Personas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5. Besoins fonctionnels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5.1 Modules fonctionnels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5.2 Cas d’utilisation</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6. Besoins non fonctionnels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7. Contraintes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7.1 Pile technologique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7.2 Environnement et hébergement</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8. Contraintes de réalisation et méthodologie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9. Livrables attendus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10. Gestion de projet</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10.1 Environnement humain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10.2 Méthodologie retenue : Kanban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10.3 Les principes Kanban appliqués au projet</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10.4 Cycle de vie d’un ticket</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10.5 Pourquoi Kanban plutôt qu’une autre méthode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10.6 Visualisation et tableau Kanban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10.7 Planning</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10.8 Gestion des risques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11. Spécifications fonctionnelles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11.1 Périmètre fonctionnel détaillé</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11.2 Cas d’utilisation principaux</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11.3 Architecture logicielle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11.4 Couche présentation (front-end)</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11.5 Organisation du code UI</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11.6 Middleware (proxy.ts)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11.7 Couche métier - Server Actions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11.8 Couche Services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12. Modélisation des données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12.1 MCD - Modèle Conceptuel des Données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12.2 MLD - Modèle Logique des Données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12.3 MPD - Modèle Physique des Données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13. Maquette UI/UX</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14. Spécifications techniques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14.1 Stack technique retenue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14.2 Choix d’architecture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15. Réalisations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16. Éléments de sécurité de l’application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16.1 Hashage des mots de passe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16.2 Cookie de session sécurisé</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16.3 Signature HMAC du cookie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16.4 Validation Zod systématique</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16.5 Rate-limiter sur l’API Finnhub</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16.6 Protection contre les injections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16.7 Sécurité de la configuration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16.8 Protection contre les failles XSS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17. Plan de tests</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18. Veille sur les vulnérabilités de sécurité</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18.1 Introduction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18.2 Méthodologie</w:t>
      </w:r>
    </w:p>
    <w:p w:rsidR="00000000" w:rsidRDefault="00000000">
      <w:pPr>
        <w:spacing w:after="60" w:line="276" w:lineRule="auto"/>
        <w:ind w:left="0" w:firstLine="0"/>
        <w:jc w:val="left"/>
        <w:rPr>
          <w:rFonts w:ascii="Calibri" w:cs="Calibri" w:eastAsia="Calibri" w:hAnsi="Calibri"/>
          <w:b w:val="1"/>
          <w:bCs w:val="1"/>
          <w:sz w:val="22"/>
          <w:szCs w:val="22"/>
        </w:rPr>
      </w:pPr>
      <w:r>
        <w:rPr>
          <w:rFonts w:ascii="Calibri" w:cs="Calibri" w:eastAsia="Calibri" w:hAnsi="Calibri"/>
          <w:b w:val="1"/>
          <w:bCs w:val="1"/>
          <w:sz w:val="22"/>
          <w:szCs w:val="22"/>
          <w:rtl w:val="0"/>
        </w:rPr>
        <w:t xml:space="preserve">19. Déploiement de l’application</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19.1 Variables d’environnement et secrets</w:t>
      </w:r>
    </w:p>
    <w:p w:rsidR="00000000" w:rsidRDefault="00000000">
      <w:pPr>
        <w:spacing w:after="60" w:line="276" w:lineRule="auto"/>
        <w:ind w:left="360" w:firstLine="0"/>
        <w:jc w:val="left"/>
        <w:rPr>
          <w:rFonts w:ascii="Calibri" w:cs="Calibri" w:eastAsia="Calibri" w:hAnsi="Calibri"/>
          <w:sz w:val="22"/>
          <w:szCs w:val="22"/>
        </w:rPr>
      </w:pPr>
      <w:r>
        <w:rPr>
          <w:rFonts w:ascii="Calibri" w:cs="Calibri" w:eastAsia="Calibri" w:hAnsi="Calibri"/>
          <w:sz w:val="22"/>
          <w:szCs w:val="22"/>
          <w:rtl w:val="0"/>
        </w:rPr>
        <w:t xml:space="preserve">19.2 Domaine et HTTPS</w:t>
      </w:r>
    </w:p>
    <w:p w:rsidR="00000000" w:rsidDel="00000000" w:rsidP="00000000" w:rsidRDefault="00000000" w:rsidRPr="00000000" w14:paraId="00000024">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25">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27">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8">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9">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A">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B">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C">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D">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E">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F">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0">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1">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2">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3">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4">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5">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6">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7">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8">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9">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A">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B">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C">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D">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E">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F">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0">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1">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2">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3">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4">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5">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6">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7">
      <w:pPr>
        <w:spacing w:after="80" w:line="240" w:lineRule="auto"/>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Introduction</w:t>
      </w:r>
    </w:p>
    <w:p w:rsidR="00000000" w:rsidDel="00000000" w:rsidP="00000000" w:rsidRDefault="00000000" w:rsidRPr="00000000" w14:paraId="00000048">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49">
      <w:pPr>
        <w:spacing w:after="80" w:line="319.2000000000001" w:lineRule="auto"/>
        <w:jc w:val="left"/>
        <w:rPr>
          <w:rFonts w:ascii="Calibri" w:cs="Calibri" w:eastAsia="Calibri" w:hAnsi="Calibri"/>
          <w:sz w:val="24"/>
          <w:szCs w:val="24"/>
        </w:rPr>
      </w:pPr>
      <w:r>
        <w:rPr>
          <w:rFonts w:ascii="Calibri" w:cs="Calibri" w:eastAsia="Calibri" w:hAnsi="Calibri"/>
          <w:sz w:val="24"/>
          <w:szCs w:val="24"/>
          <w:rtl w:val="0"/>
        </w:rPr>
        <w:t xml:space="preserve">Le présent dossier professionnel a été rédigé pour l’obtention du titre professionnel de Concepteur Développeur d’Applications (CDA).</w:t>
      </w:r>
    </w:p>
    <w:p w:rsidR="00000000" w:rsidDel="00000000" w:rsidP="00000000" w:rsidRDefault="00000000" w:rsidRPr="00000000" w14:paraId="0000004A">
      <w:pPr>
        <w:spacing w:after="80" w:line="319.2000000000001" w:lineRule="auto"/>
        <w:jc w:val="left"/>
        <w:rPr>
          <w:rFonts w:ascii="Calibri" w:cs="Calibri" w:eastAsia="Calibri" w:hAnsi="Calibri"/>
          <w:sz w:val="24"/>
          <w:szCs w:val="24"/>
        </w:rPr>
      </w:pPr>
      <w:r>
        <w:rPr>
          <w:rFonts w:ascii="Calibri" w:cs="Calibri" w:eastAsia="Calibri" w:hAnsi="Calibri"/>
          <w:sz w:val="24"/>
          <w:szCs w:val="24"/>
          <w:rtl w:val="0"/>
        </w:rPr>
        <w:t xml:space="preserve">Conformément au référentiel de l’évaluation du titre, ce dossier se compose autour des trois blocs de compétences qui composent la certification : </w:t>
      </w:r>
    </w:p>
    <w:p w:rsidR="00000000" w:rsidDel="00000000" w:rsidP="00000000" w:rsidRDefault="00000000" w:rsidRPr="00000000" w14:paraId="0000004B">
      <w:pPr>
        <w:spacing w:after="80" w:line="319.2000000000001" w:lineRule="auto"/>
        <w:jc w:val="left"/>
        <w:rPr>
          <w:rFonts w:ascii="Calibri" w:cs="Calibri" w:eastAsia="Calibri" w:hAnsi="Calibri"/>
          <w:sz w:val="24"/>
          <w:szCs w:val="24"/>
        </w:rPr>
      </w:pPr>
      <w:r>
        <w:rPr>
          <w:rtl w:val="0"/>
        </w:rPr>
      </w:r>
    </w:p>
    <w:p w:rsidR="00000000" w:rsidDel="00000000" w:rsidP="00000000" w:rsidRDefault="00000000" w:rsidRPr="00000000" w14:paraId="0000004C">
      <w:pPr>
        <w:numPr>
          <w:ilvl w:val="0"/>
          <w:numId w:val="13"/>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1 (RNCP38038BC01) - Développer une application sécurisée.</w:t>
      </w:r>
      <w:r>
        <w:rPr>
          <w:rtl w:val="0"/>
        </w:rPr>
      </w:r>
    </w:p>
    <w:p w:rsidR="00000000" w:rsidDel="00000000" w:rsidP="00000000" w:rsidRDefault="00000000" w:rsidRPr="00000000" w14:paraId="0000004D">
      <w:pPr>
        <w:numPr>
          <w:ilvl w:val="0"/>
          <w:numId w:val="13"/>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2 (RNCP38038BC02) - Concevoir et développer une application sécurisée organisée en couches.</w:t>
      </w:r>
      <w:r>
        <w:rPr>
          <w:rtl w:val="0"/>
        </w:rPr>
      </w:r>
    </w:p>
    <w:p w:rsidR="00000000" w:rsidDel="00000000" w:rsidP="00000000" w:rsidRDefault="00000000" w:rsidRPr="00000000" w14:paraId="0000004E">
      <w:pPr>
        <w:numPr>
          <w:ilvl w:val="0"/>
          <w:numId w:val="13"/>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3 (RNCP38038BC03) - Préparer le déploiement d'une application sécurisée.</w:t>
      </w:r>
      <w:r>
        <w:rPr>
          <w:rtl w:val="0"/>
        </w:rPr>
      </w:r>
    </w:p>
    <w:p w:rsidR="00000000" w:rsidDel="00000000" w:rsidP="00000000" w:rsidRDefault="00000000" w:rsidRPr="00000000" w14:paraId="0000004F">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0">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Chaque bloc est illustré par des réalisations issues de mon projet fil rouge, l’application Finantrack. Le code source est versionné sur Git. L’objectif est de proposer un dossier qui ne décrive pas seulement ce que j’ai fait mais qui permette au jury de vérifier ce que j’ai fait. </w:t>
      </w:r>
    </w:p>
    <w:p w:rsidR="00000000" w:rsidDel="00000000" w:rsidP="00000000" w:rsidRDefault="00000000" w:rsidRPr="00000000" w14:paraId="00000051">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2">
      <w:pPr>
        <w:spacing w:after="80" w:line="319.2000000000001"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Présentation du candidat</w:t>
      </w:r>
    </w:p>
    <w:p w:rsidR="00000000" w:rsidDel="00000000" w:rsidP="00000000" w:rsidRDefault="00000000" w:rsidRPr="00000000" w14:paraId="00000053">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Je m’appelle Lucas Narguet. Je me suis engagé dans la formation de Concepteur Développeur d’Applications par passion du monde du développement informatique et par envie de devenir un développeur professionnel capable de s’adapter à l’évolution continue de ce métier et de pouvoir, à mon tour, développer des solutions à des problématiques données.</w:t>
      </w:r>
    </w:p>
    <w:p w:rsidR="00000000" w:rsidDel="00000000" w:rsidP="00000000" w:rsidRDefault="00000000" w:rsidRPr="00000000" w14:paraId="00000055">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6">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Au-delà des compétences techniques attendues, j’ai fait en sorte de traiter chacune de ces dimensions plutôt que de me limiter au strict minimum fonctionnel.</w:t>
      </w:r>
    </w:p>
    <w:p w:rsidR="00000000" w:rsidDel="00000000" w:rsidP="00000000" w:rsidRDefault="00000000" w:rsidRPr="00000000" w14:paraId="00000057">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8">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9">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A">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B">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C">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D">
      <w:pPr>
        <w:spacing w:after="80" w:line="319.2000000000001"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Contexte du projet</w:t>
      </w:r>
    </w:p>
    <w:p w:rsidR="00000000" w:rsidDel="00000000" w:rsidP="00000000" w:rsidRDefault="00000000" w:rsidRPr="00000000" w14:paraId="0000005E">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F">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Finantrack est un projet personnel, conçu et réalisé en autonomie pendant ma formation. </w:t>
      </w:r>
    </w:p>
    <w:p w:rsidR="00000000" w:rsidDel="00000000" w:rsidP="00000000" w:rsidRDefault="00000000" w:rsidRPr="00000000" w14:paraId="00000060">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J’ai choisi un projet orienté finance car, depuis le début de mon alternance, j’ai commencé à m’intéresser au monde de l’investissement financier et C’est donc pour cette raison que j’ai choisi de développer un projet orienté investissement boursier et aussi parce qu’il croise plusieurs domaines techniques que je maîtrise : authentification sécurisée, intégration d’une API externe, traitement de données financières en temps quasi réel, persistance relationnelle, génération de PDF, envoi d’emails dans le cadre d’un parcours de mot de passe oublié.</w:t>
      </w:r>
    </w:p>
    <w:p w:rsidR="00000000" w:rsidDel="00000000" w:rsidP="00000000" w:rsidRDefault="00000000" w:rsidRPr="00000000" w14:paraId="00000061">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Ensuite, parce que son périmètre fonctionnel se prête à une montée progressive en complexité.</w:t>
      </w:r>
    </w:p>
    <w:p w:rsidR="00000000" w:rsidDel="00000000" w:rsidP="00000000" w:rsidRDefault="00000000" w:rsidRPr="00000000" w14:paraId="0000006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3">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Le projet n’a pas été développé dans le cadre de mon alternance : il s’agit d’une démarche entièrement personnelle, ce qui m’a contraint à endosser tous les rôles d’une équipe. </w:t>
      </w:r>
    </w:p>
    <w:p w:rsidR="00000000" w:rsidDel="00000000" w:rsidP="00000000" w:rsidRDefault="00000000" w:rsidRPr="00000000" w14:paraId="0000006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J’ai donc assumé la conception fonctionnelle, le maquettage, la définition de l’architecture, le développement, les tests, la mise en place de l’intégration continue ainsi que le déploiement sur un environnement de production réel.</w:t>
      </w:r>
    </w:p>
    <w:p w:rsidR="00000000" w:rsidDel="00000000" w:rsidP="00000000" w:rsidRDefault="00000000" w:rsidRPr="00000000" w14:paraId="00000065">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6">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8">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1. Compétences mises en œuvre dans le projet</w:t>
      </w:r>
    </w:p>
    <w:p w:rsidR="00000000" w:rsidDel="00000000" w:rsidP="00000000" w:rsidRDefault="00000000" w:rsidRPr="00000000" w14:paraId="00000069">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A">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Cette première section recense les compétences du référentiel RNCP 38038 (Concepteur Développeur d'Applications, niveau 6) que le projet FinanTrack permet d'attester. Le référentiel est structuré en trois blocs et onze compétences, toutes mobilisées au cours du projet. Le tableau ci-dessous indique, pour chaque compétence, le ou les chapitres du dossier qui en apportent la preuve.</w:t>
      </w:r>
    </w:p>
    <w:p w:rsidR="00000000" w:rsidDel="00000000" w:rsidP="00000000" w:rsidRDefault="00000000" w:rsidRPr="00000000" w14:paraId="0000006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C">
      <w:pPr>
        <w:spacing w:after="80" w:line="240" w:lineRule="auto"/>
        <w:rPr>
          <w:rFonts w:ascii="Calibri" w:cs="Calibri" w:eastAsia="Calibri" w:hAnsi="Calibri"/>
        </w:rPr>
      </w:pPr>
      <w:r>
        <w:rPr>
          <w:rtl w:val="0"/>
        </w:rPr>
      </w:r>
    </w:p>
    <w:p w:rsidR="00000000" w:rsidDel="00000000" w:rsidP="00000000" w:rsidRDefault="00000000" w:rsidRPr="00000000" w14:paraId="0000006D">
      <w:pPr>
        <w:spacing w:after="80" w:line="240" w:lineRule="auto"/>
        <w:rPr>
          <w:rFonts w:ascii="Calibri" w:cs="Calibri" w:eastAsia="Calibri" w:hAnsi="Calibri"/>
        </w:rPr>
      </w:pPr>
      <w:r>
        <w:rPr>
          <w:rtl w:val="0"/>
        </w:rPr>
      </w:r>
    </w:p>
    <w:p w:rsidR="00000000" w:rsidDel="00000000" w:rsidP="00000000" w:rsidRDefault="00000000" w:rsidRPr="00000000" w14:paraId="0000006E">
      <w:pPr>
        <w:spacing w:after="80" w:line="240" w:lineRule="auto"/>
        <w:rPr>
          <w:rFonts w:ascii="Calibri" w:cs="Calibri" w:eastAsia="Calibri" w:hAnsi="Calibri"/>
        </w:rPr>
      </w:pPr>
      <w:r>
        <w:rPr>
          <w:rtl w:val="0"/>
        </w:rPr>
      </w:r>
    </w:p>
    <w:p w:rsidR="00000000" w:rsidDel="00000000" w:rsidP="00000000" w:rsidRDefault="00000000" w:rsidRPr="00000000" w14:paraId="0000006F">
      <w:pPr>
        <w:spacing w:after="80" w:line="240" w:lineRule="auto"/>
        <w:rPr>
          <w:rFonts w:ascii="Calibri" w:cs="Calibri" w:eastAsia="Calibri" w:hAnsi="Calibri"/>
        </w:rPr>
      </w:pPr>
      <w:r>
        <w:rPr>
          <w:rtl w:val="0"/>
        </w:rPr>
      </w:r>
    </w:p>
    <w:p w:rsidR="00000000" w:rsidDel="00000000" w:rsidP="00000000" w:rsidRDefault="00000000" w:rsidRPr="00000000" w14:paraId="00000070">
      <w:pPr>
        <w:spacing w:after="80" w:line="240" w:lineRule="auto"/>
        <w:rPr>
          <w:rFonts w:ascii="Calibri" w:cs="Calibri" w:eastAsia="Calibri" w:hAnsi="Calibri"/>
        </w:rPr>
      </w:pPr>
      <w:r>
        <w:rPr>
          <w:rtl w:val="0"/>
        </w:rPr>
      </w:r>
    </w:p>
    <w:p w:rsidR="00000000" w:rsidDel="00000000" w:rsidP="00000000" w:rsidRDefault="00000000" w:rsidRPr="00000000" w14:paraId="00000071">
      <w:pPr>
        <w:spacing w:after="80" w:line="240" w:lineRule="auto"/>
        <w:rPr>
          <w:rFonts w:ascii="Calibri" w:cs="Calibri" w:eastAsia="Calibri" w:hAnsi="Calibri"/>
        </w:rPr>
      </w:pPr>
      <w:r>
        <w:rPr>
          <w:rtl w:val="0"/>
        </w:rPr>
      </w:r>
    </w:p>
    <w:p w:rsidR="00000000" w:rsidDel="00000000" w:rsidP="00000000" w:rsidRDefault="00000000" w:rsidRPr="00000000" w14:paraId="00000072">
      <w:pPr>
        <w:spacing w:after="80" w:line="240" w:lineRule="auto"/>
        <w:rPr>
          <w:rFonts w:ascii="Calibri" w:cs="Calibri" w:eastAsia="Calibri" w:hAnsi="Calibri"/>
        </w:rPr>
      </w:pPr>
      <w:r>
        <w:rPr>
          <w:rtl w:val="0"/>
        </w:rPr>
      </w:r>
    </w:p>
    <w:p w:rsidR="00000000" w:rsidDel="00000000" w:rsidP="00000000" w:rsidRDefault="00000000" w:rsidRPr="00000000" w14:paraId="00000073">
      <w:pPr>
        <w:spacing w:after="80" w:line="240" w:lineRule="auto"/>
        <w:rPr>
          <w:rFonts w:ascii="Calibri" w:cs="Calibri" w:eastAsia="Calibri" w:hAnsi="Calibri"/>
        </w:rPr>
      </w:pPr>
      <w:r>
        <w:rPr>
          <w:rtl w:val="0"/>
        </w:rPr>
      </w:r>
    </w:p>
    <w:p w:rsidR="00000000" w:rsidDel="00000000" w:rsidP="00000000" w:rsidRDefault="00000000" w:rsidRPr="00000000" w14:paraId="00000074">
      <w:pPr>
        <w:spacing w:after="80" w:line="240" w:lineRule="auto"/>
        <w:rPr>
          <w:rFonts w:ascii="Calibri" w:cs="Calibri" w:eastAsia="Calibri" w:hAnsi="Calibri"/>
        </w:rPr>
      </w:pPr>
      <w:r>
        <w:rPr>
          <w:rtl w:val="0"/>
        </w:rPr>
      </w:r>
    </w:p>
    <w:tbl>
      <w:tblPr>
        <w:tblStyle w:val="Table1"/>
        <w:tblpPr w:leftFromText="180" w:rightFromText="180" w:topFromText="180" w:bottomFromText="180" w:vertAnchor="text" w:horzAnchor="text" w:tblpX="0" w:tblpY="0"/>
        <w:tblW w:w="7826.0" w:type="dxa"/>
        <w:jc w:val="left"/>
        <w:tblLayout w:type="fixed"/>
        <w:tblLook w:val="0000"/>
      </w:tblPr>
      <w:tblGrid>
        <w:gridCol w:w="700"/>
        <w:gridCol w:w="3000"/>
        <w:gridCol w:w="4126"/>
        <w:tblGridChange w:id="0">
          <w:tblGrid>
            <w:gridCol w:w="700"/>
            <w:gridCol w:w="3000"/>
            <w:gridCol w:w="41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rFonts w:ascii="Calibri" w:cs="Calibri" w:eastAsia="Calibri" w:hAnsi="Calibri"/>
              </w:rPr>
            </w:pPr>
            <w:r>
              <w:rPr>
                <w:rFonts w:ascii="Calibri" w:cs="Calibri" w:eastAsia="Calibri" w:hAnsi="Calibri"/>
                <w:b w:val="1"/>
                <w:bCs w:val="1"/>
                <w:rtl w:val="0"/>
              </w:rPr>
              <w:t xml:space="preserve">Bloc</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Calibri" w:cs="Calibri" w:eastAsia="Calibri" w:hAnsi="Calibri"/>
              </w:rPr>
            </w:pPr>
            <w:r>
              <w:rPr>
                <w:rFonts w:ascii="Calibri" w:cs="Calibri" w:eastAsia="Calibri" w:hAnsi="Calibri"/>
                <w:b w:val="1"/>
                <w:bCs w:val="1"/>
                <w:rtl w:val="0"/>
              </w:rPr>
              <w:t xml:space="preserve">Compétence du référentiel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Calibri" w:cs="Calibri" w:eastAsia="Calibri" w:hAnsi="Calibri"/>
              </w:rPr>
            </w:pPr>
            <w:r>
              <w:rPr>
                <w:rFonts w:ascii="Calibri" w:cs="Calibri" w:eastAsia="Calibri" w:hAnsi="Calibri"/>
                <w:b w:val="1"/>
                <w:bCs w:val="1"/>
                <w:rtl w:val="0"/>
              </w:rPr>
              <w:t xml:space="preserve">compétence utilisée dans FinanTrack</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8">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9">
            <w:pPr>
              <w:spacing w:after="40" w:line="240" w:lineRule="auto"/>
              <w:rPr>
                <w:rFonts w:ascii="Calibri" w:cs="Calibri" w:eastAsia="Calibri" w:hAnsi="Calibri"/>
              </w:rPr>
            </w:pPr>
            <w:r>
              <w:rPr>
                <w:rFonts w:ascii="Calibri" w:cs="Calibri" w:eastAsia="Calibri" w:hAnsi="Calibri"/>
                <w:sz w:val="20"/>
                <w:szCs w:val="20"/>
                <w:rtl w:val="0"/>
              </w:rPr>
              <w:t xml:space="preserve">Installer et configurer son environnement de travail</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A">
            <w:pPr>
              <w:spacing w:after="40" w:line="240" w:lineRule="auto"/>
              <w:rPr>
                <w:rFonts w:ascii="Calibri" w:cs="Calibri" w:eastAsia="Calibri" w:hAnsi="Calibri"/>
              </w:rPr>
            </w:pPr>
            <w:r>
              <w:rPr>
                <w:rFonts w:ascii="Calibri" w:cs="Calibri" w:eastAsia="Calibri" w:hAnsi="Calibri"/>
                <w:sz w:val="20"/>
                <w:szCs w:val="20"/>
                <w:rtl w:val="0"/>
              </w:rPr>
              <w:t xml:space="preserve">Stack Node 22 / TypeScript / PostgreSQL 16 / Docker / WebStorm, fichier .nvmrc, .env, ESLint, package.json verrouillé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B">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spacing w:after="40" w:line="240" w:lineRule="auto"/>
              <w:rPr>
                <w:rFonts w:ascii="Calibri" w:cs="Calibri" w:eastAsia="Calibri" w:hAnsi="Calibri"/>
              </w:rPr>
            </w:pPr>
            <w:r>
              <w:rPr>
                <w:rFonts w:ascii="Calibri" w:cs="Calibri" w:eastAsia="Calibri" w:hAnsi="Calibri"/>
                <w:sz w:val="20"/>
                <w:szCs w:val="20"/>
                <w:rtl w:val="0"/>
              </w:rPr>
              <w:t xml:space="preserve">Développer des interfaces utilisateur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D">
            <w:pPr>
              <w:spacing w:after="40" w:line="240" w:lineRule="auto"/>
              <w:rPr>
                <w:rFonts w:ascii="Calibri" w:cs="Calibri" w:eastAsia="Calibri" w:hAnsi="Calibri"/>
              </w:rPr>
            </w:pPr>
            <w:r>
              <w:rPr>
                <w:rFonts w:ascii="Calibri" w:cs="Calibri" w:eastAsia="Calibri" w:hAnsi="Calibri"/>
                <w:sz w:val="20"/>
                <w:szCs w:val="20"/>
                <w:rtl w:val="0"/>
              </w:rPr>
              <w:t xml:space="preserve">Next.js App Router, React 19, Tailwind + daisyUI + Radix, ThemeProvider clair/sombre, formulaires avec useActionState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F">
            <w:pPr>
              <w:spacing w:after="40" w:line="240" w:lineRule="auto"/>
              <w:rPr>
                <w:rFonts w:ascii="Calibri" w:cs="Calibri" w:eastAsia="Calibri" w:hAnsi="Calibri"/>
              </w:rPr>
            </w:pPr>
            <w:r>
              <w:rPr>
                <w:rFonts w:ascii="Calibri" w:cs="Calibri" w:eastAsia="Calibri" w:hAnsi="Calibri"/>
                <w:sz w:val="20"/>
                <w:szCs w:val="20"/>
                <w:rtl w:val="0"/>
              </w:rPr>
              <w:t xml:space="preserve">Développer des composants métier</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80">
            <w:pPr>
              <w:spacing w:after="40" w:line="240" w:lineRule="auto"/>
              <w:rPr>
                <w:rFonts w:ascii="Calibri" w:cs="Calibri" w:eastAsia="Calibri" w:hAnsi="Calibri"/>
              </w:rPr>
            </w:pPr>
            <w:r>
              <w:rPr>
                <w:rFonts w:ascii="Calibri" w:cs="Calibri" w:eastAsia="Calibri" w:hAnsi="Calibri"/>
                <w:sz w:val="20"/>
                <w:szCs w:val="20"/>
                <w:rtl w:val="0"/>
              </w:rPr>
              <w:t xml:space="preserve">Server Actions de tout le domaine (auth, portefeuille, sandbox, calculatrice), fonctions pures isolées et testables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1">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spacing w:after="40" w:line="240" w:lineRule="auto"/>
              <w:rPr>
                <w:rFonts w:ascii="Calibri" w:cs="Calibri" w:eastAsia="Calibri" w:hAnsi="Calibri"/>
              </w:rPr>
            </w:pPr>
            <w:r>
              <w:rPr>
                <w:rFonts w:ascii="Calibri" w:cs="Calibri" w:eastAsia="Calibri" w:hAnsi="Calibri"/>
                <w:sz w:val="20"/>
                <w:szCs w:val="20"/>
                <w:rtl w:val="0"/>
              </w:rPr>
              <w:t xml:space="preserve">Contribuer à la gestion d'un projet informatique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spacing w:after="40" w:line="240" w:lineRule="auto"/>
              <w:rPr>
                <w:rFonts w:ascii="Calibri" w:cs="Calibri" w:eastAsia="Calibri" w:hAnsi="Calibri"/>
              </w:rPr>
            </w:pPr>
            <w:r>
              <w:rPr>
                <w:rFonts w:ascii="Calibri" w:cs="Calibri" w:eastAsia="Calibri" w:hAnsi="Calibri"/>
                <w:sz w:val="20"/>
                <w:szCs w:val="20"/>
                <w:rtl w:val="0"/>
              </w:rPr>
              <w:t xml:space="preserve">Conduite mono-développeur en itérations hebdomadaires, Git/GitHub, Issues, conventions de commit, documentation interne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5">
            <w:pPr>
              <w:spacing w:after="40" w:line="240" w:lineRule="auto"/>
              <w:rPr>
                <w:rFonts w:ascii="Calibri" w:cs="Calibri" w:eastAsia="Calibri" w:hAnsi="Calibri"/>
              </w:rPr>
            </w:pPr>
            <w:r>
              <w:rPr>
                <w:rFonts w:ascii="Calibri" w:cs="Calibri" w:eastAsia="Calibri" w:hAnsi="Calibri"/>
                <w:sz w:val="20"/>
                <w:szCs w:val="20"/>
                <w:rtl w:val="0"/>
              </w:rPr>
              <w:t xml:space="preserve">Analyser les besoins et maquetter 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6">
            <w:pPr>
              <w:spacing w:after="40" w:line="240" w:lineRule="auto"/>
              <w:rPr>
                <w:rFonts w:ascii="Calibri" w:cs="Calibri" w:eastAsia="Calibri" w:hAnsi="Calibri"/>
              </w:rPr>
            </w:pPr>
            <w:r>
              <w:rPr>
                <w:rFonts w:ascii="Calibri" w:cs="Calibri" w:eastAsia="Calibri" w:hAnsi="Calibri"/>
                <w:sz w:val="20"/>
                <w:szCs w:val="20"/>
                <w:rtl w:val="0"/>
              </w:rPr>
              <w:t xml:space="preserve">Cahier des charges, personas (Virginie, Lucas), wireframes, design in the browser, responsive mobile-first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7">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spacing w:after="40" w:line="240" w:lineRule="auto"/>
              <w:rPr>
                <w:rFonts w:ascii="Calibri" w:cs="Calibri" w:eastAsia="Calibri" w:hAnsi="Calibri"/>
              </w:rPr>
            </w:pPr>
            <w:r>
              <w:rPr>
                <w:rFonts w:ascii="Calibri" w:cs="Calibri" w:eastAsia="Calibri" w:hAnsi="Calibri"/>
                <w:sz w:val="20"/>
                <w:szCs w:val="20"/>
                <w:rtl w:val="0"/>
              </w:rPr>
              <w:t xml:space="preserve">Définir l'architecture logicielle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spacing w:after="40" w:line="240" w:lineRule="auto"/>
              <w:rPr>
                <w:rFonts w:ascii="Calibri" w:cs="Calibri" w:eastAsia="Calibri" w:hAnsi="Calibri"/>
              </w:rPr>
            </w:pPr>
            <w:r>
              <w:rPr>
                <w:rFonts w:ascii="Calibri" w:cs="Calibri" w:eastAsia="Calibri" w:hAnsi="Calibri"/>
                <w:sz w:val="20"/>
                <w:szCs w:val="20"/>
                <w:rtl w:val="0"/>
              </w:rPr>
              <w:t xml:space="preserve">Architecture en couches (présentation, métier, services, données), pattern Server Actions, middleware d'authentification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8B">
            <w:pPr>
              <w:spacing w:after="40" w:line="240" w:lineRule="auto"/>
              <w:rPr>
                <w:rFonts w:ascii="Calibri" w:cs="Calibri" w:eastAsia="Calibri" w:hAnsi="Calibri"/>
              </w:rPr>
            </w:pPr>
            <w:r>
              <w:rPr>
                <w:rFonts w:ascii="Calibri" w:cs="Calibri" w:eastAsia="Calibri" w:hAnsi="Calibri"/>
                <w:sz w:val="20"/>
                <w:szCs w:val="20"/>
                <w:rtl w:val="0"/>
              </w:rPr>
              <w:t xml:space="preserve">Concevoir et mettre en place une base de données relationnelle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C">
            <w:pPr>
              <w:spacing w:after="40" w:line="240" w:lineRule="auto"/>
              <w:rPr>
                <w:rFonts w:ascii="Calibri" w:cs="Calibri" w:eastAsia="Calibri" w:hAnsi="Calibri"/>
              </w:rPr>
            </w:pPr>
            <w:r>
              <w:rPr>
                <w:rFonts w:ascii="Calibri" w:cs="Calibri" w:eastAsia="Calibri" w:hAnsi="Calibri"/>
                <w:sz w:val="20"/>
                <w:szCs w:val="20"/>
                <w:rtl w:val="0"/>
              </w:rPr>
              <w:t xml:space="preserve">MCD / MLD / MPD via Prisma 7, 8 tables, contraintes d'unicité composites, suppression en cascade, 14 migrations versionnées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D">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E">
            <w:pPr>
              <w:spacing w:after="40" w:line="240" w:lineRule="auto"/>
              <w:rPr>
                <w:rFonts w:ascii="Calibri" w:cs="Calibri" w:eastAsia="Calibri" w:hAnsi="Calibri"/>
              </w:rPr>
            </w:pPr>
            <w:r>
              <w:rPr>
                <w:rFonts w:ascii="Calibri" w:cs="Calibri" w:eastAsia="Calibri" w:hAnsi="Calibri"/>
                <w:sz w:val="20"/>
                <w:szCs w:val="20"/>
                <w:rtl w:val="0"/>
              </w:rPr>
              <w:t xml:space="preserve">Préparer et exécuter les plans de tests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spacing w:after="40" w:line="240" w:lineRule="auto"/>
              <w:rPr>
                <w:rFonts w:ascii="Calibri" w:cs="Calibri" w:eastAsia="Calibri" w:hAnsi="Calibri"/>
              </w:rPr>
            </w:pPr>
            <w:r>
              <w:rPr>
                <w:rFonts w:ascii="Calibri" w:cs="Calibri" w:eastAsia="Calibri" w:hAnsi="Calibri"/>
                <w:sz w:val="20"/>
                <w:szCs w:val="20"/>
                <w:rtl w:val="0"/>
              </w:rPr>
              <w:t xml:space="preserve">Vitest, tests unitaires sur les fonctions pures, plan de tests complet avec jeu d'essai détaillé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spacing w:after="40" w:line="240" w:lineRule="auto"/>
              <w:rPr>
                <w:rFonts w:ascii="Calibri" w:cs="Calibri" w:eastAsia="Calibri" w:hAnsi="Calibri"/>
              </w:rPr>
            </w:pPr>
            <w:r>
              <w:rPr>
                <w:rFonts w:ascii="Calibri" w:cs="Calibri" w:eastAsia="Calibri" w:hAnsi="Calibri"/>
                <w:sz w:val="20"/>
                <w:szCs w:val="20"/>
                <w:rtl w:val="0"/>
              </w:rPr>
              <w:t xml:space="preserve">Préparer et documenter le déploiement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spacing w:after="40" w:line="240" w:lineRule="auto"/>
              <w:rPr>
                <w:rFonts w:ascii="Calibri" w:cs="Calibri" w:eastAsia="Calibri" w:hAnsi="Calibri"/>
              </w:rPr>
            </w:pPr>
            <w:r>
              <w:rPr>
                <w:rFonts w:ascii="Calibri" w:cs="Calibri" w:eastAsia="Calibri" w:hAnsi="Calibri"/>
                <w:sz w:val="20"/>
                <w:szCs w:val="20"/>
                <w:rtl w:val="0"/>
              </w:rPr>
              <w:t xml:space="preserve">Dockerfile multi-stage, docker-entrypoint.sh, documentation pas-à-pas dans docs/deploy-coolify.md, variables d'environnement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3">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4">
            <w:pPr>
              <w:spacing w:after="40" w:line="240" w:lineRule="auto"/>
              <w:rPr>
                <w:rFonts w:ascii="Calibri" w:cs="Calibri" w:eastAsia="Calibri" w:hAnsi="Calibri"/>
              </w:rPr>
            </w:pPr>
            <w:r>
              <w:rPr>
                <w:rFonts w:ascii="Calibri" w:cs="Calibri" w:eastAsia="Calibri" w:hAnsi="Calibri"/>
                <w:sz w:val="20"/>
                <w:szCs w:val="20"/>
                <w:rtl w:val="0"/>
              </w:rPr>
              <w:t xml:space="preserve">Contribuer à la mise en production dans une démarche DevOps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5">
            <w:pPr>
              <w:spacing w:after="40" w:line="240" w:lineRule="auto"/>
              <w:rPr>
                <w:rFonts w:ascii="Calibri" w:cs="Calibri" w:eastAsia="Calibri" w:hAnsi="Calibri"/>
              </w:rPr>
            </w:pPr>
            <w:r>
              <w:rPr>
                <w:rFonts w:ascii="Calibri" w:cs="Calibri" w:eastAsia="Calibri" w:hAnsi="Calibri"/>
                <w:sz w:val="20"/>
                <w:szCs w:val="20"/>
                <w:rtl w:val="0"/>
              </w:rPr>
              <w:t xml:space="preserve">CI GitHub Actions (lint, tests, migration, build), service PostgreSQL en CI, déploiement automatique Coolify sur push main</w:t>
            </w:r>
            <w:r>
              <w:rPr>
                <w:rtl w:val="0"/>
              </w:rPr>
            </w:r>
          </w:p>
        </w:tc>
      </w:tr>
    </w:tbl>
    <w:p w:rsidR="00000000" w:rsidDel="00000000" w:rsidP="00000000" w:rsidRDefault="00000000" w:rsidRPr="00000000" w14:paraId="0000009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09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8">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9">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A">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0">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1">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2">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3">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4">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5">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6">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7">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8">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9">
      <w:pPr>
        <w:spacing w:after="80" w:line="480" w:lineRule="auto"/>
        <w:ind w:left="0" w:firstLine="0"/>
        <w:jc w:val="left"/>
        <w:rPr>
          <w:rFonts w:ascii="Calibri" w:cs="Calibri" w:eastAsia="Calibri" w:hAnsi="Calibri"/>
          <w:b w:val="1"/>
          <w:bCs w:val="1"/>
          <w:sz w:val="28"/>
          <w:szCs w:val="28"/>
        </w:rPr>
      </w:pPr>
      <w:r>
        <w:rPr>
          <w:rFonts w:ascii="Calibri" w:cs="Calibri" w:eastAsia="Calibri" w:hAnsi="Calibri"/>
          <w:b w:val="1"/>
          <w:bCs w:val="1"/>
          <w:sz w:val="28"/>
          <w:szCs w:val="28"/>
          <w:rtl w:val="0"/>
        </w:rPr>
        <w:t xml:space="preserve">1.1 Compétences transverses mobilisées</w:t>
      </w:r>
    </w:p>
    <w:p w:rsidR="00000000" w:rsidDel="00000000" w:rsidP="00000000" w:rsidRDefault="00000000" w:rsidRPr="00000000" w14:paraId="000000AA">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 Au-delà des compétences explicitement listées au référentiel, le projet a sollicité plusieurs compétences transverses qui méritent d'être mentionnées : veille technologique structurée, rédaction de documentation technique, capacité à arbitrer entre des options techniques contradictoires, gestion d'incidents de production (le bug du proxy avec Let's Encrypt en est un exemple traité dans le présent dossier), </w:t>
      </w:r>
      <w:commentRangeStart w:id="0"/>
      <w:r>
        <w:rPr>
          <w:rFonts w:ascii="Calibri" w:cs="Calibri" w:eastAsia="Calibri" w:hAnsi="Calibri"/>
          <w:sz w:val="24"/>
          <w:szCs w:val="24"/>
          <w:rtl w:val="0"/>
        </w:rPr>
        <w:t xml:space="preserve">respect des bonnes pratiques de sécurité applicative (OWASP)</w:t>
      </w:r>
      <w:commentRangeEnd w:id="0"/>
      <w:r>
        <w:commentReference w:id="0"/>
      </w:r>
      <w:r>
        <w:rPr>
          <w:rFonts w:ascii="Calibri" w:cs="Calibri" w:eastAsia="Calibri" w:hAnsi="Calibri"/>
          <w:sz w:val="24"/>
          <w:szCs w:val="24"/>
          <w:rtl w:val="0"/>
        </w:rPr>
        <w:t xml:space="preserve"> et (anssi)</w:t>
      </w:r>
    </w:p>
    <w:p w:rsidR="00000000" w:rsidDel="00000000" w:rsidP="00000000" w:rsidRDefault="00000000" w:rsidRPr="00000000" w14:paraId="000000A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0">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3">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4">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5">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6">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8">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9">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A">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0">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2. Cahier des charges </w:t>
      </w:r>
    </w:p>
    <w:p w:rsidR="00000000" w:rsidDel="00000000" w:rsidP="00000000" w:rsidRDefault="00000000" w:rsidRPr="00000000" w14:paraId="000000C1">
      <w:pPr>
        <w:spacing w:after="80" w:line="240" w:lineRule="auto"/>
        <w:ind w:left="0" w:firstLine="0"/>
        <w:jc w:val="left"/>
        <w:rPr>
          <w:rFonts w:ascii="Calibri" w:cs="Calibri" w:eastAsia="Calibri" w:hAnsi="Calibri"/>
          <w:b w:val="1"/>
          <w:bCs w:val="1"/>
          <w:sz w:val="24"/>
          <w:szCs w:val="24"/>
        </w:rPr>
      </w:pPr>
      <w:r>
        <w:rPr>
          <w:rtl w:val="0"/>
        </w:rPr>
      </w:r>
    </w:p>
    <w:p w:rsidR="00000000" w:rsidDel="00000000" w:rsidP="00000000" w:rsidRDefault="00000000" w:rsidRPr="00000000" w14:paraId="000000C2">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2.1 Contexte et origine du besoin </w:t>
      </w:r>
    </w:p>
    <w:p w:rsidR="00000000" w:rsidDel="00000000" w:rsidP="00000000" w:rsidRDefault="00000000" w:rsidRPr="00000000" w14:paraId="000000C3">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Le besoin vient d’un constat personnel. Le suivi d’un portefeuille d’actions sur les applications de courtage traditionnelles est généralement assez complexe à prendre en main, et ces applications peuvent très vite être surchargées visuellement avec des outils beaucoup trop complexes pour les investisseurs passifs et débutants.</w:t>
      </w:r>
    </w:p>
    <w:p w:rsidR="00000000" w:rsidDel="00000000" w:rsidP="00000000" w:rsidRDefault="00000000" w:rsidRPr="00000000" w14:paraId="000000C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L’application veut également aider les personnes qui font leur suivi sur un tableur Excel.</w:t>
      </w:r>
    </w:p>
    <w:p w:rsidR="00000000" w:rsidDel="00000000" w:rsidP="00000000" w:rsidRDefault="00000000" w:rsidRPr="00000000" w14:paraId="000000C5">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Entre toutes les formules, les copier-coller manuels de cours depuis des sites de la bourse, ce mode de gestion peut vite devenir brouillon et l’on peut facilement s’y perdre.</w:t>
      </w:r>
    </w:p>
    <w:p w:rsidR="00000000" w:rsidDel="00000000" w:rsidP="00000000" w:rsidRDefault="00000000" w:rsidRPr="00000000" w14:paraId="000000C6">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C’est à partir de ce constat que m’est venue l’idée centrale : disposer d’un endroit où l’on peut regrouper toutes ses actions, enregistrer ses positions et obtenir une valorisation totale de son portefeuille, avec une mise à jour automatique des prix à partir des cours du marché, sans saisie manuelle. C’est à partir de ce besoin de base qu’ont été dérivées l’ensemble des exigences fonctionnelles et non fonctionnelles décrites dans ce document.</w:t>
      </w:r>
    </w:p>
    <w:p w:rsidR="00000000" w:rsidDel="00000000" w:rsidP="00000000" w:rsidRDefault="00000000" w:rsidRPr="00000000" w14:paraId="000000C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8">
      <w:pPr>
        <w:spacing w:after="80" w:line="240" w:lineRule="auto"/>
        <w:ind w:left="0" w:firstLine="0"/>
        <w:jc w:val="left"/>
        <w:rPr>
          <w:rFonts w:ascii="Calibri" w:cs="Calibri" w:eastAsia="Calibri" w:hAnsi="Calibri"/>
          <w:sz w:val="24"/>
          <w:szCs w:val="24"/>
        </w:rPr>
      </w:pPr>
      <w:r>
        <w:rPr>
          <w:rFonts w:ascii="Calibri" w:cs="Calibri" w:eastAsia="Calibri" w:hAnsi="Calibri"/>
          <w:sz w:val="28"/>
          <w:szCs w:val="28"/>
          <w:u w:val="single"/>
          <w:rtl w:val="0"/>
        </w:rPr>
        <w:t xml:space="preserve">2.2 Objectifs </w:t>
      </w:r>
      <w:r>
        <w:rPr>
          <w:rtl w:val="0"/>
        </w:rPr>
      </w:r>
    </w:p>
    <w:p w:rsidR="00000000" w:rsidDel="00000000" w:rsidP="00000000" w:rsidRDefault="00000000" w:rsidRPr="00000000" w14:paraId="000000C9">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L’application poursuit les objectifs suivants : </w:t>
      </w:r>
    </w:p>
    <w:p w:rsidR="00000000" w:rsidDel="00000000" w:rsidP="00000000" w:rsidRDefault="00000000" w:rsidRPr="00000000" w14:paraId="000000CA">
      <w:pPr>
        <w:numPr>
          <w:ilvl w:val="0"/>
          <w:numId w:val="16"/>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Centraliser le suivi d’un portefeuille d’actions dans une interface unique et lisible facilement</w:t>
      </w:r>
      <w:r>
        <w:rPr>
          <w:rtl w:val="0"/>
        </w:rPr>
      </w:r>
    </w:p>
    <w:p w:rsidR="00000000" w:rsidDel="00000000" w:rsidP="00000000" w:rsidRDefault="00000000" w:rsidRPr="00000000" w14:paraId="000000CB">
      <w:pPr>
        <w:numPr>
          <w:ilvl w:val="0"/>
          <w:numId w:val="16"/>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Automatiser la valorisation à partir de cours quasi réel</w:t>
      </w:r>
      <w:r>
        <w:rPr>
          <w:rtl w:val="0"/>
        </w:rPr>
      </w:r>
    </w:p>
    <w:p w:rsidR="00000000" w:rsidDel="00000000" w:rsidP="00000000" w:rsidRDefault="00000000" w:rsidRPr="00000000" w14:paraId="000000CC">
      <w:pPr>
        <w:numPr>
          <w:ilvl w:val="0"/>
          <w:numId w:val="16"/>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Offrir des outils complémentaires de simulation, calculatrice financière (intérêts composés, calcul du budget global, calcul d’intérêt), sandbox de trading</w:t>
      </w:r>
      <w:r>
        <w:rPr>
          <w:rtl w:val="0"/>
        </w:rPr>
      </w:r>
    </w:p>
    <w:p w:rsidR="00000000" w:rsidDel="00000000" w:rsidP="00000000" w:rsidRDefault="00000000" w:rsidRPr="00000000" w14:paraId="000000CD">
      <w:pPr>
        <w:numPr>
          <w:ilvl w:val="0"/>
          <w:numId w:val="16"/>
        </w:numPr>
        <w:spacing w:after="8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Constituer un projet réellement déployé en production et non une simple démonstration locale</w:t>
      </w:r>
      <w:r>
        <w:rPr>
          <w:rtl w:val="0"/>
        </w:rPr>
      </w:r>
    </w:p>
    <w:p w:rsidR="00000000" w:rsidDel="00000000" w:rsidP="00000000" w:rsidRDefault="00000000" w:rsidRPr="00000000" w14:paraId="000000CE">
      <w:pPr>
        <w:spacing w:after="80" w:line="240" w:lineRule="auto"/>
        <w:ind w:left="0" w:firstLine="0"/>
        <w:jc w:val="left"/>
        <w:rPr>
          <w:rFonts w:ascii="Calibri" w:cs="Calibri" w:eastAsia="Calibri" w:hAnsi="Calibri"/>
          <w:sz w:val="28"/>
          <w:szCs w:val="28"/>
          <w:u w:val="single"/>
        </w:rPr>
      </w:pPr>
      <w:r>
        <w:rPr>
          <w:rtl w:val="0"/>
        </w:rPr>
      </w:r>
    </w:p>
    <w:p w:rsidR="00000000" w:rsidDel="00000000" w:rsidP="00000000" w:rsidRDefault="00000000" w:rsidRPr="00000000" w14:paraId="000000CF">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2.3 Ce qu’est et ce que n’est pas Finantrack</w:t>
      </w:r>
    </w:p>
    <w:p w:rsidR="00000000" w:rsidDel="00000000" w:rsidP="00000000" w:rsidRDefault="00000000" w:rsidRPr="00000000" w14:paraId="000000D0">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Finantrack est un tableau de bord et un environnement d’apprentissage destinés à un particulier. Ce n’est pas un outil de trading, ni une plateforme de courtage. L’application ne passe aucun ordre réel et n’exécute aucune transaction sur les marchés, elle se veut complémentaire des interfaces fournies par des courtiers.</w:t>
      </w:r>
    </w:p>
    <w:p w:rsidR="00000000" w:rsidDel="00000000" w:rsidP="00000000" w:rsidRDefault="00000000" w:rsidRPr="00000000" w14:paraId="000000D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3">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4">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3. Périmètre fonctionnel</w:t>
      </w:r>
    </w:p>
    <w:p w:rsidR="00000000" w:rsidDel="00000000" w:rsidP="00000000" w:rsidRDefault="00000000" w:rsidRPr="00000000" w14:paraId="000000D5">
      <w:pPr>
        <w:spacing w:after="80" w:line="240" w:lineRule="auto"/>
        <w:ind w:left="0" w:firstLine="0"/>
        <w:jc w:val="left"/>
        <w:rPr>
          <w:rFonts w:ascii="Calibri" w:cs="Calibri" w:eastAsia="Calibri" w:hAnsi="Calibri"/>
          <w:sz w:val="28"/>
          <w:szCs w:val="28"/>
          <w:u w:val="single"/>
        </w:rPr>
      </w:pPr>
      <w:r>
        <w:pict>
          <v:rect style="width:0.0pt;height:1.5pt" o:hr="t" o:hrstd="t" o:hralign="center" fillcolor="#A0A0A0" stroked="f"/>
        </w:pict>
      </w:r>
      <w:r>
        <w:rPr>
          <w:rtl w:val="0"/>
        </w:rPr>
      </w:r>
    </w:p>
    <w:p w:rsidR="00000000" w:rsidDel="00000000" w:rsidP="00000000" w:rsidRDefault="00000000" w:rsidRPr="00000000" w14:paraId="000000D6">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3.1 Périmètre fonctionnel</w:t>
      </w:r>
    </w:p>
    <w:p w:rsidR="00000000" w:rsidDel="00000000" w:rsidP="00000000" w:rsidRDefault="00000000" w:rsidRPr="00000000" w14:paraId="000000D7">
      <w:pPr>
        <w:spacing w:after="120" w:line="300" w:lineRule="auto"/>
        <w:rPr>
          <w:rFonts w:ascii="Calibri" w:cs="Calibri" w:eastAsia="Calibri" w:hAnsi="Calibri"/>
          <w:sz w:val="24"/>
          <w:szCs w:val="24"/>
        </w:rPr>
      </w:pPr>
      <w:r>
        <w:rPr>
          <w:rFonts w:ascii="Calibri" w:cs="Calibri" w:eastAsia="Calibri" w:hAnsi="Calibri"/>
          <w:sz w:val="24"/>
          <w:szCs w:val="24"/>
          <w:rtl w:val="0"/>
        </w:rPr>
        <w:t xml:space="preserve">La version actuelle de l'application couvre le périmètre suivant :</w:t>
      </w:r>
    </w:p>
    <w:p w:rsidR="00000000" w:rsidDel="00000000" w:rsidP="00000000" w:rsidRDefault="00000000" w:rsidRPr="00000000" w14:paraId="000000D8">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Inscription et authentification par couple email / mot de passe, avec parcours complet de réinitialisation par email.</w:t>
      </w:r>
    </w:p>
    <w:p w:rsidR="00000000" w:rsidDel="00000000" w:rsidP="00000000" w:rsidRDefault="00000000" w:rsidRPr="00000000" w14:paraId="000000D9">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Gestion d'un portefeuille : ajout d'une action par son ticker, édition de la quantité détenue, suppression d'une ligne, le tout protégé par authentification.</w:t>
      </w:r>
    </w:p>
    <w:p w:rsidR="00000000" w:rsidDel="00000000" w:rsidP="00000000" w:rsidRDefault="00000000" w:rsidRPr="00000000" w14:paraId="000000DA">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Récupération des cours en temps quasi réel via l'API Finnhub, avec mise en cache locale pour limiter la consommation de l'API.</w:t>
      </w:r>
    </w:p>
    <w:p w:rsidR="00000000" w:rsidDel="00000000" w:rsidP="00000000" w:rsidRDefault="00000000" w:rsidRPr="00000000" w14:paraId="000000DB">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Tableau de bord : valorisation totale, plus-value latente (valeur et pourcentage), variation journalière, courbe historique sur 30 jours.</w:t>
      </w:r>
    </w:p>
    <w:p w:rsidR="00000000" w:rsidDel="00000000" w:rsidP="00000000" w:rsidRDefault="00000000" w:rsidRPr="00000000" w14:paraId="000000DC">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Calculatrice d'intérêts composés : capital initial, taux annuel, durée et apports mensuels, calcul d’intérêt simple, calcul de budget global et estimation du montant restant à investir</w:t>
      </w:r>
    </w:p>
    <w:p w:rsidR="00000000" w:rsidDel="00000000" w:rsidP="00000000" w:rsidRDefault="00000000" w:rsidRPr="00000000" w14:paraId="000000DD">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Sandbox de trading : capital fictif de 10 000 €, achat/vente simulés, portefeuille virtuel, historique des transactions, graphique en chandeliers japonais multi-échelles (1 min à 1 mois).</w:t>
      </w:r>
    </w:p>
    <w:p w:rsidR="00000000" w:rsidDel="00000000" w:rsidP="00000000" w:rsidRDefault="00000000" w:rsidRPr="00000000" w14:paraId="000000DE">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Paramètres : thème clair/sombre, suppression de compte avec effacement en cascade.</w:t>
      </w:r>
    </w:p>
    <w:p w:rsidR="00000000" w:rsidDel="00000000" w:rsidP="00000000" w:rsidRDefault="00000000" w:rsidRPr="00000000" w14:paraId="000000D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E0">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3.2 Hors périmètre</w:t>
      </w:r>
    </w:p>
    <w:p w:rsidR="00000000" w:rsidDel="00000000" w:rsidP="00000000" w:rsidRDefault="00000000" w:rsidRPr="00000000" w14:paraId="000000E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E2">
      <w:pPr>
        <w:spacing w:after="80" w:line="240"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Plusieurs fonctionnalités ont été écartées de cette version :</w:t>
      </w:r>
    </w:p>
    <w:p w:rsidR="00000000" w:rsidDel="00000000" w:rsidP="00000000" w:rsidRDefault="00000000" w:rsidRPr="00000000" w14:paraId="000000E3">
      <w:pPr>
        <w:numPr>
          <w:ilvl w:val="0"/>
          <w:numId w:val="14"/>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connexion automatique à un compte-titres réel : les positions sont saisies manuellement (choix de simplicité)</w:t>
      </w:r>
    </w:p>
    <w:p w:rsidR="00000000" w:rsidDel="00000000" w:rsidP="00000000" w:rsidRDefault="00000000" w:rsidRPr="00000000" w14:paraId="000000E4">
      <w:pPr>
        <w:numPr>
          <w:ilvl w:val="0"/>
          <w:numId w:val="14"/>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passage d'ordres réels : la sandbox simule, elle n'exécute pas.</w:t>
      </w:r>
    </w:p>
    <w:p w:rsidR="00000000" w:rsidDel="00000000" w:rsidP="00000000" w:rsidRDefault="00000000" w:rsidRPr="00000000" w14:paraId="000000E5">
      <w:pPr>
        <w:numPr>
          <w:ilvl w:val="0"/>
          <w:numId w:val="14"/>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calcul fiscal : les plus-values sont brutes, sans imputation d'impôt ni de prélèvements sociaux.</w:t>
      </w:r>
    </w:p>
    <w:p w:rsidR="00000000" w:rsidDel="00000000" w:rsidP="00000000" w:rsidRDefault="00000000" w:rsidRPr="00000000" w14:paraId="000000E6">
      <w:pPr>
        <w:numPr>
          <w:ilvl w:val="0"/>
          <w:numId w:val="14"/>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d'authentification à deux facteurs sur cette version</w:t>
      </w:r>
    </w:p>
    <w:p w:rsidR="00000000" w:rsidDel="00000000" w:rsidP="00000000" w:rsidRDefault="00000000" w:rsidRPr="00000000" w14:paraId="000000E7">
      <w:pPr>
        <w:spacing w:after="60" w:line="290" w:lineRule="auto"/>
        <w:rPr/>
      </w:pPr>
      <w:r>
        <w:rPr>
          <w:rtl w:val="0"/>
        </w:rPr>
      </w:r>
    </w:p>
    <w:p w:rsidR="00000000" w:rsidDel="00000000" w:rsidP="00000000" w:rsidRDefault="00000000" w:rsidRPr="00000000" w14:paraId="000000E8">
      <w:pPr>
        <w:spacing w:after="60" w:line="290" w:lineRule="auto"/>
        <w:rPr>
          <w:b w:val="1"/>
          <w:bCs w:val="1"/>
          <w:sz w:val="36"/>
          <w:szCs w:val="36"/>
        </w:rPr>
      </w:pPr>
      <w:r>
        <w:rPr>
          <w:b w:val="1"/>
          <w:bCs w:val="1"/>
          <w:sz w:val="36"/>
          <w:szCs w:val="36"/>
          <w:rtl w:val="0"/>
        </w:rPr>
        <w:t xml:space="preserve">4. Acteurs et public cible</w:t>
      </w:r>
    </w:p>
    <w:p w:rsidR="00000000" w:rsidDel="00000000" w:rsidP="00000000" w:rsidRDefault="00000000" w:rsidRPr="00000000" w14:paraId="000000E9">
      <w:pPr>
        <w:spacing w:after="60" w:line="290" w:lineRule="auto"/>
        <w:rPr>
          <w:sz w:val="28"/>
          <w:szCs w:val="28"/>
          <w:u w:val="single"/>
        </w:rPr>
      </w:pPr>
      <w:r>
        <w:pict>
          <v:rect style="width:0.0pt;height:1.5pt" o:hr="t" o:hrstd="t" o:hralign="center" fillcolor="#A0A0A0" stroked="f"/>
        </w:pict>
      </w:r>
      <w:r>
        <w:rPr>
          <w:rtl w:val="0"/>
        </w:rPr>
      </w:r>
    </w:p>
    <w:p w:rsidR="00000000" w:rsidDel="00000000" w:rsidP="00000000" w:rsidRDefault="00000000" w:rsidRPr="00000000" w14:paraId="000000EA">
      <w:pPr>
        <w:spacing w:after="60" w:line="290" w:lineRule="auto"/>
        <w:rPr>
          <w:sz w:val="28"/>
          <w:szCs w:val="28"/>
          <w:u w:val="single"/>
        </w:rPr>
      </w:pPr>
      <w:r>
        <w:rPr>
          <w:sz w:val="28"/>
          <w:szCs w:val="28"/>
          <w:u w:val="single"/>
          <w:rtl w:val="0"/>
        </w:rPr>
        <w:t xml:space="preserve">4.1 Public cible</w:t>
      </w:r>
    </w:p>
    <w:p w:rsidR="00000000" w:rsidDel="00000000" w:rsidP="00000000" w:rsidRDefault="00000000" w:rsidRPr="00000000" w14:paraId="000000EB">
      <w:pPr>
        <w:spacing w:after="60" w:line="319.2000000000001" w:lineRule="auto"/>
        <w:rPr>
          <w:sz w:val="24"/>
          <w:szCs w:val="24"/>
        </w:rPr>
      </w:pPr>
      <w:r>
        <w:rPr>
          <w:sz w:val="24"/>
          <w:szCs w:val="24"/>
          <w:rtl w:val="0"/>
        </w:rPr>
        <w:t xml:space="preserve">L’application s’adresse à des particuliers ayant déjà une activité d’investissement boursier ou qui souhaitent s’y intéresser. Elle ne vise pas les professionnels de marché.</w:t>
      </w:r>
    </w:p>
    <w:p w:rsidR="00000000" w:rsidDel="00000000" w:rsidP="00000000" w:rsidRDefault="00000000" w:rsidRPr="00000000" w14:paraId="000000EC">
      <w:pPr>
        <w:spacing w:after="60" w:line="319.2000000000001" w:lineRule="auto"/>
        <w:rPr>
          <w:sz w:val="24"/>
          <w:szCs w:val="24"/>
        </w:rPr>
      </w:pPr>
      <w:r>
        <w:rPr>
          <w:rtl w:val="0"/>
        </w:rPr>
      </w:r>
    </w:p>
    <w:p w:rsidR="00000000" w:rsidDel="00000000" w:rsidP="00000000" w:rsidRDefault="00000000" w:rsidRPr="00000000" w14:paraId="000000ED">
      <w:pPr>
        <w:spacing w:after="60" w:line="319.2000000000001" w:lineRule="auto"/>
        <w:rPr>
          <w:sz w:val="24"/>
          <w:szCs w:val="24"/>
        </w:rPr>
      </w:pPr>
      <w:r>
        <w:rPr>
          <w:rtl w:val="0"/>
        </w:rPr>
      </w:r>
    </w:p>
    <w:p w:rsidR="00000000" w:rsidDel="00000000" w:rsidP="00000000" w:rsidRDefault="00000000" w:rsidRPr="00000000" w14:paraId="000000EE">
      <w:pPr>
        <w:pStyle w:val="Heading2"/>
        <w:keepNext w:val="0"/>
        <w:keepLines w:val="0"/>
        <w:spacing w:before="220" w:line="240" w:lineRule="auto"/>
        <w:rPr>
          <w:rFonts w:ascii="Calibri" w:cs="Calibri" w:eastAsia="Calibri" w:hAnsi="Calibri"/>
          <w:b w:val="1"/>
          <w:bCs w:val="1"/>
          <w:sz w:val="28"/>
          <w:szCs w:val="28"/>
        </w:rPr>
      </w:pPr>
      <w:r>
        <w:rPr>
          <w:rFonts w:ascii="Calibri" w:cs="Calibri" w:eastAsia="Calibri" w:hAnsi="Calibri"/>
          <w:b w:val="1"/>
          <w:bCs w:val="1"/>
          <w:sz w:val="28"/>
          <w:szCs w:val="28"/>
          <w:rtl w:val="0"/>
        </w:rPr>
        <w:t xml:space="preserve">4.2 Personas</w:t>
      </w:r>
    </w:p>
    <w:p w:rsidR="00000000" w:rsidDel="00000000" w:rsidP="00000000" w:rsidRDefault="00000000" w:rsidRPr="00000000" w14:paraId="000000EF">
      <w:pPr>
        <w:pStyle w:val="Heading3"/>
        <w:keepNext w:val="0"/>
        <w:keepLines w:val="0"/>
        <w:spacing w:before="160" w:line="240" w:lineRule="auto"/>
        <w:rPr>
          <w:rFonts w:ascii="Calibri" w:cs="Calibri" w:eastAsia="Calibri" w:hAnsi="Calibri"/>
          <w:b w:val="1"/>
          <w:bCs w:val="1"/>
          <w:color w:val="333333"/>
          <w:sz w:val="24"/>
          <w:szCs w:val="24"/>
        </w:rPr>
      </w:pPr>
      <w:r>
        <w:rPr>
          <w:rFonts w:ascii="Calibri" w:cs="Calibri" w:eastAsia="Calibri" w:hAnsi="Calibri"/>
          <w:b w:val="1"/>
          <w:bCs w:val="1"/>
          <w:color w:val="333333"/>
          <w:sz w:val="24"/>
          <w:szCs w:val="24"/>
          <w:rtl w:val="0"/>
        </w:rPr>
        <w:t xml:space="preserve">Persona 1 - Virginie, 49 ans, salariée du privé</w:t>
      </w:r>
    </w:p>
    <w:p w:rsidR="00000000" w:rsidDel="00000000" w:rsidP="00000000" w:rsidRDefault="00000000" w:rsidRPr="00000000" w14:paraId="000000F0">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Virginie a ouvert un compte-titres il y a deux ans et détient une dizaine de lignes, principalement des ETF et des actions américaines. À l'aise avec un ordinateur, elle ne se considère pas comme une investisseuse experte. Elle veut un outil simple qui lui donne la valorisation de son portefeuille en deux clics. Pour elle, le tableau de bord et la page portefeuille sont les écrans clés.</w:t>
      </w:r>
    </w:p>
    <w:p w:rsidR="00000000" w:rsidDel="00000000" w:rsidP="00000000" w:rsidRDefault="00000000" w:rsidRPr="00000000" w14:paraId="000000F1">
      <w:pPr>
        <w:pStyle w:val="Heading3"/>
        <w:keepNext w:val="0"/>
        <w:keepLines w:val="0"/>
        <w:spacing w:before="160" w:line="240" w:lineRule="auto"/>
        <w:rPr>
          <w:rFonts w:ascii="Calibri" w:cs="Calibri" w:eastAsia="Calibri" w:hAnsi="Calibri"/>
          <w:b w:val="1"/>
          <w:bCs w:val="1"/>
          <w:color w:val="333333"/>
          <w:sz w:val="24"/>
          <w:szCs w:val="24"/>
        </w:rPr>
      </w:pPr>
      <w:r>
        <w:rPr>
          <w:rFonts w:ascii="Calibri" w:cs="Calibri" w:eastAsia="Calibri" w:hAnsi="Calibri"/>
          <w:b w:val="1"/>
          <w:bCs w:val="1"/>
          <w:color w:val="333333"/>
          <w:sz w:val="24"/>
          <w:szCs w:val="24"/>
          <w:rtl w:val="0"/>
        </w:rPr>
        <w:t xml:space="preserve">Persona 2 - Lucas, 23 ans, étudiant en alternance</w:t>
      </w:r>
    </w:p>
    <w:p w:rsidR="00000000" w:rsidDel="00000000" w:rsidP="00000000" w:rsidRDefault="00000000" w:rsidRPr="00000000" w14:paraId="000000F2">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Lucas débute en bourse et n'a pas encore investi d'argent réel ; il veut s'entraîner. Pour lui, la sandbox est l'écran clé, et la calculatrice d'intérêts composés répond à ses questions sur la croissance d'un capital sur plusieurs années.</w:t>
      </w:r>
    </w:p>
    <w:p w:rsidR="00000000" w:rsidDel="00000000" w:rsidP="00000000" w:rsidRDefault="00000000" w:rsidRPr="00000000" w14:paraId="000000F3">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Ces deux personas couvrent les deux usages principaux de l'application - suivi réel et apprentissage - et ont servi à arbitrer plusieurs choix d'ergonomie.</w:t>
      </w:r>
    </w:p>
    <w:p w:rsidR="00000000" w:rsidDel="00000000" w:rsidP="00000000" w:rsidRDefault="00000000" w:rsidRPr="00000000" w14:paraId="000000F4">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0F5">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5. Besoins fonctionnels</w:t>
      </w:r>
    </w:p>
    <w:p w:rsidR="00000000" w:rsidDel="00000000" w:rsidP="00000000" w:rsidRDefault="00000000" w:rsidRPr="00000000" w14:paraId="000000F6">
      <w:pPr>
        <w:spacing w:after="120" w:line="300" w:lineRule="auto"/>
        <w:jc w:val="both"/>
        <w:rPr>
          <w:rFonts w:ascii="Calibri" w:cs="Calibri" w:eastAsia="Calibri" w:hAnsi="Calibri"/>
          <w:b w:val="1"/>
          <w:bCs w:val="1"/>
          <w:sz w:val="36"/>
          <w:szCs w:val="36"/>
        </w:rPr>
      </w:pPr>
      <w:r>
        <w:pict>
          <v:rect style="width:0.0pt;height:1.5pt" o:hr="t" o:hrstd="t" o:hralign="center" fillcolor="#A0A0A0" stroked="f"/>
        </w:pict>
      </w:r>
      <w:r>
        <w:rPr>
          <w:rtl w:val="0"/>
        </w:rPr>
      </w:r>
    </w:p>
    <w:p w:rsidR="00000000" w:rsidDel="00000000" w:rsidP="00000000" w:rsidRDefault="00000000" w:rsidRPr="00000000" w14:paraId="000000F7">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Les besoins fonctionnels sont organisés en modules, puis traduits en cas d'utilisation. Le tableau ci-dessous récapitule les cas d'utilisation identifiés et leurs pré-conditions.</w:t>
      </w:r>
    </w:p>
    <w:p w:rsidR="00000000" w:rsidDel="00000000" w:rsidP="00000000" w:rsidRDefault="00000000" w:rsidRPr="00000000" w14:paraId="000000F8">
      <w:pPr>
        <w:spacing w:after="120" w:line="300" w:lineRule="auto"/>
        <w:jc w:val="both"/>
        <w:rPr>
          <w:sz w:val="24"/>
          <w:szCs w:val="24"/>
        </w:rPr>
      </w:pPr>
      <w:r>
        <w:rPr>
          <w:rtl w:val="0"/>
        </w:rPr>
      </w:r>
    </w:p>
    <w:p w:rsidR="00000000" w:rsidDel="00000000" w:rsidP="00000000" w:rsidRDefault="00000000" w:rsidRPr="00000000" w14:paraId="000000F9">
      <w:pPr>
        <w:pStyle w:val="Heading2"/>
        <w:keepNext w:val="0"/>
        <w:keepLines w:val="0"/>
        <w:spacing w:before="220" w:line="240" w:lineRule="auto"/>
        <w:rPr>
          <w:rFonts w:ascii="Calibri" w:cs="Calibri" w:eastAsia="Calibri" w:hAnsi="Calibri"/>
          <w:sz w:val="28"/>
          <w:szCs w:val="28"/>
          <w:u w:val="single"/>
        </w:rPr>
      </w:pPr>
      <w:bookmarkStart w:colFirst="0" w:colLast="0" w:name="_d3b9qxsra7ns" w:id="0"/>
      <w:bookmarkEnd w:id="0"/>
      <w:r>
        <w:rPr>
          <w:rFonts w:ascii="Calibri" w:cs="Calibri" w:eastAsia="Calibri" w:hAnsi="Calibri"/>
          <w:sz w:val="28"/>
          <w:szCs w:val="28"/>
          <w:u w:val="single"/>
          <w:rtl w:val="0"/>
        </w:rPr>
        <w:t xml:space="preserve">5.1 Modules fonctionnels</w:t>
      </w:r>
    </w:p>
    <w:p w:rsidR="00000000" w:rsidDel="00000000" w:rsidP="00000000" w:rsidRDefault="00000000" w:rsidRPr="00000000" w14:paraId="000000FA">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Authentification et compte : </w:t>
      </w:r>
      <w:r>
        <w:rPr>
          <w:rFonts w:ascii="Calibri" w:cs="Calibri" w:eastAsia="Calibri" w:hAnsi="Calibri"/>
          <w:sz w:val="24"/>
          <w:szCs w:val="24"/>
          <w:rtl w:val="0"/>
        </w:rPr>
        <w:t xml:space="preserve">inscription, connexion, déconnexion, mot de passe oublié, réinitialisation, suppression de compte.</w:t>
      </w:r>
      <w:r>
        <w:rPr>
          <w:rtl w:val="0"/>
        </w:rPr>
      </w:r>
    </w:p>
    <w:p w:rsidR="00000000" w:rsidDel="00000000" w:rsidP="00000000" w:rsidRDefault="00000000" w:rsidRPr="00000000" w14:paraId="000000FB">
      <w:pPr>
        <w:numPr>
          <w:ilvl w:val="0"/>
          <w:numId w:val="15"/>
        </w:numPr>
        <w:spacing w:after="60" w:line="290" w:lineRule="auto"/>
        <w:ind w:left="600" w:hanging="280"/>
        <w:rPr>
          <w:rFonts w:ascii="Calibri" w:cs="Calibri" w:eastAsia="Calibri" w:hAnsi="Calibri"/>
          <w:b w:val="1"/>
          <w:bCs w:val="1"/>
          <w:sz w:val="24"/>
          <w:szCs w:val="24"/>
        </w:rPr>
      </w:pPr>
      <w:r>
        <w:rPr>
          <w:rFonts w:ascii="Calibri" w:cs="Calibri" w:eastAsia="Calibri" w:hAnsi="Calibri"/>
          <w:b w:val="1"/>
          <w:bCs w:val="1"/>
          <w:sz w:val="24"/>
          <w:szCs w:val="24"/>
          <w:rtl w:val="0"/>
        </w:rPr>
        <w:t xml:space="preserve">Action : </w:t>
      </w:r>
      <w:r>
        <w:rPr>
          <w:rFonts w:ascii="Calibri" w:cs="Calibri" w:eastAsia="Calibri" w:hAnsi="Calibri"/>
          <w:sz w:val="24"/>
          <w:szCs w:val="24"/>
          <w:rtl w:val="0"/>
        </w:rPr>
        <w:t xml:space="preserve">ajout, modification des quantités et suppression des positions.</w:t>
      </w:r>
      <w:r>
        <w:rPr>
          <w:rtl w:val="0"/>
        </w:rPr>
      </w:r>
    </w:p>
    <w:p w:rsidR="00000000" w:rsidDel="00000000" w:rsidP="00000000" w:rsidRDefault="00000000" w:rsidRPr="00000000" w14:paraId="000000FC">
      <w:pPr>
        <w:numPr>
          <w:ilvl w:val="0"/>
          <w:numId w:val="15"/>
        </w:numPr>
        <w:spacing w:after="60" w:line="290" w:lineRule="auto"/>
        <w:ind w:left="600" w:hanging="280"/>
        <w:rPr>
          <w:rFonts w:ascii="Calibri" w:cs="Calibri" w:eastAsia="Calibri" w:hAnsi="Calibri"/>
          <w:b w:val="1"/>
          <w:bCs w:val="1"/>
          <w:sz w:val="24"/>
          <w:szCs w:val="24"/>
        </w:rPr>
      </w:pPr>
      <w:r>
        <w:rPr>
          <w:rFonts w:ascii="Calibri" w:cs="Calibri" w:eastAsia="Calibri" w:hAnsi="Calibri"/>
          <w:b w:val="1"/>
          <w:bCs w:val="1"/>
          <w:sz w:val="24"/>
          <w:szCs w:val="24"/>
          <w:rtl w:val="0"/>
        </w:rPr>
        <w:t xml:space="preserve">Portefeuille :</w:t>
      </w:r>
      <w:r>
        <w:rPr>
          <w:rFonts w:ascii="Calibri" w:cs="Calibri" w:eastAsia="Calibri" w:hAnsi="Calibri"/>
          <w:sz w:val="24"/>
          <w:szCs w:val="24"/>
          <w:rtl w:val="0"/>
        </w:rPr>
        <w:t xml:space="preserve"> consultation détaillée (allocations par secteur, pourcentage des actions du portefeuille).</w:t>
      </w:r>
      <w:r>
        <w:rPr>
          <w:rtl w:val="0"/>
        </w:rPr>
      </w:r>
    </w:p>
    <w:p w:rsidR="00000000" w:rsidDel="00000000" w:rsidP="00000000" w:rsidRDefault="00000000" w:rsidRPr="00000000" w14:paraId="000000FD">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Tableau de bord : </w:t>
      </w:r>
      <w:r>
        <w:rPr>
          <w:rFonts w:ascii="Calibri" w:cs="Calibri" w:eastAsia="Calibri" w:hAnsi="Calibri"/>
          <w:sz w:val="24"/>
          <w:szCs w:val="24"/>
          <w:rtl w:val="0"/>
        </w:rPr>
        <w:t xml:space="preserve">Vision plus globale du portefeuille, valorisation du portefeuille, plus-value latente, variation journalière, courbe 30 jours.</w:t>
      </w:r>
      <w:r>
        <w:rPr>
          <w:rtl w:val="0"/>
        </w:rPr>
      </w:r>
    </w:p>
    <w:p w:rsidR="00000000" w:rsidDel="00000000" w:rsidP="00000000" w:rsidRDefault="00000000" w:rsidRPr="00000000" w14:paraId="000000FE">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Cours de marché : </w:t>
      </w:r>
      <w:r>
        <w:rPr>
          <w:rFonts w:ascii="Calibri" w:cs="Calibri" w:eastAsia="Calibri" w:hAnsi="Calibri"/>
          <w:sz w:val="24"/>
          <w:szCs w:val="24"/>
          <w:rtl w:val="0"/>
        </w:rPr>
        <w:t xml:space="preserve">récupération temps quasi réel via Finnhub, mise en cache.</w:t>
      </w:r>
      <w:r>
        <w:rPr>
          <w:rtl w:val="0"/>
        </w:rPr>
      </w:r>
    </w:p>
    <w:p w:rsidR="00000000" w:rsidDel="00000000" w:rsidP="00000000" w:rsidRDefault="00000000" w:rsidRPr="00000000" w14:paraId="000000FF">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Calculatrice : </w:t>
      </w:r>
      <w:r>
        <w:rPr>
          <w:rFonts w:ascii="Calibri" w:cs="Calibri" w:eastAsia="Calibri" w:hAnsi="Calibri"/>
          <w:sz w:val="24"/>
          <w:szCs w:val="24"/>
          <w:rtl w:val="0"/>
        </w:rPr>
        <w:t xml:space="preserve">simulation d'intérêts composés avec apports mensuels.</w:t>
      </w:r>
      <w:r>
        <w:rPr>
          <w:rtl w:val="0"/>
        </w:rPr>
      </w:r>
    </w:p>
    <w:p w:rsidR="00000000" w:rsidDel="00000000" w:rsidP="00000000" w:rsidRDefault="00000000" w:rsidRPr="00000000" w14:paraId="00000100">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Sandbox de trading : </w:t>
      </w:r>
      <w:r>
        <w:rPr>
          <w:rFonts w:ascii="Calibri" w:cs="Calibri" w:eastAsia="Calibri" w:hAnsi="Calibri"/>
          <w:sz w:val="24"/>
          <w:szCs w:val="24"/>
          <w:rtl w:val="0"/>
        </w:rPr>
        <w:t xml:space="preserve">achat/vente simulés, portefeuille fictif, historique, graphique en chandeliers.</w:t>
      </w:r>
      <w:r>
        <w:rPr>
          <w:rtl w:val="0"/>
        </w:rPr>
      </w:r>
    </w:p>
    <w:p w:rsidR="00000000" w:rsidDel="00000000" w:rsidP="00000000" w:rsidRDefault="00000000" w:rsidRPr="00000000" w14:paraId="00000101">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Paramètres : </w:t>
      </w:r>
      <w:r>
        <w:rPr>
          <w:rFonts w:ascii="Calibri" w:cs="Calibri" w:eastAsia="Calibri" w:hAnsi="Calibri"/>
          <w:sz w:val="24"/>
          <w:szCs w:val="24"/>
          <w:rtl w:val="0"/>
        </w:rPr>
        <w:t xml:space="preserve">gestion du thème clair/sombre, suppression du compte utilisateur.</w:t>
      </w:r>
      <w:r>
        <w:rPr>
          <w:rtl w:val="0"/>
        </w:rPr>
      </w:r>
    </w:p>
    <w:p w:rsidR="00000000" w:rsidDel="00000000" w:rsidP="00000000" w:rsidRDefault="00000000" w:rsidRPr="00000000" w14:paraId="00000102">
      <w:pPr>
        <w:pStyle w:val="Heading2"/>
        <w:keepNext w:val="0"/>
        <w:keepLines w:val="0"/>
        <w:spacing w:before="220" w:line="240" w:lineRule="auto"/>
        <w:rPr>
          <w:rFonts w:ascii="Calibri" w:cs="Calibri" w:eastAsia="Calibri" w:hAnsi="Calibri"/>
          <w:sz w:val="28"/>
          <w:szCs w:val="28"/>
          <w:u w:val="single"/>
        </w:rPr>
      </w:pPr>
      <w:bookmarkStart w:colFirst="0" w:colLast="0" w:name="_3yb21qdlc185" w:id="1"/>
      <w:bookmarkEnd w:id="1"/>
      <w:commentRangeStart w:id="1"/>
      <w:r>
        <w:rPr>
          <w:rFonts w:ascii="Calibri" w:cs="Calibri" w:eastAsia="Calibri" w:hAnsi="Calibri"/>
          <w:sz w:val="28"/>
          <w:szCs w:val="28"/>
          <w:u w:val="single"/>
          <w:rtl w:val="0"/>
        </w:rPr>
        <w:t xml:space="preserve">5.2 Cas d’utilisation</w:t>
      </w:r>
    </w:p>
    <w:p w:rsidR="00000000" w:rsidDel="00000000" w:rsidP="00000000" w:rsidRDefault="00000000" w:rsidRPr="00000000" w14:paraId="00000103">
      <w:pPr>
        <w:rPr/>
      </w:pPr>
      <w:r>
        <w:rPr>
          <w:rtl w:val="0"/>
        </w:rPr>
      </w:r>
    </w:p>
    <w:p w:rsidR="00000000" w:rsidDel="00000000" w:rsidP="00000000" w:rsidRDefault="00000000" w:rsidRPr="00000000" w14:paraId="00000104">
      <w:pPr>
        <w:rPr>
          <w:rFonts w:ascii="Calibri" w:cs="Calibri" w:eastAsia="Calibri" w:hAnsi="Calibri"/>
          <w:sz w:val="24"/>
          <w:szCs w:val="24"/>
        </w:rPr>
      </w:pPr>
      <w:r>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2430"/>
        <w:gridCol w:w="3000"/>
        <w:tblGridChange w:id="0">
          <w:tblGrid>
            <w:gridCol w:w="3570"/>
            <w:gridCol w:w="243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Acteur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pré-condition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S’inscrire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aucune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Se connecter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enregistré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un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Se déconnecter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Demander une réinitialisation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un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Réinitialiser son mot de passe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Token valide non expiré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Consulter le tableau de bord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au moins une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Ajouter 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ticker Finnhub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Modifier la quantité d’une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Action existante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Supprimer 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Action existante</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Consulter le portefeuille détaillé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Obtenir un prix en temps réel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système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Quota Finnhub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Simuler des intérêts composés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Acheter une action en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liquidités suffisantes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Vendre une action en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des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Modifier le thème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Supprimer son compte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commentRangeEnd w:id="1"/>
            <w:r>
              <w:commentReference w:id="1"/>
            </w:r>
            <w:r>
              <w:rPr>
                <w:rtl w:val="0"/>
              </w:rPr>
            </w:r>
          </w:p>
        </w:tc>
      </w:tr>
    </w:tbl>
    <w:p w:rsidR="00000000" w:rsidDel="00000000" w:rsidP="00000000" w:rsidRDefault="00000000" w:rsidRPr="00000000" w14:paraId="00000138">
      <w:pPr>
        <w:rPr>
          <w:rFonts w:ascii="Calibri" w:cs="Calibri" w:eastAsia="Calibri" w:hAnsi="Calibri"/>
          <w:sz w:val="24"/>
          <w:szCs w:val="24"/>
        </w:rPr>
      </w:pPr>
      <w:r>
        <w:rPr>
          <w:rtl w:val="0"/>
        </w:rPr>
      </w:r>
    </w:p>
    <w:p w:rsidR="00000000" w:rsidDel="00000000" w:rsidP="00000000" w:rsidRDefault="00000000" w:rsidRPr="00000000" w14:paraId="00000139">
      <w:pPr>
        <w:rPr>
          <w:rFonts w:ascii="Calibri" w:cs="Calibri" w:eastAsia="Calibri" w:hAnsi="Calibri"/>
          <w:sz w:val="24"/>
          <w:szCs w:val="24"/>
        </w:rPr>
      </w:pPr>
      <w:r>
        <w:rPr>
          <w:rtl w:val="0"/>
        </w:rPr>
      </w:r>
    </w:p>
    <w:p w:rsidR="00000000" w:rsidDel="00000000" w:rsidP="00000000" w:rsidRDefault="00000000" w:rsidRPr="00000000" w14:paraId="0000013A">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6. Besoins non fonctionnels</w:t>
      </w:r>
    </w:p>
    <w:p w:rsidR="00000000" w:rsidDel="00000000" w:rsidP="00000000" w:rsidRDefault="00000000" w:rsidRPr="00000000" w14:paraId="0000013B">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Au-delà des fonctionnalités, plusieurs exigences non fonctionnelles ont structuré la conception du produit : </w:t>
      </w:r>
    </w:p>
    <w:p w:rsidR="00000000" w:rsidDel="00000000" w:rsidP="00000000" w:rsidRDefault="00000000" w:rsidRPr="00000000" w14:paraId="0000013C">
      <w:pPr>
        <w:spacing w:after="120" w:line="300" w:lineRule="auto"/>
        <w:jc w:val="both"/>
        <w:rPr>
          <w:rFonts w:ascii="Calibri" w:cs="Calibri" w:eastAsia="Calibri" w:hAnsi="Calibri"/>
          <w:sz w:val="24"/>
          <w:szCs w:val="24"/>
        </w:rPr>
      </w:pPr>
      <w:r>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Exigence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rFonts w:ascii="Calibri" w:cs="Calibri" w:eastAsia="Calibri" w:hAnsi="Calibri"/>
                <w:sz w:val="24"/>
                <w:szCs w:val="24"/>
              </w:rPr>
            </w:pPr>
            <w:r>
              <w:rPr>
                <w:rFonts w:ascii="Calibri" w:cs="Calibri" w:eastAsia="Calibri" w:hAnsi="Calibri"/>
                <w:sz w:val="24"/>
                <w:szCs w:val="24"/>
                <w:rtl w:val="0"/>
              </w:rPr>
              <w:t xml:space="preserve">Mots de passe hashés (bcrypt), cookies de session signés HMAC, validation systématique des entrées (Zod), cloisonnement strict des données entre utilisateurs.</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rFonts w:ascii="Calibri" w:cs="Calibri" w:eastAsia="Calibri" w:hAnsi="Calibri"/>
                <w:sz w:val="24"/>
                <w:szCs w:val="24"/>
              </w:rPr>
            </w:pPr>
            <w:r>
              <w:rPr>
                <w:rFonts w:ascii="Calibri" w:cs="Calibri" w:eastAsia="Calibri" w:hAnsi="Calibri"/>
                <w:sz w:val="24"/>
                <w:szCs w:val="24"/>
                <w:rtl w:val="0"/>
              </w:rPr>
              <w:t xml:space="preserve">Temps de réponse du tableau de bord inférieur à 1 seconde pour un portefeuille de moins de 50 lignes.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Disponibilité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rFonts w:ascii="Calibri" w:cs="Calibri" w:eastAsia="Calibri" w:hAnsi="Calibri"/>
                <w:sz w:val="24"/>
                <w:szCs w:val="24"/>
              </w:rPr>
            </w:pPr>
            <w:r>
              <w:rPr>
                <w:rFonts w:ascii="Calibri" w:cs="Calibri" w:eastAsia="Calibri" w:hAnsi="Calibri"/>
                <w:sz w:val="24"/>
                <w:szCs w:val="24"/>
                <w:rtl w:val="0"/>
              </w:rPr>
              <w:t xml:space="preserve">Objectif indicatif de 99 % sur une base mensuelle (environ 1 h d'indisponibilité tolérée), réaliste pour un hébergement mono-serveur.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Reproductibilité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Calibri" w:cs="Calibri" w:eastAsia="Calibri" w:hAnsi="Calibri"/>
                <w:sz w:val="24"/>
                <w:szCs w:val="24"/>
              </w:rPr>
            </w:pPr>
            <w:r>
              <w:rPr>
                <w:rFonts w:ascii="Calibri" w:cs="Calibri" w:eastAsia="Calibri" w:hAnsi="Calibri"/>
                <w:sz w:val="24"/>
                <w:szCs w:val="24"/>
                <w:rtl w:val="0"/>
              </w:rPr>
              <w:t xml:space="preserve">Un développeur tiers doit pouvoir cloner le dépôt et obtenir une application fonctionnelle (base de données comprise) en moins de 15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Maintenabilité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Calibri" w:cs="Calibri" w:eastAsia="Calibri" w:hAnsi="Calibri"/>
                <w:sz w:val="24"/>
                <w:szCs w:val="24"/>
              </w:rPr>
            </w:pPr>
            <w:r>
              <w:rPr>
                <w:sz w:val="24"/>
                <w:szCs w:val="24"/>
                <w:rtl w:val="0"/>
              </w:rPr>
              <w:t xml:space="preserve">Code lisible par un développeur de niveau intermédiaire sans documentation supplémentaire, en s'appuyant sur la structure des dossiers et le nommage.</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Conformité RGPD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rFonts w:ascii="Calibri" w:cs="Calibri" w:eastAsia="Calibri" w:hAnsi="Calibri"/>
                <w:sz w:val="24"/>
                <w:szCs w:val="24"/>
              </w:rPr>
            </w:pPr>
            <w:r>
              <w:rPr>
                <w:rFonts w:ascii="Calibri" w:cs="Calibri" w:eastAsia="Calibri" w:hAnsi="Calibri"/>
                <w:sz w:val="24"/>
                <w:szCs w:val="24"/>
                <w:rtl w:val="0"/>
              </w:rPr>
              <w:t xml:space="preserve">Aucune donnée personnelle partagée avec des tiers ; suppression de compte possible à tout moment avec effacement en cascade des données associées.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Compatibilité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Calibri" w:cs="Calibri" w:eastAsia="Calibri" w:hAnsi="Calibri"/>
                <w:sz w:val="24"/>
                <w:szCs w:val="24"/>
              </w:rPr>
            </w:pPr>
            <w:r>
              <w:rPr>
                <w:rFonts w:ascii="Calibri" w:cs="Calibri" w:eastAsia="Calibri" w:hAnsi="Calibri"/>
                <w:sz w:val="24"/>
                <w:szCs w:val="24"/>
                <w:rtl w:val="0"/>
              </w:rPr>
              <w:t xml:space="preserve">Application web responsive, approche mobile-first sur les écrans critiques ; thème clair/sombre prévu dès la conception</w:t>
            </w:r>
          </w:p>
        </w:tc>
      </w:tr>
    </w:tbl>
    <w:p w:rsidR="00000000" w:rsidDel="00000000" w:rsidP="00000000" w:rsidRDefault="00000000" w:rsidRPr="00000000" w14:paraId="0000014E">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4F">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7. Contraintes</w:t>
      </w:r>
    </w:p>
    <w:p w:rsidR="00000000" w:rsidDel="00000000" w:rsidP="00000000" w:rsidRDefault="00000000" w:rsidRPr="00000000" w14:paraId="00000150">
      <w:pPr>
        <w:pStyle w:val="Heading3"/>
        <w:keepNext w:val="0"/>
        <w:keepLines w:val="0"/>
        <w:spacing w:after="120" w:before="200" w:line="240" w:lineRule="auto"/>
        <w:rPr>
          <w:rFonts w:ascii="Calibri" w:cs="Calibri" w:eastAsia="Calibri" w:hAnsi="Calibri"/>
          <w:b w:val="1"/>
          <w:bCs w:val="1"/>
          <w:color w:val="000000"/>
          <w:sz w:val="24"/>
          <w:szCs w:val="24"/>
        </w:rPr>
      </w:pPr>
      <w:r>
        <w:rPr>
          <w:rFonts w:ascii="Calibri" w:cs="Calibri" w:eastAsia="Calibri" w:hAnsi="Calibri"/>
          <w:b w:val="1"/>
          <w:bCs w:val="1"/>
          <w:color w:val="000000"/>
          <w:sz w:val="24"/>
          <w:szCs w:val="24"/>
          <w:rtl w:val="0"/>
        </w:rPr>
        <w:t xml:space="preserve">7.1 Contraintes techniques</w:t>
      </w:r>
    </w:p>
    <w:p w:rsidR="00000000" w:rsidDel="00000000" w:rsidP="00000000" w:rsidRDefault="00000000" w:rsidRPr="00000000" w14:paraId="00000151">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Hébergement à coût maîtrisé (20 €/mois) → VPS Hetzner CX22 + Coolify.</w:t>
      </w:r>
    </w:p>
    <w:p w:rsidR="00000000" w:rsidDel="00000000" w:rsidP="00000000" w:rsidRDefault="00000000" w:rsidRPr="00000000" w14:paraId="00000152">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API Finnhub gratuite limitée à 60 appels/minute → </w:t>
      </w:r>
      <w:commentRangeStart w:id="2"/>
      <w:commentRangeStart w:id="3"/>
      <w:r>
        <w:rPr>
          <w:rFonts w:ascii="Calibri" w:cs="Calibri" w:eastAsia="Calibri" w:hAnsi="Calibri"/>
          <w:sz w:val="24"/>
          <w:szCs w:val="24"/>
          <w:rtl w:val="0"/>
        </w:rPr>
        <w:t xml:space="preserve">mise en cache obligatoire</w:t>
      </w:r>
      <w:commentRangeEnd w:id="2"/>
      <w:r>
        <w:commentReference w:id="2"/>
      </w:r>
      <w:commentRangeEnd w:id="3"/>
      <w:r>
        <w:commentReference w:id="3"/>
      </w:r>
      <w:r>
        <w:rPr>
          <w:rFonts w:ascii="Calibri" w:cs="Calibri" w:eastAsia="Calibri" w:hAnsi="Calibri"/>
          <w:sz w:val="24"/>
          <w:szCs w:val="24"/>
          <w:rtl w:val="0"/>
        </w:rPr>
        <w:t xml:space="preserve">.</w:t>
      </w:r>
    </w:p>
    <w:p w:rsidR="00000000" w:rsidDel="00000000" w:rsidP="00000000" w:rsidRDefault="00000000" w:rsidRPr="00000000" w14:paraId="00000153">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Pas de stockage cloud propriétaire → données dans la BDD PostgreSQL.</w:t>
      </w:r>
    </w:p>
    <w:p w:rsidR="00000000" w:rsidDel="00000000" w:rsidP="00000000" w:rsidRDefault="00000000" w:rsidRPr="00000000" w14:paraId="00000154">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Application typée de bout en bout → TypeScript strict + Prisma + Zod.</w:t>
      </w:r>
    </w:p>
    <w:p w:rsidR="00000000" w:rsidDel="00000000" w:rsidP="00000000" w:rsidRDefault="00000000" w:rsidRPr="00000000" w14:paraId="00000155">
      <w:pPr>
        <w:pStyle w:val="Heading3"/>
        <w:keepNext w:val="0"/>
        <w:keepLines w:val="0"/>
        <w:spacing w:after="120" w:before="200" w:line="240" w:lineRule="auto"/>
        <w:rPr>
          <w:rFonts w:ascii="Calibri" w:cs="Calibri" w:eastAsia="Calibri" w:hAnsi="Calibri"/>
          <w:b w:val="1"/>
          <w:bCs w:val="1"/>
          <w:color w:val="000000"/>
          <w:sz w:val="24"/>
          <w:szCs w:val="24"/>
        </w:rPr>
      </w:pPr>
      <w:r>
        <w:rPr>
          <w:rFonts w:ascii="Calibri" w:cs="Calibri" w:eastAsia="Calibri" w:hAnsi="Calibri"/>
          <w:b w:val="1"/>
          <w:bCs w:val="1"/>
          <w:color w:val="000000"/>
          <w:sz w:val="24"/>
          <w:szCs w:val="24"/>
          <w:rtl w:val="0"/>
        </w:rPr>
        <w:t xml:space="preserve">7.2 Contraintes réglementaires</w:t>
      </w:r>
    </w:p>
    <w:p w:rsidR="00000000" w:rsidDel="00000000" w:rsidP="00000000" w:rsidRDefault="00000000" w:rsidRPr="00000000" w14:paraId="00000156">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Conformité RGPD : suppression du compte effective, aucune donnée transmise à des tiers (en dehors de Finnhub pour les cours publics, de Resend pour les emails de réinitialisation).</w:t>
      </w:r>
    </w:p>
    <w:p w:rsidR="00000000" w:rsidDel="00000000" w:rsidP="00000000" w:rsidRDefault="00000000" w:rsidRPr="00000000" w14:paraId="00000157">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Aucun stockage de données bancaires (l'application ne demande ni numéro de compte ni IBAN).</w:t>
      </w:r>
    </w:p>
    <w:p w:rsidR="00000000" w:rsidDel="00000000" w:rsidP="00000000" w:rsidRDefault="00000000" w:rsidRPr="00000000" w14:paraId="00000158">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Mentions légales et conditions d'utilisation à prévoir avant tout passage à un usage public.</w:t>
      </w:r>
    </w:p>
    <w:p w:rsidR="00000000" w:rsidDel="00000000" w:rsidP="00000000" w:rsidRDefault="00000000" w:rsidRPr="00000000" w14:paraId="00000159">
      <w:pPr>
        <w:pStyle w:val="Heading3"/>
        <w:keepNext w:val="0"/>
        <w:keepLines w:val="0"/>
        <w:spacing w:after="120" w:before="200" w:line="240" w:lineRule="auto"/>
        <w:rPr>
          <w:rFonts w:ascii="Calibri" w:cs="Calibri" w:eastAsia="Calibri" w:hAnsi="Calibri"/>
          <w:b w:val="1"/>
          <w:bCs w:val="1"/>
          <w:color w:val="000000"/>
          <w:sz w:val="24"/>
          <w:szCs w:val="24"/>
        </w:rPr>
      </w:pPr>
      <w:bookmarkStart w:colFirst="0" w:colLast="0" w:name="_y59ri8xl3vfw" w:id="2"/>
      <w:bookmarkEnd w:id="2"/>
      <w:r>
        <w:rPr>
          <w:rFonts w:ascii="Calibri" w:cs="Calibri" w:eastAsia="Calibri" w:hAnsi="Calibri"/>
          <w:b w:val="1"/>
          <w:bCs w:val="1"/>
          <w:color w:val="000000"/>
          <w:sz w:val="24"/>
          <w:szCs w:val="24"/>
          <w:rtl w:val="0"/>
        </w:rPr>
        <w:t xml:space="preserve">7.3 Contraintes de planning</w:t>
      </w:r>
    </w:p>
    <w:p w:rsidR="00000000" w:rsidDel="00000000" w:rsidP="00000000" w:rsidRDefault="00000000" w:rsidRPr="00000000" w14:paraId="0000015A">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Livraison initiale alignée sur le calendrier de la formation.</w:t>
      </w:r>
    </w:p>
    <w:p w:rsidR="00000000" w:rsidDel="00000000" w:rsidP="00000000" w:rsidRDefault="00000000" w:rsidRPr="00000000" w14:paraId="0000015B">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Mise en production avant l'envoi du dossier au jury (objectif atteint).</w:t>
      </w:r>
    </w:p>
    <w:p w:rsidR="00000000" w:rsidDel="00000000" w:rsidP="00000000" w:rsidRDefault="00000000" w:rsidRPr="00000000" w14:paraId="0000015C">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Conservation d'une marge en fin de projet pour corriger les bugs critiques détectés en production.</w:t>
      </w:r>
    </w:p>
    <w:p w:rsidR="00000000" w:rsidDel="00000000" w:rsidP="00000000" w:rsidRDefault="00000000" w:rsidRPr="00000000" w14:paraId="0000015D">
      <w:pPr>
        <w:spacing w:after="120" w:line="300"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7.1 Pile technologique</w:t>
      </w:r>
    </w:p>
    <w:p w:rsidR="00000000" w:rsidDel="00000000" w:rsidP="00000000" w:rsidRDefault="00000000" w:rsidRPr="00000000" w14:paraId="0000015E">
      <w:pPr>
        <w:spacing w:after="120" w:line="300" w:lineRule="auto"/>
        <w:jc w:val="both"/>
        <w:rPr>
          <w:rFonts w:ascii="Calibri" w:cs="Calibri" w:eastAsia="Calibri" w:hAnsi="Calibri"/>
          <w:sz w:val="24"/>
          <w:szCs w:val="24"/>
        </w:rPr>
      </w:pPr>
      <w:r>
        <w:rPr>
          <w:rFonts w:ascii="Calibri" w:cs="Calibri" w:eastAsia="Calibri" w:hAnsi="Calibri"/>
          <w:sz w:val="24"/>
          <w:szCs w:val="24"/>
          <w:rtl w:val="0"/>
        </w:rPr>
        <w:t xml:space="preserve">La pile technique retenue est la suivante. Les versions indiquées sont celles que j’ai utilisées pour la réalisation</w:t>
      </w:r>
    </w:p>
    <w:p w:rsidR="00000000" w:rsidDel="00000000" w:rsidP="00000000" w:rsidRDefault="00000000" w:rsidRPr="00000000" w14:paraId="0000015F">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60">
      <w:pPr>
        <w:spacing w:after="120" w:line="300" w:lineRule="auto"/>
        <w:jc w:val="both"/>
        <w:rPr>
          <w:rFonts w:ascii="Calibri" w:cs="Calibri" w:eastAsia="Calibri" w:hAnsi="Calibri"/>
          <w:sz w:val="24"/>
          <w:szCs w:val="24"/>
        </w:rPr>
      </w:pPr>
      <w:r>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810"/>
        <w:gridCol w:w="2190"/>
        <w:tblGridChange w:id="0">
          <w:tblGrid>
            <w:gridCol w:w="3000"/>
            <w:gridCol w:w="381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Couche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Technologique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7">
              <w:r>
                <w:rPr>
                  <w:rFonts w:ascii="Calibri" w:cs="Calibri" w:eastAsia="Calibri" w:hAnsi="Calibri"/>
                  <w:color w:val="1155cc"/>
                  <w:sz w:val="24"/>
                  <w:szCs w:val="24"/>
                  <w:u w:val="single"/>
                  <w:rtl w:val="0"/>
                </w:rPr>
                <w:t xml:space="preserve">Next.js</w:t>
              </w:r>
            </w:hyperlink>
            <w:r>
              <w:rPr>
                <w:rFonts w:ascii="Calibri" w:cs="Calibri" w:eastAsia="Calibri" w:hAnsi="Calibri"/>
                <w:sz w:val="24"/>
                <w:szCs w:val="24"/>
                <w:rtl w:val="0"/>
              </w:rPr>
              <w:t xml:space="preserve"> (App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UI / style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 Tailwind CSS + daisyUI + radix UI, sonner, lucide-react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4.1 /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Graphes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Prisma (driver-adapters)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Zod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API externe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Finnhub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Email transactionnel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Resend + react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6.12 /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Génération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@react-pdf/renderer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Conteneurisation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Hébergement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Coolify sur server hetzner (Debian)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debian 16gb ram 160GO de stockage</w:t>
            </w:r>
          </w:p>
        </w:tc>
      </w:tr>
    </w:tbl>
    <w:p w:rsidR="00000000" w:rsidDel="00000000" w:rsidP="00000000" w:rsidRDefault="00000000" w:rsidRPr="00000000" w14:paraId="0000018E">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8F">
      <w:pPr>
        <w:spacing w:after="120" w:line="300"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7.2 Environnement et hébergement</w:t>
      </w:r>
    </w:p>
    <w:p w:rsidR="00000000" w:rsidDel="00000000" w:rsidP="00000000" w:rsidRDefault="00000000" w:rsidRPr="00000000" w14:paraId="00000190">
      <w:pPr>
        <w:numPr>
          <w:ilvl w:val="0"/>
          <w:numId w:val="11"/>
        </w:numPr>
        <w:spacing w:after="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Hébergement en production sur un serveur Hetzner administré via Coolify, exposition HTTPS avec certificat TLS</w:t>
      </w:r>
      <w:r>
        <w:rPr>
          <w:rtl w:val="0"/>
        </w:rPr>
      </w:r>
    </w:p>
    <w:p w:rsidR="00000000" w:rsidDel="00000000" w:rsidP="00000000" w:rsidRDefault="00000000" w:rsidRPr="00000000" w14:paraId="00000191">
      <w:pPr>
        <w:numPr>
          <w:ilvl w:val="0"/>
          <w:numId w:val="11"/>
        </w:numPr>
        <w:spacing w:after="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Nom de domaine via IONOS</w:t>
      </w:r>
      <w:r>
        <w:rPr>
          <w:rtl w:val="0"/>
        </w:rPr>
      </w:r>
    </w:p>
    <w:p w:rsidR="00000000" w:rsidDel="00000000" w:rsidP="00000000" w:rsidRDefault="00000000" w:rsidRPr="00000000" w14:paraId="00000192">
      <w:pPr>
        <w:numPr>
          <w:ilvl w:val="0"/>
          <w:numId w:val="11"/>
        </w:numPr>
        <w:spacing w:after="12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Conteneurisation Docker multi-stage ; intégration et déploiement continus via GitHub Actions</w:t>
      </w:r>
      <w:r>
        <w:rPr>
          <w:rtl w:val="0"/>
        </w:rPr>
      </w:r>
    </w:p>
    <w:p w:rsidR="00000000" w:rsidDel="00000000" w:rsidP="00000000" w:rsidRDefault="00000000" w:rsidRPr="00000000" w14:paraId="00000193">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94">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8. Contraintes de réalisation et méthodologie</w:t>
      </w:r>
    </w:p>
    <w:p w:rsidR="00000000" w:rsidDel="00000000" w:rsidP="00000000" w:rsidRDefault="00000000" w:rsidRPr="00000000" w14:paraId="00000195">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96">
      <w:pPr>
        <w:spacing w:after="120" w:line="319.2000000000001" w:lineRule="auto"/>
        <w:jc w:val="both"/>
        <w:rPr/>
      </w:pPr>
      <w:r>
        <w:rPr>
          <w:rtl w:val="0"/>
        </w:rPr>
        <w:t xml:space="preserve">Le projet est conduit en autonomie, en mode itératif. L'organisation du travail s'appuie sur une méthode Kanban : les tâches sont matérialisées sur un tableau (colonnes À faire / En cours / Terminé) et tirées une à une, en limitant le nombre de tâches menées en parallèle afin de privilégier un flux de travail continu plutôt que des sprints à échéance fixe. Pour chaque tâche : implémentation sur une branche dédiée, tests locaux, puis fusion sur la branche principale après validation du pipeline d'intégration continue.</w:t>
      </w:r>
    </w:p>
    <w:p w:rsidR="00000000" w:rsidDel="00000000" w:rsidP="00000000" w:rsidRDefault="00000000" w:rsidRPr="00000000" w14:paraId="00000197">
      <w:pPr>
        <w:spacing w:after="120" w:line="319.2000000000001" w:lineRule="auto"/>
        <w:jc w:val="both"/>
        <w:rPr/>
      </w:pPr>
      <w:r>
        <w:rPr>
          <w:rtl w:val="0"/>
        </w:rPr>
        <w:t xml:space="preserve">Étant seul sur le projet, je n'applique pas les rituels d'équipe propres à Scrum ; la méthode Kanban est mieux adaptée à un travail individuel et au rythme variable d'un projet mené en parallèle de la formation. Les principes utiles sont néanmoins conservés : découpage en incréments de valeur, livrables intermédiaires fonctionnels, relecture du diff avant chaque fusion. Les choix techniques non triviaux sont documentés dans des dossiers docs/ à la racine du dépôt.</w:t>
      </w:r>
    </w:p>
    <w:p w:rsidR="00000000" w:rsidDel="00000000" w:rsidP="00000000" w:rsidRDefault="00000000" w:rsidRPr="00000000" w14:paraId="00000198">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9. Livrables attendus</w:t>
      </w:r>
    </w:p>
    <w:p w:rsidR="00000000" w:rsidDel="00000000" w:rsidP="00000000" w:rsidRDefault="00000000" w:rsidRPr="00000000" w14:paraId="00000199">
      <w:pPr>
        <w:spacing w:after="120" w:line="300" w:lineRule="auto"/>
        <w:jc w:val="both"/>
        <w:rPr>
          <w:rFonts w:ascii="Calibri" w:cs="Calibri" w:eastAsia="Calibri" w:hAnsi="Calibri"/>
          <w:b w:val="1"/>
          <w:bCs w:val="1"/>
          <w:sz w:val="36"/>
          <w:szCs w:val="36"/>
        </w:rPr>
      </w:pPr>
      <w:r>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Livrable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Code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Dépôt Git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Application déployée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Calibri" w:cs="Calibri" w:eastAsia="Calibri" w:hAnsi="Calibri"/>
                <w:sz w:val="24"/>
                <w:szCs w:val="24"/>
              </w:rPr>
            </w:pPr>
            <w:r>
              <w:rPr>
                <w:rFonts w:ascii="Calibri" w:cs="Calibri" w:eastAsia="Calibri" w:hAnsi="Calibri"/>
                <w:sz w:val="24"/>
                <w:szCs w:val="24"/>
                <w:rtl w:val="0"/>
              </w:rPr>
              <w:t xml:space="preserve">Instance accessible sur Internet via HTTPS (Coolify / Hetzner).</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Base de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Calibri" w:cs="Calibri" w:eastAsia="Calibri" w:hAnsi="Calibri"/>
                <w:sz w:val="24"/>
                <w:szCs w:val="24"/>
              </w:rPr>
            </w:pPr>
            <w:r>
              <w:rPr>
                <w:rFonts w:ascii="Calibri" w:cs="Calibri" w:eastAsia="Calibri" w:hAnsi="Calibri"/>
                <w:sz w:val="24"/>
                <w:szCs w:val="24"/>
                <w:rtl w:val="0"/>
              </w:rPr>
              <w:t xml:space="preserve">Schéma Prisma, migrations versionnées, politique de seed.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Jeu de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Calibri" w:cs="Calibri" w:eastAsia="Calibri" w:hAnsi="Calibri"/>
                <w:sz w:val="24"/>
                <w:szCs w:val="24"/>
              </w:rPr>
            </w:pPr>
            <w:r>
              <w:rPr>
                <w:rFonts w:ascii="Calibri" w:cs="Calibri" w:eastAsia="Calibri" w:hAnsi="Calibri"/>
                <w:sz w:val="24"/>
                <w:szCs w:val="24"/>
                <w:rtl w:val="0"/>
              </w:rPr>
              <w:t xml:space="preserve">Tests unitaires Vitest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Pipeline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Calibri" w:cs="Calibri" w:eastAsia="Calibri" w:hAnsi="Calibri"/>
                <w:sz w:val="24"/>
                <w:szCs w:val="24"/>
              </w:rPr>
            </w:pPr>
            <w:r>
              <w:rPr>
                <w:rFonts w:ascii="Calibri" w:cs="Calibri" w:eastAsia="Calibri" w:hAnsi="Calibri"/>
                <w:sz w:val="24"/>
                <w:szCs w:val="24"/>
                <w:rtl w:val="0"/>
              </w:rPr>
              <w:t xml:space="preserve">Workflow GitHub Actions (lint, build, tests) et déploiement continu.</w:t>
            </w:r>
          </w:p>
        </w:tc>
      </w:tr>
    </w:tbl>
    <w:p w:rsidR="00000000" w:rsidDel="00000000" w:rsidP="00000000" w:rsidRDefault="00000000" w:rsidRPr="00000000" w14:paraId="000001A7">
      <w:pPr>
        <w:spacing w:after="120" w:line="300" w:lineRule="auto"/>
        <w:jc w:val="both"/>
        <w:rPr>
          <w:rFonts w:ascii="Calibri" w:cs="Calibri" w:eastAsia="Calibri" w:hAnsi="Calibri"/>
          <w:b w:val="1"/>
          <w:bCs w:val="1"/>
          <w:sz w:val="24"/>
          <w:szCs w:val="24"/>
        </w:rPr>
      </w:pPr>
      <w:r>
        <w:rPr>
          <w:rtl w:val="0"/>
        </w:rPr>
      </w:r>
    </w:p>
    <w:p w:rsidR="00000000" w:rsidDel="00000000" w:rsidP="00000000" w:rsidRDefault="00000000" w:rsidRPr="00000000" w14:paraId="000001A8">
      <w:pPr>
        <w:spacing w:after="120" w:line="319.2000000000001"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A9">
      <w:pPr>
        <w:spacing w:after="120" w:line="319.2000000000001"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AA">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AB">
      <w:pPr>
        <w:spacing w:after="120" w:line="319.2000000000001"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10. Gestion de projet</w:t>
      </w:r>
    </w:p>
    <w:p w:rsidR="00000000" w:rsidDel="00000000" w:rsidP="00000000" w:rsidRDefault="00000000" w:rsidRPr="00000000" w14:paraId="000001AC">
      <w:pPr>
        <w:spacing w:after="120" w:line="319.2000000000001"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10.1 Environnement humain</w:t>
      </w:r>
    </w:p>
    <w:p w:rsidR="00000000" w:rsidDel="00000000" w:rsidP="00000000" w:rsidRDefault="00000000" w:rsidRPr="00000000" w14:paraId="000001AD">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 projet a été conduit par moi-même, donc seul. Cette particularité a eu deux conséquences </w:t>
      </w:r>
    </w:p>
    <w:p w:rsidR="00000000" w:rsidDel="00000000" w:rsidP="00000000" w:rsidRDefault="00000000" w:rsidRPr="00000000" w14:paraId="000001AE">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sur la gestion de projet : tous les rôles produit (product owner, designer, dev, DevOps, testeur,</w:t>
      </w:r>
    </w:p>
    <w:p w:rsidR="00000000" w:rsidDel="00000000" w:rsidP="00000000" w:rsidRDefault="00000000" w:rsidRPr="00000000" w14:paraId="000001AF">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rédacteur) ont été tenus par moi-même, et rituels d’équipe (daily, planning poker, revue de sprint, rétrospective collective) n’avaient pas d’intérêt à mon échelle. Il fallait donc une méthode plus légère, sans cérémonie imposée, qui ne ralentirait pas le développement de l’application</w:t>
      </w:r>
    </w:p>
    <w:p w:rsidR="00000000" w:rsidDel="00000000" w:rsidP="00000000" w:rsidRDefault="00000000" w:rsidRPr="00000000" w14:paraId="000001B0">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Plusieurs acteurs externes ont gravité autour de mon projet sans en faire partie au sens strict </w:t>
      </w:r>
    </w:p>
    <w:p w:rsidR="00000000" w:rsidDel="00000000" w:rsidP="00000000" w:rsidRDefault="00000000" w:rsidRPr="00000000" w14:paraId="000001B1">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les formateurs du centre de formation pour les retours pédagogiques.</w:t>
      </w:r>
    </w:p>
    <w:p w:rsidR="00000000" w:rsidDel="00000000" w:rsidP="00000000" w:rsidRDefault="00000000" w:rsidRPr="00000000" w14:paraId="000001B2">
      <w:pPr>
        <w:spacing w:after="120" w:line="319.2000000000001"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10.2 Méthodologie retenue : Kanban</w:t>
      </w:r>
      <w:r>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400050</wp:posOffset>
            </wp:positionV>
            <wp:extent cx="5986463" cy="2657475"/>
            <wp:effectExtent b="0" l="0" r="0" t="0"/>
            <wp:wrapNone/>
            <wp:docPr id="1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86463" cy="2657475"/>
                    </a:xfrm>
                    <a:prstGeom prst="rect"/>
                    <a:ln/>
                  </pic:spPr>
                </pic:pic>
              </a:graphicData>
            </a:graphic>
          </wp:anchor>
        </w:drawing>
      </w:r>
    </w:p>
    <w:p w:rsidR="00000000" w:rsidDel="00000000" w:rsidP="00000000" w:rsidRDefault="00000000" w:rsidRPr="00000000" w14:paraId="000001B3">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4">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5">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6">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7">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8">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9">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A">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B">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C">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J’ai choisi la méthode Kanban comme cadre de gestion de projet, car elle a beaucoup plus de sens et est plus adaptée à mon cadre de travail qu’une méthode itérative comme Scrum. Avoir des rôles comme Product Owner ou Scrum Master n’aurait, pour mon projet, aucun intérêt. C’est pour cela que j’ai privilégié un système où l’on ne s’engage sur une tâche qu’à partir du moment où l’on est prêt à la traiter, et où l’on cherche à fluidifier ce flux plutôt qu’à le borner par des sprints de durée fixe.</w:t>
      </w:r>
    </w:p>
    <w:p w:rsidR="00000000" w:rsidDel="00000000" w:rsidP="00000000" w:rsidRDefault="00000000" w:rsidRPr="00000000" w14:paraId="000001BD">
      <w:pPr>
        <w:spacing w:after="120" w:line="319.2000000000001"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10.3 Les principes Kanban appliqués au projet</w:t>
      </w:r>
    </w:p>
    <w:p w:rsidR="00000000" w:rsidDel="00000000" w:rsidP="00000000" w:rsidRDefault="00000000" w:rsidRPr="00000000" w14:paraId="000001BE">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Quatre principes fondamentaux du Kanban ont structuré la conduite de Finantrack : </w:t>
      </w:r>
    </w:p>
    <w:p w:rsidR="00000000" w:rsidDel="00000000" w:rsidP="00000000" w:rsidRDefault="00000000" w:rsidRPr="00000000" w14:paraId="000001BF">
      <w:pPr>
        <w:numPr>
          <w:ilvl w:val="0"/>
          <w:numId w:val="5"/>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Visualiser le flux de travail</w:t>
      </w:r>
      <w:r>
        <w:rPr>
          <w:rFonts w:ascii="Calibri" w:cs="Calibri" w:eastAsia="Calibri" w:hAnsi="Calibri"/>
          <w:sz w:val="24"/>
          <w:szCs w:val="24"/>
          <w:rtl w:val="0"/>
        </w:rPr>
        <w:t xml:space="preserve"> - un tableau Kanban en trois colonnes (À faire / En cours / Terminé) sert de source de vérité unique. Chaque ticket représente une tâche tangible, et tout le travail à faire, en cours ou livré y est visible.</w:t>
      </w:r>
    </w:p>
    <w:p w:rsidR="00000000" w:rsidDel="00000000" w:rsidP="00000000" w:rsidRDefault="00000000" w:rsidRPr="00000000" w14:paraId="000001C0">
      <w:pPr>
        <w:numPr>
          <w:ilvl w:val="0"/>
          <w:numId w:val="5"/>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Limiter le travail en cours </w:t>
      </w:r>
      <w:r>
        <w:rPr>
          <w:rFonts w:ascii="Calibri" w:cs="Calibri" w:eastAsia="Calibri" w:hAnsi="Calibri"/>
          <w:sz w:val="24"/>
          <w:szCs w:val="24"/>
          <w:rtl w:val="0"/>
        </w:rPr>
        <w:t xml:space="preserve"> - la colonne « En cours » est plafonnée à 2 tickets simultanés. Cette discipline force à terminer ce qui est commencé avant d'ouvrir une nouvelle tâche, et évite la dispersion typique du travail en solo.</w:t>
      </w:r>
    </w:p>
    <w:p w:rsidR="00000000" w:rsidDel="00000000" w:rsidP="00000000" w:rsidRDefault="00000000" w:rsidRPr="00000000" w14:paraId="000001C1">
      <w:pPr>
        <w:numPr>
          <w:ilvl w:val="0"/>
          <w:numId w:val="5"/>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Gérer le flux</w:t>
      </w:r>
      <w:r>
        <w:rPr>
          <w:rFonts w:ascii="Calibri" w:cs="Calibri" w:eastAsia="Calibri" w:hAnsi="Calibri"/>
          <w:sz w:val="24"/>
          <w:szCs w:val="24"/>
          <w:rtl w:val="0"/>
        </w:rPr>
        <w:t xml:space="preserve"> - l'objectif est de réduire le temps moyen de traversée d'un ticket (du moment où il entre dans la colonne « En cours » jusqu'à son arrivée en « Terminé »). En pratique, cela m'a poussé à découper les fonctionnalités jusqu'à ce qu'aucun ticket ne dépasse une semaine de travail effectif.</w:t>
      </w:r>
    </w:p>
    <w:p w:rsidR="00000000" w:rsidDel="00000000" w:rsidP="00000000" w:rsidRDefault="00000000" w:rsidRPr="00000000" w14:paraId="000001C2">
      <w:pPr>
        <w:numPr>
          <w:ilvl w:val="0"/>
          <w:numId w:val="5"/>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Rendre explicites les règles de fonctionnement</w:t>
      </w:r>
      <w:r>
        <w:rPr>
          <w:rFonts w:ascii="Calibri" w:cs="Calibri" w:eastAsia="Calibri" w:hAnsi="Calibri"/>
          <w:sz w:val="24"/>
          <w:szCs w:val="24"/>
          <w:rtl w:val="0"/>
        </w:rPr>
        <w:t xml:space="preserve"> - les critères d'acceptation sont écrits dans chaque ticket, et la règle de passage à « Terminé » est claire : CI verte + déploiement effectif en production.</w:t>
      </w:r>
    </w:p>
    <w:p w:rsidR="00000000" w:rsidDel="00000000" w:rsidP="00000000" w:rsidRDefault="00000000" w:rsidRPr="00000000" w14:paraId="000001C3">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1C4">
      <w:pPr>
        <w:spacing w:after="120" w:line="319.2000000000001" w:lineRule="auto"/>
        <w:ind w:left="720" w:firstLine="0"/>
        <w:jc w:val="both"/>
        <w:rPr>
          <w:rFonts w:ascii="Calibri" w:cs="Calibri" w:eastAsia="Calibri" w:hAnsi="Calibri"/>
          <w:sz w:val="24"/>
          <w:szCs w:val="24"/>
        </w:rPr>
      </w:pPr>
      <w:r>
        <w:rPr>
          <w:rtl w:val="0"/>
        </w:rPr>
      </w:r>
    </w:p>
    <w:p w:rsidR="00000000" w:rsidDel="00000000" w:rsidP="00000000" w:rsidRDefault="00000000" w:rsidRPr="00000000" w14:paraId="000001C5">
      <w:pPr>
        <w:spacing w:after="120" w:line="319.2000000000001" w:lineRule="auto"/>
        <w:ind w:left="0" w:firstLine="0"/>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10.4 Cycle de vie d’un ticket</w:t>
      </w:r>
    </w:p>
    <w:p w:rsidR="00000000" w:rsidDel="00000000" w:rsidP="00000000" w:rsidRDefault="00000000" w:rsidRPr="00000000" w14:paraId="000001C6">
      <w:pPr>
        <w:spacing w:after="120" w:line="319.2000000000001" w:lineRule="auto"/>
        <w:ind w:left="0" w:firstLine="0"/>
        <w:jc w:val="both"/>
        <w:rPr>
          <w:rFonts w:ascii="Calibri" w:cs="Calibri" w:eastAsia="Calibri" w:hAnsi="Calibri"/>
          <w:sz w:val="24"/>
          <w:szCs w:val="24"/>
        </w:rPr>
      </w:pPr>
      <w:r>
        <w:rPr>
          <w:rFonts w:ascii="Calibri" w:cs="Calibri" w:eastAsia="Calibri" w:hAnsi="Calibri"/>
          <w:sz w:val="24"/>
          <w:szCs w:val="24"/>
          <w:rtl w:val="0"/>
        </w:rPr>
        <w:t xml:space="preserve">Chaque ticket suit un parcours à travers trois colonnes : </w:t>
      </w:r>
    </w:p>
    <w:p w:rsidR="00000000" w:rsidDel="00000000" w:rsidP="00000000" w:rsidRDefault="00000000" w:rsidRPr="00000000" w14:paraId="000001C7">
      <w:pPr>
        <w:numPr>
          <w:ilvl w:val="0"/>
          <w:numId w:val="6"/>
        </w:numPr>
        <w:spacing w:after="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Le ticket est créé dans la colonne « À faire » avec un résumé court et une description précisant ce que doit être la fonctionnalité ou la tâche </w:t>
      </w:r>
      <w:r>
        <w:rPr>
          <w:rtl w:val="0"/>
        </w:rPr>
      </w:r>
    </w:p>
    <w:p w:rsidR="00000000" w:rsidDel="00000000" w:rsidP="00000000" w:rsidRDefault="00000000" w:rsidRPr="00000000" w14:paraId="000001C8">
      <w:pPr>
        <w:numPr>
          <w:ilvl w:val="0"/>
          <w:numId w:val="6"/>
        </w:numPr>
        <w:spacing w:after="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Quand un slot se libère dans « En cours », je tire le ticket prioritaire suivant : je crée une branche Git dédiée à la fonctionnalité</w:t>
      </w:r>
      <w:r>
        <w:rPr>
          <w:rtl w:val="0"/>
        </w:rPr>
      </w:r>
    </w:p>
    <w:p w:rsidR="00000000" w:rsidDel="00000000" w:rsidP="00000000" w:rsidRDefault="00000000" w:rsidRPr="00000000" w14:paraId="000001C9">
      <w:pPr>
        <w:numPr>
          <w:ilvl w:val="0"/>
          <w:numId w:val="6"/>
        </w:numPr>
        <w:spacing w:after="12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Une fois la tâche terminée et validée, je la marque comme « Terminée »</w:t>
      </w:r>
      <w:r>
        <w:rPr>
          <w:rtl w:val="0"/>
        </w:rPr>
      </w:r>
    </w:p>
    <w:p w:rsidR="00000000" w:rsidDel="00000000" w:rsidP="00000000" w:rsidRDefault="00000000" w:rsidRPr="00000000" w14:paraId="000001CA">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CB">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CC">
      <w:pPr>
        <w:spacing w:after="120" w:line="319.2000000000001"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10.5 Pourquoi Kanban plutôt qu’une autre méthode</w:t>
      </w:r>
    </w:p>
    <w:p w:rsidR="00000000" w:rsidDel="00000000" w:rsidP="00000000" w:rsidRDefault="00000000" w:rsidRPr="00000000" w14:paraId="000001CD">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Trois alternatives ont été envisagées et écartées :</w:t>
      </w:r>
    </w:p>
    <w:p w:rsidR="00000000" w:rsidDel="00000000" w:rsidP="00000000" w:rsidRDefault="00000000" w:rsidRPr="00000000" w14:paraId="000001CE">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Scrum</w:t>
      </w:r>
      <w:r>
        <w:rPr>
          <w:rFonts w:ascii="Calibri" w:cs="Calibri" w:eastAsia="Calibri" w:hAnsi="Calibri"/>
          <w:sz w:val="24"/>
          <w:szCs w:val="24"/>
          <w:rtl w:val="0"/>
        </w:rPr>
        <w:t xml:space="preserve"> a été écarté parce qu'il repose sur un ensemble de rituels (sprint planning, daily, sprint review, rétrospective) et de rôles (Scrum Master, Product Owner, équipe de développement) qui n'ont pas de sens pour moi, car je suis le seul développeur et meneur du projet. Tenir ces rituels seul aurait été complètement contre-productif, et la cadence en sprints fixes (typiquement deux semaines) aurait mal collé à la disponibilité variable d'un projet personnel.</w:t>
      </w:r>
    </w:p>
    <w:p w:rsidR="00000000" w:rsidDel="00000000" w:rsidP="00000000" w:rsidRDefault="00000000" w:rsidRPr="00000000" w14:paraId="000001CF">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Waterfall</w:t>
      </w:r>
      <w:r>
        <w:rPr>
          <w:rFonts w:ascii="Calibri" w:cs="Calibri" w:eastAsia="Calibri" w:hAnsi="Calibri"/>
          <w:sz w:val="24"/>
          <w:szCs w:val="24"/>
          <w:rtl w:val="0"/>
        </w:rPr>
        <w:t xml:space="preserve"> a été écarté parce qu'il impose une planification détaillée en amont (spécifications complètes, puis conception, puis développement, puis tests, puis recette) incompatible avec un projet d'apprentissage où la spécification s'affine en même temps que le développement.</w:t>
      </w:r>
    </w:p>
    <w:p w:rsidR="00000000" w:rsidDel="00000000" w:rsidP="00000000" w:rsidRDefault="00000000" w:rsidRPr="00000000" w14:paraId="000001D0">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Pas de méthode du tout</w:t>
      </w:r>
      <w:r>
        <w:rPr>
          <w:rFonts w:ascii="Calibri" w:cs="Calibri" w:eastAsia="Calibri" w:hAnsi="Calibri"/>
          <w:sz w:val="24"/>
          <w:szCs w:val="24"/>
          <w:rtl w:val="0"/>
        </w:rPr>
        <w:t xml:space="preserve"> a été écarté parce que l'expérience de projets précédents avait montré le risque : dispersion, oublis, retours en arrière inutiles, pas de trace de l'historique des décisions.</w:t>
      </w:r>
    </w:p>
    <w:p w:rsidR="00000000" w:rsidDel="00000000" w:rsidP="00000000" w:rsidRDefault="00000000" w:rsidRPr="00000000" w14:paraId="000001D1">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Kanban, au contraire, offrait un cadre minimaliste mais réel : trois colonnes, une limite de travail en cours, et une discipline de fin de tâche. Suffisamment léger pour être tenu en solo, suffisamment cadré pour produire un projet livrable et défendable. </w:t>
      </w:r>
    </w:p>
    <w:p w:rsidR="00000000" w:rsidDel="00000000" w:rsidP="00000000" w:rsidRDefault="00000000" w:rsidRPr="00000000" w14:paraId="000001D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hu70xyyq3nwf" w:id="3"/>
      <w:bookmarkEnd w:id="3"/>
      <w:r>
        <w:rPr>
          <w:rFonts w:ascii="Calibri" w:cs="Calibri" w:eastAsia="Calibri" w:hAnsi="Calibri"/>
          <w:b w:val="1"/>
          <w:bCs w:val="1"/>
          <w:color w:val="000000"/>
          <w:sz w:val="26"/>
          <w:szCs w:val="26"/>
          <w:rtl w:val="0"/>
        </w:rPr>
        <w:t xml:space="preserve">10.6 Visualisation et tableau Kanban</w:t>
      </w:r>
    </w:p>
    <w:p w:rsidR="00000000" w:rsidDel="00000000" w:rsidP="00000000" w:rsidRDefault="00000000" w:rsidRPr="00000000" w14:paraId="000001D3">
      <w:pPr>
        <w:spacing w:after="120" w:line="320" w:lineRule="auto"/>
        <w:jc w:val="both"/>
        <w:rPr>
          <w:rFonts w:ascii="Calibri" w:cs="Calibri" w:eastAsia="Calibri" w:hAnsi="Calibri"/>
          <w:sz w:val="24"/>
          <w:szCs w:val="24"/>
        </w:rPr>
      </w:pPr>
      <w:r>
        <w:rPr>
          <w:rFonts w:ascii="Calibri" w:cs="Calibri" w:eastAsia="Calibri" w:hAnsi="Calibri"/>
          <w:rtl w:val="0"/>
        </w:rPr>
        <w:t xml:space="preserve">Le tableau Kanban du projet, organisé en 7 Epics et 41 tickets (Stories, Tâches, Bugs) répartis dans les trois colonnes, illustre concrètement la méthode </w:t>
      </w:r>
      <w:r>
        <w:rPr>
          <w:rtl w:val="0"/>
        </w:rPr>
      </w:r>
    </w:p>
    <w:p w:rsidR="00000000" w:rsidDel="00000000" w:rsidP="00000000" w:rsidRDefault="00000000" w:rsidRPr="00000000" w14:paraId="000001D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6">
      <w:pPr>
        <w:pStyle w:val="Heading2"/>
        <w:keepNext w:val="0"/>
        <w:keepLines w:val="0"/>
        <w:spacing w:after="160" w:before="240" w:line="240" w:lineRule="auto"/>
        <w:rPr>
          <w:rFonts w:ascii="Calibri" w:cs="Calibri" w:eastAsia="Calibri" w:hAnsi="Calibri"/>
          <w:b w:val="1"/>
          <w:bCs w:val="1"/>
          <w:sz w:val="26"/>
          <w:szCs w:val="26"/>
        </w:rPr>
      </w:pPr>
      <w:bookmarkStart w:colFirst="0" w:colLast="0" w:name="_4rjdcyr9i02h" w:id="4"/>
      <w:bookmarkEnd w:id="4"/>
      <w:r>
        <w:rPr>
          <w:rFonts w:ascii="Calibri" w:cs="Calibri" w:eastAsia="Calibri" w:hAnsi="Calibri"/>
          <w:b w:val="1"/>
          <w:bCs w:val="1"/>
          <w:sz w:val="26"/>
          <w:szCs w:val="26"/>
          <w:rtl w:val="0"/>
        </w:rPr>
        <w:t xml:space="preserve">10.7 Planning </w:t>
      </w:r>
    </w:p>
    <w:p w:rsidR="00000000" w:rsidDel="00000000" w:rsidP="00000000" w:rsidRDefault="00000000" w:rsidRPr="00000000" w14:paraId="000001D7">
      <w:pPr>
        <w:spacing w:after="120" w:line="320" w:lineRule="auto"/>
        <w:jc w:val="both"/>
        <w:rPr>
          <w:rFonts w:ascii="Calibri" w:cs="Calibri" w:eastAsia="Calibri" w:hAnsi="Calibri"/>
        </w:rPr>
      </w:pPr>
      <w:r>
        <w:rPr>
          <w:rFonts w:ascii="Calibri" w:cs="Calibri" w:eastAsia="Calibri" w:hAnsi="Calibri"/>
          <w:rtl w:val="0"/>
        </w:rPr>
        <w:t xml:space="preserve">Le projet s'est déroulé sur l'ensemble de la période de formation. Voici les grandes phases du planning de développement :</w:t>
      </w:r>
    </w:p>
    <w:p w:rsidR="00000000" w:rsidDel="00000000" w:rsidP="00000000" w:rsidRDefault="00000000" w:rsidRPr="00000000" w14:paraId="000001D8">
      <w:pPr>
        <w:spacing w:after="80" w:line="240" w:lineRule="auto"/>
        <w:rPr>
          <w:rFonts w:ascii="Calibri" w:cs="Calibri" w:eastAsia="Calibri" w:hAnsi="Calibri"/>
        </w:rPr>
      </w:pPr>
      <w:r>
        <w:rPr>
          <w:rFonts w:ascii="Calibri" w:cs="Calibri" w:eastAsia="Calibri" w:hAnsi="Calibri"/>
          <w:rtl w:val="0"/>
        </w:rPr>
        <w:t xml:space="preserve"> </w:t>
      </w:r>
    </w:p>
    <w:tbl>
      <w:tblPr>
        <w:tblStyle w:val="Table6"/>
        <w:tblW w:w="9026.0" w:type="dxa"/>
        <w:jc w:val="left"/>
        <w:tblLayout w:type="fixed"/>
        <w:tblLook w:val="0000"/>
      </w:tblPr>
      <w:tblGrid>
        <w:gridCol w:w="1800"/>
        <w:gridCol w:w="5500"/>
        <w:gridCol w:w="1726"/>
        <w:tblGridChange w:id="0">
          <w:tblGrid>
            <w:gridCol w:w="1800"/>
            <w:gridCol w:w="5500"/>
            <w:gridCol w:w="1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Calibri" w:cs="Calibri" w:eastAsia="Calibri" w:hAnsi="Calibri"/>
              </w:rPr>
            </w:pPr>
            <w:r>
              <w:rPr>
                <w:rFonts w:ascii="Calibri" w:cs="Calibri" w:eastAsia="Calibri" w:hAnsi="Calibri"/>
                <w:b w:val="1"/>
                <w:bCs w:val="1"/>
                <w:rtl w:val="0"/>
              </w:rPr>
              <w:t xml:space="preserve">Phase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Calibri" w:cs="Calibri" w:eastAsia="Calibri" w:hAnsi="Calibri"/>
              </w:rPr>
            </w:pPr>
            <w:r>
              <w:rPr>
                <w:rFonts w:ascii="Calibri" w:cs="Calibri" w:eastAsia="Calibri" w:hAnsi="Calibri"/>
                <w:b w:val="1"/>
                <w:bCs w:val="1"/>
                <w:rtl w:val="0"/>
              </w:rPr>
              <w:t xml:space="preserve">Contenu principal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Calibri" w:cs="Calibri" w:eastAsia="Calibri" w:hAnsi="Calibri"/>
              </w:rPr>
            </w:pPr>
            <w:r>
              <w:rPr>
                <w:rFonts w:ascii="Calibri" w:cs="Calibri" w:eastAsia="Calibri" w:hAnsi="Calibri"/>
                <w:b w:val="1"/>
                <w:bCs w:val="1"/>
                <w:rtl w:val="0"/>
              </w:rPr>
              <w:t xml:space="preserve">Issue projet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C">
            <w:pPr>
              <w:spacing w:after="40" w:line="240" w:lineRule="auto"/>
              <w:rPr>
                <w:rFonts w:ascii="Calibri" w:cs="Calibri" w:eastAsia="Calibri" w:hAnsi="Calibri"/>
              </w:rPr>
            </w:pPr>
            <w:r>
              <w:rPr>
                <w:rFonts w:ascii="Calibri" w:cs="Calibri" w:eastAsia="Calibri" w:hAnsi="Calibri"/>
                <w:sz w:val="20"/>
                <w:szCs w:val="20"/>
                <w:rtl w:val="0"/>
              </w:rPr>
              <w:t xml:space="preserve">P1 - Initialisation du projet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D">
            <w:pPr>
              <w:spacing w:after="40" w:line="240" w:lineRule="auto"/>
              <w:rPr>
                <w:rFonts w:ascii="Calibri" w:cs="Calibri" w:eastAsia="Calibri" w:hAnsi="Calibri"/>
              </w:rPr>
            </w:pPr>
            <w:r>
              <w:rPr>
                <w:rFonts w:ascii="Calibri" w:cs="Calibri" w:eastAsia="Calibri" w:hAnsi="Calibri"/>
                <w:sz w:val="20"/>
                <w:szCs w:val="20"/>
                <w:rtl w:val="0"/>
              </w:rPr>
              <w:t xml:space="preserve">Création du projet Next.js, configuration Tailwind, installation des librairies nécessaires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E">
            <w:pPr>
              <w:spacing w:after="40" w:line="240" w:lineRule="auto"/>
              <w:rPr>
                <w:rFonts w:ascii="Calibri" w:cs="Calibri" w:eastAsia="Calibri" w:hAnsi="Calibri"/>
              </w:rPr>
            </w:pPr>
            <w:r>
              <w:rPr>
                <w:rFonts w:ascii="Calibri" w:cs="Calibri" w:eastAsia="Calibri" w:hAnsi="Calibri"/>
                <w:sz w:val="20"/>
                <w:szCs w:val="20"/>
                <w:rtl w:val="0"/>
              </w:rPr>
              <w:t xml:space="preserve">Base technique posée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F">
            <w:pPr>
              <w:spacing w:after="40" w:line="240" w:lineRule="auto"/>
              <w:rPr>
                <w:rFonts w:ascii="Calibri" w:cs="Calibri" w:eastAsia="Calibri" w:hAnsi="Calibri"/>
              </w:rPr>
            </w:pPr>
            <w:r>
              <w:rPr>
                <w:rFonts w:ascii="Calibri" w:cs="Calibri" w:eastAsia="Calibri" w:hAnsi="Calibri"/>
                <w:sz w:val="20"/>
                <w:szCs w:val="20"/>
                <w:rtl w:val="0"/>
              </w:rPr>
              <w:t xml:space="preserve">P2 - Authentification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0">
            <w:pPr>
              <w:spacing w:after="40" w:line="240" w:lineRule="auto"/>
              <w:rPr>
                <w:rFonts w:ascii="Calibri" w:cs="Calibri" w:eastAsia="Calibri" w:hAnsi="Calibri"/>
              </w:rPr>
            </w:pPr>
            <w:r>
              <w:rPr>
                <w:rFonts w:ascii="Calibri" w:cs="Calibri" w:eastAsia="Calibri" w:hAnsi="Calibri"/>
                <w:sz w:val="20"/>
                <w:szCs w:val="20"/>
                <w:rtl w:val="0"/>
              </w:rPr>
              <w:t xml:space="preserve">Inscription, connexion, cookie de session basique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1">
            <w:pPr>
              <w:spacing w:after="40" w:line="240" w:lineRule="auto"/>
              <w:rPr>
                <w:rFonts w:ascii="Calibri" w:cs="Calibri" w:eastAsia="Calibri" w:hAnsi="Calibri"/>
              </w:rPr>
            </w:pPr>
            <w:r>
              <w:rPr>
                <w:rFonts w:ascii="Calibri" w:cs="Calibri" w:eastAsia="Calibri" w:hAnsi="Calibri"/>
                <w:sz w:val="20"/>
                <w:szCs w:val="20"/>
                <w:rtl w:val="0"/>
              </w:rPr>
              <w:t xml:space="preserve">Compte utilisateur opérationnel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2">
            <w:pPr>
              <w:spacing w:after="40" w:line="240" w:lineRule="auto"/>
              <w:rPr>
                <w:rFonts w:ascii="Calibri" w:cs="Calibri" w:eastAsia="Calibri" w:hAnsi="Calibri"/>
              </w:rPr>
            </w:pPr>
            <w:r>
              <w:rPr>
                <w:rFonts w:ascii="Calibri" w:cs="Calibri" w:eastAsia="Calibri" w:hAnsi="Calibri"/>
                <w:sz w:val="20"/>
                <w:szCs w:val="20"/>
                <w:rtl w:val="0"/>
              </w:rPr>
              <w:t xml:space="preserve">P3 - Navigation interne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3">
            <w:pPr>
              <w:spacing w:after="40" w:line="240" w:lineRule="auto"/>
              <w:rPr>
                <w:rFonts w:ascii="Calibri" w:cs="Calibri" w:eastAsia="Calibri" w:hAnsi="Calibri"/>
              </w:rPr>
            </w:pPr>
            <w:r>
              <w:rPr>
                <w:rFonts w:ascii="Calibri" w:cs="Calibri" w:eastAsia="Calibri" w:hAnsi="Calibri"/>
                <w:sz w:val="20"/>
                <w:szCs w:val="20"/>
                <w:rtl w:val="0"/>
              </w:rPr>
              <w:t xml:space="preserve">Sidebar, navbar, structure de l'espace authentifié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4">
            <w:pPr>
              <w:spacing w:after="40" w:line="240" w:lineRule="auto"/>
              <w:rPr>
                <w:rFonts w:ascii="Calibri" w:cs="Calibri" w:eastAsia="Calibri" w:hAnsi="Calibri"/>
              </w:rPr>
            </w:pPr>
            <w:r>
              <w:rPr>
                <w:rFonts w:ascii="Calibri" w:cs="Calibri" w:eastAsia="Calibri" w:hAnsi="Calibri"/>
                <w:sz w:val="20"/>
                <w:szCs w:val="20"/>
                <w:rtl w:val="0"/>
              </w:rPr>
              <w:t xml:space="preserve">Espace dashboard navigable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5">
            <w:pPr>
              <w:spacing w:after="40" w:line="240" w:lineRule="auto"/>
              <w:rPr>
                <w:rFonts w:ascii="Calibri" w:cs="Calibri" w:eastAsia="Calibri" w:hAnsi="Calibri"/>
              </w:rPr>
            </w:pPr>
            <w:r>
              <w:rPr>
                <w:rFonts w:ascii="Calibri" w:cs="Calibri" w:eastAsia="Calibri" w:hAnsi="Calibri"/>
                <w:sz w:val="20"/>
                <w:szCs w:val="20"/>
                <w:rtl w:val="0"/>
              </w:rPr>
              <w:t xml:space="preserve">P4 - Calculatrice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6">
            <w:pPr>
              <w:spacing w:after="40" w:line="240" w:lineRule="auto"/>
              <w:rPr>
                <w:rFonts w:ascii="Calibri" w:cs="Calibri" w:eastAsia="Calibri" w:hAnsi="Calibri"/>
              </w:rPr>
            </w:pPr>
            <w:r>
              <w:rPr>
                <w:rFonts w:ascii="Calibri" w:cs="Calibri" w:eastAsia="Calibri" w:hAnsi="Calibri"/>
                <w:sz w:val="20"/>
                <w:szCs w:val="20"/>
                <w:rtl w:val="0"/>
              </w:rPr>
              <w:t xml:space="preserve">Page complète, fonction pure d'intérêts composés, premier test Vitest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7">
            <w:pPr>
              <w:spacing w:after="40" w:line="240" w:lineRule="auto"/>
              <w:rPr>
                <w:rFonts w:ascii="Calibri" w:cs="Calibri" w:eastAsia="Calibri" w:hAnsi="Calibri"/>
              </w:rPr>
            </w:pPr>
            <w:r>
              <w:rPr>
                <w:rFonts w:ascii="Calibri" w:cs="Calibri" w:eastAsia="Calibri" w:hAnsi="Calibri"/>
                <w:sz w:val="20"/>
                <w:szCs w:val="20"/>
                <w:rtl w:val="0"/>
              </w:rPr>
              <w:t xml:space="preserve">Premier outil livré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8">
            <w:pPr>
              <w:spacing w:after="40" w:line="240" w:lineRule="auto"/>
              <w:rPr>
                <w:rFonts w:ascii="Calibri" w:cs="Calibri" w:eastAsia="Calibri" w:hAnsi="Calibri"/>
              </w:rPr>
            </w:pPr>
            <w:r>
              <w:rPr>
                <w:rFonts w:ascii="Calibri" w:cs="Calibri" w:eastAsia="Calibri" w:hAnsi="Calibri"/>
                <w:sz w:val="20"/>
                <w:szCs w:val="20"/>
                <w:rtl w:val="0"/>
              </w:rPr>
              <w:t xml:space="preserve">P5 - Intégration Finnhub</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9">
            <w:pPr>
              <w:spacing w:after="40" w:line="240" w:lineRule="auto"/>
              <w:rPr>
                <w:rFonts w:ascii="Calibri" w:cs="Calibri" w:eastAsia="Calibri" w:hAnsi="Calibri"/>
              </w:rPr>
            </w:pPr>
            <w:r>
              <w:rPr>
                <w:rFonts w:ascii="Calibri" w:cs="Calibri" w:eastAsia="Calibri" w:hAnsi="Calibri"/>
                <w:sz w:val="20"/>
                <w:szCs w:val="20"/>
                <w:rtl w:val="0"/>
              </w:rPr>
              <w:t xml:space="preserve">Client typé, rate-limiter applicatif, gestion d'erreurs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spacing w:after="40" w:line="240" w:lineRule="auto"/>
              <w:rPr>
                <w:rFonts w:ascii="Calibri" w:cs="Calibri" w:eastAsia="Calibri" w:hAnsi="Calibri"/>
              </w:rPr>
            </w:pPr>
            <w:r>
              <w:rPr>
                <w:rFonts w:ascii="Calibri" w:cs="Calibri" w:eastAsia="Calibri" w:hAnsi="Calibri"/>
                <w:sz w:val="20"/>
                <w:szCs w:val="20"/>
                <w:rtl w:val="0"/>
              </w:rPr>
              <w:t xml:space="preserve">Cours boursiers accessibles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B">
            <w:pPr>
              <w:spacing w:after="40" w:line="240" w:lineRule="auto"/>
              <w:rPr>
                <w:rFonts w:ascii="Calibri" w:cs="Calibri" w:eastAsia="Calibri" w:hAnsi="Calibri"/>
              </w:rPr>
            </w:pPr>
            <w:r>
              <w:rPr>
                <w:rFonts w:ascii="Calibri" w:cs="Calibri" w:eastAsia="Calibri" w:hAnsi="Calibri"/>
                <w:sz w:val="20"/>
                <w:szCs w:val="20"/>
                <w:rtl w:val="0"/>
              </w:rPr>
              <w:t xml:space="preserve">P6 - Portefeuille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C">
            <w:pPr>
              <w:spacing w:after="40" w:line="240" w:lineRule="auto"/>
              <w:rPr>
                <w:rFonts w:ascii="Calibri" w:cs="Calibri" w:eastAsia="Calibri" w:hAnsi="Calibri"/>
              </w:rPr>
            </w:pPr>
            <w:r>
              <w:rPr>
                <w:rFonts w:ascii="Calibri" w:cs="Calibri" w:eastAsia="Calibri" w:hAnsi="Calibri"/>
                <w:sz w:val="20"/>
                <w:szCs w:val="20"/>
                <w:rtl w:val="0"/>
              </w:rPr>
              <w:t xml:space="preserve">Modèle Stock, CRUD complet, agrégations dashboard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D">
            <w:pPr>
              <w:spacing w:after="40" w:line="240" w:lineRule="auto"/>
              <w:rPr>
                <w:rFonts w:ascii="Calibri" w:cs="Calibri" w:eastAsia="Calibri" w:hAnsi="Calibri"/>
              </w:rPr>
            </w:pPr>
            <w:r>
              <w:rPr>
                <w:rFonts w:ascii="Calibri" w:cs="Calibri" w:eastAsia="Calibri" w:hAnsi="Calibri"/>
                <w:sz w:val="20"/>
                <w:szCs w:val="20"/>
                <w:rtl w:val="0"/>
              </w:rPr>
              <w:t xml:space="preserve">Suivi de portefeuille fonctionnel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E">
            <w:pPr>
              <w:spacing w:after="40" w:line="240" w:lineRule="auto"/>
              <w:rPr>
                <w:rFonts w:ascii="Calibri" w:cs="Calibri" w:eastAsia="Calibri" w:hAnsi="Calibri"/>
              </w:rPr>
            </w:pPr>
            <w:r>
              <w:rPr>
                <w:rFonts w:ascii="Calibri" w:cs="Calibri" w:eastAsia="Calibri" w:hAnsi="Calibri"/>
                <w:sz w:val="20"/>
                <w:szCs w:val="20"/>
                <w:rtl w:val="0"/>
              </w:rPr>
              <w:t xml:space="preserve">P7 - Sandbox</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F">
            <w:pPr>
              <w:spacing w:after="40" w:line="240" w:lineRule="auto"/>
              <w:rPr>
                <w:rFonts w:ascii="Calibri" w:cs="Calibri" w:eastAsia="Calibri" w:hAnsi="Calibri"/>
              </w:rPr>
            </w:pPr>
            <w:r>
              <w:rPr>
                <w:rFonts w:ascii="Calibri" w:cs="Calibri" w:eastAsia="Calibri" w:hAnsi="Calibri"/>
                <w:sz w:val="20"/>
                <w:szCs w:val="20"/>
                <w:rtl w:val="0"/>
              </w:rPr>
              <w:t xml:space="preserve">Catalogue d'actions fictives, simulation de cours, bougies, ordres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0">
            <w:pPr>
              <w:spacing w:after="40" w:line="240" w:lineRule="auto"/>
              <w:rPr>
                <w:rFonts w:ascii="Calibri" w:cs="Calibri" w:eastAsia="Calibri" w:hAnsi="Calibri"/>
              </w:rPr>
            </w:pPr>
            <w:r>
              <w:rPr>
                <w:rFonts w:ascii="Calibri" w:cs="Calibri" w:eastAsia="Calibri" w:hAnsi="Calibri"/>
                <w:sz w:val="20"/>
                <w:szCs w:val="20"/>
                <w:rtl w:val="0"/>
              </w:rPr>
              <w:t xml:space="preserve">Mode d'apprentissage livré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1">
            <w:pPr>
              <w:spacing w:after="40" w:line="240" w:lineRule="auto"/>
              <w:rPr>
                <w:rFonts w:ascii="Calibri" w:cs="Calibri" w:eastAsia="Calibri" w:hAnsi="Calibri"/>
              </w:rPr>
            </w:pPr>
            <w:r>
              <w:rPr>
                <w:rFonts w:ascii="Calibri" w:cs="Calibri" w:eastAsia="Calibri" w:hAnsi="Calibri"/>
                <w:sz w:val="20"/>
                <w:szCs w:val="20"/>
                <w:rtl w:val="0"/>
              </w:rPr>
              <w:t xml:space="preserve">P8 - Durcissement sécurité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2">
            <w:pPr>
              <w:spacing w:after="40" w:line="240" w:lineRule="auto"/>
              <w:rPr>
                <w:rFonts w:ascii="Calibri" w:cs="Calibri" w:eastAsia="Calibri" w:hAnsi="Calibri"/>
              </w:rPr>
            </w:pPr>
            <w:r>
              <w:rPr>
                <w:rFonts w:ascii="Calibri" w:cs="Calibri" w:eastAsia="Calibri" w:hAnsi="Calibri"/>
                <w:sz w:val="20"/>
                <w:szCs w:val="20"/>
                <w:rtl w:val="0"/>
              </w:rPr>
              <w:t xml:space="preserve">Cookie HMAC, validation Zod stricte, mapping OWASP</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3">
            <w:pPr>
              <w:spacing w:after="40" w:line="240" w:lineRule="auto"/>
              <w:rPr>
                <w:rFonts w:ascii="Calibri" w:cs="Calibri" w:eastAsia="Calibri" w:hAnsi="Calibri"/>
              </w:rPr>
            </w:pPr>
            <w:r>
              <w:rPr>
                <w:rFonts w:ascii="Calibri" w:cs="Calibri" w:eastAsia="Calibri" w:hAnsi="Calibri"/>
                <w:sz w:val="20"/>
                <w:szCs w:val="20"/>
                <w:rtl w:val="0"/>
              </w:rPr>
              <w:t xml:space="preserve">Sécurité opposable à un jury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4">
            <w:pPr>
              <w:spacing w:after="40" w:line="240" w:lineRule="auto"/>
              <w:rPr>
                <w:rFonts w:ascii="Calibri" w:cs="Calibri" w:eastAsia="Calibri" w:hAnsi="Calibri"/>
              </w:rPr>
            </w:pPr>
            <w:r>
              <w:rPr>
                <w:rFonts w:ascii="Calibri" w:cs="Calibri" w:eastAsia="Calibri" w:hAnsi="Calibri"/>
                <w:sz w:val="20"/>
                <w:szCs w:val="20"/>
                <w:rtl w:val="0"/>
              </w:rPr>
              <w:t xml:space="preserve">P9 - CI/CD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5">
            <w:pPr>
              <w:spacing w:after="40" w:line="240" w:lineRule="auto"/>
              <w:rPr>
                <w:rFonts w:ascii="Calibri" w:cs="Calibri" w:eastAsia="Calibri" w:hAnsi="Calibri"/>
              </w:rPr>
            </w:pPr>
            <w:r>
              <w:rPr>
                <w:rFonts w:ascii="Calibri" w:cs="Calibri" w:eastAsia="Calibri" w:hAnsi="Calibri"/>
                <w:sz w:val="20"/>
                <w:szCs w:val="20"/>
                <w:rtl w:val="0"/>
              </w:rPr>
              <w:t xml:space="preserve">GitHub Actions, Postgres en service, coverage, artefacts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6">
            <w:pPr>
              <w:spacing w:after="40" w:line="240" w:lineRule="auto"/>
              <w:rPr>
                <w:rFonts w:ascii="Calibri" w:cs="Calibri" w:eastAsia="Calibri" w:hAnsi="Calibri"/>
              </w:rPr>
            </w:pPr>
            <w:r>
              <w:rPr>
                <w:rFonts w:ascii="Calibri" w:cs="Calibri" w:eastAsia="Calibri" w:hAnsi="Calibri"/>
                <w:sz w:val="20"/>
                <w:szCs w:val="20"/>
                <w:rtl w:val="0"/>
              </w:rPr>
              <w:t xml:space="preserve">Pipeline vert reproductible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7">
            <w:pPr>
              <w:spacing w:after="40" w:line="240" w:lineRule="auto"/>
              <w:rPr>
                <w:rFonts w:ascii="Calibri" w:cs="Calibri" w:eastAsia="Calibri" w:hAnsi="Calibri"/>
              </w:rPr>
            </w:pPr>
            <w:r>
              <w:rPr>
                <w:rFonts w:ascii="Calibri" w:cs="Calibri" w:eastAsia="Calibri" w:hAnsi="Calibri"/>
                <w:sz w:val="20"/>
                <w:szCs w:val="20"/>
                <w:rtl w:val="0"/>
              </w:rPr>
              <w:t xml:space="preserve">P10 - Préparation prod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8">
            <w:pPr>
              <w:spacing w:after="40" w:line="240" w:lineRule="auto"/>
              <w:rPr>
                <w:rFonts w:ascii="Calibri" w:cs="Calibri" w:eastAsia="Calibri" w:hAnsi="Calibri"/>
              </w:rPr>
            </w:pPr>
            <w:r>
              <w:rPr>
                <w:rFonts w:ascii="Calibri" w:cs="Calibri" w:eastAsia="Calibri" w:hAnsi="Calibri"/>
                <w:sz w:val="20"/>
                <w:szCs w:val="20"/>
                <w:rtl w:val="0"/>
              </w:rPr>
              <w:t xml:space="preserve">Dockerfile multi-stage, docker-entrypoint, doc Coolify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9">
            <w:pPr>
              <w:spacing w:after="40" w:line="240" w:lineRule="auto"/>
              <w:rPr>
                <w:rFonts w:ascii="Calibri" w:cs="Calibri" w:eastAsia="Calibri" w:hAnsi="Calibri"/>
              </w:rPr>
            </w:pPr>
            <w:r>
              <w:rPr>
                <w:rFonts w:ascii="Calibri" w:cs="Calibri" w:eastAsia="Calibri" w:hAnsi="Calibri"/>
                <w:sz w:val="20"/>
                <w:szCs w:val="20"/>
                <w:rtl w:val="0"/>
              </w:rPr>
              <w:t xml:space="preserve">Image Docker prête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A">
            <w:pPr>
              <w:spacing w:after="40" w:line="240" w:lineRule="auto"/>
              <w:rPr>
                <w:rFonts w:ascii="Calibri" w:cs="Calibri" w:eastAsia="Calibri" w:hAnsi="Calibri"/>
              </w:rPr>
            </w:pPr>
            <w:r>
              <w:rPr>
                <w:rFonts w:ascii="Calibri" w:cs="Calibri" w:eastAsia="Calibri" w:hAnsi="Calibri"/>
                <w:sz w:val="20"/>
                <w:szCs w:val="20"/>
                <w:rtl w:val="0"/>
              </w:rPr>
              <w:t xml:space="preserve">P11 - Mise en prod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B">
            <w:pPr>
              <w:spacing w:after="40" w:line="240" w:lineRule="auto"/>
              <w:rPr>
                <w:rFonts w:ascii="Calibri" w:cs="Calibri" w:eastAsia="Calibri" w:hAnsi="Calibri"/>
              </w:rPr>
            </w:pPr>
            <w:r>
              <w:rPr>
                <w:rFonts w:ascii="Calibri" w:cs="Calibri" w:eastAsia="Calibri" w:hAnsi="Calibri"/>
                <w:sz w:val="20"/>
                <w:szCs w:val="20"/>
                <w:rtl w:val="0"/>
              </w:rPr>
              <w:t xml:space="preserve">Déploiement Coolify, domaine, certificat Let's Encrypt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C">
            <w:pPr>
              <w:spacing w:after="40" w:line="240" w:lineRule="auto"/>
              <w:rPr>
                <w:rFonts w:ascii="Calibri" w:cs="Calibri" w:eastAsia="Calibri" w:hAnsi="Calibri"/>
              </w:rPr>
            </w:pPr>
            <w:r>
              <w:rPr>
                <w:rFonts w:ascii="Calibri" w:cs="Calibri" w:eastAsia="Calibri" w:hAnsi="Calibri"/>
                <w:sz w:val="20"/>
                <w:szCs w:val="20"/>
                <w:rtl w:val="0"/>
              </w:rPr>
              <w:t xml:space="preserve">Application sur Internet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D">
            <w:pPr>
              <w:spacing w:after="40" w:line="240" w:lineRule="auto"/>
              <w:rPr>
                <w:rFonts w:ascii="Calibri" w:cs="Calibri" w:eastAsia="Calibri" w:hAnsi="Calibri"/>
              </w:rPr>
            </w:pPr>
            <w:r>
              <w:rPr>
                <w:rFonts w:ascii="Calibri" w:cs="Calibri" w:eastAsia="Calibri" w:hAnsi="Calibri"/>
                <w:sz w:val="20"/>
                <w:szCs w:val="20"/>
                <w:rtl w:val="0"/>
              </w:rPr>
              <w:t xml:space="preserve">P12 - Stabilisation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E">
            <w:pPr>
              <w:spacing w:after="40" w:line="240" w:lineRule="auto"/>
              <w:rPr>
                <w:rFonts w:ascii="Calibri" w:cs="Calibri" w:eastAsia="Calibri" w:hAnsi="Calibri"/>
              </w:rPr>
            </w:pPr>
            <w:r>
              <w:rPr>
                <w:rFonts w:ascii="Calibri" w:cs="Calibri" w:eastAsia="Calibri" w:hAnsi="Calibri"/>
                <w:sz w:val="20"/>
                <w:szCs w:val="20"/>
                <w:rtl w:val="0"/>
              </w:rPr>
              <w:t xml:space="preserve">Réinitialisation de mot de passe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F">
            <w:pPr>
              <w:spacing w:after="40" w:line="240" w:lineRule="auto"/>
              <w:rPr>
                <w:rFonts w:ascii="Calibri" w:cs="Calibri" w:eastAsia="Calibri" w:hAnsi="Calibri"/>
              </w:rPr>
            </w:pPr>
            <w:r>
              <w:rPr>
                <w:rFonts w:ascii="Calibri" w:cs="Calibri" w:eastAsia="Calibri" w:hAnsi="Calibri"/>
                <w:sz w:val="20"/>
                <w:szCs w:val="20"/>
                <w:rtl w:val="0"/>
              </w:rPr>
              <w:t xml:space="preserve">État livrable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0">
            <w:pPr>
              <w:spacing w:after="40" w:line="240" w:lineRule="auto"/>
              <w:rPr>
                <w:rFonts w:ascii="Calibri" w:cs="Calibri" w:eastAsia="Calibri" w:hAnsi="Calibri"/>
              </w:rPr>
            </w:pPr>
            <w:r>
              <w:rPr>
                <w:rFonts w:ascii="Calibri" w:cs="Calibri" w:eastAsia="Calibri" w:hAnsi="Calibri"/>
                <w:sz w:val="20"/>
                <w:szCs w:val="20"/>
                <w:rtl w:val="0"/>
              </w:rPr>
              <w:t xml:space="preserve">P13 - Rédaction du dossier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1">
            <w:pPr>
              <w:spacing w:after="40" w:line="240" w:lineRule="auto"/>
              <w:rPr>
                <w:rFonts w:ascii="Calibri" w:cs="Calibri" w:eastAsia="Calibri" w:hAnsi="Calibri"/>
              </w:rPr>
            </w:pPr>
            <w:r>
              <w:rPr>
                <w:rFonts w:ascii="Calibri" w:cs="Calibri" w:eastAsia="Calibri" w:hAnsi="Calibri"/>
                <w:sz w:val="20"/>
                <w:szCs w:val="20"/>
                <w:rtl w:val="0"/>
              </w:rPr>
              <w:t xml:space="preserve">Documentation des choix, dossier de projet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2">
            <w:pPr>
              <w:spacing w:after="40" w:line="240" w:lineRule="auto"/>
              <w:rPr>
                <w:rFonts w:ascii="Calibri" w:cs="Calibri" w:eastAsia="Calibri" w:hAnsi="Calibri"/>
              </w:rPr>
            </w:pPr>
            <w:r>
              <w:rPr>
                <w:rFonts w:ascii="Calibri" w:cs="Calibri" w:eastAsia="Calibri" w:hAnsi="Calibri"/>
                <w:sz w:val="20"/>
                <w:szCs w:val="20"/>
                <w:rtl w:val="0"/>
              </w:rPr>
              <w:t xml:space="preserve">Soutenance</w:t>
            </w:r>
            <w:r>
              <w:rPr>
                <w:rtl w:val="0"/>
              </w:rPr>
            </w:r>
          </w:p>
        </w:tc>
      </w:tr>
    </w:tbl>
    <w:p w:rsidR="00000000" w:rsidDel="00000000" w:rsidP="00000000" w:rsidRDefault="00000000" w:rsidRPr="00000000" w14:paraId="00000203">
      <w:pPr>
        <w:pStyle w:val="Heading2"/>
        <w:keepNext w:val="0"/>
        <w:keepLines w:val="0"/>
        <w:spacing w:after="160" w:before="240" w:line="240" w:lineRule="auto"/>
        <w:rPr>
          <w:rFonts w:ascii="Calibri" w:cs="Calibri" w:eastAsia="Calibri" w:hAnsi="Calibri"/>
          <w:sz w:val="24"/>
          <w:szCs w:val="24"/>
        </w:rPr>
      </w:pPr>
      <w:bookmarkStart w:colFirst="0" w:colLast="0" w:name="_2rkp01z35lgd" w:id="5"/>
      <w:bookmarkEnd w:id="5"/>
      <w:r>
        <w:rPr>
          <w:rtl w:val="0"/>
        </w:rPr>
      </w:r>
    </w:p>
    <w:p w:rsidR="00000000" w:rsidDel="00000000" w:rsidP="00000000" w:rsidRDefault="00000000" w:rsidRPr="00000000" w14:paraId="0000020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E">
      <w:pPr>
        <w:spacing w:after="120" w:line="320" w:lineRule="auto"/>
        <w:jc w:val="both"/>
        <w:rPr>
          <w:rFonts w:ascii="Calibri" w:cs="Calibri" w:eastAsia="Calibri" w:hAnsi="Calibri"/>
          <w:b w:val="1"/>
          <w:bCs w:val="1"/>
          <w:sz w:val="28"/>
          <w:szCs w:val="28"/>
        </w:rPr>
      </w:pPr>
      <w:r>
        <w:rPr>
          <w:rFonts w:ascii="Calibri" w:cs="Calibri" w:eastAsia="Calibri" w:hAnsi="Calibri"/>
          <w:b w:val="1"/>
          <w:bCs w:val="1"/>
          <w:sz w:val="28"/>
          <w:szCs w:val="28"/>
          <w:rtl w:val="0"/>
        </w:rPr>
        <w:t xml:space="preserve">10.8 Gestion des risques</w:t>
      </w:r>
    </w:p>
    <w:p w:rsidR="00000000" w:rsidDel="00000000" w:rsidP="00000000" w:rsidRDefault="00000000" w:rsidRPr="00000000" w14:paraId="0000020F">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Trois risques principaux ont été identifiés et adressés tout au long du projet.</w:t>
      </w:r>
    </w:p>
    <w:p w:rsidR="00000000" w:rsidDel="00000000" w:rsidP="00000000" w:rsidRDefault="00000000" w:rsidRPr="00000000" w14:paraId="0000021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1">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Risque 1 - Indisponibilité de l’API Finnhub</w:t>
      </w:r>
    </w:p>
    <w:p w:rsidR="00000000" w:rsidDel="00000000" w:rsidP="00000000" w:rsidRDefault="00000000" w:rsidRPr="00000000" w14:paraId="00000212">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probabilité que le service Finnhub ne fonctionne plus est moyenne, et l’impact sur l’application également. Si cela devait arriver, la couche « CachedQuote » jouerait le rôle d’amortisseur : si Finnhub est indisponible, le portefeuille resterait néanmoins consultable grâce aux derniers prix connus. </w:t>
      </w:r>
    </w:p>
    <w:p w:rsidR="00000000" w:rsidDel="00000000" w:rsidP="00000000" w:rsidRDefault="00000000" w:rsidRPr="00000000" w14:paraId="00000213">
      <w:pPr>
        <w:spacing w:after="120" w:line="320" w:lineRule="auto"/>
        <w:jc w:val="both"/>
        <w:rPr>
          <w:rFonts w:ascii="Calibri" w:cs="Calibri" w:eastAsia="Calibri" w:hAnsi="Calibri"/>
          <w:sz w:val="24"/>
          <w:szCs w:val="24"/>
        </w:rPr>
      </w:pPr>
      <w:r>
        <w:rPr>
          <w:rFonts w:ascii="Calibri" w:cs="Calibri" w:eastAsia="Calibri" w:hAnsi="Calibri"/>
          <w:b w:val="1"/>
          <w:bCs w:val="1"/>
          <w:sz w:val="26"/>
          <w:szCs w:val="26"/>
          <w:rtl w:val="0"/>
        </w:rPr>
        <w:t xml:space="preserve">Risque 2 - Perte ou corruption de la base de données</w:t>
      </w:r>
      <w:r>
        <w:rPr>
          <w:rtl w:val="0"/>
        </w:rPr>
      </w:r>
    </w:p>
    <w:p w:rsidR="00000000" w:rsidDel="00000000" w:rsidP="00000000" w:rsidRDefault="00000000" w:rsidRPr="00000000" w14:paraId="00000214">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Probabilité faible mais néanmoins cela peut avoir un impact élevé (perte des données utilisateurs).</w:t>
      </w:r>
    </w:p>
    <w:p w:rsidR="00000000" w:rsidDel="00000000" w:rsidP="00000000" w:rsidRDefault="00000000" w:rsidRPr="00000000" w14:paraId="00000215">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Risque 3 - Fuite des données secrètes</w:t>
      </w:r>
    </w:p>
    <w:p w:rsidR="00000000" w:rsidDel="00000000" w:rsidP="00000000" w:rsidRDefault="00000000" w:rsidRPr="00000000" w14:paraId="0000021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probabilité est faible car aucun secret n’est dans le code, mais cela pourrait avoir un impact très élevé (usurpation des utilisateurs). J’ai diminué ces risques en plaçant le `.env` dans le `.gitignore`, et les variables d’environnement sont gérées via le panneau Coolify (marquées « Is Secret »).</w:t>
      </w:r>
    </w:p>
    <w:p w:rsidR="00000000" w:rsidDel="00000000" w:rsidP="00000000" w:rsidRDefault="00000000" w:rsidRPr="00000000" w14:paraId="0000021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F">
      <w:pPr>
        <w:pStyle w:val="Heading1"/>
        <w:keepNext w:val="0"/>
        <w:keepLines w:val="0"/>
        <w:pageBreakBefore w:val="1"/>
        <w:spacing w:after="240" w:before="240" w:line="319.2000000000001" w:lineRule="auto"/>
        <w:rPr>
          <w:rFonts w:ascii="Calibri" w:cs="Calibri" w:eastAsia="Calibri" w:hAnsi="Calibri"/>
          <w:b w:val="1"/>
          <w:bCs w:val="1"/>
          <w:sz w:val="36"/>
          <w:szCs w:val="36"/>
        </w:rPr>
      </w:pPr>
      <w:bookmarkStart w:colFirst="0" w:colLast="0" w:name="_uvinkmi46n97" w:id="6"/>
      <w:bookmarkEnd w:id="6"/>
      <w:r>
        <w:rPr>
          <w:rFonts w:ascii="Calibri" w:cs="Calibri" w:eastAsia="Calibri" w:hAnsi="Calibri"/>
          <w:b w:val="1"/>
          <w:bCs w:val="1"/>
          <w:sz w:val="36"/>
          <w:szCs w:val="36"/>
          <w:rtl w:val="0"/>
        </w:rPr>
        <w:t xml:space="preserve">11. Spécifications fonctionnelles</w:t>
      </w:r>
    </w:p>
    <w:p w:rsidR="00000000" w:rsidDel="00000000" w:rsidP="00000000" w:rsidRDefault="00000000" w:rsidRPr="00000000" w14:paraId="00000220">
      <w:pPr>
        <w:spacing w:after="240" w:before="240" w:line="319.2000000000001" w:lineRule="auto"/>
        <w:rPr>
          <w:b w:val="1"/>
          <w:bCs w:val="1"/>
          <w:sz w:val="26"/>
          <w:szCs w:val="26"/>
        </w:rPr>
      </w:pPr>
      <w:r>
        <w:rPr>
          <w:b w:val="1"/>
          <w:bCs w:val="1"/>
          <w:sz w:val="26"/>
          <w:szCs w:val="26"/>
          <w:rtl w:val="0"/>
        </w:rPr>
        <w:t xml:space="preserve">11.1 Périmètre fonctionnel détaillé</w:t>
      </w:r>
    </w:p>
    <w:p w:rsidR="00000000" w:rsidDel="00000000" w:rsidP="00000000" w:rsidRDefault="00000000" w:rsidRPr="00000000" w14:paraId="00000221">
      <w:pPr>
        <w:spacing w:after="240" w:before="240" w:line="319.2000000000001" w:lineRule="auto"/>
        <w:rPr>
          <w:sz w:val="24"/>
          <w:szCs w:val="24"/>
        </w:rPr>
      </w:pPr>
      <w:r>
        <w:rPr>
          <w:sz w:val="24"/>
          <w:szCs w:val="24"/>
          <w:rtl w:val="0"/>
        </w:rPr>
        <w:t xml:space="preserve">Cette section formalise les fonctionnalités attendues côté utilisateur, indépendamment de leur implémentation technique. Chaque fonctionnalité a été dérivée du cahier des charges et a donné lieu à un ou plusieurs cas d’utilisation, des maquettes et des règles de gestion.</w:t>
      </w:r>
    </w:p>
    <w:p w:rsidR="00000000" w:rsidDel="00000000" w:rsidP="00000000" w:rsidRDefault="00000000" w:rsidRPr="00000000" w14:paraId="00000222">
      <w:pPr>
        <w:spacing w:after="240" w:before="240" w:line="319.2000000000001" w:lineRule="auto"/>
        <w:rPr>
          <w:b w:val="1"/>
          <w:bCs w:val="1"/>
          <w:sz w:val="26"/>
          <w:szCs w:val="26"/>
        </w:rPr>
      </w:pPr>
      <w:r>
        <w:rPr>
          <w:b w:val="1"/>
          <w:bCs w:val="1"/>
          <w:sz w:val="26"/>
          <w:szCs w:val="26"/>
          <w:rtl w:val="0"/>
        </w:rPr>
        <w:t xml:space="preserve">11.2 Cas d’utilisation principaux</w:t>
      </w:r>
    </w:p>
    <w:p w:rsidR="00000000" w:rsidDel="00000000" w:rsidP="00000000" w:rsidRDefault="00000000" w:rsidRPr="00000000" w14:paraId="00000223">
      <w:pPr>
        <w:spacing w:line="319.2000000000001" w:lineRule="auto"/>
        <w:rPr>
          <w:b w:val="1"/>
          <w:bCs w:val="1"/>
          <w:sz w:val="26"/>
          <w:szCs w:val="26"/>
        </w:rPr>
      </w:pPr>
      <w:commentRangeStart w:id="4"/>
      <w:r>
        <w:rPr>
          <w:b w:val="1"/>
          <w:bCs w:val="1"/>
          <w:sz w:val="26"/>
          <w:szCs w:val="26"/>
        </w:rPr>
        <w:drawing>
          <wp:inline distB="114300" distT="114300" distL="114300" distR="114300">
            <wp:extent cx="5734050" cy="6376988"/>
            <wp:effectExtent b="0" l="0" r="0" t="0"/>
            <wp:docPr id="12" name="image8.png"/>
            <a:graphic>
              <a:graphicData uri="http://schemas.openxmlformats.org/drawingml/2006/picture">
                <pic:pic>
                  <pic:nvPicPr>
                    <pic:cNvPr id="0" name="image8.png"/>
                    <pic:cNvPicPr preferRelativeResize="0"/>
                  </pic:nvPicPr>
                  <pic:blipFill>
                    <a:blip r:embed="rId9"/>
                    <a:srcRect b="0" l="0" r="0" t="-5198"/>
                    <a:stretch>
                      <a:fillRect/>
                    </a:stretch>
                  </pic:blipFill>
                  <pic:spPr>
                    <a:xfrm>
                      <a:off x="0" y="0"/>
                      <a:ext cx="5734050" cy="6376988"/>
                    </a:xfrm>
                    <a:prstGeom prst="rect"/>
                    <a:ln/>
                  </pic:spPr>
                </pic:pic>
              </a:graphicData>
            </a:graphic>
          </wp:inline>
        </w:drawing>
      </w:r>
      <w:commentRangeEnd w:id="4"/>
      <w:r>
        <w:commentReference w:id="4"/>
      </w:r>
      <w:r>
        <w:rPr>
          <w:rtl w:val="0"/>
        </w:rPr>
      </w:r>
    </w:p>
    <w:p w:rsidR="00000000" w:rsidDel="00000000" w:rsidP="00000000" w:rsidRDefault="00000000" w:rsidRPr="00000000" w14:paraId="00000224">
      <w:pPr>
        <w:spacing w:line="319.2000000000001" w:lineRule="auto"/>
        <w:rPr>
          <w:b w:val="1"/>
          <w:bCs w:val="1"/>
          <w:sz w:val="26"/>
          <w:szCs w:val="26"/>
        </w:rPr>
      </w:pPr>
      <w:r>
        <w:rPr>
          <w:rtl w:val="0"/>
        </w:rPr>
      </w:r>
    </w:p>
    <w:p w:rsidR="00000000" w:rsidDel="00000000" w:rsidP="00000000" w:rsidRDefault="00000000" w:rsidRPr="00000000" w14:paraId="00000225">
      <w:pPr>
        <w:spacing w:line="319.2000000000001" w:lineRule="auto"/>
        <w:rPr>
          <w:sz w:val="24"/>
          <w:szCs w:val="24"/>
        </w:rPr>
      </w:pPr>
      <w:r>
        <w:rPr>
          <w:sz w:val="24"/>
          <w:szCs w:val="24"/>
          <w:rtl w:val="0"/>
        </w:rPr>
        <w:t xml:space="preserve">À l’aide de mon diagramme de cas d’utilisation UML, j’ai pu définir mon axe de travail métier et bien circonscrire son périmètre. </w:t>
      </w:r>
    </w:p>
    <w:p w:rsidR="00000000" w:rsidDel="00000000" w:rsidP="00000000" w:rsidRDefault="00000000" w:rsidRPr="00000000" w14:paraId="00000226">
      <w:pPr>
        <w:spacing w:line="319.2000000000001" w:lineRule="auto"/>
        <w:rPr>
          <w:sz w:val="24"/>
          <w:szCs w:val="24"/>
        </w:rPr>
      </w:pPr>
      <w:r>
        <w:rPr>
          <w:rtl w:val="0"/>
        </w:rPr>
      </w:r>
    </w:p>
    <w:p w:rsidR="00000000" w:rsidDel="00000000" w:rsidP="00000000" w:rsidRDefault="00000000" w:rsidRPr="00000000" w14:paraId="00000227">
      <w:pPr>
        <w:spacing w:after="240" w:before="240" w:line="319.2000000000001" w:lineRule="auto"/>
        <w:rPr>
          <w:b w:val="1"/>
          <w:bCs w:val="1"/>
          <w:sz w:val="26"/>
          <w:szCs w:val="26"/>
        </w:rPr>
      </w:pPr>
      <w:r>
        <w:rPr>
          <w:b w:val="1"/>
          <w:bCs w:val="1"/>
          <w:sz w:val="26"/>
          <w:szCs w:val="26"/>
          <w:rtl w:val="0"/>
        </w:rPr>
        <w:t xml:space="preserve">11.3 Architecture logicielle</w:t>
      </w:r>
    </w:p>
    <w:p w:rsidR="00000000" w:rsidDel="00000000" w:rsidP="00000000" w:rsidRDefault="00000000" w:rsidRPr="00000000" w14:paraId="00000228">
      <w:pPr>
        <w:spacing w:after="240" w:before="240" w:line="319.2000000000001" w:lineRule="auto"/>
        <w:rPr>
          <w:sz w:val="24"/>
          <w:szCs w:val="24"/>
        </w:rPr>
      </w:pPr>
      <w:r>
        <w:rPr>
          <w:sz w:val="24"/>
          <w:szCs w:val="24"/>
          <w:rtl w:val="0"/>
        </w:rPr>
        <w:t xml:space="preserve">L’application est structurée selon une architecture monolithique full-stack en couches.</w:t>
      </w:r>
    </w:p>
    <w:p w:rsidR="00000000" w:rsidDel="00000000" w:rsidP="00000000" w:rsidRDefault="00000000" w:rsidRPr="00000000" w14:paraId="00000229">
      <w:pPr>
        <w:spacing w:after="240" w:before="240" w:line="319.2000000000001" w:lineRule="auto"/>
        <w:rPr>
          <w:sz w:val="24"/>
          <w:szCs w:val="24"/>
        </w:rPr>
      </w:pPr>
      <w:r>
        <w:rPr>
          <w:rtl w:val="0"/>
        </w:rPr>
      </w:r>
    </w:p>
    <w:p w:rsidR="00000000" w:rsidDel="00000000" w:rsidP="00000000" w:rsidRDefault="00000000" w:rsidRPr="00000000" w14:paraId="0000022A">
      <w:pPr>
        <w:spacing w:after="240" w:before="240" w:line="319.2000000000001" w:lineRule="auto"/>
        <w:rPr>
          <w:sz w:val="24"/>
          <w:szCs w:val="24"/>
        </w:rPr>
      </w:pPr>
      <w:r>
        <w:rPr>
          <w:sz w:val="24"/>
          <w:szCs w:val="24"/>
        </w:rPr>
        <w:drawing>
          <wp:inline distB="114300" distT="114300" distL="114300" distR="114300">
            <wp:extent cx="5731200" cy="50800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5080000"/>
                    </a:xfrm>
                    <a:prstGeom prst="rect"/>
                    <a:ln/>
                  </pic:spPr>
                </pic:pic>
              </a:graphicData>
            </a:graphic>
          </wp:inline>
        </w:drawing>
      </w:r>
      <w:r>
        <w:rPr>
          <w:rtl w:val="0"/>
        </w:rPr>
      </w:r>
    </w:p>
    <w:p w:rsidR="00000000" w:rsidDel="00000000" w:rsidP="00000000" w:rsidRDefault="00000000" w:rsidRPr="00000000" w14:paraId="0000022B">
      <w:pPr>
        <w:widowControl w:val="0"/>
        <w:spacing w:after="240" w:before="240" w:line="319.2000000000001" w:lineRule="auto"/>
        <w:rPr>
          <w:sz w:val="24"/>
          <w:szCs w:val="24"/>
        </w:rPr>
      </w:pPr>
      <w:r>
        <w:rPr>
          <w:sz w:val="24"/>
          <w:szCs w:val="24"/>
          <w:rtl w:val="0"/>
        </w:rPr>
        <w:t xml:space="preserve">L’architecture suit un découpage en couches : chaque couche communique uniquement avec la couche immédiatement inférieure, ce qui isole les responsabilités et facilite les tests et la maintenance.</w:t>
      </w:r>
    </w:p>
    <w:p w:rsidR="00000000" w:rsidDel="00000000" w:rsidP="00000000" w:rsidRDefault="00000000" w:rsidRPr="00000000" w14:paraId="0000022C">
      <w:pPr>
        <w:spacing w:after="240" w:before="240" w:line="319.2000000000001" w:lineRule="auto"/>
        <w:rPr>
          <w:sz w:val="24"/>
          <w:szCs w:val="24"/>
        </w:rPr>
      </w:pPr>
      <w:r>
        <w:rPr>
          <w:rtl w:val="0"/>
        </w:rPr>
      </w:r>
    </w:p>
    <w:p w:rsidR="00000000" w:rsidDel="00000000" w:rsidP="00000000" w:rsidRDefault="00000000" w:rsidRPr="00000000" w14:paraId="0000022D">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11.4 Couche présentation (front-end)</w:t>
      </w:r>
    </w:p>
    <w:p w:rsidR="00000000" w:rsidDel="00000000" w:rsidP="00000000" w:rsidRDefault="00000000" w:rsidRPr="00000000" w14:paraId="0000022E">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Construite avec l’App Router de Next.js, chaque route correspond à un dossier dans `app/`. Les pages publiques couvrent l’accueil, le login / inscription, le mot de passe oublié, la réinitialisation et les pages légales. L’espace protégé `/dashboard` regroupe les cinq modules fonctionnels : vue d'ensemble, portefeuille, suivi d'actions, sandbox de trading et calculatrice financière, plus les paramètres du compte.</w:t>
      </w:r>
    </w:p>
    <w:p w:rsidR="00000000" w:rsidDel="00000000" w:rsidP="00000000" w:rsidRDefault="00000000" w:rsidRPr="00000000" w14:paraId="0000022F">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Les composants serveur (Server Components) récupèrent les données directement côté serveur ; les composants client ("use client") gèrent l'interactivité. L'interface s'appuie sur shadcn/ui (Radix UI) pour les composants accessibles, Tailwind CSS 4 pour le style, Recharts pour les graphiques et Sonner pour les notifications.</w:t>
      </w:r>
    </w:p>
    <w:p w:rsidR="00000000" w:rsidDel="00000000" w:rsidP="00000000" w:rsidRDefault="00000000" w:rsidRPr="00000000" w14:paraId="00000230">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11.5 Organisation du code UI</w:t>
      </w:r>
    </w:p>
    <w:p w:rsidR="00000000" w:rsidDel="00000000" w:rsidP="00000000" w:rsidRDefault="00000000" w:rsidRPr="00000000" w14:paraId="00000231">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 code front-end suit un découpage par fonctionnalité : chaque module du dashboard possède son propre dossier, qui regroupe tout ce qui le concerne.</w:t>
      </w:r>
    </w:p>
    <w:p w:rsidR="00000000" w:rsidDel="00000000" w:rsidP="00000000" w:rsidRDefault="00000000" w:rsidRPr="00000000" w14:paraId="00000232">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Exemple avec le module portefeuille</w:t>
      </w:r>
    </w:p>
    <w:p w:rsidR="00000000" w:rsidDel="00000000" w:rsidP="00000000" w:rsidRDefault="00000000" w:rsidRPr="00000000" w14:paraId="00000233">
      <w:pPr>
        <w:numPr>
          <w:ilvl w:val="0"/>
          <w:numId w:val="7"/>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`page.tsx` (server component) : charge les données côté serveur et les passe en props.</w:t>
      </w:r>
      <w:r>
        <w:rPr>
          <w:rtl w:val="0"/>
        </w:rPr>
      </w:r>
    </w:p>
    <w:p w:rsidR="00000000" w:rsidDel="00000000" w:rsidP="00000000" w:rsidRDefault="00000000" w:rsidRPr="00000000" w14:paraId="00000234">
      <w:pPr>
        <w:numPr>
          <w:ilvl w:val="0"/>
          <w:numId w:val="7"/>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`portefeuille.tsx` (composant client principal) : gère l’état et la composition de la page. </w:t>
      </w:r>
      <w:r>
        <w:rPr>
          <w:rtl w:val="0"/>
        </w:rPr>
      </w:r>
    </w:p>
    <w:p w:rsidR="00000000" w:rsidDel="00000000" w:rsidP="00000000" w:rsidRDefault="00000000" w:rsidRPr="00000000" w14:paraId="00000235">
      <w:pPr>
        <w:numPr>
          <w:ilvl w:val="0"/>
          <w:numId w:val="7"/>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components/: des composants chargés uniquement de l'affichage (StatsCards, SectorAllocation, TopHoldings, EmptyState). Ils ne contiennent aucune logique : ils se contentent de recevoir leurs données via les props et de les afficher.</w:t>
      </w:r>
      <w:r>
        <w:rPr>
          <w:rtl w:val="0"/>
        </w:rPr>
      </w:r>
    </w:p>
    <w:p w:rsidR="00000000" w:rsidDel="00000000" w:rsidP="00000000" w:rsidRDefault="00000000" w:rsidRPr="00000000" w14:paraId="00000236">
      <w:pPr>
        <w:numPr>
          <w:ilvl w:val="0"/>
          <w:numId w:val="7"/>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utils/</w:t>
      </w:r>
      <w:hyperlink r:id="rId11">
        <w:r>
          <w:rPr>
            <w:rFonts w:ascii="Calibri" w:cs="Calibri" w:eastAsia="Calibri" w:hAnsi="Calibri"/>
            <w:color w:val="1155cc"/>
            <w:sz w:val="24"/>
            <w:szCs w:val="24"/>
            <w:u w:val="single"/>
            <w:rtl w:val="0"/>
          </w:rPr>
          <w:t xml:space="preserve">calculs.ts</w:t>
        </w:r>
      </w:hyperlink>
      <w:r>
        <w:rPr>
          <w:rFonts w:ascii="Calibri" w:cs="Calibri" w:eastAsia="Calibri" w:hAnsi="Calibri"/>
          <w:sz w:val="24"/>
          <w:szCs w:val="24"/>
          <w:rtl w:val="0"/>
        </w:rPr>
        <w:t xml:space="preserve">: fonctions pures de calcul (statistiques, répartition sectorielle), sans dépendance à React, testées unitairement avec Vitest.</w:t>
      </w:r>
      <w:r>
        <w:rPr>
          <w:rtl w:val="0"/>
        </w:rPr>
      </w:r>
    </w:p>
    <w:p w:rsidR="00000000" w:rsidDel="00000000" w:rsidP="00000000" w:rsidRDefault="00000000" w:rsidRPr="00000000" w14:paraId="00000237">
      <w:pPr>
        <w:numPr>
          <w:ilvl w:val="0"/>
          <w:numId w:val="7"/>
        </w:numPr>
        <w:spacing w:after="240" w:before="0" w:line="319.2000000000001" w:lineRule="auto"/>
        <w:ind w:left="720" w:hanging="360"/>
        <w:rPr>
          <w:rFonts w:ascii="Calibri" w:cs="Calibri" w:eastAsia="Calibri" w:hAnsi="Calibri"/>
          <w:sz w:val="24"/>
          <w:szCs w:val="24"/>
        </w:rPr>
      </w:pPr>
      <w:hyperlink r:id="rId12">
        <w:r>
          <w:rPr>
            <w:rFonts w:ascii="Calibri" w:cs="Calibri" w:eastAsia="Calibri" w:hAnsi="Calibri"/>
            <w:color w:val="1155cc"/>
            <w:sz w:val="24"/>
            <w:szCs w:val="24"/>
            <w:u w:val="single"/>
            <w:rtl w:val="0"/>
          </w:rPr>
          <w:t xml:space="preserve">types.ts</w:t>
        </w:r>
      </w:hyperlink>
      <w:r>
        <w:rPr>
          <w:rFonts w:ascii="Calibri" w:cs="Calibri" w:eastAsia="Calibri" w:hAnsi="Calibri"/>
          <w:sz w:val="24"/>
          <w:szCs w:val="24"/>
          <w:rtl w:val="0"/>
        </w:rPr>
        <w:t xml:space="preserve"> : types TypeScript propres au module, qui servent de contrat entre les composants.</w:t>
      </w:r>
      <w:r>
        <w:rPr>
          <w:rtl w:val="0"/>
        </w:rPr>
      </w:r>
    </w:p>
    <w:p w:rsidR="00000000" w:rsidDel="00000000" w:rsidP="00000000" w:rsidRDefault="00000000" w:rsidRPr="00000000" w14:paraId="00000238">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La logique d'état réutilisable est extraite dans des hooks personnalisés (useStocks, useTrading, useStockSimulation). L'idée est de séparer le « comment ça fonctionne » (la logique) du « comment ça s'affiche » (l'interface).</w:t>
      </w:r>
    </w:p>
    <w:p w:rsidR="00000000" w:rsidDel="00000000" w:rsidP="00000000" w:rsidRDefault="00000000" w:rsidRPr="00000000" w14:paraId="00000239">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Les composants génériques boutons, cartes, dialogues, etc. sont centralisés dans app/components/ui (via shadcn/ui), et les éléments transverses présents sur toutes les pages (Navbar, SideBar, Footer) dans app/components.</w:t>
      </w:r>
    </w:p>
    <w:p w:rsidR="00000000" w:rsidDel="00000000" w:rsidP="00000000" w:rsidRDefault="00000000" w:rsidRPr="00000000" w14:paraId="0000023A">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organisation apporte trois bénéfices concrets pour la maintenabilité :</w:t>
      </w:r>
    </w:p>
    <w:p w:rsidR="00000000" w:rsidDel="00000000" w:rsidP="00000000" w:rsidRDefault="00000000" w:rsidRPr="00000000" w14:paraId="0000023B">
      <w:pPr>
        <w:numPr>
          <w:ilvl w:val="0"/>
          <w:numId w:val="8"/>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Modifications localisées : quand je change quelque chose, l'impact reste limité à son module. C'est le principe de faible couplage, forte cohésion.</w:t>
      </w:r>
    </w:p>
    <w:p w:rsidR="00000000" w:rsidDel="00000000" w:rsidP="00000000" w:rsidRDefault="00000000" w:rsidRPr="00000000" w14:paraId="0000023C">
      <w:pPr>
        <w:numPr>
          <w:ilvl w:val="0"/>
          <w:numId w:val="8"/>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Tests facilités : comme la logique est séparée de l'affichage, je peux tester les calculs directement, sans avoir besoin de l'interface graphique.</w:t>
      </w:r>
    </w:p>
    <w:p w:rsidR="00000000" w:rsidDel="00000000" w:rsidP="00000000" w:rsidRDefault="00000000" w:rsidRPr="00000000" w14:paraId="0000023D">
      <w:pPr>
        <w:numPr>
          <w:ilvl w:val="0"/>
          <w:numId w:val="8"/>
        </w:numPr>
        <w:spacing w:after="24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Réutilisation : les composants UI servent dans toute l'application, ce qui évite la duplication de code.</w:t>
      </w:r>
    </w:p>
    <w:p w:rsidR="00000000" w:rsidDel="00000000" w:rsidP="00000000" w:rsidRDefault="00000000" w:rsidRPr="00000000" w14:paraId="0000023E">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11.6 Middleware (</w:t>
      </w:r>
      <w:hyperlink r:id="rId13">
        <w:r>
          <w:rPr>
            <w:rFonts w:ascii="Calibri" w:cs="Calibri" w:eastAsia="Calibri" w:hAnsi="Calibri"/>
            <w:b w:val="1"/>
            <w:bCs w:val="1"/>
            <w:color w:val="1155cc"/>
            <w:sz w:val="26"/>
            <w:szCs w:val="26"/>
            <w:u w:val="single"/>
            <w:rtl w:val="0"/>
          </w:rPr>
          <w:t xml:space="preserve">proxy.ts</w:t>
        </w:r>
      </w:hyperlink>
      <w:r>
        <w:rPr>
          <w:rFonts w:ascii="Calibri" w:cs="Calibri" w:eastAsia="Calibri" w:hAnsi="Calibri"/>
          <w:b w:val="1"/>
          <w:bCs w:val="1"/>
          <w:sz w:val="26"/>
          <w:szCs w:val="26"/>
          <w:rtl w:val="0"/>
        </w:rPr>
        <w:t xml:space="preserve">)</w:t>
      </w:r>
    </w:p>
    <w:p w:rsidR="00000000" w:rsidDel="00000000" w:rsidP="00000000" w:rsidRDefault="00000000" w:rsidRPr="00000000" w14:paraId="0000023F">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Avant tout rendu d’une page `/dashboard/`, le middleware vérifie la signature HMAC du cookie de session. Si le cookie est absent ou altéré, l’utilisateur est redirigé vers la page `/login`.</w:t>
      </w:r>
    </w:p>
    <w:p w:rsidR="00000000" w:rsidDel="00000000" w:rsidP="00000000" w:rsidRDefault="00000000" w:rsidRPr="00000000" w14:paraId="00000240">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1">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11.7 Couche métier - Server Actions</w:t>
      </w:r>
    </w:p>
    <w:p w:rsidR="00000000" w:rsidDel="00000000" w:rsidP="00000000" w:rsidRDefault="00000000" w:rsidRPr="00000000" w14:paraId="00000242">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La logique métier est implémentée en Server Actions (“use server”) : des fonctions TypeScript exécutées exclusivement côté serveur, appelées directement depuis les formulaires et composants React sans avoir à écrire d’API REST manuelle. Chaque action valide ses entrées avec Zod et vérifie l’identité de l’utilisateur via auth() avant toute opération. Les principaux modules sont : </w:t>
      </w:r>
    </w:p>
    <w:p w:rsidR="00000000" w:rsidDel="00000000" w:rsidP="00000000" w:rsidRDefault="00000000" w:rsidRPr="00000000" w14:paraId="00000243">
      <w:pPr>
        <w:numPr>
          <w:ilvl w:val="0"/>
          <w:numId w:val="10"/>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Authentification : inscription (registerAction), connexion (authAction), déconnexion, suppression de compte ;</w:t>
      </w:r>
      <w:r>
        <w:rPr>
          <w:rtl w:val="0"/>
        </w:rPr>
      </w:r>
    </w:p>
    <w:p w:rsidR="00000000" w:rsidDel="00000000" w:rsidP="00000000" w:rsidRDefault="00000000" w:rsidRPr="00000000" w14:paraId="00000244">
      <w:pPr>
        <w:numPr>
          <w:ilvl w:val="0"/>
          <w:numId w:val="10"/>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Réinitialisation de mot de passe : génération d'un token hashé à durée de vie limitée, envoyé par e-mail ;</w:t>
      </w:r>
      <w:r>
        <w:rPr>
          <w:rtl w:val="0"/>
        </w:rPr>
      </w:r>
    </w:p>
    <w:p w:rsidR="00000000" w:rsidDel="00000000" w:rsidP="00000000" w:rsidRDefault="00000000" w:rsidRPr="00000000" w14:paraId="00000245">
      <w:pPr>
        <w:numPr>
          <w:ilvl w:val="0"/>
          <w:numId w:val="10"/>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Gestion de portefeuille (stocks-db, performance) : CRUD des titres, calculs de plus values et snapshots historiques ;</w:t>
      </w:r>
      <w:r>
        <w:rPr>
          <w:rtl w:val="0"/>
        </w:rPr>
      </w:r>
    </w:p>
    <w:p w:rsidR="00000000" w:rsidDel="00000000" w:rsidP="00000000" w:rsidRDefault="00000000" w:rsidRPr="00000000" w14:paraId="00000246">
      <w:pPr>
        <w:numPr>
          <w:ilvl w:val="0"/>
          <w:numId w:val="10"/>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Cache de cotations (quote-cache) : les cours sont servis depuis la table CachedQuote et rafraîchis en arrière-plan s'ils datent de plus de 5 minutes, ce qui limite les appels à l'API externe ;</w:t>
      </w:r>
      <w:r>
        <w:rPr>
          <w:rtl w:val="0"/>
        </w:rPr>
      </w:r>
    </w:p>
    <w:p w:rsidR="00000000" w:rsidDel="00000000" w:rsidP="00000000" w:rsidRDefault="00000000" w:rsidRPr="00000000" w14:paraId="00000247">
      <w:pPr>
        <w:numPr>
          <w:ilvl w:val="0"/>
          <w:numId w:val="10"/>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Sandbox (sandboxAction) : simulation de trading avec liquidité virtuelle, positions et historique persistés en JSON ;</w:t>
      </w:r>
      <w:r>
        <w:rPr>
          <w:rtl w:val="0"/>
        </w:rPr>
      </w:r>
    </w:p>
    <w:p w:rsidR="00000000" w:rsidDel="00000000" w:rsidP="00000000" w:rsidRDefault="00000000" w:rsidRPr="00000000" w14:paraId="00000248">
      <w:pPr>
        <w:numPr>
          <w:ilvl w:val="0"/>
          <w:numId w:val="10"/>
        </w:numPr>
        <w:spacing w:after="24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Calculs financiers : intérêts composés, rendement, suivi de dépenses (fonctions pures, testées unitairement).</w:t>
      </w:r>
      <w:r>
        <w:rPr>
          <w:rtl w:val="0"/>
        </w:rPr>
      </w:r>
    </w:p>
    <w:p w:rsidR="00000000" w:rsidDel="00000000" w:rsidP="00000000" w:rsidRDefault="00000000" w:rsidRPr="00000000" w14:paraId="00000249">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A">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11.8 Couche Services</w:t>
      </w:r>
    </w:p>
    <w:p w:rsidR="00000000" w:rsidDel="00000000" w:rsidP="00000000" w:rsidRDefault="00000000" w:rsidRPr="00000000" w14:paraId="0000024B">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couche regroupe les accès techniques : Prisma ORM (requêtes typées et migrations), le client Finnhub (cours boursiers et profils d'entreprises), le client Resend (emails transactionnels construits avec React Email), bcrypt (hashage des mots de passe), cookie-sign (signature HMAC des cookies) et @react-pdf/renderer (export PDF des calculs). Les clés API ne sont jamais exposées au navigateur : tous les appels externes partent du serveur.</w:t>
      </w:r>
    </w:p>
    <w:p w:rsidR="00000000" w:rsidDel="00000000" w:rsidP="00000000" w:rsidRDefault="00000000" w:rsidRPr="00000000" w14:paraId="0000024C">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D">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E">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F">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0">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1">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2">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3">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4">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5">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6">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7">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8">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9">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A">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B">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C">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D">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12. Modélisation des données</w:t>
      </w:r>
    </w:p>
    <w:p w:rsidR="00000000" w:rsidDel="00000000" w:rsidP="00000000" w:rsidRDefault="00000000" w:rsidRPr="00000000" w14:paraId="0000025E">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12.1 MCD - Modèle Conceptuel des Données</w:t>
      </w:r>
    </w:p>
    <w:p w:rsidR="00000000" w:rsidDel="00000000" w:rsidP="00000000" w:rsidRDefault="00000000" w:rsidRPr="00000000" w14:paraId="0000025F">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MCD identifie les entités métier et leurs associations. Pour FinanTrack, le MCD est volontairement plat, ce qui reflète la simplicité du domaine :</w:t>
      </w:r>
    </w:p>
    <w:p w:rsidR="00000000" w:rsidDel="00000000" w:rsidP="00000000" w:rsidRDefault="00000000" w:rsidRPr="00000000" w14:paraId="00000260">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possède zéro ou plusieurs Actions (relation 1-N).</w:t>
      </w:r>
    </w:p>
    <w:p w:rsidR="00000000" w:rsidDel="00000000" w:rsidP="00000000" w:rsidRDefault="00000000" w:rsidRPr="00000000" w14:paraId="00000261">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Une Action possède zéro ou plusieurs Snapshots historiques (relation 1-N).</w:t>
      </w:r>
    </w:p>
    <w:p w:rsidR="00000000" w:rsidDel="00000000" w:rsidP="00000000" w:rsidRDefault="00000000" w:rsidRPr="00000000" w14:paraId="00000262">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possède zéro ou un État de Sandbox (relation 1-1).</w:t>
      </w:r>
    </w:p>
    <w:p w:rsidR="00000000" w:rsidDel="00000000" w:rsidP="00000000" w:rsidRDefault="00000000" w:rsidRPr="00000000" w14:paraId="00000263">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peut générer zéro ou plusieurs Tokens de réinitialisation (relation 1-N).</w:t>
      </w:r>
    </w:p>
    <w:p w:rsidR="00000000" w:rsidDel="00000000" w:rsidP="00000000" w:rsidRDefault="00000000" w:rsidRPr="00000000" w14:paraId="00000264">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Une cotation en cache est référencée par son ticker (entité indépendante).</w:t>
      </w:r>
    </w:p>
    <w:p w:rsidR="00000000" w:rsidDel="00000000" w:rsidP="00000000" w:rsidRDefault="00000000" w:rsidRPr="00000000" w14:paraId="00000265">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6">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7">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8">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9">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A">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B">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C">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D">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E">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F">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0">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1">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2">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3">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4">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MLD - Modele Logique des donnees </w:t>
      </w:r>
    </w:p>
    <w:p w:rsidR="00000000" w:rsidDel="00000000" w:rsidP="00000000" w:rsidRDefault="00000000" w:rsidRPr="00000000" w14:paraId="0000027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MLD traduit le MCD en relations. Les clés étrangères sont portées côté N, et les contraintes d'unicité et d'intégrité sont déclarées :</w:t>
      </w:r>
    </w:p>
    <w:p w:rsidR="00000000" w:rsidDel="00000000" w:rsidP="00000000" w:rsidRDefault="00000000" w:rsidRPr="00000000" w14:paraId="00000276">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3721100"/>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721100"/>
                    </a:xfrm>
                    <a:prstGeom prst="rect"/>
                    <a:ln/>
                  </pic:spPr>
                </pic:pic>
              </a:graphicData>
            </a:graphic>
          </wp:inline>
        </w:drawing>
      </w:r>
      <w:r>
        <w:rPr>
          <w:rtl w:val="0"/>
        </w:rPr>
      </w:r>
    </w:p>
    <w:p w:rsidR="00000000" w:rsidDel="00000000" w:rsidP="00000000" w:rsidRDefault="00000000" w:rsidRPr="00000000" w14:paraId="00000277">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8">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9">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A">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B">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C">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D">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E">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F">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0">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qsyayzptyoyu" w:id="7"/>
      <w:bookmarkEnd w:id="7"/>
      <w:r>
        <w:rPr>
          <w:rFonts w:ascii="Calibri" w:cs="Calibri" w:eastAsia="Calibri" w:hAnsi="Calibri"/>
          <w:b w:val="1"/>
          <w:bCs w:val="1"/>
          <w:color w:val="000000"/>
          <w:sz w:val="26"/>
          <w:szCs w:val="26"/>
          <w:rtl w:val="0"/>
        </w:rPr>
        <w:t xml:space="preserve">12.3 MPD - Modèle Physique des Données</w:t>
      </w:r>
    </w:p>
    <w:p w:rsidR="00000000" w:rsidDel="00000000" w:rsidP="00000000" w:rsidRDefault="00000000" w:rsidRPr="00000000" w14:paraId="00000281">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MPD est implémenté de manière déclarative dans `prisma/schema.prisma`. Prisma génère à la fois le DDL SQL pour les migrations et le client TypeScript typé pour le code applicatif. voici mon fichier schema.prisma :</w:t>
      </w:r>
    </w:p>
    <w:p w:rsidR="00000000" w:rsidDel="00000000" w:rsidP="00000000" w:rsidRDefault="00000000" w:rsidRPr="00000000" w14:paraId="00000282">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Pr>
        <w:drawing>
          <wp:inline distB="114300" distT="114300" distL="114300" distR="114300">
            <wp:extent cx="5731200" cy="44450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4445000"/>
                    </a:xfrm>
                    <a:prstGeom prst="rect"/>
                    <a:ln/>
                  </pic:spPr>
                </pic:pic>
              </a:graphicData>
            </a:graphic>
          </wp:inline>
        </w:drawing>
      </w:r>
      <w:r>
        <w:rPr>
          <w:rtl w:val="0"/>
        </w:rPr>
      </w:r>
    </w:p>
    <w:p w:rsidR="00000000" w:rsidDel="00000000" w:rsidP="00000000" w:rsidRDefault="00000000" w:rsidRPr="00000000" w14:paraId="00000283">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4">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5">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6">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7">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8">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9">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A">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B">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C">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D">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E">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F">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90">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13. Maquette UI/UX</w:t>
      </w:r>
    </w:p>
    <w:p w:rsidR="00000000" w:rsidDel="00000000" w:rsidP="00000000" w:rsidRDefault="00000000" w:rsidRPr="00000000" w14:paraId="00000291">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Pr>
        <w:drawing>
          <wp:inline distB="114300" distT="114300" distL="114300" distR="114300">
            <wp:extent cx="5731200" cy="4533900"/>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4533900"/>
                    </a:xfrm>
                    <a:prstGeom prst="rect"/>
                    <a:ln/>
                  </pic:spPr>
                </pic:pic>
              </a:graphicData>
            </a:graphic>
          </wp:inline>
        </w:drawing>
      </w: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53390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4533900"/>
                    </a:xfrm>
                    <a:prstGeom prst="rect"/>
                    <a:ln/>
                  </pic:spPr>
                </pic:pic>
              </a:graphicData>
            </a:graphic>
          </wp:anchor>
        </w:drawing>
      </w:r>
    </w:p>
    <w:p w:rsidR="00000000" w:rsidDel="00000000" w:rsidP="00000000" w:rsidRDefault="00000000" w:rsidRPr="00000000" w14:paraId="00000292">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3">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4">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5">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6">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7">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8">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9">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14. Spécifications techniques</w:t>
      </w:r>
    </w:p>
    <w:p w:rsidR="00000000" w:rsidDel="00000000" w:rsidP="00000000" w:rsidRDefault="00000000" w:rsidRPr="00000000" w14:paraId="0000029A">
      <w:pPr>
        <w:pStyle w:val="Heading2"/>
        <w:keepNext w:val="0"/>
        <w:keepLines w:val="0"/>
        <w:spacing w:after="160" w:before="240" w:line="240" w:lineRule="auto"/>
        <w:rPr>
          <w:rFonts w:ascii="Calibri" w:cs="Calibri" w:eastAsia="Calibri" w:hAnsi="Calibri"/>
          <w:b w:val="1"/>
          <w:bCs w:val="1"/>
          <w:sz w:val="28"/>
          <w:szCs w:val="28"/>
        </w:rPr>
      </w:pPr>
      <w:bookmarkStart w:colFirst="0" w:colLast="0" w:name="_jik1eubhdx5s" w:id="8"/>
      <w:bookmarkEnd w:id="8"/>
      <w:r>
        <w:rPr>
          <w:rFonts w:ascii="Calibri" w:cs="Calibri" w:eastAsia="Calibri" w:hAnsi="Calibri"/>
          <w:b w:val="1"/>
          <w:bCs w:val="1"/>
          <w:sz w:val="28"/>
          <w:szCs w:val="28"/>
          <w:rtl w:val="0"/>
        </w:rPr>
        <w:t xml:space="preserve">14.1 Stack technique retenue</w:t>
      </w:r>
    </w:p>
    <w:p w:rsidR="00000000" w:rsidDel="00000000" w:rsidP="00000000" w:rsidRDefault="00000000" w:rsidRPr="00000000" w14:paraId="0000029B">
      <w:pPr>
        <w:spacing w:after="80" w:line="240" w:lineRule="auto"/>
        <w:rPr>
          <w:rFonts w:ascii="Calibri" w:cs="Calibri" w:eastAsia="Calibri" w:hAnsi="Calibri"/>
        </w:rPr>
      </w:pPr>
      <w:r>
        <w:rPr>
          <w:rFonts w:ascii="Calibri" w:cs="Calibri" w:eastAsia="Calibri" w:hAnsi="Calibri"/>
          <w:rtl w:val="0"/>
        </w:rPr>
        <w:t xml:space="preserve"> </w:t>
      </w:r>
    </w:p>
    <w:tbl>
      <w:tblPr>
        <w:tblStyle w:val="Table7"/>
        <w:tblW w:w="9026.0" w:type="dxa"/>
        <w:jc w:val="left"/>
        <w:tblLayout w:type="fixed"/>
        <w:tblLook w:val="0000"/>
      </w:tblPr>
      <w:tblGrid>
        <w:gridCol w:w="1700"/>
        <w:gridCol w:w="2400"/>
        <w:gridCol w:w="1200"/>
        <w:gridCol w:w="3726"/>
        <w:tblGridChange w:id="0">
          <w:tblGrid>
            <w:gridCol w:w="1700"/>
            <w:gridCol w:w="2400"/>
            <w:gridCol w:w="1200"/>
            <w:gridCol w:w="3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240" w:lineRule="auto"/>
              <w:rPr>
                <w:rFonts w:ascii="Calibri" w:cs="Calibri" w:eastAsia="Calibri" w:hAnsi="Calibri"/>
              </w:rPr>
            </w:pPr>
            <w:r>
              <w:rPr>
                <w:rFonts w:ascii="Calibri" w:cs="Calibri" w:eastAsia="Calibri" w:hAnsi="Calibri"/>
                <w:b w:val="1"/>
                <w:bCs w:val="1"/>
                <w:rtl w:val="0"/>
              </w:rPr>
              <w:t xml:space="preserve">Couche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240" w:lineRule="auto"/>
              <w:rPr>
                <w:rFonts w:ascii="Calibri" w:cs="Calibri" w:eastAsia="Calibri" w:hAnsi="Calibri"/>
              </w:rPr>
            </w:pPr>
            <w:r>
              <w:rPr>
                <w:rFonts w:ascii="Calibri" w:cs="Calibri" w:eastAsia="Calibri" w:hAnsi="Calibri"/>
                <w:b w:val="1"/>
                <w:bCs w:val="1"/>
                <w:rtl w:val="0"/>
              </w:rPr>
              <w:t xml:space="preserve">Technologie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line="240" w:lineRule="auto"/>
              <w:rPr>
                <w:rFonts w:ascii="Calibri" w:cs="Calibri" w:eastAsia="Calibri" w:hAnsi="Calibri"/>
              </w:rPr>
            </w:pPr>
            <w:r>
              <w:rPr>
                <w:rFonts w:ascii="Calibri" w:cs="Calibri" w:eastAsia="Calibri" w:hAnsi="Calibri"/>
                <w:b w:val="1"/>
                <w:bCs w:val="1"/>
                <w:rtl w:val="0"/>
              </w:rPr>
              <w:t xml:space="preserve">Version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rFonts w:ascii="Calibri" w:cs="Calibri" w:eastAsia="Calibri" w:hAnsi="Calibri"/>
              </w:rPr>
            </w:pPr>
            <w:r>
              <w:rPr>
                <w:rFonts w:ascii="Calibri" w:cs="Calibri" w:eastAsia="Calibri" w:hAnsi="Calibri"/>
                <w:b w:val="1"/>
                <w:bCs w:val="1"/>
                <w:rtl w:val="0"/>
              </w:rPr>
              <w:t xml:space="preserve">Justification synthétique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0">
            <w:pPr>
              <w:spacing w:after="40" w:line="240" w:lineRule="auto"/>
              <w:rPr>
                <w:rFonts w:ascii="Calibri" w:cs="Calibri" w:eastAsia="Calibri" w:hAnsi="Calibri"/>
              </w:rPr>
            </w:pPr>
            <w:r>
              <w:rPr>
                <w:rFonts w:ascii="Calibri" w:cs="Calibri" w:eastAsia="Calibri" w:hAnsi="Calibri"/>
                <w:sz w:val="20"/>
                <w:szCs w:val="20"/>
                <w:rtl w:val="0"/>
              </w:rPr>
              <w:t xml:space="preserve">Framework</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1">
            <w:pPr>
              <w:spacing w:after="40" w:line="240" w:lineRule="auto"/>
              <w:rPr>
                <w:rFonts w:ascii="Calibri" w:cs="Calibri" w:eastAsia="Calibri" w:hAnsi="Calibri"/>
              </w:rPr>
            </w:pPr>
            <w:r>
              <w:rPr>
                <w:rFonts w:ascii="Calibri" w:cs="Calibri" w:eastAsia="Calibri" w:hAnsi="Calibri"/>
                <w:sz w:val="20"/>
                <w:szCs w:val="20"/>
                <w:rtl w:val="0"/>
              </w:rPr>
              <w:t xml:space="preserve">Next.js (App Router)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2">
            <w:pPr>
              <w:spacing w:after="40" w:line="240" w:lineRule="auto"/>
              <w:rPr>
                <w:rFonts w:ascii="Calibri" w:cs="Calibri" w:eastAsia="Calibri" w:hAnsi="Calibri"/>
              </w:rPr>
            </w:pPr>
            <w:r>
              <w:rPr>
                <w:rFonts w:ascii="Calibri" w:cs="Calibri" w:eastAsia="Calibri" w:hAnsi="Calibri"/>
                <w:sz w:val="20"/>
                <w:szCs w:val="20"/>
                <w:rtl w:val="0"/>
              </w:rPr>
              <w:t xml:space="preserve">16.2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3">
            <w:pPr>
              <w:spacing w:after="40" w:line="240" w:lineRule="auto"/>
              <w:rPr>
                <w:rFonts w:ascii="Calibri" w:cs="Calibri" w:eastAsia="Calibri" w:hAnsi="Calibri"/>
              </w:rPr>
            </w:pPr>
            <w:r>
              <w:rPr>
                <w:rFonts w:ascii="Calibri" w:cs="Calibri" w:eastAsia="Calibri" w:hAnsi="Calibri"/>
                <w:sz w:val="20"/>
                <w:szCs w:val="20"/>
                <w:rtl w:val="0"/>
              </w:rPr>
              <w:t xml:space="preserve">SSR natif, Server Components, Server Actions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4">
            <w:pPr>
              <w:spacing w:after="40" w:line="240" w:lineRule="auto"/>
              <w:rPr>
                <w:rFonts w:ascii="Calibri" w:cs="Calibri" w:eastAsia="Calibri" w:hAnsi="Calibri"/>
              </w:rPr>
            </w:pPr>
            <w:r>
              <w:rPr>
                <w:rFonts w:ascii="Calibri" w:cs="Calibri" w:eastAsia="Calibri" w:hAnsi="Calibri"/>
                <w:sz w:val="20"/>
                <w:szCs w:val="20"/>
                <w:rtl w:val="0"/>
              </w:rPr>
              <w:t xml:space="preserve">Langage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5">
            <w:pPr>
              <w:spacing w:after="40" w:line="240" w:lineRule="auto"/>
              <w:rPr>
                <w:rFonts w:ascii="Calibri" w:cs="Calibri" w:eastAsia="Calibri" w:hAnsi="Calibri"/>
              </w:rPr>
            </w:pPr>
            <w:r>
              <w:rPr>
                <w:rFonts w:ascii="Calibri" w:cs="Calibri" w:eastAsia="Calibri" w:hAnsi="Calibri"/>
                <w:sz w:val="20"/>
                <w:szCs w:val="20"/>
                <w:rtl w:val="0"/>
              </w:rPr>
              <w:t xml:space="preserve"> TypeScript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6">
            <w:pPr>
              <w:spacing w:after="40" w:line="240" w:lineRule="auto"/>
              <w:rPr>
                <w:rFonts w:ascii="Calibri" w:cs="Calibri" w:eastAsia="Calibri" w:hAnsi="Calibri"/>
              </w:rPr>
            </w:pPr>
            <w:r>
              <w:rPr>
                <w:rFonts w:ascii="Calibri" w:cs="Calibri" w:eastAsia="Calibri" w:hAnsi="Calibri"/>
                <w:sz w:val="20"/>
                <w:szCs w:val="20"/>
                <w:rtl w:val="0"/>
              </w:rPr>
              <w:t xml:space="preserve"> 5.9 </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7">
            <w:pPr>
              <w:spacing w:after="40" w:line="240" w:lineRule="auto"/>
              <w:rPr>
                <w:rFonts w:ascii="Calibri" w:cs="Calibri" w:eastAsia="Calibri" w:hAnsi="Calibri"/>
              </w:rPr>
            </w:pPr>
            <w:r>
              <w:rPr>
                <w:rFonts w:ascii="Calibri" w:cs="Calibri" w:eastAsia="Calibri" w:hAnsi="Calibri"/>
                <w:sz w:val="20"/>
                <w:szCs w:val="20"/>
                <w:rtl w:val="0"/>
              </w:rPr>
              <w:t xml:space="preserve">Standard de l'industrie, typage fort, hooks modernes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8">
            <w:pPr>
              <w:spacing w:after="40" w:line="240" w:lineRule="auto"/>
              <w:rPr>
                <w:rFonts w:ascii="Calibri" w:cs="Calibri" w:eastAsia="Calibri" w:hAnsi="Calibri"/>
              </w:rPr>
            </w:pPr>
            <w:r>
              <w:rPr>
                <w:rFonts w:ascii="Calibri" w:cs="Calibri" w:eastAsia="Calibri" w:hAnsi="Calibri"/>
                <w:sz w:val="20"/>
                <w:szCs w:val="20"/>
                <w:rtl w:val="0"/>
              </w:rPr>
              <w:t xml:space="preserve">Style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9">
            <w:pPr>
              <w:spacing w:after="40" w:line="240" w:lineRule="auto"/>
              <w:rPr>
                <w:rFonts w:ascii="Calibri" w:cs="Calibri" w:eastAsia="Calibri" w:hAnsi="Calibri"/>
              </w:rPr>
            </w:pPr>
            <w:r>
              <w:rPr>
                <w:rFonts w:ascii="Calibri" w:cs="Calibri" w:eastAsia="Calibri" w:hAnsi="Calibri"/>
                <w:sz w:val="20"/>
                <w:szCs w:val="20"/>
                <w:rtl w:val="0"/>
              </w:rPr>
              <w:t xml:space="preserve">Tailwind CSS + daisyUI + Radix UI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A">
            <w:pPr>
              <w:spacing w:after="40" w:line="240" w:lineRule="auto"/>
              <w:rPr>
                <w:rFonts w:ascii="Calibri" w:cs="Calibri" w:eastAsia="Calibri" w:hAnsi="Calibri"/>
              </w:rPr>
            </w:pPr>
            <w:r>
              <w:rPr>
                <w:rFonts w:ascii="Calibri" w:cs="Calibri" w:eastAsia="Calibri" w:hAnsi="Calibri"/>
                <w:sz w:val="20"/>
                <w:szCs w:val="20"/>
                <w:rtl w:val="0"/>
              </w:rPr>
              <w:t xml:space="preserve">4.1 / 5.3 / latest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B">
            <w:pPr>
              <w:spacing w:after="40" w:line="240" w:lineRule="auto"/>
              <w:rPr>
                <w:rFonts w:ascii="Calibri" w:cs="Calibri" w:eastAsia="Calibri" w:hAnsi="Calibri"/>
              </w:rPr>
            </w:pPr>
            <w:r>
              <w:rPr>
                <w:rFonts w:ascii="Calibri" w:cs="Calibri" w:eastAsia="Calibri" w:hAnsi="Calibri"/>
                <w:sz w:val="20"/>
                <w:szCs w:val="20"/>
                <w:rtl w:val="0"/>
              </w:rPr>
              <w:t xml:space="preserve">Utilitaires CSS, thème clair/sombre, primitives accessibles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C">
            <w:pPr>
              <w:spacing w:after="40" w:line="240" w:lineRule="auto"/>
              <w:rPr>
                <w:rFonts w:ascii="Calibri" w:cs="Calibri" w:eastAsia="Calibri" w:hAnsi="Calibri"/>
              </w:rPr>
            </w:pPr>
            <w:r>
              <w:rPr>
                <w:rFonts w:ascii="Calibri" w:cs="Calibri" w:eastAsia="Calibri" w:hAnsi="Calibri"/>
                <w:sz w:val="20"/>
                <w:szCs w:val="20"/>
                <w:rtl w:val="0"/>
              </w:rPr>
              <w:t xml:space="preserve">Graphes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D">
            <w:pPr>
              <w:spacing w:after="40" w:line="240" w:lineRule="auto"/>
              <w:rPr>
                <w:rFonts w:ascii="Calibri" w:cs="Calibri" w:eastAsia="Calibri" w:hAnsi="Calibri"/>
              </w:rPr>
            </w:pPr>
            <w:r>
              <w:rPr>
                <w:rFonts w:ascii="Calibri" w:cs="Calibri" w:eastAsia="Calibri" w:hAnsi="Calibri"/>
                <w:sz w:val="20"/>
                <w:szCs w:val="20"/>
                <w:rtl w:val="0"/>
              </w:rPr>
              <w:t xml:space="preserve">Recharts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E">
            <w:pPr>
              <w:spacing w:after="40" w:line="240" w:lineRule="auto"/>
              <w:rPr>
                <w:rFonts w:ascii="Calibri" w:cs="Calibri" w:eastAsia="Calibri" w:hAnsi="Calibri"/>
              </w:rPr>
            </w:pPr>
            <w:r>
              <w:rPr>
                <w:rFonts w:ascii="Calibri" w:cs="Calibri" w:eastAsia="Calibri" w:hAnsi="Calibri"/>
                <w:sz w:val="20"/>
                <w:szCs w:val="20"/>
                <w:rtl w:val="0"/>
              </w:rPr>
              <w:t xml:space="preserve">3.5</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F">
            <w:pPr>
              <w:spacing w:after="40" w:line="240" w:lineRule="auto"/>
              <w:rPr>
                <w:rFonts w:ascii="Calibri" w:cs="Calibri" w:eastAsia="Calibri" w:hAnsi="Calibri"/>
              </w:rPr>
            </w:pPr>
            <w:r>
              <w:rPr>
                <w:rFonts w:ascii="Calibri" w:cs="Calibri" w:eastAsia="Calibri" w:hAnsi="Calibri"/>
                <w:sz w:val="20"/>
                <w:szCs w:val="20"/>
                <w:rtl w:val="0"/>
              </w:rPr>
              <w:t xml:space="preserve">Composants graphiques React, responsive, déclaratif</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0">
            <w:pPr>
              <w:spacing w:after="40" w:line="240" w:lineRule="auto"/>
              <w:rPr>
                <w:rFonts w:ascii="Calibri" w:cs="Calibri" w:eastAsia="Calibri" w:hAnsi="Calibri"/>
              </w:rPr>
            </w:pPr>
            <w:r>
              <w:rPr>
                <w:rFonts w:ascii="Calibri" w:cs="Calibri" w:eastAsia="Calibri" w:hAnsi="Calibri"/>
                <w:sz w:val="20"/>
                <w:szCs w:val="20"/>
                <w:rtl w:val="0"/>
              </w:rPr>
              <w:t xml:space="preserve">ORM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1">
            <w:pPr>
              <w:spacing w:after="40" w:line="240" w:lineRule="auto"/>
              <w:rPr>
                <w:rFonts w:ascii="Calibri" w:cs="Calibri" w:eastAsia="Calibri" w:hAnsi="Calibri"/>
              </w:rPr>
            </w:pPr>
            <w:r>
              <w:rPr>
                <w:rFonts w:ascii="Calibri" w:cs="Calibri" w:eastAsia="Calibri" w:hAnsi="Calibri"/>
                <w:sz w:val="20"/>
                <w:szCs w:val="20"/>
                <w:rtl w:val="0"/>
              </w:rPr>
              <w:t xml:space="preserve">Prisma (driver adapters)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2">
            <w:pPr>
              <w:spacing w:after="40" w:line="240" w:lineRule="auto"/>
              <w:rPr>
                <w:rFonts w:ascii="Calibri" w:cs="Calibri" w:eastAsia="Calibri" w:hAnsi="Calibri"/>
              </w:rPr>
            </w:pPr>
            <w:r>
              <w:rPr>
                <w:rFonts w:ascii="Calibri" w:cs="Calibri" w:eastAsia="Calibri" w:hAnsi="Calibri"/>
                <w:sz w:val="20"/>
                <w:szCs w:val="20"/>
                <w:rtl w:val="0"/>
              </w:rPr>
              <w:t xml:space="preserve">7.5</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3">
            <w:pPr>
              <w:spacing w:after="40" w:line="240" w:lineRule="auto"/>
              <w:rPr>
                <w:rFonts w:ascii="Calibri" w:cs="Calibri" w:eastAsia="Calibri" w:hAnsi="Calibri"/>
              </w:rPr>
            </w:pPr>
            <w:r>
              <w:rPr>
                <w:rFonts w:ascii="Calibri" w:cs="Calibri" w:eastAsia="Calibri" w:hAnsi="Calibri"/>
                <w:sz w:val="20"/>
                <w:szCs w:val="20"/>
                <w:rtl w:val="0"/>
              </w:rPr>
              <w:t xml:space="preserve">Client typé, migrations versionnées,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4">
            <w:pPr>
              <w:spacing w:after="40" w:line="240" w:lineRule="auto"/>
              <w:rPr>
                <w:rFonts w:ascii="Calibri" w:cs="Calibri" w:eastAsia="Calibri" w:hAnsi="Calibri"/>
              </w:rPr>
            </w:pPr>
            <w:r>
              <w:rPr>
                <w:rFonts w:ascii="Calibri" w:cs="Calibri" w:eastAsia="Calibri" w:hAnsi="Calibri"/>
                <w:sz w:val="20"/>
                <w:szCs w:val="20"/>
                <w:rtl w:val="0"/>
              </w:rPr>
              <w:t xml:space="preserve">BDD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5">
            <w:pPr>
              <w:spacing w:after="40" w:line="240" w:lineRule="auto"/>
              <w:rPr>
                <w:rFonts w:ascii="Calibri" w:cs="Calibri" w:eastAsia="Calibri" w:hAnsi="Calibri"/>
              </w:rPr>
            </w:pPr>
            <w:r>
              <w:rPr>
                <w:rFonts w:ascii="Calibri" w:cs="Calibri" w:eastAsia="Calibri" w:hAnsi="Calibri"/>
                <w:sz w:val="20"/>
                <w:szCs w:val="20"/>
                <w:rtl w:val="0"/>
              </w:rPr>
              <w:t xml:space="preserve">PostgreSQL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6">
            <w:pPr>
              <w:spacing w:after="40" w:line="240" w:lineRule="auto"/>
              <w:rPr>
                <w:rFonts w:ascii="Calibri" w:cs="Calibri" w:eastAsia="Calibri" w:hAnsi="Calibri"/>
              </w:rPr>
            </w:pPr>
            <w:r>
              <w:rPr>
                <w:rFonts w:ascii="Calibri" w:cs="Calibri" w:eastAsia="Calibri" w:hAnsi="Calibri"/>
                <w:sz w:val="20"/>
                <w:szCs w:val="20"/>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7">
            <w:pPr>
              <w:spacing w:after="40" w:line="240" w:lineRule="auto"/>
              <w:rPr>
                <w:rFonts w:ascii="Calibri" w:cs="Calibri" w:eastAsia="Calibri" w:hAnsi="Calibri"/>
              </w:rPr>
            </w:pPr>
            <w:r>
              <w:rPr>
                <w:rFonts w:ascii="Calibri" w:cs="Calibri" w:eastAsia="Calibri" w:hAnsi="Calibri"/>
                <w:sz w:val="20"/>
                <w:szCs w:val="20"/>
                <w:rtl w:val="0"/>
              </w:rPr>
              <w:t xml:space="preserve">Mature, riche en types, contraintes strictes, JSONB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8">
            <w:pPr>
              <w:spacing w:after="40" w:line="240" w:lineRule="auto"/>
              <w:rPr>
                <w:rFonts w:ascii="Calibri" w:cs="Calibri" w:eastAsia="Calibri" w:hAnsi="Calibri"/>
              </w:rPr>
            </w:pPr>
            <w:r>
              <w:rPr>
                <w:rFonts w:ascii="Calibri" w:cs="Calibri" w:eastAsia="Calibri" w:hAnsi="Calibri"/>
                <w:sz w:val="20"/>
                <w:szCs w:val="20"/>
                <w:rtl w:val="0"/>
              </w:rPr>
              <w:t xml:space="preserve">Validation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9">
            <w:pPr>
              <w:spacing w:after="40" w:line="240" w:lineRule="auto"/>
              <w:rPr>
                <w:rFonts w:ascii="Calibri" w:cs="Calibri" w:eastAsia="Calibri" w:hAnsi="Calibri"/>
              </w:rPr>
            </w:pPr>
            <w:r>
              <w:rPr>
                <w:rFonts w:ascii="Calibri" w:cs="Calibri" w:eastAsia="Calibri" w:hAnsi="Calibri"/>
                <w:sz w:val="20"/>
                <w:szCs w:val="20"/>
                <w:rtl w:val="0"/>
              </w:rPr>
              <w:t xml:space="preserve">Zod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A">
            <w:pPr>
              <w:spacing w:after="40" w:line="240" w:lineRule="auto"/>
              <w:rPr>
                <w:rFonts w:ascii="Calibri" w:cs="Calibri" w:eastAsia="Calibri" w:hAnsi="Calibri"/>
              </w:rPr>
            </w:pPr>
            <w:r>
              <w:rPr>
                <w:rFonts w:ascii="Calibri" w:cs="Calibri" w:eastAsia="Calibri" w:hAnsi="Calibri"/>
                <w:sz w:val="20"/>
                <w:szCs w:val="20"/>
                <w:rtl w:val="0"/>
              </w:rPr>
              <w:t xml:space="preserve">4.1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B">
            <w:pPr>
              <w:spacing w:after="40" w:line="240" w:lineRule="auto"/>
              <w:rPr>
                <w:rFonts w:ascii="Calibri" w:cs="Calibri" w:eastAsia="Calibri" w:hAnsi="Calibri"/>
              </w:rPr>
            </w:pPr>
            <w:r>
              <w:rPr>
                <w:rFonts w:ascii="Calibri" w:cs="Calibri" w:eastAsia="Calibri" w:hAnsi="Calibri"/>
                <w:sz w:val="20"/>
                <w:szCs w:val="20"/>
                <w:rtl w:val="0"/>
              </w:rPr>
              <w:t xml:space="preserve">Schémas TypeScript-first, inférence de types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C">
            <w:pPr>
              <w:spacing w:after="40" w:line="240" w:lineRule="auto"/>
              <w:rPr>
                <w:rFonts w:ascii="Calibri" w:cs="Calibri" w:eastAsia="Calibri" w:hAnsi="Calibri"/>
              </w:rPr>
            </w:pPr>
            <w:r>
              <w:rPr>
                <w:rFonts w:ascii="Calibri" w:cs="Calibri" w:eastAsia="Calibri" w:hAnsi="Calibri"/>
                <w:sz w:val="20"/>
                <w:szCs w:val="20"/>
                <w:rtl w:val="0"/>
              </w:rPr>
              <w:t xml:space="preserve">Crypto</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D">
            <w:pPr>
              <w:spacing w:after="40" w:line="240" w:lineRule="auto"/>
              <w:rPr>
                <w:rFonts w:ascii="Calibri" w:cs="Calibri" w:eastAsia="Calibri" w:hAnsi="Calibri"/>
              </w:rPr>
            </w:pPr>
            <w:r>
              <w:rPr>
                <w:rFonts w:ascii="Calibri" w:cs="Calibri" w:eastAsia="Calibri" w:hAnsi="Calibri"/>
                <w:sz w:val="20"/>
                <w:szCs w:val="20"/>
                <w:rtl w:val="0"/>
              </w:rPr>
              <w:t xml:space="preserve">bcrypt + crypto natif Node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E">
            <w:pPr>
              <w:spacing w:after="40" w:line="240" w:lineRule="auto"/>
              <w:rPr>
                <w:rFonts w:ascii="Calibri" w:cs="Calibri" w:eastAsia="Calibri" w:hAnsi="Calibri"/>
              </w:rPr>
            </w:pPr>
            <w:r>
              <w:rPr>
                <w:rFonts w:ascii="Calibri" w:cs="Calibri" w:eastAsia="Calibri" w:hAnsi="Calibri"/>
                <w:sz w:val="20"/>
                <w:szCs w:val="20"/>
                <w:rtl w:val="0"/>
              </w:rPr>
              <w:t xml:space="preserve">6.0 / Node 22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F">
            <w:pPr>
              <w:spacing w:after="40" w:line="240" w:lineRule="auto"/>
              <w:rPr>
                <w:rFonts w:ascii="Calibri" w:cs="Calibri" w:eastAsia="Calibri" w:hAnsi="Calibri"/>
              </w:rPr>
            </w:pPr>
            <w:r>
              <w:rPr>
                <w:rFonts w:ascii="Calibri" w:cs="Calibri" w:eastAsia="Calibri" w:hAnsi="Calibri"/>
                <w:sz w:val="20"/>
                <w:szCs w:val="20"/>
                <w:rtl w:val="0"/>
              </w:rPr>
              <w:t xml:space="preserve">bcrypt mature, HMAC natif sans dépendance tierce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0">
            <w:pPr>
              <w:spacing w:after="40" w:line="240" w:lineRule="auto"/>
              <w:rPr>
                <w:rFonts w:ascii="Calibri" w:cs="Calibri" w:eastAsia="Calibri" w:hAnsi="Calibri"/>
              </w:rPr>
            </w:pPr>
            <w:r>
              <w:rPr>
                <w:rFonts w:ascii="Calibri" w:cs="Calibri" w:eastAsia="Calibri" w:hAnsi="Calibri"/>
                <w:sz w:val="20"/>
                <w:szCs w:val="20"/>
                <w:rtl w:val="0"/>
              </w:rPr>
              <w:t xml:space="preserve">API externe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1">
            <w:pPr>
              <w:spacing w:after="40" w:line="240" w:lineRule="auto"/>
              <w:rPr>
                <w:rFonts w:ascii="Calibri" w:cs="Calibri" w:eastAsia="Calibri" w:hAnsi="Calibri"/>
              </w:rPr>
            </w:pPr>
            <w:r>
              <w:rPr>
                <w:rFonts w:ascii="Calibri" w:cs="Calibri" w:eastAsia="Calibri" w:hAnsi="Calibri"/>
                <w:sz w:val="20"/>
                <w:szCs w:val="20"/>
                <w:rtl w:val="0"/>
              </w:rPr>
              <w:t xml:space="preserve">Finnhub (finnhub-ts)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2">
            <w:pPr>
              <w:spacing w:after="40" w:line="240" w:lineRule="auto"/>
              <w:rPr>
                <w:rFonts w:ascii="Calibri" w:cs="Calibri" w:eastAsia="Calibri" w:hAnsi="Calibri"/>
              </w:rPr>
            </w:pPr>
            <w:r>
              <w:rPr>
                <w:rFonts w:ascii="Calibri" w:cs="Calibri" w:eastAsia="Calibri" w:hAnsi="Calibri"/>
                <w:sz w:val="20"/>
                <w:szCs w:val="20"/>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3">
            <w:pPr>
              <w:spacing w:after="40" w:line="240" w:lineRule="auto"/>
              <w:rPr>
                <w:rFonts w:ascii="Calibri" w:cs="Calibri" w:eastAsia="Calibri" w:hAnsi="Calibri"/>
              </w:rPr>
            </w:pPr>
            <w:r>
              <w:rPr>
                <w:rFonts w:ascii="Calibri" w:cs="Calibri" w:eastAsia="Calibri" w:hAnsi="Calibri"/>
                <w:sz w:val="20"/>
                <w:szCs w:val="20"/>
                <w:rtl w:val="0"/>
              </w:rPr>
              <w:t xml:space="preserve">Cotations gratuites 60/min,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4">
            <w:pPr>
              <w:spacing w:after="40" w:line="240" w:lineRule="auto"/>
              <w:rPr>
                <w:rFonts w:ascii="Calibri" w:cs="Calibri" w:eastAsia="Calibri" w:hAnsi="Calibri"/>
              </w:rPr>
            </w:pPr>
            <w:r>
              <w:rPr>
                <w:rFonts w:ascii="Calibri" w:cs="Calibri" w:eastAsia="Calibri" w:hAnsi="Calibri"/>
                <w:sz w:val="20"/>
                <w:szCs w:val="20"/>
                <w:rtl w:val="0"/>
              </w:rPr>
              <w:t xml:space="preserve">Email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5">
            <w:pPr>
              <w:spacing w:after="40" w:line="240" w:lineRule="auto"/>
              <w:rPr>
                <w:rFonts w:ascii="Calibri" w:cs="Calibri" w:eastAsia="Calibri" w:hAnsi="Calibri"/>
              </w:rPr>
            </w:pPr>
            <w:r>
              <w:rPr>
                <w:rFonts w:ascii="Calibri" w:cs="Calibri" w:eastAsia="Calibri" w:hAnsi="Calibri"/>
                <w:sz w:val="20"/>
                <w:szCs w:val="20"/>
                <w:rtl w:val="0"/>
              </w:rPr>
              <w:t xml:space="preserve">Resend + React Email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6">
            <w:pPr>
              <w:spacing w:after="40" w:line="240" w:lineRule="auto"/>
              <w:rPr>
                <w:rFonts w:ascii="Calibri" w:cs="Calibri" w:eastAsia="Calibri" w:hAnsi="Calibri"/>
              </w:rPr>
            </w:pPr>
            <w:r>
              <w:rPr>
                <w:rFonts w:ascii="Calibri" w:cs="Calibri" w:eastAsia="Calibri" w:hAnsi="Calibri"/>
                <w:sz w:val="20"/>
                <w:szCs w:val="20"/>
                <w:rtl w:val="0"/>
              </w:rPr>
              <w:t xml:space="preserve">6.12 / 6.3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7">
            <w:pPr>
              <w:spacing w:after="40" w:line="240" w:lineRule="auto"/>
              <w:rPr>
                <w:rFonts w:ascii="Calibri" w:cs="Calibri" w:eastAsia="Calibri" w:hAnsi="Calibri"/>
              </w:rPr>
            </w:pPr>
            <w:r>
              <w:rPr>
                <w:rFonts w:ascii="Calibri" w:cs="Calibri" w:eastAsia="Calibri" w:hAnsi="Calibri"/>
                <w:sz w:val="20"/>
                <w:szCs w:val="20"/>
                <w:rtl w:val="0"/>
              </w:rPr>
              <w:t xml:space="preserve">Templates React, dev server local, free tier 3000/mois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8">
            <w:pPr>
              <w:spacing w:after="40" w:line="240" w:lineRule="auto"/>
              <w:rPr>
                <w:rFonts w:ascii="Calibri" w:cs="Calibri" w:eastAsia="Calibri" w:hAnsi="Calibri"/>
              </w:rPr>
            </w:pPr>
            <w:r>
              <w:rPr>
                <w:rFonts w:ascii="Calibri" w:cs="Calibri" w:eastAsia="Calibri" w:hAnsi="Calibri"/>
                <w:sz w:val="20"/>
                <w:szCs w:val="20"/>
                <w:rtl w:val="0"/>
              </w:rPr>
              <w:t xml:space="preserve">PDF</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9">
            <w:pPr>
              <w:spacing w:after="40" w:line="240" w:lineRule="auto"/>
              <w:rPr>
                <w:rFonts w:ascii="Calibri" w:cs="Calibri" w:eastAsia="Calibri" w:hAnsi="Calibri"/>
              </w:rPr>
            </w:pPr>
            <w:r>
              <w:rPr>
                <w:rFonts w:ascii="Calibri" w:cs="Calibri" w:eastAsia="Calibri" w:hAnsi="Calibri"/>
                <w:sz w:val="20"/>
                <w:szCs w:val="20"/>
                <w:rtl w:val="0"/>
              </w:rPr>
              <w:t xml:space="preserve">@react-pdf/renderer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A">
            <w:pPr>
              <w:spacing w:after="40" w:line="240" w:lineRule="auto"/>
              <w:rPr>
                <w:rFonts w:ascii="Calibri" w:cs="Calibri" w:eastAsia="Calibri" w:hAnsi="Calibri"/>
              </w:rPr>
            </w:pPr>
            <w:r>
              <w:rPr>
                <w:rFonts w:ascii="Calibri" w:cs="Calibri" w:eastAsia="Calibri" w:hAnsi="Calibri"/>
                <w:sz w:val="20"/>
                <w:szCs w:val="20"/>
                <w:rtl w:val="0"/>
              </w:rPr>
              <w:t xml:space="preserve">4.3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B">
            <w:pPr>
              <w:spacing w:after="40" w:line="240" w:lineRule="auto"/>
              <w:rPr>
                <w:rFonts w:ascii="Calibri" w:cs="Calibri" w:eastAsia="Calibri" w:hAnsi="Calibri"/>
              </w:rPr>
            </w:pPr>
            <w:r>
              <w:rPr>
                <w:rFonts w:ascii="Calibri" w:cs="Calibri" w:eastAsia="Calibri" w:hAnsi="Calibri"/>
                <w:sz w:val="20"/>
                <w:szCs w:val="20"/>
                <w:rtl w:val="0"/>
              </w:rPr>
              <w:t xml:space="preserve">Composition JSX-like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C">
            <w:pPr>
              <w:spacing w:after="40" w:line="240" w:lineRule="auto"/>
              <w:rPr>
                <w:rFonts w:ascii="Calibri" w:cs="Calibri" w:eastAsia="Calibri" w:hAnsi="Calibri"/>
              </w:rPr>
            </w:pPr>
            <w:r>
              <w:rPr>
                <w:rFonts w:ascii="Calibri" w:cs="Calibri" w:eastAsia="Calibri" w:hAnsi="Calibri"/>
                <w:sz w:val="20"/>
                <w:szCs w:val="20"/>
                <w:rtl w:val="0"/>
              </w:rPr>
              <w:t xml:space="preserve">Tests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D">
            <w:pPr>
              <w:spacing w:after="40" w:line="240" w:lineRule="auto"/>
              <w:rPr>
                <w:rFonts w:ascii="Calibri" w:cs="Calibri" w:eastAsia="Calibri" w:hAnsi="Calibri"/>
              </w:rPr>
            </w:pPr>
            <w:r>
              <w:rPr>
                <w:rFonts w:ascii="Calibri" w:cs="Calibri" w:eastAsia="Calibri" w:hAnsi="Calibri"/>
                <w:sz w:val="20"/>
                <w:szCs w:val="20"/>
                <w:rtl w:val="0"/>
              </w:rPr>
              <w:t xml:space="preserve">Vitest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E">
            <w:pPr>
              <w:spacing w:after="40" w:line="240" w:lineRule="auto"/>
              <w:rPr>
                <w:rFonts w:ascii="Calibri" w:cs="Calibri" w:eastAsia="Calibri" w:hAnsi="Calibri"/>
              </w:rPr>
            </w:pPr>
            <w:r>
              <w:rPr>
                <w:rFonts w:ascii="Calibri" w:cs="Calibri" w:eastAsia="Calibri" w:hAnsi="Calibri"/>
                <w:sz w:val="20"/>
                <w:szCs w:val="20"/>
                <w:rtl w:val="0"/>
              </w:rPr>
              <w:t xml:space="preserve">3.2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F">
            <w:pPr>
              <w:spacing w:after="40" w:line="240" w:lineRule="auto"/>
              <w:rPr>
                <w:rFonts w:ascii="Calibri" w:cs="Calibri" w:eastAsia="Calibri" w:hAnsi="Calibri"/>
              </w:rPr>
            </w:pPr>
            <w:r>
              <w:rPr>
                <w:rFonts w:ascii="Calibri" w:cs="Calibri" w:eastAsia="Calibri" w:hAnsi="Calibri"/>
                <w:sz w:val="20"/>
                <w:szCs w:val="20"/>
                <w:rtl w:val="0"/>
              </w:rPr>
              <w:t xml:space="preserve">API Jest-like, intégration TypeScript native, UI web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0">
            <w:pPr>
              <w:spacing w:after="40" w:line="240" w:lineRule="auto"/>
              <w:rPr>
                <w:rFonts w:ascii="Calibri" w:cs="Calibri" w:eastAsia="Calibri" w:hAnsi="Calibri"/>
              </w:rPr>
            </w:pPr>
            <w:r>
              <w:rPr>
                <w:rFonts w:ascii="Calibri" w:cs="Calibri" w:eastAsia="Calibri" w:hAnsi="Calibri"/>
                <w:sz w:val="20"/>
                <w:szCs w:val="20"/>
                <w:rtl w:val="0"/>
              </w:rPr>
              <w:t xml:space="preserve">Conteneurisation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1">
            <w:pPr>
              <w:spacing w:after="40" w:line="240" w:lineRule="auto"/>
              <w:rPr>
                <w:rFonts w:ascii="Calibri" w:cs="Calibri" w:eastAsia="Calibri" w:hAnsi="Calibri"/>
              </w:rPr>
            </w:pPr>
            <w:r>
              <w:rPr>
                <w:rFonts w:ascii="Calibri" w:cs="Calibri" w:eastAsia="Calibri" w:hAnsi="Calibri"/>
                <w:sz w:val="20"/>
                <w:szCs w:val="20"/>
                <w:rtl w:val="0"/>
              </w:rPr>
              <w:t xml:space="preserve">Docker (multi-stage)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2">
            <w:pPr>
              <w:spacing w:after="40" w:line="240" w:lineRule="auto"/>
              <w:rPr>
                <w:rFonts w:ascii="Calibri" w:cs="Calibri" w:eastAsia="Calibri" w:hAnsi="Calibri"/>
              </w:rPr>
            </w:pPr>
            <w:r>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3">
            <w:pPr>
              <w:spacing w:after="40" w:line="240" w:lineRule="auto"/>
              <w:rPr>
                <w:rFonts w:ascii="Calibri" w:cs="Calibri" w:eastAsia="Calibri" w:hAnsi="Calibri"/>
              </w:rPr>
            </w:pPr>
            <w:r>
              <w:rPr>
                <w:rFonts w:ascii="Calibri" w:cs="Calibri" w:eastAsia="Calibri" w:hAnsi="Calibri"/>
                <w:sz w:val="20"/>
                <w:szCs w:val="20"/>
                <w:rtl w:val="0"/>
              </w:rPr>
              <w:t xml:space="preserve">Portabilité, reproductibilité, image légère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4">
            <w:pPr>
              <w:spacing w:after="40" w:line="240" w:lineRule="auto"/>
              <w:rPr>
                <w:rFonts w:ascii="Calibri" w:cs="Calibri" w:eastAsia="Calibri" w:hAnsi="Calibri"/>
              </w:rPr>
            </w:pPr>
            <w:r>
              <w:rPr>
                <w:rFonts w:ascii="Calibri" w:cs="Calibri" w:eastAsia="Calibri" w:hAnsi="Calibri"/>
                <w:sz w:val="20"/>
                <w:szCs w:val="20"/>
                <w:rtl w:val="0"/>
              </w:rPr>
              <w:t xml:space="preserve">CI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5">
            <w:pPr>
              <w:spacing w:after="40" w:line="240" w:lineRule="auto"/>
              <w:rPr>
                <w:rFonts w:ascii="Calibri" w:cs="Calibri" w:eastAsia="Calibri" w:hAnsi="Calibri"/>
              </w:rPr>
            </w:pPr>
            <w:r>
              <w:rPr>
                <w:rFonts w:ascii="Calibri" w:cs="Calibri" w:eastAsia="Calibri" w:hAnsi="Calibri"/>
                <w:sz w:val="20"/>
                <w:szCs w:val="20"/>
                <w:rtl w:val="0"/>
              </w:rPr>
              <w:t xml:space="preserve">GitHub Actions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6">
            <w:pPr>
              <w:spacing w:after="40" w:line="240" w:lineRule="auto"/>
              <w:rPr>
                <w:rFonts w:ascii="Calibri" w:cs="Calibri" w:eastAsia="Calibri" w:hAnsi="Calibri"/>
              </w:rPr>
            </w:pPr>
            <w:r>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7">
            <w:pPr>
              <w:spacing w:after="40" w:line="240" w:lineRule="auto"/>
              <w:rPr>
                <w:rFonts w:ascii="Calibri" w:cs="Calibri" w:eastAsia="Calibri" w:hAnsi="Calibri"/>
                <w:sz w:val="20"/>
                <w:szCs w:val="20"/>
              </w:rPr>
            </w:pPr>
            <w:r>
              <w:rPr>
                <w:rFonts w:ascii="Calibri" w:cs="Calibri" w:eastAsia="Calibri" w:hAnsi="Calibri"/>
                <w:sz w:val="20"/>
                <w:szCs w:val="20"/>
                <w:rtl w:val="0"/>
              </w:rPr>
              <w:t xml:space="preserve">Gratuit sur dépôts publics,</w:t>
            </w:r>
          </w:p>
          <w:p w:rsidR="00000000" w:rsidDel="00000000" w:rsidP="00000000" w:rsidRDefault="00000000" w:rsidRPr="00000000" w14:paraId="000002D8">
            <w:pPr>
              <w:spacing w:after="40" w:line="240" w:lineRule="auto"/>
              <w:rPr>
                <w:rFonts w:ascii="Calibri" w:cs="Calibri" w:eastAsia="Calibri" w:hAnsi="Calibri"/>
              </w:rPr>
            </w:pPr>
            <w:r>
              <w:rPr>
                <w:rFonts w:ascii="Calibri" w:cs="Calibri" w:eastAsia="Calibri" w:hAnsi="Calibri"/>
                <w:sz w:val="20"/>
                <w:szCs w:val="20"/>
                <w:rtl w:val="0"/>
              </w:rPr>
              <w:t xml:space="preserve">intégré à GitHub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9">
            <w:pPr>
              <w:spacing w:after="40" w:line="240" w:lineRule="auto"/>
              <w:rPr>
                <w:rFonts w:ascii="Calibri" w:cs="Calibri" w:eastAsia="Calibri" w:hAnsi="Calibri"/>
              </w:rPr>
            </w:pPr>
            <w:r>
              <w:rPr>
                <w:rFonts w:ascii="Calibri" w:cs="Calibri" w:eastAsia="Calibri" w:hAnsi="Calibri"/>
                <w:sz w:val="20"/>
                <w:szCs w:val="20"/>
                <w:rtl w:val="0"/>
              </w:rPr>
              <w:t xml:space="preserve">PaaS auto-hébergée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A">
            <w:pPr>
              <w:spacing w:after="40" w:line="240" w:lineRule="auto"/>
              <w:rPr>
                <w:rFonts w:ascii="Calibri" w:cs="Calibri" w:eastAsia="Calibri" w:hAnsi="Calibri"/>
              </w:rPr>
            </w:pPr>
            <w:r>
              <w:rPr>
                <w:rFonts w:ascii="Calibri" w:cs="Calibri" w:eastAsia="Calibri" w:hAnsi="Calibri"/>
                <w:sz w:val="20"/>
                <w:szCs w:val="20"/>
                <w:rtl w:val="0"/>
              </w:rPr>
              <w:t xml:space="preserve">Coolify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B">
            <w:pPr>
              <w:spacing w:after="40" w:line="240" w:lineRule="auto"/>
              <w:rPr>
                <w:rFonts w:ascii="Calibri" w:cs="Calibri" w:eastAsia="Calibri" w:hAnsi="Calibri"/>
              </w:rPr>
            </w:pPr>
            <w:r>
              <w:rPr>
                <w:rFonts w:ascii="Calibri" w:cs="Calibri" w:eastAsia="Calibri" w:hAnsi="Calibri"/>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C">
            <w:pPr>
              <w:spacing w:after="40" w:line="240" w:lineRule="auto"/>
              <w:rPr>
                <w:rFonts w:ascii="Calibri" w:cs="Calibri" w:eastAsia="Calibri" w:hAnsi="Calibri"/>
              </w:rPr>
            </w:pPr>
            <w:r>
              <w:rPr>
                <w:rFonts w:ascii="Calibri" w:cs="Calibri" w:eastAsia="Calibri" w:hAnsi="Calibri"/>
                <w:sz w:val="20"/>
                <w:szCs w:val="20"/>
                <w:rtl w:val="0"/>
              </w:rPr>
              <w:t xml:space="preserve">Open source, déploiement Git, Let's Encrypt automatique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D">
            <w:pPr>
              <w:spacing w:after="40" w:line="240" w:lineRule="auto"/>
              <w:rPr>
                <w:rFonts w:ascii="Calibri" w:cs="Calibri" w:eastAsia="Calibri" w:hAnsi="Calibri"/>
              </w:rPr>
            </w:pPr>
            <w:r>
              <w:rPr>
                <w:rFonts w:ascii="Calibri" w:cs="Calibri" w:eastAsia="Calibri" w:hAnsi="Calibri"/>
                <w:sz w:val="20"/>
                <w:szCs w:val="20"/>
                <w:rtl w:val="0"/>
              </w:rPr>
              <w:t xml:space="preserve">Hébergeur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E">
            <w:pPr>
              <w:spacing w:after="40" w:line="240" w:lineRule="auto"/>
              <w:rPr>
                <w:rFonts w:ascii="Calibri" w:cs="Calibri" w:eastAsia="Calibri" w:hAnsi="Calibri"/>
              </w:rPr>
            </w:pPr>
            <w:r>
              <w:rPr>
                <w:rFonts w:ascii="Calibri" w:cs="Calibri" w:eastAsia="Calibri" w:hAnsi="Calibri"/>
                <w:sz w:val="20"/>
                <w:szCs w:val="20"/>
                <w:rtl w:val="0"/>
              </w:rPr>
              <w:t xml:space="preserve">Hetzner CX22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F">
            <w:pPr>
              <w:spacing w:after="40" w:line="240" w:lineRule="auto"/>
              <w:rPr>
                <w:rFonts w:ascii="Calibri" w:cs="Calibri" w:eastAsia="Calibri" w:hAnsi="Calibri"/>
              </w:rPr>
            </w:pPr>
            <w:r>
              <w:rPr>
                <w:rFonts w:ascii="Calibri" w:cs="Calibri" w:eastAsia="Calibri" w:hAnsi="Calibri"/>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E0">
            <w:pPr>
              <w:spacing w:after="40" w:line="240" w:lineRule="auto"/>
              <w:rPr>
                <w:rFonts w:ascii="Calibri" w:cs="Calibri" w:eastAsia="Calibri" w:hAnsi="Calibri"/>
              </w:rPr>
            </w:pPr>
            <w:r>
              <w:rPr>
                <w:rtl w:val="0"/>
              </w:rPr>
            </w:r>
          </w:p>
        </w:tc>
      </w:tr>
    </w:tbl>
    <w:p w:rsidR="00000000" w:rsidDel="00000000" w:rsidP="00000000" w:rsidRDefault="00000000" w:rsidRPr="00000000" w14:paraId="000002E1">
      <w:pPr>
        <w:pStyle w:val="Heading2"/>
        <w:keepNext w:val="0"/>
        <w:keepLines w:val="0"/>
        <w:spacing w:after="160" w:before="240" w:line="240" w:lineRule="auto"/>
        <w:rPr>
          <w:rFonts w:ascii="Calibri" w:cs="Calibri" w:eastAsia="Calibri" w:hAnsi="Calibri"/>
          <w:b w:val="1"/>
          <w:bCs w:val="1"/>
          <w:sz w:val="36"/>
          <w:szCs w:val="36"/>
        </w:rPr>
      </w:pPr>
      <w:bookmarkStart w:colFirst="0" w:colLast="0" w:name="_6xh62turw03t" w:id="9"/>
      <w:bookmarkEnd w:id="9"/>
      <w:r>
        <w:rPr>
          <w:rtl w:val="0"/>
        </w:rPr>
      </w:r>
    </w:p>
    <w:p w:rsidR="00000000" w:rsidDel="00000000" w:rsidP="00000000" w:rsidRDefault="00000000" w:rsidRPr="00000000" w14:paraId="000002E2">
      <w:pPr>
        <w:rPr/>
      </w:pPr>
      <w:r>
        <w:rPr>
          <w:rtl w:val="0"/>
        </w:rPr>
      </w:r>
    </w:p>
    <w:p w:rsidR="00000000" w:rsidDel="00000000" w:rsidP="00000000" w:rsidRDefault="00000000" w:rsidRPr="00000000" w14:paraId="000002E3">
      <w:pPr>
        <w:rPr/>
      </w:pPr>
      <w:r>
        <w:rPr>
          <w:rtl w:val="0"/>
        </w:rPr>
      </w:r>
    </w:p>
    <w:p w:rsidR="00000000" w:rsidDel="00000000" w:rsidP="00000000" w:rsidRDefault="00000000" w:rsidRPr="00000000" w14:paraId="000002E4">
      <w:pPr>
        <w:rPr/>
      </w:pPr>
      <w:r>
        <w:rPr>
          <w:rtl w:val="0"/>
        </w:rPr>
      </w:r>
    </w:p>
    <w:p w:rsidR="00000000" w:rsidDel="00000000" w:rsidP="00000000" w:rsidRDefault="00000000" w:rsidRPr="00000000" w14:paraId="000002E5">
      <w:pPr>
        <w:pStyle w:val="Heading2"/>
        <w:keepNext w:val="0"/>
        <w:keepLines w:val="0"/>
        <w:spacing w:after="160" w:before="240" w:line="240" w:lineRule="auto"/>
        <w:rPr>
          <w:rFonts w:ascii="Calibri" w:cs="Calibri" w:eastAsia="Calibri" w:hAnsi="Calibri"/>
          <w:b w:val="1"/>
          <w:bCs w:val="1"/>
          <w:sz w:val="30"/>
          <w:szCs w:val="30"/>
        </w:rPr>
      </w:pPr>
      <w:r>
        <w:rPr>
          <w:rFonts w:ascii="Calibri" w:cs="Calibri" w:eastAsia="Calibri" w:hAnsi="Calibri"/>
          <w:b w:val="1"/>
          <w:bCs w:val="1"/>
          <w:sz w:val="30"/>
          <w:szCs w:val="30"/>
          <w:rtl w:val="0"/>
        </w:rPr>
        <w:t xml:space="preserve">14.2 Choix d'architecture</w:t>
      </w:r>
    </w:p>
    <w:p w:rsidR="00000000" w:rsidDel="00000000" w:rsidP="00000000" w:rsidRDefault="00000000" w:rsidRPr="00000000" w14:paraId="000002E6">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Next.js App Router plutôt que SPA + API séparées</w:t>
      </w:r>
    </w:p>
    <w:p w:rsidR="00000000" w:rsidDel="00000000" w:rsidP="00000000" w:rsidRDefault="00000000" w:rsidRPr="00000000" w14:paraId="000002E7">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J'ai retenu une architecture intégrée (front et back dans le même projet Next.js) plutôt qu'une séparation SPA React + API Node/Express. Ce choix tient au format mono-développeur (les bénéfices d'une frontière physique entre front et back sont faibles), au partage gratuit des types entre front et back (un type défini dans `app/lib/` est immédiatement utilisable dans un composant client), au rendu côté serveur natif et premier-classe, et à la simplicité de déploiement (une seule image Docker, un seul container, un seul port).</w:t>
      </w:r>
    </w:p>
    <w:p w:rsidR="00000000" w:rsidDel="00000000" w:rsidP="00000000" w:rsidRDefault="00000000" w:rsidRPr="00000000" w14:paraId="000002E8">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Server Actions plutôt que routes API REST</w:t>
      </w:r>
    </w:p>
    <w:p w:rsidR="00000000" w:rsidDel="00000000" w:rsidP="00000000" w:rsidRDefault="00000000" w:rsidRPr="00000000" w14:paraId="000002E9">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Les Server Actions remplacent l'écriture de routes API REST pour les mutations. Une Server Action est une fonction `async` annotée `"use server"` qui s'exécute exclusivement côté serveur et qui peut être appelée directement depuis un composant client. Le runtime Next gère la sérialisation, la route HTTP générée et l'invocation. Ce pattern économise beaucoup de glue code, mais impose une discipline stricte sur la validation des entrées - c'est pourquoi chaque Server Action commence par un schéma Zod.</w:t>
      </w:r>
    </w:p>
    <w:p w:rsidR="00000000" w:rsidDel="00000000" w:rsidP="00000000" w:rsidRDefault="00000000" w:rsidRPr="00000000" w14:paraId="000002EA">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Singleton du client Prisma</w:t>
      </w:r>
    </w:p>
    <w:p w:rsidR="00000000" w:rsidDel="00000000" w:rsidP="00000000" w:rsidRDefault="00000000" w:rsidRPr="00000000" w14:paraId="000002EB">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client Prisma est exposé par `app/lib/prisma.ts` comme une instance unique. En développement, le rechargement à chaud de Next.js peut créer plusieurs instances et épuiser le pool de connexions PostgreSQL. J'ai prévenu ce problème en stockant l'instance sur `globalThis` en environnement non-production.</w:t>
      </w:r>
    </w:p>
    <w:p w:rsidR="00000000" w:rsidDel="00000000" w:rsidP="00000000" w:rsidRDefault="00000000" w:rsidRPr="00000000" w14:paraId="000002EC">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ga9jckciiac7" w:id="10"/>
      <w:bookmarkEnd w:id="10"/>
      <w:r>
        <w:rPr>
          <w:rFonts w:ascii="Calibri" w:cs="Calibri" w:eastAsia="Calibri" w:hAnsi="Calibri"/>
          <w:b w:val="1"/>
          <w:bCs w:val="1"/>
          <w:color w:val="000000"/>
          <w:sz w:val="26"/>
          <w:szCs w:val="26"/>
          <w:rtl w:val="0"/>
        </w:rPr>
        <w:t xml:space="preserve">Cache applicatif sur PostgreSQL plutôt que Redis</w:t>
      </w:r>
    </w:p>
    <w:p w:rsidR="00000000" w:rsidDel="00000000" w:rsidP="00000000" w:rsidRDefault="00000000" w:rsidRPr="00000000" w14:paraId="000002ED">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couche cache des cotations utilise une table PostgreSQL (`CachedQuote`) avec un TTL logique de 5 minutes, plutôt qu'un Redis dédié. Cela évite d'introduire une dépendance d'infrastructure supplémentaire pour un volume qui ne le justifie pas. Si l'application montait significativement en charge, la migration vers Redis serait possible en réécrivant uniquement `app/lib/</w:t>
      </w:r>
      <w:hyperlink r:id="rId18">
        <w:r>
          <w:rPr>
            <w:rFonts w:ascii="Calibri" w:cs="Calibri" w:eastAsia="Calibri" w:hAnsi="Calibri"/>
            <w:color w:val="1155cc"/>
            <w:sz w:val="24"/>
            <w:szCs w:val="24"/>
            <w:u w:val="single"/>
            <w:rtl w:val="0"/>
          </w:rPr>
          <w:t xml:space="preserve">quote-cache.ts</w:t>
        </w:r>
      </w:hyperlink>
      <w:r>
        <w:rPr>
          <w:rFonts w:ascii="Calibri" w:cs="Calibri" w:eastAsia="Calibri" w:hAnsi="Calibri"/>
          <w:sz w:val="24"/>
          <w:szCs w:val="24"/>
          <w:rtl w:val="0"/>
        </w:rPr>
        <w:t xml:space="preserve">`.</w:t>
      </w:r>
    </w:p>
    <w:p w:rsidR="00000000" w:rsidDel="00000000" w:rsidP="00000000" w:rsidRDefault="00000000" w:rsidRPr="00000000" w14:paraId="000002E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2">
      <w:pPr>
        <w:pStyle w:val="Heading2"/>
        <w:keepNext w:val="0"/>
        <w:keepLines w:val="0"/>
        <w:spacing w:after="160" w:before="240" w:line="240" w:lineRule="auto"/>
        <w:rPr>
          <w:rFonts w:ascii="Calibri" w:cs="Calibri" w:eastAsia="Calibri" w:hAnsi="Calibri"/>
          <w:b w:val="1"/>
          <w:bCs w:val="1"/>
          <w:sz w:val="30"/>
          <w:szCs w:val="30"/>
        </w:rPr>
      </w:pPr>
      <w:bookmarkStart w:colFirst="0" w:colLast="0" w:name="_7c7kox8vu4lm" w:id="11"/>
      <w:bookmarkEnd w:id="11"/>
      <w:r>
        <w:rPr>
          <w:rFonts w:ascii="Calibri" w:cs="Calibri" w:eastAsia="Calibri" w:hAnsi="Calibri"/>
          <w:b w:val="1"/>
          <w:bCs w:val="1"/>
          <w:sz w:val="30"/>
          <w:szCs w:val="30"/>
          <w:rtl w:val="0"/>
        </w:rPr>
        <w:t xml:space="preserve">14.3 Spécifications de sécurité</w:t>
      </w:r>
    </w:p>
    <w:p w:rsidR="00000000" w:rsidDel="00000000" w:rsidP="00000000" w:rsidRDefault="00000000" w:rsidRPr="00000000" w14:paraId="000002F3">
      <w:pPr>
        <w:spacing w:after="120" w:line="320" w:lineRule="auto"/>
        <w:jc w:val="both"/>
        <w:rPr>
          <w:rFonts w:ascii="Calibri" w:cs="Calibri" w:eastAsia="Calibri" w:hAnsi="Calibri"/>
        </w:rPr>
      </w:pPr>
      <w:r>
        <w:rPr>
          <w:rFonts w:ascii="Calibri" w:cs="Calibri" w:eastAsia="Calibri" w:hAnsi="Calibri"/>
          <w:rtl w:val="0"/>
        </w:rPr>
        <w:t xml:space="preserve">Les spécifications de sécurité couvrent les axes suivants, mentionnés ici pour vue d'ensemble :</w:t>
      </w:r>
    </w:p>
    <w:p w:rsidR="00000000" w:rsidDel="00000000" w:rsidP="00000000" w:rsidRDefault="00000000" w:rsidRPr="00000000" w14:paraId="000002F4">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Hashage des mots de passe avec bcrypt (10 rounds).</w:t>
      </w:r>
    </w:p>
    <w:p w:rsidR="00000000" w:rsidDel="00000000" w:rsidP="00000000" w:rsidRDefault="00000000" w:rsidRPr="00000000" w14:paraId="000002F5">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Signature HMAC-SHA256 du cookie de session (`AUTH_COOKIE_SECRET` ≥ 32 octets).</w:t>
      </w:r>
    </w:p>
    <w:p w:rsidR="00000000" w:rsidDel="00000000" w:rsidP="00000000" w:rsidRDefault="00000000" w:rsidRPr="00000000" w14:paraId="000002F6">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Comparaison cryptographique en temps constant (`timingSafeEqual`).</w:t>
      </w:r>
    </w:p>
    <w:p w:rsidR="00000000" w:rsidDel="00000000" w:rsidP="00000000" w:rsidRDefault="00000000" w:rsidRPr="00000000" w14:paraId="000002F7">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Attributs sécurisés sur le cookie : `httpOnly`, `secure` (prod), `sameSite=lax`, TTL 7 jours.</w:t>
      </w:r>
    </w:p>
    <w:p w:rsidR="00000000" w:rsidDel="00000000" w:rsidP="00000000" w:rsidRDefault="00000000" w:rsidRPr="00000000" w14:paraId="000002F8">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Validation systématique des entrées par Zod sur toutes les Server Actions.</w:t>
      </w:r>
    </w:p>
    <w:p w:rsidR="00000000" w:rsidDel="00000000" w:rsidP="00000000" w:rsidRDefault="00000000" w:rsidRPr="00000000" w14:paraId="000002F9">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Tokens de réinitialisation à usage unique, TTL 30 min, stockés en hash SHA-256.</w:t>
      </w:r>
    </w:p>
    <w:p w:rsidR="00000000" w:rsidDel="00000000" w:rsidP="00000000" w:rsidRDefault="00000000" w:rsidRPr="00000000" w14:paraId="000002FA">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Rate-limiter applicatif sur l'API Finnhub (2 appels concurrents max).</w:t>
      </w:r>
    </w:p>
    <w:p w:rsidR="00000000" w:rsidDel="00000000" w:rsidP="00000000" w:rsidRDefault="00000000" w:rsidRPr="00000000" w14:paraId="000002FB">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Suppression en cascade conforme RGPD.</w:t>
      </w:r>
    </w:p>
    <w:p w:rsidR="00000000" w:rsidDel="00000000" w:rsidP="00000000" w:rsidRDefault="00000000" w:rsidRPr="00000000" w14:paraId="000002FC">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Aucun SQL brut (Prisma) → pas d'injection SQL classique.</w:t>
      </w:r>
    </w:p>
    <w:p w:rsidR="00000000" w:rsidDel="00000000" w:rsidP="00000000" w:rsidRDefault="00000000" w:rsidRPr="00000000" w14:paraId="000002FD">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HTTPS forcé en production via Coolify + Let's Encrypt.</w:t>
      </w:r>
    </w:p>
    <w:p w:rsidR="00000000" w:rsidDel="00000000" w:rsidP="00000000" w:rsidRDefault="00000000" w:rsidRPr="00000000" w14:paraId="000002F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F">
      <w:pPr>
        <w:spacing w:after="120" w:line="320" w:lineRule="auto"/>
        <w:jc w:val="both"/>
        <w:rPr>
          <w:rFonts w:ascii="Calibri" w:cs="Calibri" w:eastAsia="Calibri" w:hAnsi="Calibri"/>
          <w:b w:val="1"/>
          <w:bCs w:val="1"/>
          <w:sz w:val="36"/>
          <w:szCs w:val="36"/>
        </w:rPr>
      </w:pPr>
      <w:r>
        <w:rPr>
          <w:rFonts w:ascii="Calibri" w:cs="Calibri" w:eastAsia="Calibri" w:hAnsi="Calibri"/>
          <w:b w:val="1"/>
          <w:bCs w:val="1"/>
          <w:sz w:val="38"/>
          <w:szCs w:val="38"/>
          <w:rtl w:val="0"/>
        </w:rPr>
        <w:t xml:space="preserve">15. Réalisations</w:t>
      </w:r>
      <w:r>
        <w:rPr>
          <w:rFonts w:ascii="Calibri" w:cs="Calibri" w:eastAsia="Calibri" w:hAnsi="Calibri"/>
          <w:b w:val="1"/>
          <w:bCs w:val="1"/>
          <w:sz w:val="36"/>
          <w:szCs w:val="36"/>
          <w:rtl w:val="0"/>
        </w:rPr>
        <w:t xml:space="preserve"> : extraits de code et justification des choix</w:t>
      </w:r>
    </w:p>
    <w:p w:rsidR="00000000" w:rsidDel="00000000" w:rsidP="00000000" w:rsidRDefault="00000000" w:rsidRPr="00000000" w14:paraId="00000310">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66iukydf96r" w:id="12"/>
      <w:bookmarkEnd w:id="12"/>
      <w:r>
        <w:rPr>
          <w:rFonts w:ascii="Calibri" w:cs="Calibri" w:eastAsia="Calibri" w:hAnsi="Calibri"/>
          <w:b w:val="1"/>
          <w:bCs w:val="1"/>
          <w:color w:val="000000"/>
          <w:sz w:val="26"/>
          <w:szCs w:val="26"/>
          <w:rtl w:val="0"/>
        </w:rPr>
        <w:t xml:space="preserve">Layout racine et bascule de thème par cookie</w:t>
      </w:r>
    </w:p>
    <w:p w:rsidR="00000000" w:rsidDel="00000000" w:rsidP="00000000" w:rsidRDefault="00000000" w:rsidRPr="00000000" w14:paraId="00000311">
      <w:pPr>
        <w:spacing w:after="120" w:line="320" w:lineRule="auto"/>
        <w:jc w:val="both"/>
        <w:rPr>
          <w:rFonts w:ascii="Calibri" w:cs="Calibri" w:eastAsia="Calibri" w:hAnsi="Calibri"/>
        </w:rPr>
      </w:pPr>
      <w:r>
        <w:rPr>
          <w:rFonts w:ascii="Calibri" w:cs="Calibri" w:eastAsia="Calibri" w:hAnsi="Calibri"/>
          <w:rtl w:val="0"/>
        </w:rPr>
        <w:t xml:space="preserve">Le layout racine est un composant serveur. Il lit le cookie `theme` et applique la classe `dark` sur le `&lt;html&gt;` avant l'envoi du HTML au navigateur. Ce pattern élimine le FOUC (Flash of Unstyled Content) qui survient quand le thème est lu depuis `localStorage` côté client après le premier rendu.</w:t>
      </w:r>
    </w:p>
    <w:p w:rsidR="00000000" w:rsidDel="00000000" w:rsidP="00000000" w:rsidRDefault="00000000" w:rsidRPr="00000000" w14:paraId="00000312">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2870200"/>
            <wp:effectExtent b="0" l="0" r="0" t="0"/>
            <wp:docPr id="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2870200"/>
                    </a:xfrm>
                    <a:prstGeom prst="rect"/>
                    <a:ln/>
                  </pic:spPr>
                </pic:pic>
              </a:graphicData>
            </a:graphic>
          </wp:inline>
        </w:drawing>
      </w:r>
      <w:r>
        <w:rPr>
          <w:rtl w:val="0"/>
        </w:rPr>
      </w:r>
    </w:p>
    <w:p w:rsidR="00000000" w:rsidDel="00000000" w:rsidP="00000000" w:rsidRDefault="00000000" w:rsidRPr="00000000" w14:paraId="00000313">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Justification du choix.</w:t>
      </w:r>
      <w:r>
        <w:rPr>
          <w:rFonts w:ascii="Calibri" w:cs="Calibri" w:eastAsia="Calibri" w:hAnsi="Calibri"/>
          <w:sz w:val="24"/>
          <w:szCs w:val="24"/>
          <w:rtl w:val="0"/>
        </w:rPr>
        <w:t xml:space="preserve"> J'ai initialement utilisé `localStorage` pour persister le thème. Le résultat était un FOUC visible : la page s'affichait brièvement en thème par défaut avant que le script client ne lise `localStorage` et n'applique le bon thème. La migration vers un cookie permet au serveur de connaître le thème dès la première requête et de générer un HTML directement thématisé.</w:t>
      </w:r>
    </w:p>
    <w:p w:rsidR="00000000" w:rsidDel="00000000" w:rsidP="00000000" w:rsidRDefault="00000000" w:rsidRPr="00000000" w14:paraId="0000031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D">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86aag8d8ga46" w:id="13"/>
      <w:bookmarkEnd w:id="13"/>
      <w:r>
        <w:rPr>
          <w:rFonts w:ascii="Calibri" w:cs="Calibri" w:eastAsia="Calibri" w:hAnsi="Calibri"/>
          <w:b w:val="1"/>
          <w:bCs w:val="1"/>
          <w:color w:val="000000"/>
          <w:sz w:val="26"/>
          <w:szCs w:val="26"/>
          <w:rtl w:val="0"/>
        </w:rPr>
        <w:t xml:space="preserve">Page serveur du dashboard</w:t>
      </w:r>
    </w:p>
    <w:p w:rsidR="00000000" w:rsidDel="00000000" w:rsidP="00000000" w:rsidRDefault="00000000" w:rsidRPr="00000000" w14:paraId="0000031E">
      <w:pPr>
        <w:spacing w:after="120" w:line="320" w:lineRule="auto"/>
        <w:jc w:val="both"/>
        <w:rPr>
          <w:rFonts w:ascii="Calibri" w:cs="Calibri" w:eastAsia="Calibri" w:hAnsi="Calibri"/>
          <w:sz w:val="24"/>
          <w:szCs w:val="24"/>
        </w:rPr>
      </w:pPr>
      <w:r>
        <w:rPr>
          <w:rFonts w:ascii="Calibri" w:cs="Calibri" w:eastAsia="Calibri" w:hAnsi="Calibri"/>
          <w:sz w:val="24"/>
          <w:szCs w:val="24"/>
          <w:rtl w:val="0"/>
        </w:rPr>
        <w:t>La page /dashboard est rendue côté serveur (Server Component). Au chargement, elle récupère en parallèle les chiffres clés du portefeuille (valeur totale, performance, répartition) et l'historique sur 30 jours, déclenche un snapshot quotidien si celui du jour n'existe pas encore, puis transmet ces données au composant client DashboardClient qui se charge uniquement de l'affichage interactif (graphique Recharts, animations).</w:t>
      </w:r>
      <w:r>
        <w:rPr>
          <w:rtl w:val="0"/>
        </w:rPr>
      </w:r>
    </w:p>
    <w:p w:rsidR="00000000" w:rsidDel="00000000" w:rsidP="00000000" w:rsidRDefault="00000000" w:rsidRPr="00000000" w14:paraId="0000031F">
      <w:pPr>
        <w:spacing w:after="120" w:line="320" w:lineRule="auto"/>
        <w:jc w:val="both"/>
        <w:rPr>
          <w:rFonts w:ascii="Calibri" w:cs="Calibri" w:eastAsia="Calibri" w:hAnsi="Calibri"/>
          <w:sz w:val="24"/>
          <w:szCs w:val="24"/>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343297</wp:posOffset>
            </wp:positionV>
            <wp:extent cx="5731200" cy="2870200"/>
            <wp:effectExtent b="0" l="0" r="0" t="0"/>
            <wp:wrapSquare wrapText="bothSides" distB="114300" distT="114300" distL="114300" distR="114300"/>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870200"/>
                    </a:xfrm>
                    <a:prstGeom prst="rect"/>
                    <a:ln/>
                  </pic:spPr>
                </pic:pic>
              </a:graphicData>
            </a:graphic>
          </wp:anchor>
        </w:drawing>
      </w:r>
    </w:p>
    <w:p w:rsidR="00000000" w:rsidDel="00000000" w:rsidP="00000000" w:rsidRDefault="00000000" w:rsidRPr="00000000" w14:paraId="0000032C">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cm4u0boh6x7o" w:id="26"/>
      <w:bookmarkEnd w:id="26"/>
      <w:r>
        <w:rPr>
          <w:rFonts w:ascii="Calibri" w:cs="Calibri" w:eastAsia="Calibri" w:hAnsi="Calibri"/>
          <w:b w:val="1"/>
          <w:bCs w:val="1"/>
          <w:color w:val="000000"/>
          <w:sz w:val="26"/>
          <w:szCs w:val="26"/>
          <w:rtl w:val="0"/>
        </w:rPr>
        <w:t xml:space="preserve">Formulaire d'inscription avec useActionState</w:t>
      </w:r>
    </w:p>
    <w:p w:rsidR="00000000" w:rsidDel="00000000" w:rsidP="00000000" w:rsidRDefault="00000000" w:rsidRPr="00000000" w14:paraId="0000032D">
      <w:pPr>
        <w:spacing w:after="120" w:line="320" w:lineRule="auto"/>
        <w:jc w:val="both"/>
        <w:rPr>
          <w:rFonts w:ascii="Calibri" w:cs="Calibri" w:eastAsia="Calibri" w:hAnsi="Calibri"/>
        </w:rPr>
      </w:pPr>
      <w:r>
        <w:rPr>
          <w:rFonts w:ascii="Calibri" w:cs="Calibri" w:eastAsia="Calibri" w:hAnsi="Calibri"/>
          <w:rtl w:val="0"/>
        </w:rPr>
        <w:t xml:space="preserve">Les formulaires utilisent le hook `useActionState` de React 19, qui appelle directement une Server Action et expose son retour typé. Le client n'a pas à répliquer la logique de validation : c'est la Server Action qui valide et renvoie un message d'erreur lisible.</w:t>
      </w:r>
    </w:p>
    <w:p w:rsidR="00000000" w:rsidDel="00000000" w:rsidP="00000000" w:rsidRDefault="00000000" w:rsidRPr="00000000" w14:paraId="0000032E">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647700"/>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647700"/>
                    </a:xfrm>
                    <a:prstGeom prst="rect"/>
                    <a:ln/>
                  </pic:spPr>
                </pic:pic>
              </a:graphicData>
            </a:graphic>
          </wp:inline>
        </w:drawing>
      </w:r>
      <w:r>
        <w:rPr>
          <w:rtl w:val="0"/>
        </w:rPr>
      </w:r>
    </w:p>
    <w:p w:rsidR="00000000" w:rsidDel="00000000" w:rsidP="00000000" w:rsidRDefault="00000000" w:rsidRPr="00000000" w14:paraId="0000032F">
      <w:pPr>
        <w:spacing w:after="120" w:line="320" w:lineRule="auto"/>
        <w:jc w:val="both"/>
        <w:rPr>
          <w:rFonts w:ascii="Calibri" w:cs="Calibri" w:eastAsia="Calibri" w:hAnsi="Calibri"/>
        </w:rPr>
      </w:pPr>
      <w:r>
        <w:rPr>
          <w:rtl w:val="0"/>
        </w:rPr>
      </w:r>
    </w:p>
    <w:p w:rsidR="00000000" w:rsidDel="00000000" w:rsidP="00000000" w:rsidRDefault="00000000" w:rsidRPr="00000000" w14:paraId="00000330">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3784600"/>
            <wp:effectExtent b="0" l="0" r="0" t="0"/>
            <wp:docPr id="2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784600"/>
                    </a:xfrm>
                    <a:prstGeom prst="rect"/>
                    <a:ln/>
                  </pic:spPr>
                </pic:pic>
              </a:graphicData>
            </a:graphic>
          </wp:inline>
        </w:drawing>
      </w:r>
      <w:r>
        <w:rPr>
          <w:rtl w:val="0"/>
        </w:rPr>
      </w:r>
    </w:p>
    <w:p w:rsidR="00000000" w:rsidDel="00000000" w:rsidP="00000000" w:rsidRDefault="00000000" w:rsidRPr="00000000" w14:paraId="00000331">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4"/>
          <w:szCs w:val="24"/>
          <w:rtl w:val="0"/>
        </w:rPr>
        <w:t xml:space="preserve">Justification du choix.</w:t>
      </w:r>
      <w:r>
        <w:rPr>
          <w:rFonts w:ascii="Calibri" w:cs="Calibri" w:eastAsia="Calibri" w:hAnsi="Calibri"/>
          <w:sz w:val="24"/>
          <w:szCs w:val="24"/>
          <w:rtl w:val="0"/>
        </w:rPr>
        <w:t xml:space="preserve"> ( useActionState ) remplace ce qui aurait demandé, dans une SPA classique, plusieurs hooks et une bibliothèque tierce de gestion de formulaires (React Hook Form, Formik). Le serveur reste la source de vérité pour la validation, le client se limite à l'affichage du retour.</w:t>
      </w:r>
      <w:r>
        <w:rPr>
          <w:rtl w:val="0"/>
        </w:rPr>
      </w:r>
    </w:p>
    <w:p w:rsidR="00000000" w:rsidDel="00000000" w:rsidP="00000000" w:rsidRDefault="00000000" w:rsidRPr="00000000" w14:paraId="0000033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E">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xr6oa4w5dh6y" w:id="27"/>
      <w:bookmarkEnd w:id="27"/>
      <w:r>
        <w:rPr>
          <w:rFonts w:ascii="Calibri" w:cs="Calibri" w:eastAsia="Calibri" w:hAnsi="Calibri"/>
          <w:b w:val="1"/>
          <w:bCs w:val="1"/>
          <w:color w:val="000000"/>
          <w:sz w:val="26"/>
          <w:szCs w:val="26"/>
          <w:rtl w:val="0"/>
        </w:rPr>
        <w:t xml:space="preserve">Graphique en chandeliers de la sandbox</w:t>
      </w:r>
    </w:p>
    <w:p w:rsidR="00000000" w:rsidDel="00000000" w:rsidP="00000000" w:rsidRDefault="00000000" w:rsidRPr="00000000" w14:paraId="0000033F">
      <w:pPr>
        <w:spacing w:after="120" w:line="320" w:lineRule="auto"/>
        <w:jc w:val="both"/>
        <w:rPr>
          <w:rFonts w:ascii="Calibri" w:cs="Calibri" w:eastAsia="Calibri" w:hAnsi="Calibri"/>
          <w:sz w:val="26"/>
          <w:szCs w:val="26"/>
        </w:rPr>
      </w:pPr>
      <w:r>
        <w:rPr>
          <w:rFonts w:ascii="Calibri" w:cs="Calibri" w:eastAsia="Calibri" w:hAnsi="Calibri"/>
          <w:sz w:val="24"/>
          <w:szCs w:val="24"/>
          <w:rtl w:val="0"/>
        </w:rPr>
        <w:t xml:space="preserve">La sandbox affiche un graphique en chandeliers (candlestick) qui n'est pas un composant standard de Recharts. La transformation des données brutes (open, high, low, close) en représentation graphique est isolée dans une fonction pure `bougiePourChart`, </w:t>
      </w:r>
      <w:r>
        <w:rPr>
          <w:rtl w:val="0"/>
        </w:rPr>
      </w:r>
    </w:p>
    <w:p w:rsidR="00000000" w:rsidDel="00000000" w:rsidP="00000000" w:rsidRDefault="00000000" w:rsidRPr="00000000" w14:paraId="00000340">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2209800"/>
            <wp:effectExtent b="0" l="0" r="0" t="0"/>
            <wp:docPr id="1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2209800"/>
                    </a:xfrm>
                    <a:prstGeom prst="rect"/>
                    <a:ln/>
                  </pic:spPr>
                </pic:pic>
              </a:graphicData>
            </a:graphic>
          </wp:inline>
        </w:drawing>
      </w:r>
      <w:r>
        <w:rPr>
          <w:rtl w:val="0"/>
        </w:rPr>
      </w:r>
    </w:p>
    <w:p w:rsidR="00000000" w:rsidDel="00000000" w:rsidP="00000000" w:rsidRDefault="00000000" w:rsidRPr="00000000" w14:paraId="0000034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2">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fonction bougiePourChart transforme une bougie brute (valeurs OHLC) en données directement exploitables par la librairie de graphiques Recharts, qui ne propose pas de type chandelier </w:t>
      </w:r>
    </w:p>
    <w:p w:rsidR="00000000" w:rsidDel="00000000" w:rsidP="00000000" w:rsidRDefault="00000000" w:rsidRPr="00000000" w14:paraId="00000343">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japonais nativement. J'ai donc choisi de décomposer chaque bougie en deux éléments distincts : le corps et les mèches. Le corps est représenté par barDataKey, un intervalle [bodyBottom,bodyTop] allant du minimum au maximum entre l'ouverture et la clôture il sera dessiné comme une simple barre verticale. Les mèches sont représentées par whiskerDataKey, qui mesure la </w:t>
      </w:r>
    </w:p>
    <w:p w:rsidR="00000000" w:rsidDel="00000000" w:rsidP="00000000" w:rsidRDefault="00000000" w:rsidRPr="00000000" w14:paraId="00000344">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distance entre le centre du corps et les extrêmes (low et high) ; ces valeurs alimentent une barre d'erreur (ErrorBar) détournée de son usage statistique habituel pour afficher les traits </w:t>
      </w:r>
    </w:p>
    <w:p w:rsidR="00000000" w:rsidDel="00000000" w:rsidP="00000000" w:rsidRDefault="00000000" w:rsidRPr="00000000" w14:paraId="0000034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fins au-dessus et en dessous du corps. Enfin, le booléen isBullish (vrai si la clôture est supérieure ou égale à l'ouverture) permet de colorer la bougie en vert (hausse) ou en rouge </w:t>
      </w:r>
    </w:p>
    <w:p w:rsidR="00000000" w:rsidDel="00000000" w:rsidP="00000000" w:rsidRDefault="00000000" w:rsidRPr="00000000" w14:paraId="0000034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(baisse). Ce choix me permet de reconstituer un graphique en chandeliers complet à partir d'une librairie de graphiques classique, sans dépendance supplémentaire</w:t>
      </w:r>
    </w:p>
    <w:p w:rsidR="00000000" w:rsidDel="00000000" w:rsidP="00000000" w:rsidRDefault="00000000" w:rsidRPr="00000000" w14:paraId="0000034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E">
      <w:pPr>
        <w:pStyle w:val="Heading2"/>
        <w:keepNext w:val="0"/>
        <w:keepLines w:val="0"/>
        <w:spacing w:after="160" w:before="240" w:line="240" w:lineRule="auto"/>
        <w:rPr>
          <w:rFonts w:ascii="Calibri" w:cs="Calibri" w:eastAsia="Calibri" w:hAnsi="Calibri"/>
          <w:b w:val="1"/>
          <w:bCs w:val="1"/>
          <w:sz w:val="30"/>
          <w:szCs w:val="30"/>
        </w:rPr>
      </w:pPr>
      <w:bookmarkStart w:colFirst="0" w:colLast="0" w:name="_o1xc2dv7wefm" w:id="28"/>
      <w:bookmarkEnd w:id="28"/>
      <w:r>
        <w:rPr>
          <w:rFonts w:ascii="Calibri" w:cs="Calibri" w:eastAsia="Calibri" w:hAnsi="Calibri"/>
          <w:b w:val="1"/>
          <w:bCs w:val="1"/>
          <w:sz w:val="30"/>
          <w:szCs w:val="30"/>
          <w:rtl w:val="0"/>
        </w:rPr>
        <w:t xml:space="preserve">15.1 Composants métier</w:t>
      </w:r>
    </w:p>
    <w:p w:rsidR="00000000" w:rsidDel="00000000" w:rsidP="00000000" w:rsidRDefault="00000000" w:rsidRPr="00000000" w14:paraId="0000034F">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4yo3lwgl1ojg" w:id="29"/>
      <w:bookmarkEnd w:id="29"/>
      <w:r>
        <w:rPr>
          <w:rFonts w:ascii="Calibri" w:cs="Calibri" w:eastAsia="Calibri" w:hAnsi="Calibri"/>
          <w:b w:val="1"/>
          <w:bCs w:val="1"/>
          <w:color w:val="000000"/>
          <w:sz w:val="26"/>
          <w:szCs w:val="26"/>
          <w:rtl w:val="0"/>
        </w:rPr>
        <w:t xml:space="preserve">Server Action d'inscription</w:t>
      </w:r>
    </w:p>
    <w:p w:rsidR="00000000" w:rsidDel="00000000" w:rsidP="00000000" w:rsidRDefault="00000000" w:rsidRPr="00000000" w14:paraId="00000350">
      <w:pPr>
        <w:spacing w:after="120" w:line="320" w:lineRule="auto"/>
        <w:jc w:val="both"/>
        <w:rPr>
          <w:rFonts w:ascii="Calibri" w:cs="Calibri" w:eastAsia="Calibri" w:hAnsi="Calibri"/>
        </w:rPr>
      </w:pPr>
      <w:r>
        <w:rPr>
          <w:rFonts w:ascii="Calibri" w:cs="Calibri" w:eastAsia="Calibri" w:hAnsi="Calibri"/>
          <w:rtl w:val="0"/>
        </w:rPr>
        <w:t xml:space="preserve">L'inscription est une Server Action complète : validation Zod, vérification d'unicité de l'email, hash bcrypt, création de l'utilisateur, pose du cookie signé, redirection. Elle montre la trame commune à toutes les Server Actions du projet.</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672405</wp:posOffset>
            </wp:positionV>
            <wp:extent cx="5734050" cy="7458273"/>
            <wp:effectExtent b="0" l="0" r="0" t="0"/>
            <wp:wrapNone/>
            <wp:docPr id="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4050" cy="7458273"/>
                    </a:xfrm>
                    <a:prstGeom prst="rect"/>
                    <a:ln/>
                  </pic:spPr>
                </pic:pic>
              </a:graphicData>
            </a:graphic>
          </wp:anchor>
        </w:drawing>
      </w:r>
    </w:p>
    <w:p w:rsidR="00000000" w:rsidDel="00000000" w:rsidP="00000000" w:rsidRDefault="00000000" w:rsidRPr="00000000" w14:paraId="00000351">
      <w:pPr>
        <w:spacing w:after="120" w:line="320" w:lineRule="auto"/>
        <w:jc w:val="both"/>
        <w:rPr>
          <w:rFonts w:ascii="Calibri" w:cs="Calibri" w:eastAsia="Calibri" w:hAnsi="Calibri"/>
        </w:rPr>
      </w:pPr>
      <w:r>
        <w:rPr>
          <w:rtl w:val="0"/>
        </w:rPr>
      </w:r>
    </w:p>
    <w:p w:rsidR="00000000" w:rsidDel="00000000" w:rsidP="00000000" w:rsidRDefault="00000000" w:rsidRPr="00000000" w14:paraId="0000035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8">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Schéma Zod</w:t>
      </w:r>
      <w:r>
        <w:rPr>
          <w:rFonts w:ascii="Calibri" w:cs="Calibri" w:eastAsia="Calibri" w:hAnsi="Calibri"/>
          <w:sz w:val="24"/>
          <w:szCs w:val="24"/>
          <w:rtl w:val="0"/>
        </w:rPr>
        <w:t xml:space="preserve"> : contrat de validation (email valide, mot de passe ≥ 12, nom ≥ 2). On ne fait jamais confiance aux données du client.</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318000"/>
            <wp:effectExtent b="0" l="0" r="0" t="0"/>
            <wp:wrapSquare wrapText="bothSides" distB="114300" distT="114300" distL="114300" distR="114300"/>
            <wp:docPr id="1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4318000"/>
                    </a:xfrm>
                    <a:prstGeom prst="rect"/>
                    <a:ln/>
                  </pic:spPr>
                </pic:pic>
              </a:graphicData>
            </a:graphic>
          </wp:anchor>
        </w:drawing>
      </w:r>
    </w:p>
    <w:p w:rsidR="00000000" w:rsidDel="00000000" w:rsidP="00000000" w:rsidRDefault="00000000" w:rsidRPr="00000000" w14:paraId="00000369">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Validation</w:t>
      </w:r>
      <w:r>
        <w:rPr>
          <w:rFonts w:ascii="Calibri" w:cs="Calibri" w:eastAsia="Calibri" w:hAnsi="Calibri"/>
          <w:sz w:val="24"/>
          <w:szCs w:val="24"/>
          <w:rtl w:val="0"/>
        </w:rPr>
        <w:t xml:space="preserve"> : safeParse extrait et vérifie le formulaire ; si échec, on renvoie l'erreur sans aller plus loin.</w:t>
      </w:r>
    </w:p>
    <w:p w:rsidR="00000000" w:rsidDel="00000000" w:rsidP="00000000" w:rsidRDefault="00000000" w:rsidRPr="00000000" w14:paraId="0000036A">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Unicité</w:t>
      </w:r>
      <w:r>
        <w:rPr>
          <w:rFonts w:ascii="Calibri" w:cs="Calibri" w:eastAsia="Calibri" w:hAnsi="Calibri"/>
          <w:sz w:val="24"/>
          <w:szCs w:val="24"/>
          <w:rtl w:val="0"/>
        </w:rPr>
        <w:t xml:space="preserve"> : on vérifie via Prisma qu'aucun compte n'existe déjà avec cet email.</w:t>
      </w:r>
    </w:p>
    <w:p w:rsidR="00000000" w:rsidDel="00000000" w:rsidP="00000000" w:rsidRDefault="00000000" w:rsidRPr="00000000" w14:paraId="0000036B">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Sécurité</w:t>
      </w:r>
      <w:r>
        <w:rPr>
          <w:rFonts w:ascii="Calibri" w:cs="Calibri" w:eastAsia="Calibri" w:hAnsi="Calibri"/>
          <w:sz w:val="24"/>
          <w:szCs w:val="24"/>
          <w:rtl w:val="0"/>
        </w:rPr>
        <w:t xml:space="preserve"> : bcrypt.hash transforme le mot de passe en empreinte irréversible (jamais stocké en clair).</w:t>
      </w:r>
    </w:p>
    <w:p w:rsidR="00000000" w:rsidDel="00000000" w:rsidP="00000000" w:rsidRDefault="00000000" w:rsidRPr="00000000" w14:paraId="0000036C">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Création + session</w:t>
      </w:r>
      <w:r>
        <w:rPr>
          <w:rFonts w:ascii="Calibri" w:cs="Calibri" w:eastAsia="Calibri" w:hAnsi="Calibri"/>
          <w:sz w:val="24"/>
          <w:szCs w:val="24"/>
          <w:rtl w:val="0"/>
        </w:rPr>
        <w:t xml:space="preserve"> : on crée l'utilisateur, puis on pose un cookie signé httpOnly/secure (protège du XSS, durée 7 jours).</w:t>
      </w:r>
    </w:p>
    <w:p w:rsidR="00000000" w:rsidDel="00000000" w:rsidP="00000000" w:rsidRDefault="00000000" w:rsidRPr="00000000" w14:paraId="0000036D">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Redirection</w:t>
      </w:r>
      <w:r>
        <w:rPr>
          <w:rFonts w:ascii="Calibri" w:cs="Calibri" w:eastAsia="Calibri" w:hAnsi="Calibri"/>
          <w:sz w:val="24"/>
          <w:szCs w:val="24"/>
          <w:rtl w:val="0"/>
        </w:rPr>
        <w:t xml:space="preserve"> : revalidatePath rafraîchit le cache, redirect envoie vers le dashboard (placé hors du try car il fonctionne en levant une exception).</w:t>
      </w:r>
    </w:p>
    <w:p w:rsidR="00000000" w:rsidDel="00000000" w:rsidP="00000000" w:rsidRDefault="00000000" w:rsidRPr="00000000" w14:paraId="0000036E">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Catch</w:t>
      </w:r>
      <w:r>
        <w:rPr>
          <w:rFonts w:ascii="Calibri" w:cs="Calibri" w:eastAsia="Calibri" w:hAnsi="Calibri"/>
          <w:sz w:val="24"/>
          <w:szCs w:val="24"/>
          <w:rtl w:val="0"/>
        </w:rPr>
        <w:t xml:space="preserve"> : relance la redirection si besoin, sinon logue l'erreur</w:t>
      </w:r>
    </w:p>
    <w:p w:rsidR="00000000" w:rsidDel="00000000" w:rsidP="00000000" w:rsidRDefault="00000000" w:rsidRPr="00000000" w14:paraId="0000036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70">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Calculatrice d’intérêts composés</w:t>
      </w:r>
      <w:r>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363967</wp:posOffset>
            </wp:positionV>
            <wp:extent cx="5731200" cy="3543300"/>
            <wp:effectExtent b="0" l="0" r="0" t="0"/>
            <wp:wrapNone/>
            <wp:docPr id="1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3543300"/>
                    </a:xfrm>
                    <a:prstGeom prst="rect"/>
                    <a:ln/>
                  </pic:spPr>
                </pic:pic>
              </a:graphicData>
            </a:graphic>
          </wp:anchor>
        </w:drawing>
      </w:r>
    </w:p>
    <w:p w:rsidR="00000000" w:rsidDel="00000000" w:rsidP="00000000" w:rsidRDefault="00000000" w:rsidRPr="00000000" w14:paraId="00000371">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2">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3">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4">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5">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6">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7">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8">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9">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A">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B">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C">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calculerInteretsComposes simule la croissance d'un capital avec apport mensuel, année par année. On convertit d'abord le taux annuel en taux mensuel (intérêts composés chaque mois). La boucle externe parcourt les années et enregistre le solde dans donnees (un point par an pour le graphique). La boucle interne applique 12 fois la formule solde = solde * (1 + tauxMensuel) + apportMensuel : chaque mois le solde gagne ses intérêts puis reçoit l'apport.</w:t>
      </w:r>
    </w:p>
    <w:p w:rsidR="00000000" w:rsidDel="00000000" w:rsidP="00000000" w:rsidRDefault="00000000" w:rsidRPr="00000000" w14:paraId="0000037D">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E">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F">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80">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81">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8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i45yctxax5xk" w:id="30"/>
      <w:bookmarkEnd w:id="30"/>
      <w:r>
        <w:rPr>
          <w:rFonts w:ascii="Calibri" w:cs="Calibri" w:eastAsia="Calibri" w:hAnsi="Calibri"/>
          <w:b w:val="1"/>
          <w:bCs w:val="1"/>
          <w:color w:val="000000"/>
          <w:sz w:val="26"/>
          <w:szCs w:val="26"/>
          <w:rtl w:val="0"/>
        </w:rPr>
        <w:t xml:space="preserve">Simulation de cours et bougies</w:t>
      </w:r>
    </w:p>
    <w:p w:rsidR="00000000" w:rsidDel="00000000" w:rsidP="00000000" w:rsidRDefault="00000000" w:rsidRPr="00000000" w14:paraId="00000383">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moteur de simulation de la sandbox produit à partir d'un prix de départ, un historique de bougies cohérent et une variation à chaque tick. Volatilité fixée à 3 %, prix minimal de 0,01 € pour éviter les divisions par zéro.</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839391</wp:posOffset>
            </wp:positionV>
            <wp:extent cx="5731200" cy="2882900"/>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2882900"/>
                    </a:xfrm>
                    <a:prstGeom prst="rect"/>
                    <a:ln/>
                  </pic:spPr>
                </pic:pic>
              </a:graphicData>
            </a:graphic>
          </wp:anchor>
        </w:drawing>
      </w:r>
    </w:p>
    <w:p w:rsidR="00000000" w:rsidDel="00000000" w:rsidP="00000000" w:rsidRDefault="00000000" w:rsidRPr="00000000" w14:paraId="00000384">
      <w:pPr>
        <w:spacing w:after="120" w:line="320" w:lineRule="auto"/>
        <w:jc w:val="both"/>
        <w:rPr>
          <w:rFonts w:ascii="Calibri" w:cs="Calibri" w:eastAsia="Calibri" w:hAnsi="Calibri"/>
          <w:b w:val="1"/>
          <w:bCs w:val="1"/>
          <w:sz w:val="26"/>
          <w:szCs w:val="26"/>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3046809</wp:posOffset>
            </wp:positionV>
            <wp:extent cx="5731200" cy="4140200"/>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4140200"/>
                    </a:xfrm>
                    <a:prstGeom prst="rect"/>
                    <a:ln/>
                  </pic:spPr>
                </pic:pic>
              </a:graphicData>
            </a:graphic>
          </wp:anchor>
        </w:drawing>
      </w:r>
    </w:p>
    <w:p w:rsidR="00000000" w:rsidDel="00000000" w:rsidP="00000000" w:rsidRDefault="00000000" w:rsidRPr="00000000" w14:paraId="00000385">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Voici le moteur de simulation en condensé : Constantes : un tick toutes les 3 s, 20 ticks par bougie, volatilité plus ou moins 3 %. variationTick : génère un nouveau prix aléatoire entre −3 % et +3 % et l'applique au prix (Math.max(0.01, …) empêche un prix négatif).. calculerVariation : calcule la performance en % entre prix actuel et prix initial. tickStocks : applique un tick à tout le portefeuille via .map (nouveau tableau -&gt; immutabilité React), en recalculant prix et variation. genererHistoriqueBougies : crée un historique OHLC en remontant dans le passé ; chaque bougie enchaîne 20 ticks (suivi de high/low), et son close devient l'open pour l’open de la bougie suivante.</w:t>
      </w:r>
    </w:p>
    <w:p w:rsidR="00000000" w:rsidDel="00000000" w:rsidP="00000000" w:rsidRDefault="00000000" w:rsidRPr="00000000" w14:paraId="00000386">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wqvet6aw3gq5" w:id="31"/>
      <w:bookmarkEnd w:id="31"/>
      <w:r>
        <w:rPr>
          <w:rFonts w:ascii="Calibri" w:cs="Calibri" w:eastAsia="Calibri" w:hAnsi="Calibri"/>
          <w:b w:val="1"/>
          <w:bCs w:val="1"/>
          <w:color w:val="000000"/>
          <w:sz w:val="26"/>
          <w:szCs w:val="26"/>
          <w:rtl w:val="0"/>
        </w:rPr>
        <w:t xml:space="preserve">Stockage hybride pour la sandbox (JSON dans PostgreSQL)</w:t>
      </w:r>
    </w:p>
    <w:p w:rsidR="00000000" w:rsidDel="00000000" w:rsidP="00000000" w:rsidRDefault="00000000" w:rsidRPr="00000000" w14:paraId="00000387">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table “SandboxState” exploite les colonnes `Json` de Postgres pour stocker des structures hiérarchiques riches sans éclater en tables relationnelles. </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591344</wp:posOffset>
            </wp:positionV>
            <wp:extent cx="5731200" cy="3937000"/>
            <wp:effectExtent b="0" l="0" r="0" t="0"/>
            <wp:wrapSquare wrapText="bothSides" distB="114300" distT="114300" distL="114300" distR="114300"/>
            <wp:docPr id="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3937000"/>
                    </a:xfrm>
                    <a:prstGeom prst="rect"/>
                    <a:ln/>
                  </pic:spPr>
                </pic:pic>
              </a:graphicData>
            </a:graphic>
          </wp:anchor>
        </w:drawing>
      </w:r>
    </w:p>
    <w:p w:rsidR="00000000" w:rsidDel="00000000" w:rsidP="00000000" w:rsidRDefault="00000000" w:rsidRPr="00000000" w14:paraId="00000388">
      <w:pPr>
        <w:spacing w:after="120" w:line="320" w:lineRule="auto"/>
        <w:jc w:val="both"/>
        <w:rPr>
          <w:rFonts w:ascii="Calibri" w:cs="Calibri" w:eastAsia="Calibri" w:hAnsi="Calibri"/>
          <w:sz w:val="24"/>
          <w:szCs w:val="24"/>
        </w:rPr>
      </w:pPr>
      <w:r>
        <w:rPr>
          <w:rFonts w:ascii="Calibri" w:cs="Calibri" w:eastAsia="Calibri" w:hAnsi="Calibri"/>
          <w:sz w:val="24"/>
          <w:szCs w:val="24"/>
          <w:rtl w:val="0"/>
        </w:rPr>
        <w:t>La fonction getSandboxState a pour rôle de récupérer l'état du portefeuille de simulation (sandbox) de l'utilisateur actuellement connecté. Elle commence par identifier cet utilisateur grâce à auth() ; si personne n'est connecté, elle renvoie immédiatement un état vide. Sinon, elle interroge la base de données pour retrouver la ligne sandboxState associée à cet utilisateur. Si aucune ligne n'existe encore, ce qui correspond à un tout premier accès, elle en crée une nouvelle initialisée avec le capital de départ, sans positions, sans historique et sans bougies. Elle prend ensuite l'historique des transactions, stocké en JSON, et reconvertit chaque timestamp en véritable objet Date puisque le JSON ne conserve pas ce type nativement. Enfin, elle renvoie l'état complet du portefeuille : les liquidités disponibles, les positions ouvertes, l'historique des transactions et les bougies de marché. En somme, cette fonction garantit que chaque utilisateur dispose d'un portefeuille de simulation prêt à l'emploi et en expose l'état courant.</w:t>
      </w:r>
    </w:p>
    <w:p w:rsidR="00000000" w:rsidDel="00000000" w:rsidP="00000000" w:rsidRDefault="00000000" w:rsidRPr="00000000" w14:paraId="00000389">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485u3i4e3ltq" w:id="32"/>
      <w:bookmarkEnd w:id="32"/>
      <w:r>
        <w:rPr>
          <w:rFonts w:ascii="Calibri" w:cs="Calibri" w:eastAsia="Calibri" w:hAnsi="Calibri"/>
          <w:b w:val="1"/>
          <w:bCs w:val="1"/>
          <w:color w:val="000000"/>
          <w:sz w:val="26"/>
          <w:szCs w:val="26"/>
          <w:rtl w:val="0"/>
        </w:rPr>
        <w:t xml:space="preserve">Middleware d'authentification (proxy.ts)</w:t>
      </w:r>
    </w:p>
    <w:p w:rsidR="00000000" w:rsidDel="00000000" w:rsidP="00000000" w:rsidRDefault="00000000" w:rsidRPr="00000000" w14:paraId="0000038A">
      <w:pPr>
        <w:spacing w:after="120" w:line="320" w:lineRule="auto"/>
        <w:jc w:val="both"/>
        <w:rPr>
          <w:rFonts w:ascii="Calibri" w:cs="Calibri" w:eastAsia="Calibri" w:hAnsi="Calibri"/>
        </w:rPr>
      </w:pPr>
      <w:r>
        <w:rPr>
          <w:rFonts w:ascii="Calibri" w:cs="Calibri" w:eastAsia="Calibri" w:hAnsi="Calibri"/>
          <w:rtl w:val="0"/>
        </w:rPr>
        <w:t xml:space="preserve">Le middleware Next.js intercepte les requêtes vers les routes protégées et vérifie la signature HMAC du cookie. Il s'exécute en amont du rendu de page</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626203</wp:posOffset>
            </wp:positionV>
            <wp:extent cx="5731200" cy="3213100"/>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3213100"/>
                    </a:xfrm>
                    <a:prstGeom prst="rect"/>
                    <a:ln/>
                  </pic:spPr>
                </pic:pic>
              </a:graphicData>
            </a:graphic>
          </wp:anchor>
        </w:drawing>
      </w:r>
    </w:p>
    <w:p w:rsidR="00000000" w:rsidDel="00000000" w:rsidP="00000000" w:rsidRDefault="00000000" w:rsidRPr="00000000" w14:paraId="0000038B">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La fonction proxy est un middleware Next.js chargé de protéger l'accès aux routes sensibles de l'application. Elle commence par extraire le chemin (pathname) de l'URL demandée. Si ce chemin correspond à la vérification ACME (/.well-known/acme-challenge/), utilisée par Let's Encrypt pour valider et renouveler les certificats SSL, elle laisse passer la requête sans contrôle afin de ne pas bloquer ce processus automatique. Ensuite, elle récupère le cookie userId signé présent dans la requête, puis en vérifie l'authenticité grâce à verifySignedValue, ce qui empêche un utilisateur de falsifier son identité en modifiant simplement la valeur du cookie. Si aucun identifiant valide n'est obtenu, l'utilisateur est redirigé vers la page de connexion (/login). Dans le cas contraire, la requête est autorisée à poursuivre normalement. Enfin, l'objet config avec son matcher indique à Next.js que ce middleware ne doit s'exécuter que sur les routes commençant par /dashboard, ce qui évite de l'appliquer inutilement au reste du site. pour faire court, cette fonction garantit que seules les personnes authentifiées peuvent accéder au tableau de bord, tout en préservant le renouvellement automatique des certificats.</w:t>
      </w:r>
    </w:p>
    <w:p w:rsidR="00000000" w:rsidDel="00000000" w:rsidP="00000000" w:rsidRDefault="00000000" w:rsidRPr="00000000" w14:paraId="0000038C">
      <w:pPr>
        <w:spacing w:after="120" w:line="320" w:lineRule="auto"/>
        <w:jc w:val="both"/>
        <w:rPr>
          <w:rFonts w:ascii="Calibri" w:cs="Calibri" w:eastAsia="Calibri" w:hAnsi="Calibri"/>
        </w:rPr>
      </w:pPr>
      <w:r>
        <w:rPr>
          <w:rtl w:val="0"/>
        </w:rPr>
      </w:r>
    </w:p>
    <w:p w:rsidR="00000000" w:rsidDel="00000000" w:rsidP="00000000" w:rsidRDefault="00000000" w:rsidRPr="00000000" w14:paraId="0000038D">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38E">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16. Éléments de sécurité de l’application</w:t>
      </w:r>
    </w:p>
    <w:p w:rsidR="00000000" w:rsidDel="00000000" w:rsidP="00000000" w:rsidRDefault="00000000" w:rsidRPr="00000000" w14:paraId="0000038F">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section reprend les éléments de sécurité que j’ai mis en place dans l’application</w:t>
      </w:r>
    </w:p>
    <w:p w:rsidR="00000000" w:rsidDel="00000000" w:rsidP="00000000" w:rsidRDefault="00000000" w:rsidRPr="00000000" w14:paraId="00000390">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et elle explique comment je les ai mis en œuvre et contre quoi ils protègent.</w:t>
      </w:r>
    </w:p>
    <w:p w:rsidR="00000000" w:rsidDel="00000000" w:rsidP="00000000" w:rsidRDefault="00000000" w:rsidRPr="00000000" w14:paraId="00000391">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lqq8eecaf0ww" w:id="33"/>
      <w:bookmarkEnd w:id="33"/>
      <w:r>
        <w:rPr>
          <w:rFonts w:ascii="Calibri" w:cs="Calibri" w:eastAsia="Calibri" w:hAnsi="Calibri"/>
          <w:b w:val="1"/>
          <w:bCs w:val="1"/>
          <w:color w:val="000000"/>
          <w:sz w:val="26"/>
          <w:szCs w:val="26"/>
          <w:rtl w:val="0"/>
        </w:rPr>
        <w:t xml:space="preserve">16.1 Hashage des mots de passe</w:t>
      </w:r>
    </w:p>
    <w:p w:rsidR="00000000" w:rsidDel="00000000" w:rsidP="00000000" w:rsidRDefault="00000000" w:rsidRPr="00000000" w14:paraId="00000392">
      <w:pPr>
        <w:spacing w:after="120" w:line="320" w:lineRule="auto"/>
        <w:jc w:val="both"/>
        <w:rPr>
          <w:rFonts w:ascii="Calibri" w:cs="Calibri" w:eastAsia="Calibri" w:hAnsi="Calibri"/>
          <w:sz w:val="24"/>
          <w:szCs w:val="24"/>
        </w:rPr>
      </w:pPr>
      <w:r>
        <w:rPr>
          <w:rFonts w:ascii="Calibri" w:cs="Calibri" w:eastAsia="Calibri" w:hAnsi="Calibri"/>
          <w:rtl w:val="0"/>
        </w:rPr>
        <w:t xml:space="preserve">Les mots de passe sont hashés avec bcrypt et 10 rounds (1024 itérations), soit environ 80 ms par hash. Cette lenteur est volontaire : elle protège contre le bruteforce en cas de fuite de la table `User`. Un dictionnaire d'un million de mots prend plus de 22 heures par cœur.</w:t>
      </w:r>
      <w:r>
        <w:rPr>
          <w:rtl w:val="0"/>
        </w:rPr>
      </w:r>
    </w:p>
    <w:p w:rsidR="00000000" w:rsidDel="00000000" w:rsidP="00000000" w:rsidRDefault="00000000" w:rsidRPr="00000000" w14:paraId="00000393">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tmpxe3xbqfn0" w:id="34"/>
      <w:bookmarkEnd w:id="34"/>
      <w:r>
        <w:rPr>
          <w:rFonts w:ascii="Calibri" w:cs="Calibri" w:eastAsia="Calibri" w:hAnsi="Calibri"/>
          <w:b w:val="1"/>
          <w:bCs w:val="1"/>
          <w:color w:val="000000"/>
          <w:sz w:val="26"/>
          <w:szCs w:val="26"/>
          <w:rtl w:val="0"/>
        </w:rPr>
        <w:t xml:space="preserve">16.2 Cookie de session sécurisé</w:t>
      </w:r>
    </w:p>
    <w:p w:rsidR="00000000" w:rsidDel="00000000" w:rsidP="00000000" w:rsidRDefault="00000000" w:rsidRPr="00000000" w14:paraId="00000394">
      <w:pPr>
        <w:spacing w:after="120" w:line="320" w:lineRule="auto"/>
        <w:jc w:val="both"/>
        <w:rPr>
          <w:rFonts w:ascii="Calibri" w:cs="Calibri" w:eastAsia="Calibri" w:hAnsi="Calibri"/>
        </w:rPr>
      </w:pPr>
      <w:r>
        <w:rPr>
          <w:rFonts w:ascii="Calibri" w:cs="Calibri" w:eastAsia="Calibri" w:hAnsi="Calibri"/>
          <w:rtl w:val="0"/>
        </w:rPr>
        <w:t xml:space="preserve">Le cookie `userId` porte les attributs `httpOnly`, `secure` (production uniquement), `sameSite=lax`, et une durée de vie de 7 jours. Chacun adresse une menace identifiée :</w:t>
      </w:r>
    </w:p>
    <w:p w:rsidR="00000000" w:rsidDel="00000000" w:rsidP="00000000" w:rsidRDefault="00000000" w:rsidRPr="00000000" w14:paraId="00000395">
      <w:pPr>
        <w:numPr>
          <w:ilvl w:val="0"/>
          <w:numId w:val="10"/>
        </w:numPr>
        <w:spacing w:after="80" w:line="300" w:lineRule="auto"/>
        <w:ind w:left="720" w:hanging="360"/>
        <w:rPr>
          <w:rFonts w:ascii="Calibri" w:cs="Calibri" w:eastAsia="Calibri" w:hAnsi="Calibri"/>
        </w:rPr>
      </w:pPr>
      <w:r>
        <w:rPr>
          <w:rFonts w:ascii="Calibri" w:cs="Calibri" w:eastAsia="Calibri" w:hAnsi="Calibri"/>
          <w:rtl w:val="0"/>
        </w:rPr>
        <w:t xml:space="preserve">`httpOnly` empêche un script XSS de lire `document.cookie`.</w:t>
      </w:r>
    </w:p>
    <w:p w:rsidR="00000000" w:rsidDel="00000000" w:rsidP="00000000" w:rsidRDefault="00000000" w:rsidRPr="00000000" w14:paraId="00000396">
      <w:pPr>
        <w:numPr>
          <w:ilvl w:val="0"/>
          <w:numId w:val="10"/>
        </w:numPr>
        <w:spacing w:after="80" w:line="300" w:lineRule="auto"/>
        <w:ind w:left="720" w:hanging="360"/>
        <w:rPr>
          <w:rFonts w:ascii="Calibri" w:cs="Calibri" w:eastAsia="Calibri" w:hAnsi="Calibri"/>
        </w:rPr>
      </w:pPr>
      <w:r>
        <w:rPr>
          <w:rFonts w:ascii="Calibri" w:cs="Calibri" w:eastAsia="Calibri" w:hAnsi="Calibri"/>
          <w:rtl w:val="0"/>
        </w:rPr>
        <w:t xml:space="preserve">`secure` empêche le cookie d'être envoyé sur une connexion HTTP non chiffrée.</w:t>
      </w:r>
    </w:p>
    <w:p w:rsidR="00000000" w:rsidDel="00000000" w:rsidP="00000000" w:rsidRDefault="00000000" w:rsidRPr="00000000" w14:paraId="00000397">
      <w:pPr>
        <w:numPr>
          <w:ilvl w:val="0"/>
          <w:numId w:val="10"/>
        </w:numPr>
        <w:spacing w:after="80" w:line="300" w:lineRule="auto"/>
        <w:ind w:left="720" w:hanging="360"/>
        <w:rPr>
          <w:rFonts w:ascii="Calibri" w:cs="Calibri" w:eastAsia="Calibri" w:hAnsi="Calibri"/>
        </w:rPr>
      </w:pPr>
      <w:r>
        <w:rPr>
          <w:rFonts w:ascii="Calibri" w:cs="Calibri" w:eastAsia="Calibri" w:hAnsi="Calibri"/>
          <w:rtl w:val="0"/>
        </w:rPr>
        <w:t xml:space="preserve">`sameSite=lax` bloque la majorité des attaques CSRF </w:t>
      </w:r>
    </w:p>
    <w:p w:rsidR="00000000" w:rsidDel="00000000" w:rsidP="00000000" w:rsidRDefault="00000000" w:rsidRPr="00000000" w14:paraId="00000398">
      <w:pPr>
        <w:spacing w:after="80" w:line="300" w:lineRule="auto"/>
        <w:ind w:left="720" w:firstLine="0"/>
        <w:rPr>
          <w:rFonts w:ascii="Calibri" w:cs="Calibri" w:eastAsia="Calibri" w:hAnsi="Calibri"/>
        </w:rPr>
      </w:pPr>
      <w:r>
        <w:rPr>
          <w:rtl w:val="0"/>
        </w:rPr>
      </w:r>
    </w:p>
    <w:p w:rsidR="00000000" w:rsidDel="00000000" w:rsidP="00000000" w:rsidRDefault="00000000" w:rsidRPr="00000000" w14:paraId="00000399">
      <w:pPr>
        <w:spacing w:after="80" w:line="300" w:lineRule="auto"/>
        <w:ind w:left="0" w:firstLine="0"/>
        <w:rPr>
          <w:rFonts w:ascii="Calibri" w:cs="Calibri" w:eastAsia="Calibri" w:hAnsi="Calibri"/>
        </w:rPr>
      </w:pPr>
      <w:r>
        <w:rPr>
          <w:rtl w:val="0"/>
        </w:rPr>
      </w:r>
    </w:p>
    <w:p w:rsidR="00000000" w:rsidDel="00000000" w:rsidP="00000000" w:rsidRDefault="00000000" w:rsidRPr="00000000" w14:paraId="0000039A">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9q1abheb372y" w:id="35"/>
      <w:bookmarkEnd w:id="35"/>
      <w:r>
        <w:rPr>
          <w:rFonts w:ascii="Calibri" w:cs="Calibri" w:eastAsia="Calibri" w:hAnsi="Calibri"/>
          <w:b w:val="1"/>
          <w:bCs w:val="1"/>
          <w:color w:val="000000"/>
          <w:sz w:val="26"/>
          <w:szCs w:val="26"/>
          <w:rtl w:val="0"/>
        </w:rPr>
        <w:t xml:space="preserve">16.3 Signature HMAC du cookie</w:t>
      </w:r>
    </w:p>
    <w:p w:rsidR="00000000" w:rsidDel="00000000" w:rsidP="00000000" w:rsidRDefault="00000000" w:rsidRPr="00000000" w14:paraId="0000039B">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Ce module gère la signature cryptographique des valeurs stockées dans les cookies, afin de garantir qu'elles n'ont pas été falsifiées. Globalement, il fonctionne en trois temps.</w:t>
      </w:r>
    </w:p>
    <w:p w:rsidR="00000000" w:rsidDel="00000000" w:rsidP="00000000" w:rsidRDefault="00000000" w:rsidRPr="00000000" w14:paraId="0000039C">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D'abord, il récupère une clé secrète depuis les variables d'environnement, en vérifiant qu'elle existe et qu'elle est suffisamment longue (au moins 32 caractères), puis la met en cache pour éviter de la relire à chaque appel. Cette clé sert de base à toute la sécurité du système.</w:t>
      </w:r>
    </w:p>
    <w:p w:rsidR="00000000" w:rsidDel="00000000" w:rsidP="00000000" w:rsidRDefault="00000000" w:rsidRPr="00000000" w14:paraId="0000039D">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Ensuite, pour signer une valeur, il génère une signature HMAC-SHA256 à partir de la valeur et de la clé secrète, puis renvoie la valeur accompagnée de sa signature, séparées par un point. C'est ce qui sera stocké dans le cookie : on peut le lire, mais pas le modifier sans connaître la clé.</w:t>
      </w:r>
    </w:p>
    <w:p w:rsidR="00000000" w:rsidDel="00000000" w:rsidP="00000000" w:rsidRDefault="00000000" w:rsidRPr="00000000" w14:paraId="0000039E">
      <w:pPr>
        <w:spacing w:after="240" w:before="240" w:line="300" w:lineRule="auto"/>
        <w:rPr>
          <w:rFonts w:ascii="Calibri" w:cs="Calibri" w:eastAsia="Calibri" w:hAnsi="Calibri"/>
          <w:sz w:val="24"/>
          <w:szCs w:val="24"/>
        </w:rPr>
      </w:pPr>
      <w:r>
        <w:rPr>
          <w:rFonts w:ascii="Calibri" w:cs="Calibri" w:eastAsia="Calibri" w:hAnsi="Calibri"/>
          <w:sz w:val="24"/>
          <w:szCs w:val="24"/>
          <w:rtl w:val="0"/>
        </w:rPr>
        <w:t>Enfin, pour vérifier une valeur signée, il sépare la valeur de sa signature, recalcule la signature attendue avec la même clé, puis compare les deux. La comparaison se fait avec timingSafeEqual, qui prend toujours le même temps quel que soit le résultat, ce qui empêche les attaques par analyse du temps de réponse (timing attacks). Si tout concorde, la valeur d'origine est renvoyée ; sinon, le module retourne null, signalant une signature invalide ou absente.</w:t>
      </w:r>
    </w:p>
    <w:p w:rsidR="00000000" w:rsidDel="00000000" w:rsidP="00000000" w:rsidRDefault="00000000" w:rsidRPr="00000000" w14:paraId="0000039F">
      <w:pPr>
        <w:spacing w:after="240" w:before="240" w:line="300"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16.4 Validation Zod systématique</w:t>
      </w:r>
    </w:p>
    <w:p w:rsidR="00000000" w:rsidDel="00000000" w:rsidP="00000000" w:rsidRDefault="00000000" w:rsidRPr="00000000" w14:paraId="000003A0">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Chaque Server Action commence par vérifier les données qu'elle reçoit à l'aide d'un schéma Zod. Cette vérification porte à la fois sur la forme des données (le champ est-il bien présent ? est-ce bien du texte, un nombre ?) et sur les règles propres à l'application (mot de passe assez long, adresse email au bon format, etc.). Si une donnée ne respecte pas ces règles, l'action s'arrête aussitôt et renvoie une erreur, sans rien enregistrer en base de données ni modifier de cookie.</w:t>
      </w:r>
    </w:p>
    <w:p w:rsidR="00000000" w:rsidDel="00000000" w:rsidP="00000000" w:rsidRDefault="00000000" w:rsidRPr="00000000" w14:paraId="000003A1">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Les avantages sont triples : on empêche des données incorrectes d'arriver jusqu'à la base de données via Prisma, on décrit clairement ce que chaque action attend en entrée</w:t>
      </w:r>
    </w:p>
    <w:p w:rsidR="00000000" w:rsidDel="00000000" w:rsidP="00000000" w:rsidRDefault="00000000" w:rsidRPr="00000000" w14:paraId="000003A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jitekooaauly" w:id="36"/>
      <w:bookmarkEnd w:id="36"/>
      <w:r>
        <w:rPr>
          <w:rFonts w:ascii="Calibri" w:cs="Calibri" w:eastAsia="Calibri" w:hAnsi="Calibri"/>
          <w:b w:val="1"/>
          <w:bCs w:val="1"/>
          <w:color w:val="000000"/>
          <w:sz w:val="26"/>
          <w:szCs w:val="26"/>
          <w:rtl w:val="0"/>
        </w:rPr>
        <w:t xml:space="preserve">16.5 Rate-limiter sur l’API Finnhub</w:t>
      </w:r>
    </w:p>
    <w:p w:rsidR="00000000" w:rsidDel="00000000" w:rsidP="00000000" w:rsidRDefault="00000000" w:rsidRPr="00000000" w14:paraId="000003A3">
      <w:pPr>
        <w:spacing w:after="120" w:line="320" w:lineRule="auto"/>
        <w:jc w:val="both"/>
        <w:rPr>
          <w:rFonts w:ascii="Calibri" w:cs="Calibri" w:eastAsia="Calibri" w:hAnsi="Calibri"/>
        </w:rPr>
      </w:pPr>
      <w:r>
        <w:rPr>
          <w:rFonts w:ascii="Calibri" w:cs="Calibri" w:eastAsia="Calibri" w:hAnsi="Calibri"/>
          <w:rtl w:val="0"/>
        </w:rPr>
        <w:t xml:space="preserve">Un rate-limiter à 2 appels concurrents protège contre les abus du quota Finnhub (60 req/min). Sans ce garde-fou, un utilisateur qui rafraîchit son portefeuille en boucle pourrait épuiser le quota pour tous les autres. Les appels supplémentaires sont mis en file d'attente.</w:t>
      </w:r>
    </w:p>
    <w:p w:rsidR="00000000" w:rsidDel="00000000" w:rsidP="00000000" w:rsidRDefault="00000000" w:rsidRPr="00000000" w14:paraId="000003A4">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8gkip1z8z5ai" w:id="37"/>
      <w:bookmarkEnd w:id="37"/>
      <w:r>
        <w:rPr>
          <w:rFonts w:ascii="Calibri" w:cs="Calibri" w:eastAsia="Calibri" w:hAnsi="Calibri"/>
          <w:b w:val="1"/>
          <w:bCs w:val="1"/>
          <w:color w:val="000000"/>
          <w:sz w:val="26"/>
          <w:szCs w:val="26"/>
          <w:rtl w:val="0"/>
        </w:rPr>
        <w:t xml:space="preserve">16.6 Protection contre les injections</w:t>
      </w:r>
    </w:p>
    <w:p w:rsidR="00000000" w:rsidDel="00000000" w:rsidP="00000000" w:rsidRDefault="00000000" w:rsidRPr="00000000" w14:paraId="000003A5">
      <w:pPr>
        <w:spacing w:after="120" w:line="320" w:lineRule="auto"/>
        <w:jc w:val="both"/>
        <w:rPr>
          <w:rFonts w:ascii="Calibri" w:cs="Calibri" w:eastAsia="Calibri" w:hAnsi="Calibri"/>
        </w:rPr>
      </w:pPr>
      <w:r>
        <w:rPr>
          <w:rFonts w:ascii="Calibri" w:cs="Calibri" w:eastAsia="Calibri" w:hAnsi="Calibri"/>
          <w:rtl w:val="0"/>
        </w:rPr>
        <w:t xml:space="preserve">Le projet n'utilise pas de SQL brut. Toutes les requêtes passent par Prisma, qui paramétrise systématiquement les valeurs. Combinée à la validation Zod en entrée, cette discipline ferme la porte aux injections SQL classiques (A03 OWASP).</w:t>
      </w:r>
    </w:p>
    <w:p w:rsidR="00000000" w:rsidDel="00000000" w:rsidP="00000000" w:rsidRDefault="00000000" w:rsidRPr="00000000" w14:paraId="000003A6">
      <w:pPr>
        <w:spacing w:after="120" w:line="320" w:lineRule="auto"/>
        <w:jc w:val="both"/>
        <w:rPr>
          <w:rFonts w:ascii="Calibri" w:cs="Calibri" w:eastAsia="Calibri" w:hAnsi="Calibri"/>
        </w:rPr>
      </w:pPr>
      <w:r>
        <w:rPr>
          <w:rtl w:val="0"/>
        </w:rPr>
      </w:r>
    </w:p>
    <w:p w:rsidR="00000000" w:rsidDel="00000000" w:rsidP="00000000" w:rsidRDefault="00000000" w:rsidRPr="00000000" w14:paraId="000003A7">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att7pindlflh" w:id="38"/>
      <w:bookmarkEnd w:id="38"/>
      <w:r>
        <w:rPr>
          <w:rFonts w:ascii="Calibri" w:cs="Calibri" w:eastAsia="Calibri" w:hAnsi="Calibri"/>
          <w:b w:val="1"/>
          <w:bCs w:val="1"/>
          <w:color w:val="000000"/>
          <w:sz w:val="26"/>
          <w:szCs w:val="26"/>
          <w:rtl w:val="0"/>
        </w:rPr>
        <w:t xml:space="preserve">16.7 Sécurité de la configuration</w:t>
      </w:r>
    </w:p>
    <w:p w:rsidR="00000000" w:rsidDel="00000000" w:rsidP="00000000" w:rsidRDefault="00000000" w:rsidRPr="00000000" w14:paraId="000003A8">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Aucun secret en clair dans le code (vérifié par inspection régulière du diff git).</w:t>
      </w:r>
    </w:p>
    <w:p w:rsidR="00000000" w:rsidDel="00000000" w:rsidP="00000000" w:rsidRDefault="00000000" w:rsidRPr="00000000" w14:paraId="000003A9">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Secrets gérés via le panneau Coolify, marqués `Is Secret`.</w:t>
      </w:r>
    </w:p>
    <w:p w:rsidR="00000000" w:rsidDel="00000000" w:rsidP="00000000" w:rsidRDefault="00000000" w:rsidRPr="00000000" w14:paraId="000003AA">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`AUTH_COOKIE_SECRET` ≥ 32 octets vérifié à l'init, sinon l'app refuse de démarrer.</w:t>
      </w:r>
    </w:p>
    <w:p w:rsidR="00000000" w:rsidDel="00000000" w:rsidP="00000000" w:rsidRDefault="00000000" w:rsidRPr="00000000" w14:paraId="000003AB">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HTTPS forcé en production (Force HTTPS Redirect dans Coolify).</w:t>
      </w:r>
    </w:p>
    <w:p w:rsidR="00000000" w:rsidDel="00000000" w:rsidP="00000000" w:rsidRDefault="00000000" w:rsidRPr="00000000" w14:paraId="000003AC">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Image Docker basée sur Alpine avec utilisateur non-root.</w:t>
      </w:r>
    </w:p>
    <w:p w:rsidR="00000000" w:rsidDel="00000000" w:rsidP="00000000" w:rsidRDefault="00000000" w:rsidRPr="00000000" w14:paraId="000003AD">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16.8 Protection contre les failles XSS</w:t>
      </w:r>
    </w:p>
    <w:p w:rsidR="00000000" w:rsidDel="00000000" w:rsidP="00000000" w:rsidRDefault="00000000" w:rsidRPr="00000000" w14:paraId="000003AE">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Mon application est sécurisée contre les failles XSS, car React échappe nativement </w:t>
      </w:r>
    </w:p>
    <w:p w:rsidR="00000000" w:rsidDel="00000000" w:rsidP="00000000" w:rsidRDefault="00000000" w:rsidRPr="00000000" w14:paraId="000003AF">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les entrées. De plus, Zod avec `safeParse` rejette les entrées malformées.</w:t>
      </w:r>
    </w:p>
    <w:p w:rsidR="00000000" w:rsidDel="00000000" w:rsidP="00000000" w:rsidRDefault="00000000" w:rsidRPr="00000000" w14:paraId="000003B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1">
      <w:pPr>
        <w:spacing w:after="120" w:line="32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17. Plan de tests</w:t>
      </w:r>
    </w:p>
    <w:p w:rsidR="00000000" w:rsidDel="00000000" w:rsidP="00000000" w:rsidRDefault="00000000" w:rsidRPr="00000000" w14:paraId="000003B2">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J’ai choisi de faire un test unitaire, c'est un petit bout de code qui vérifie automatiquement qu'une fonction de l'application renvoie le bon résultat. Plutôt que de tout re-vérifier à la main après chaque modification, je lance mes tests en une commande (npm run test) et ils me disent immédiatement si un calcul s'est mis à renvoyer une mauvaise valeur.</w:t>
      </w:r>
    </w:p>
    <w:p w:rsidR="00000000" w:rsidDel="00000000" w:rsidP="00000000" w:rsidRDefault="00000000" w:rsidRPr="00000000" w14:paraId="000003B3">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C'est particulièrement important sur la partie « calculs » de FinanTrack : si une formule se trompe, l'utilisateur voit un faux montant. C'est exactement le type d'erreur que je veux détecter avant la mise en ligne.</w:t>
      </w:r>
    </w:p>
    <w:p w:rsidR="00000000" w:rsidDel="00000000" w:rsidP="00000000" w:rsidRDefault="00000000" w:rsidRPr="00000000" w14:paraId="000003B4">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J'utilise pour cela Vitest. Le principe d'un test est toujours le même : je fournis des valeurs d'entrée connues à une fonction et je déclare le résultat attendu. S'il correspond, le test passe (vert) ; sinon il échoue (rouge), et je sais aussitôt lequel et pourquoi. Par exemple, je vérifie que ma fonction d'intérêts composés répond bien 1127 € pour « 1000 € placés à 12 % pendant 1 an ». Si une future modification casse cette formule, le test devient rouge instantanément.</w:t>
      </w:r>
    </w:p>
    <w:p w:rsidR="00000000" w:rsidDel="00000000" w:rsidP="00000000" w:rsidRDefault="00000000" w:rsidRPr="00000000" w14:paraId="000003B5">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4305300"/>
            <wp:effectExtent b="0" l="0" r="0" t="0"/>
            <wp:docPr id="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200" cy="4305300"/>
                    </a:xfrm>
                    <a:prstGeom prst="rect"/>
                    <a:ln/>
                  </pic:spPr>
                </pic:pic>
              </a:graphicData>
            </a:graphic>
          </wp:inline>
        </w:drawing>
      </w:r>
      <w:r>
        <w:rPr>
          <w:rtl w:val="0"/>
        </w:rPr>
      </w:r>
    </w:p>
    <w:p w:rsidR="00000000" w:rsidDel="00000000" w:rsidP="00000000" w:rsidRDefault="00000000" w:rsidRPr="00000000" w14:paraId="000003B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3">
      <w:pPr>
        <w:pStyle w:val="Heading1"/>
        <w:keepNext w:val="0"/>
        <w:keepLines w:val="0"/>
        <w:pageBreakBefore w:val="1"/>
        <w:spacing w:after="240" w:before="240" w:line="240" w:lineRule="auto"/>
        <w:rPr>
          <w:rFonts w:ascii="Calibri" w:cs="Calibri" w:eastAsia="Calibri" w:hAnsi="Calibri"/>
          <w:b w:val="1"/>
          <w:bCs w:val="1"/>
          <w:sz w:val="36"/>
          <w:szCs w:val="36"/>
        </w:rPr>
      </w:pPr>
      <w:bookmarkStart w:colFirst="0" w:colLast="0" w:name="_slsx4k555dxc" w:id="39"/>
      <w:bookmarkEnd w:id="39"/>
      <w:r>
        <w:rPr>
          <w:rFonts w:ascii="Calibri" w:cs="Calibri" w:eastAsia="Calibri" w:hAnsi="Calibri"/>
          <w:b w:val="1"/>
          <w:bCs w:val="1"/>
          <w:sz w:val="36"/>
          <w:szCs w:val="36"/>
          <w:rtl w:val="0"/>
        </w:rPr>
        <w:t xml:space="preserve">18. Veille sur les vulnérabilités de sécurité</w:t>
      </w:r>
      <w:r>
        <w:rPr>
          <w:rtl w:val="0"/>
        </w:rPr>
      </w:r>
    </w:p>
    <w:p w:rsidR="00000000" w:rsidDel="00000000" w:rsidP="00000000" w:rsidRDefault="00000000" w:rsidRPr="00000000" w14:paraId="000003C4">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C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1. </w:t>
      </w:r>
      <w:r>
        <w:rPr>
          <w:rFonts w:ascii="Calibri" w:cs="Calibri" w:eastAsia="Calibri" w:hAnsi="Calibri"/>
          <w:b w:val="1"/>
          <w:bCs w:val="1"/>
          <w:sz w:val="26"/>
          <w:szCs w:val="26"/>
          <w:rtl w:val="0"/>
        </w:rPr>
        <w:t xml:space="preserve">Introduction</w:t>
      </w:r>
      <w:r>
        <w:rPr>
          <w:rFonts w:ascii="Calibri" w:cs="Calibri" w:eastAsia="Calibri" w:hAnsi="Calibri"/>
          <w:sz w:val="24"/>
          <w:szCs w:val="24"/>
          <w:rtl w:val="0"/>
        </w:rPr>
        <w:t xml:space="preserve"> </w:t>
      </w:r>
    </w:p>
    <w:p w:rsidR="00000000" w:rsidDel="00000000" w:rsidP="00000000" w:rsidRDefault="00000000" w:rsidRPr="00000000" w14:paraId="000003C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Dans le cadre de mon apprentissage du développement informatique, j’ai mis en place une veille active sur les vulnérabilités de sécurité susceptibles d’impacter le monde du développement web, plus particulièrement lors du développement de la partie back-end de l’interface utilisateur web et dans la configuration de l’accès aux données. Cette démarche vise à anticiper et corriger les failles pouvant compromettre la sécurité des utilisateurs ou des données.</w:t>
      </w:r>
    </w:p>
    <w:p w:rsidR="00000000" w:rsidDel="00000000" w:rsidP="00000000" w:rsidRDefault="00000000" w:rsidRPr="00000000" w14:paraId="000003C7">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18.2 Méthodologie</w:t>
      </w:r>
    </w:p>
    <w:p w:rsidR="00000000" w:rsidDel="00000000" w:rsidP="00000000" w:rsidRDefault="00000000" w:rsidRPr="00000000" w14:paraId="000003C8">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Pour me tenir informé des bonnes pratiques et des vulnérabilités actuelles en matière de sécurité, je me suis appuyé sur plusieurs ressources de référence :</w:t>
      </w:r>
    </w:p>
    <w:p w:rsidR="00000000" w:rsidDel="00000000" w:rsidP="00000000" w:rsidRDefault="00000000" w:rsidRPr="00000000" w14:paraId="000003C9">
      <w:pPr>
        <w:numPr>
          <w:ilvl w:val="0"/>
          <w:numId w:val="2"/>
        </w:numPr>
        <w:spacing w:after="0" w:afterAutospacing="0" w:before="24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OWASP Top Ten</w:t>
      </w:r>
      <w:r>
        <w:rPr>
          <w:rFonts w:ascii="Calibri" w:cs="Calibri" w:eastAsia="Calibri" w:hAnsi="Calibri"/>
          <w:sz w:val="24"/>
          <w:szCs w:val="24"/>
          <w:rtl w:val="0"/>
        </w:rPr>
        <w:t xml:space="preserve"> : le standard international recensant les failles de sécurité les plus critiques des applications web (injection, authentification défaillante, etc.). Il m'a servi de grille de lecture pour identifier les risques applicables à FinanTrack.</w:t>
      </w:r>
    </w:p>
    <w:p w:rsidR="00000000" w:rsidDel="00000000" w:rsidP="00000000" w:rsidRDefault="00000000" w:rsidRPr="00000000" w14:paraId="000003CA">
      <w:pPr>
        <w:numPr>
          <w:ilvl w:val="0"/>
          <w:numId w:val="2"/>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ANSSI</w:t>
      </w:r>
      <w:r>
        <w:rPr>
          <w:rFonts w:ascii="Calibri" w:cs="Calibri" w:eastAsia="Calibri" w:hAnsi="Calibri"/>
          <w:sz w:val="24"/>
          <w:szCs w:val="24"/>
          <w:rtl w:val="0"/>
        </w:rPr>
        <w:t xml:space="preserve"> : les guides et recommandations publiés par l'Agence nationale de la sécurité des systèmes d'information, qui font autorité au niveau national.</w:t>
      </w:r>
    </w:p>
    <w:p w:rsidR="00000000" w:rsidDel="00000000" w:rsidP="00000000" w:rsidRDefault="00000000" w:rsidRPr="00000000" w14:paraId="000003CB">
      <w:pPr>
        <w:numPr>
          <w:ilvl w:val="0"/>
          <w:numId w:val="2"/>
        </w:numPr>
        <w:spacing w:after="24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Documentation officielle de Next.js</w:t>
      </w:r>
      <w:r>
        <w:rPr>
          <w:rFonts w:ascii="Calibri" w:cs="Calibri" w:eastAsia="Calibri" w:hAnsi="Calibri"/>
          <w:sz w:val="24"/>
          <w:szCs w:val="24"/>
          <w:rtl w:val="0"/>
        </w:rPr>
        <w:t xml:space="preserve"> : notamment les sections relatives à la sécurité (Server Actions, gestion des cookies, en-têtes HTTP).</w:t>
      </w:r>
    </w:p>
    <w:p w:rsidR="00000000" w:rsidDel="00000000" w:rsidP="00000000" w:rsidRDefault="00000000" w:rsidRPr="00000000" w14:paraId="000003CC">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J'ai également suivi régulièrement des créateurs de contenu spécialisés, en particulier </w:t>
      </w:r>
      <w:r>
        <w:rPr>
          <w:rFonts w:ascii="Calibri" w:cs="Calibri" w:eastAsia="Calibri" w:hAnsi="Calibri"/>
          <w:b w:val="1"/>
          <w:bCs w:val="1"/>
          <w:sz w:val="24"/>
          <w:szCs w:val="24"/>
          <w:rtl w:val="0"/>
        </w:rPr>
        <w:t xml:space="preserve">Micode</w:t>
      </w:r>
      <w:r>
        <w:rPr>
          <w:rFonts w:ascii="Calibri" w:cs="Calibri" w:eastAsia="Calibri" w:hAnsi="Calibri"/>
          <w:sz w:val="24"/>
          <w:szCs w:val="24"/>
          <w:rtl w:val="0"/>
        </w:rPr>
        <w:t xml:space="preserve"> et sa chaîne </w:t>
      </w:r>
      <w:r>
        <w:rPr>
          <w:rFonts w:ascii="Calibri" w:cs="Calibri" w:eastAsia="Calibri" w:hAnsi="Calibri"/>
          <w:b w:val="1"/>
          <w:bCs w:val="1"/>
          <w:sz w:val="24"/>
          <w:szCs w:val="24"/>
          <w:rtl w:val="0"/>
        </w:rPr>
        <w:t xml:space="preserve">Underscore</w:t>
      </w:r>
      <w:r>
        <w:rPr>
          <w:rFonts w:ascii="Calibri" w:cs="Calibri" w:eastAsia="Calibri" w:hAnsi="Calibri"/>
          <w:sz w:val="24"/>
          <w:szCs w:val="24"/>
          <w:rtl w:val="0"/>
        </w:rPr>
        <w:t xml:space="preserve">, qui traitent de l'actualité informatique, de la découverte de nouvelles technologies et de cybersécurité. Cette veille m'a permis de rester au fait des tendances et des menaces émergentes du secteur.</w:t>
      </w:r>
    </w:p>
    <w:p w:rsidR="00000000" w:rsidDel="00000000" w:rsidP="00000000" w:rsidRDefault="00000000" w:rsidRPr="00000000" w14:paraId="000003CD">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C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D0">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1">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2">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3">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4">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5">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6">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7">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8">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9">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A">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B">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C">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D">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E">
      <w:pPr>
        <w:spacing w:after="120" w:line="32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19. Déploiement de l’application</w:t>
      </w:r>
    </w:p>
    <w:p w:rsidR="00000000" w:rsidDel="00000000" w:rsidP="00000000" w:rsidRDefault="00000000" w:rsidRPr="00000000" w14:paraId="000003DF">
      <w:pPr>
        <w:spacing w:after="120" w:line="320" w:lineRule="auto"/>
        <w:jc w:val="both"/>
        <w:rPr>
          <w:rFonts w:ascii="Calibri" w:cs="Calibri" w:eastAsia="Calibri" w:hAnsi="Calibri"/>
          <w:sz w:val="24"/>
          <w:szCs w:val="24"/>
        </w:rPr>
      </w:pPr>
      <w:r>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https://finantrack.lucasnarguet.fr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HÉBERGEUR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Hetzner que j’administre moi-même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PLATFORME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Coolify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PostgreSQL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GitHub Actions</w:t>
            </w:r>
          </w:p>
        </w:tc>
      </w:tr>
    </w:tbl>
    <w:p w:rsidR="00000000" w:rsidDel="00000000" w:rsidP="00000000" w:rsidRDefault="00000000" w:rsidRPr="00000000" w14:paraId="000003E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EB">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FinanTrack est déployé et accessible en ligne. L’application tourne sur un serveur Hetzner que j’administre moi-même, sur lequel j’ai installé Coolify : une plateforme de déploiement open-source, mais auto-hébergée. Je garde ainsi la main sur la machine, sur la base de données et sur les déploiements, tout en profitant d’un outillage qui m’évite de tout configurer à la main.</w:t>
      </w:r>
    </w:p>
    <w:p w:rsidR="00000000" w:rsidDel="00000000" w:rsidP="00000000" w:rsidRDefault="00000000" w:rsidRPr="00000000" w14:paraId="000003EC">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L’organisation sur le serveur Dans Coolify, j’ai créé un projet finantrack qui regroupe deux ressources : la base PostgreSQL et l’application. La base (PostgreSQL 16, la même version qu’en intégration continue, pour éviter les écarts de comportement) n’est pas exposée sur Internet : son port reste fermé et l’application la joint uniquement par le réseau interne Docker. Concrètement, ma variable DATABASE_URL pointe sur le nom de service interne du Postgres, et non sur localhost ou une IP publique. Une base joignable seulement depuis l’intérieur, c’est une surface d’attaque en moins.</w:t>
      </w:r>
    </w:p>
    <w:p w:rsidR="00000000" w:rsidDel="00000000" w:rsidP="00000000" w:rsidRDefault="00000000" w:rsidRPr="00000000" w14:paraId="000003ED">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19.1 Variables d'environnement et secrets</w:t>
      </w:r>
    </w:p>
    <w:p w:rsidR="00000000" w:rsidDel="00000000" w:rsidP="00000000" w:rsidRDefault="00000000" w:rsidRPr="00000000" w14:paraId="000003EE">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La configuration sensible ne vit pas dans le code : elle est injectée par Coolify au moment de l'exécution. Cette séparation entre le code et la configuration permet de déployer la même image sur plusieurs environnements sans jamais exposer de données sensibles dans le dépôt Git.</w:t>
      </w:r>
    </w:p>
    <w:p w:rsidR="00000000" w:rsidDel="00000000" w:rsidP="00000000" w:rsidRDefault="00000000" w:rsidRPr="00000000" w14:paraId="000003EF">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Les principales variables sont :</w:t>
      </w:r>
    </w:p>
    <w:p w:rsidR="00000000" w:rsidDel="00000000" w:rsidP="00000000" w:rsidRDefault="00000000" w:rsidRPr="00000000" w14:paraId="000003F0">
      <w:pPr>
        <w:numPr>
          <w:ilvl w:val="0"/>
          <w:numId w:val="1"/>
        </w:numPr>
        <w:spacing w:after="0" w:afterAutospacing="0" w:before="24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DATABASE_URL</w:t>
      </w:r>
      <w:r>
        <w:rPr>
          <w:rFonts w:ascii="Calibri" w:cs="Calibri" w:eastAsia="Calibri" w:hAnsi="Calibri"/>
          <w:sz w:val="24"/>
          <w:szCs w:val="24"/>
          <w:rtl w:val="0"/>
        </w:rPr>
        <w:t xml:space="preserve"> - la chaîne de connexion interne au serveur PostgreSQL ;</w:t>
      </w:r>
    </w:p>
    <w:p w:rsidR="00000000" w:rsidDel="00000000" w:rsidP="00000000" w:rsidRDefault="00000000" w:rsidRPr="00000000" w14:paraId="000003F1">
      <w:pPr>
        <w:numPr>
          <w:ilvl w:val="0"/>
          <w:numId w:val="1"/>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AUTH_COOKIE_SECRET</w:t>
      </w:r>
      <w:r>
        <w:rPr>
          <w:rFonts w:ascii="Calibri" w:cs="Calibri" w:eastAsia="Calibri" w:hAnsi="Calibri"/>
          <w:sz w:val="24"/>
          <w:szCs w:val="24"/>
          <w:rtl w:val="0"/>
        </w:rPr>
        <w:t xml:space="preserve"> - le secret utilisé pour signer les cookies de session, généré aléatoirement avec openssl rand ;</w:t>
      </w:r>
    </w:p>
    <w:p w:rsidR="00000000" w:rsidDel="00000000" w:rsidP="00000000" w:rsidRDefault="00000000" w:rsidRPr="00000000" w14:paraId="000003F2">
      <w:pPr>
        <w:numPr>
          <w:ilvl w:val="0"/>
          <w:numId w:val="1"/>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FINNHUB_API_KEY</w:t>
      </w:r>
      <w:r>
        <w:rPr>
          <w:rFonts w:ascii="Calibri" w:cs="Calibri" w:eastAsia="Calibri" w:hAnsi="Calibri"/>
          <w:sz w:val="24"/>
          <w:szCs w:val="24"/>
          <w:rtl w:val="0"/>
        </w:rPr>
        <w:t xml:space="preserve"> - la clé d'accès à l'API qui fournit les cours de bourse ;</w:t>
      </w:r>
    </w:p>
    <w:p w:rsidR="00000000" w:rsidDel="00000000" w:rsidP="00000000" w:rsidRDefault="00000000" w:rsidRPr="00000000" w14:paraId="000003F3">
      <w:pPr>
        <w:numPr>
          <w:ilvl w:val="0"/>
          <w:numId w:val="1"/>
        </w:numPr>
        <w:spacing w:after="24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NODE_ENV=production</w:t>
      </w:r>
      <w:r>
        <w:rPr>
          <w:rFonts w:ascii="Calibri" w:cs="Calibri" w:eastAsia="Calibri" w:hAnsi="Calibri"/>
          <w:sz w:val="24"/>
          <w:szCs w:val="24"/>
          <w:rtl w:val="0"/>
        </w:rPr>
        <w:t xml:space="preserve"> et </w:t>
      </w:r>
      <w:r>
        <w:rPr>
          <w:rFonts w:ascii="Calibri" w:cs="Calibri" w:eastAsia="Calibri" w:hAnsi="Calibri"/>
          <w:b w:val="1"/>
          <w:bCs w:val="1"/>
          <w:sz w:val="24"/>
          <w:szCs w:val="24"/>
          <w:rtl w:val="0"/>
        </w:rPr>
        <w:t xml:space="preserve">NEXT_TELEMETRY_DISABLED</w:t>
      </w:r>
      <w:r>
        <w:rPr>
          <w:rFonts w:ascii="Calibri" w:cs="Calibri" w:eastAsia="Calibri" w:hAnsi="Calibri"/>
          <w:sz w:val="24"/>
          <w:szCs w:val="24"/>
          <w:rtl w:val="0"/>
        </w:rPr>
        <w:t xml:space="preserve"> - deux variables de configuration de l'environnement Next.js.</w:t>
      </w:r>
    </w:p>
    <w:p w:rsidR="00000000" w:rsidDel="00000000" w:rsidP="00000000" w:rsidRDefault="00000000" w:rsidRPr="00000000" w14:paraId="000003F4">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DATABASE_URL et AUTH_COOKIE_SECRET sont marquées comme </w:t>
      </w:r>
      <w:r>
        <w:rPr>
          <w:rFonts w:ascii="Calibri" w:cs="Calibri" w:eastAsia="Calibri" w:hAnsi="Calibri"/>
          <w:b w:val="1"/>
          <w:bCs w:val="1"/>
          <w:sz w:val="24"/>
          <w:szCs w:val="24"/>
          <w:rtl w:val="0"/>
        </w:rPr>
        <w:t xml:space="preserve">secrets</w:t>
      </w:r>
      <w:r>
        <w:rPr>
          <w:rFonts w:ascii="Calibri" w:cs="Calibri" w:eastAsia="Calibri" w:hAnsi="Calibri"/>
          <w:sz w:val="24"/>
          <w:szCs w:val="24"/>
          <w:rtl w:val="0"/>
        </w:rPr>
        <w:t xml:space="preserve"> dans Coolify : leurs valeurs sont chiffrées et n'apparaissent jamais en clair dans les logs ni dans l'interface.</w:t>
      </w:r>
    </w:p>
    <w:p w:rsidR="00000000" w:rsidDel="00000000" w:rsidP="00000000" w:rsidRDefault="00000000" w:rsidRPr="00000000" w14:paraId="000003F5">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19.2 Domaine et HTTPS</w:t>
      </w:r>
    </w:p>
    <w:p w:rsidR="00000000" w:rsidDel="00000000" w:rsidP="00000000" w:rsidRDefault="00000000" w:rsidRPr="00000000" w14:paraId="000003F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J’ai fait pointer mon domaine </w:t>
      </w:r>
      <w:hyperlink r:id="rId32">
        <w:r>
          <w:rPr>
            <w:rFonts w:ascii="Calibri" w:cs="Calibri" w:eastAsia="Calibri" w:hAnsi="Calibri"/>
            <w:color w:val="1155cc"/>
            <w:sz w:val="24"/>
            <w:szCs w:val="24"/>
            <w:u w:val="single"/>
            <w:rtl w:val="0"/>
          </w:rPr>
          <w:t xml:space="preserve">finantrack.lucasnarguet.fr</w:t>
        </w:r>
      </w:hyperlink>
      <w:r>
        <w:rPr>
          <w:rFonts w:ascii="Calibri" w:cs="Calibri" w:eastAsia="Calibri" w:hAnsi="Calibri"/>
          <w:sz w:val="24"/>
          <w:szCs w:val="24"/>
          <w:rtl w:val="0"/>
        </w:rPr>
        <w:t xml:space="preserve"> que j’ai sur IONOS vers l’IP du serveur via un enregistrement DNS.</w:t>
      </w:r>
      <w:r>
        <w:rPr>
          <w:rtl w:val="0"/>
        </w:rPr>
      </w:r>
    </w:p>
    <w:sectPr>
      <w:headerReference r:id="rId33" w:type="default"/>
      <w:footerReference r:id="rId34" w:type="default"/>
      <w:pgSz w:h="16834" w:w="11909" w:orient="portrait"/>
      <w:pgMar w:bottom="1440" w:top="1440" w:left="1440" w:right="1440" w:header="566.9291338582677" w:footer="566.929133858267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uthier Daniels" w:id="0" w:date="2026-06-17T10:49:00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d'en parler, mais parler de l'ANSSI est un peu non négligeable</w:t>
      </w:r>
    </w:p>
  </w:comment>
  <w:comment w:author="Gauthier Daniels" w:id="2" w:date="2026-06-17T10:50:57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Outil identifié ? Si oui, le citer (sans l'expliquer de suite)</w:t>
      </w:r>
    </w:p>
  </w:comment>
  <w:comment w:author="Gauthier Daniels" w:id="3" w:date="2026-06-17T10:57:19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stockage dans le SGBDR, plutôt noter qu'il y a un stockage en BDD des données pour éviter de surconsommer l'API pour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Performances (stack interne)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Disponibilités (rate limiting)</w:t>
      </w:r>
    </w:p>
  </w:comment>
  <w:comment w:author="Gauthier Daniels" w:id="4" w:date="2026-06-17T10:54:45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Corriger le formalisme qui est actuellement invalide (flèches au lieu de traits classiques pour actor &lt;&gt; usecase).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includes n'ont pas de sens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"Consulter le portefeuille nécessite d'obtenir le prix en temps réel" -&gt; Non, ce n'est pas une nécessité et encore moins un use case.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"Réinitialiser le mot de passe nécessite d'envoyer l'email de réinitialisation" -&gt; Toujours pas, l'email est le moyen et non l'action !</w:t>
      </w:r>
    </w:p>
  </w:comment>
  <w:comment w:author="Gauthier Daniels" w:id="1" w:date="2026-06-17T10:50:22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 à transformer en diagramme UML conforme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rPr/>
    </w:pPr>
    <w:r w:rsidDel="00000000" w:rsidR="00000000" w:rsidRPr="00000000">
      <w:rPr>
        <w:color w:val="666666"/>
        <w:rtl w:val="0"/>
      </w:rPr>
      <w:t xml:space="preserve">Lucas Narguet</w:t>
      <w:tab/>
    </w:r>
    <w:r w:rsidDel="00000000" w:rsidR="00000000" w:rsidRPr="00000000">
      <w:rPr>
        <w:rtl w:val="0"/>
      </w:rPr>
      <w:tab/>
      <w:tab/>
      <w:tab/>
      <w:tab/>
      <w:tab/>
      <w:tab/>
      <w:tab/>
      <w:t xml:space="preserve">Dossier de projet - CDA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s>
</file>

<file path=word/_rels/document.xml.rels><?xml version="1.0" encoding="UTF-8"?><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image" Target="media/image11.png"/><Relationship Id="rId25" Type="http://schemas.openxmlformats.org/officeDocument/2006/relationships/image" Target="media/image19.png"/><Relationship Id="rId28" Type="http://schemas.openxmlformats.org/officeDocument/2006/relationships/image" Target="media/image13.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openxmlformats.org/officeDocument/2006/relationships/hyperlink" Target="http://next.js" TargetMode="External"/><Relationship Id="rId8" Type="http://schemas.openxmlformats.org/officeDocument/2006/relationships/image" Target="media/image7.png"/><Relationship Id="rId31" Type="http://schemas.openxmlformats.org/officeDocument/2006/relationships/image" Target="media/image16.png"/><Relationship Id="rId30" Type="http://schemas.openxmlformats.org/officeDocument/2006/relationships/image" Target="media/image9.png"/><Relationship Id="rId11" Type="http://schemas.openxmlformats.org/officeDocument/2006/relationships/hyperlink" Target="http://calculs.ts" TargetMode="External"/><Relationship Id="rId33" Type="http://schemas.openxmlformats.org/officeDocument/2006/relationships/header" Target="header1.xml"/><Relationship Id="rId10" Type="http://schemas.openxmlformats.org/officeDocument/2006/relationships/image" Target="media/image12.png"/><Relationship Id="rId32" Type="http://schemas.openxmlformats.org/officeDocument/2006/relationships/hyperlink" Target="http://finantrack.lucasnarguet.fr" TargetMode="External"/><Relationship Id="rId13" Type="http://schemas.openxmlformats.org/officeDocument/2006/relationships/hyperlink" Target="http://proxy.ts" TargetMode="External"/><Relationship Id="rId12" Type="http://schemas.openxmlformats.org/officeDocument/2006/relationships/hyperlink" Target="http://types.ts" TargetMode="External"/><Relationship Id="rId34"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18.png"/><Relationship Id="rId18" Type="http://schemas.openxmlformats.org/officeDocument/2006/relationships/hyperlink" Target="http://quote-cache.ts" TargetMode="External"/></Relationships>
</file>

<file path=word/_rels/fontTable.xml.rels><?xml version="1.0" encoding="UTF-8"?><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