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Pitch oral - Finantrack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Lucas Narguet - Soutenance CDA</w:t>
      </w:r>
    </w:p>
    <w:p>
      <w:pPr>
        <w:spacing w:after="100" w:line="280"/>
      </w:pPr>
      <w:r>
        <w:rPr>
          <w:sz w:val="20"/>
          <w:szCs w:val="20"/>
        </w:rPr>
        <w:t xml:space="preserve">Ce document contient deux types de contenu :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Texte mot-pour-mot (slides 1 à 4) : à apprendre par cœur pour démarrer sans bégayer.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Phrases d'accroche + bullets (slides 5 à 29) : tu lances la phrase d'accroche et tu développes naturellement les points.</w:t>
      </w:r>
    </w:p>
    <w:p>
      <w:pPr>
        <w:pageBreakBefore/>
        <w:spacing w:after="160" w:before="360"/>
      </w:pPr>
      <w:r>
        <w:rPr>
          <w:b/>
          <w:bCs/>
          <w:color w:val="000000"/>
          <w:sz w:val="36"/>
          <w:szCs w:val="36"/>
        </w:rPr>
        <w:t xml:space="preserve">Partie 1 - À APPRENDRE PAR CŒUR</w:t>
      </w:r>
    </w:p>
    <w:p>
      <w:pPr>
        <w:spacing w:after="100" w:line="280"/>
      </w:pPr>
      <w:r>
        <w:rPr>
          <w:sz w:val="20"/>
          <w:szCs w:val="20"/>
        </w:rPr>
        <w:t xml:space="preserve">Les 4 premières slides sont les plus critiques. C'est là qu'on bégaie le plus. Apprends ce texte exactement comme il est écrit, mot pour mot, avec les pauses.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1  - Titre</w:t>
      </w:r>
    </w:p>
    <w:p>
      <w:pPr>
        <w:pBdr>
          <w:left w:val="single" w:color="000000" w:sz="24" w:space="12"/>
        </w:pBdr>
        <w:spacing w:after="80" w:line="320"/>
        <w:ind w:left="100"/>
      </w:pPr>
      <w:r>
        <w:rPr>
          <w:color w:val="000000"/>
          <w:sz w:val="24"/>
          <w:szCs w:val="24"/>
        </w:rPr>
        <w:t xml:space="preserve">« Bonjour. Je m'appelle Lucas Narguet. »</w:t>
      </w:r>
    </w:p>
    <w:p>
      <w:pPr>
        <w:spacing w:after="60" w:line="280"/>
        <w:ind w:left="100"/>
      </w:pPr>
      <w:r>
        <w:rPr>
          <w:i/>
          <w:iCs/>
          <w:color w:val="888888"/>
          <w:sz w:val="18"/>
          <w:szCs w:val="18"/>
        </w:rPr>
        <w:t xml:space="preserve">(pause, respire)</w:t>
      </w:r>
    </w:p>
    <w:p>
      <w:pPr>
        <w:pBdr>
          <w:left w:val="single" w:color="000000" w:sz="24" w:space="12"/>
        </w:pBdr>
        <w:spacing w:after="80" w:line="320"/>
        <w:ind w:left="100"/>
      </w:pPr>
      <w:r>
        <w:rPr>
          <w:color w:val="000000"/>
          <w:sz w:val="24"/>
          <w:szCs w:val="24"/>
        </w:rPr>
        <w:t xml:space="preserve">« Je vais vous présenter le projet que j'ai réalisé dans le cadre de la certification CDA, en expliquant le besoin, l'architecture, les choix techniques, ainsi qu'en passant par une démo. »</w:t>
      </w:r>
    </w:p>
    <w:p>
      <w:pPr>
        <w:spacing w:after="100" w:line="280"/>
        <w:ind w:left="100"/>
      </w:pPr>
      <w:r>
        <w:rPr>
          <w:i/>
          <w:iCs/>
          <w:color w:val="888888"/>
          <w:sz w:val="18"/>
          <w:szCs w:val="18"/>
        </w:rPr>
        <w:t xml:space="preserve">(clic vers la slide suivante)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2  - Présentation perso</w:t>
      </w:r>
    </w:p>
    <w:p>
      <w:pPr>
        <w:pBdr>
          <w:left w:val="single" w:color="000000" w:sz="24" w:space="12"/>
        </w:pBdr>
        <w:spacing w:after="80" w:line="320"/>
        <w:ind w:left="100"/>
      </w:pPr>
      <w:r>
        <w:rPr>
          <w:color w:val="000000"/>
          <w:sz w:val="24"/>
          <w:szCs w:val="24"/>
        </w:rPr>
        <w:t xml:space="preserve">« Avant ça, deux mots sur moi. J'ai 23 ans. »</w:t>
      </w:r>
    </w:p>
    <w:p>
      <w:pPr>
        <w:spacing w:after="60" w:line="280"/>
        <w:ind w:left="100"/>
      </w:pPr>
      <w:r>
        <w:rPr>
          <w:i/>
          <w:iCs/>
          <w:color w:val="888888"/>
          <w:sz w:val="18"/>
          <w:szCs w:val="18"/>
        </w:rPr>
        <w:t xml:space="preserve">(pause, respire)</w:t>
      </w:r>
    </w:p>
    <w:p>
      <w:pPr>
        <w:pBdr>
          <w:left w:val="single" w:color="000000" w:sz="24" w:space="12"/>
        </w:pBdr>
        <w:spacing w:after="80" w:line="320"/>
        <w:ind w:left="100"/>
      </w:pPr>
      <w:r>
        <w:rPr>
          <w:color w:val="000000"/>
          <w:sz w:val="24"/>
          <w:szCs w:val="24"/>
        </w:rPr>
        <w:t xml:space="preserve">« Avant d'intégrer le Bachelor à Coda, j'ai fait un bac pro Systèmes Numériques. Ce Bachelor était la continuité logique pour moi : j'ai toujours voulu aller plus loin dans le développement. »</w:t>
      </w:r>
    </w:p>
    <w:p>
      <w:pPr>
        <w:spacing w:after="60" w:line="280"/>
        <w:ind w:left="100"/>
      </w:pPr>
      <w:r>
        <w:rPr>
          <w:i/>
          <w:iCs/>
          <w:color w:val="888888"/>
          <w:sz w:val="18"/>
          <w:szCs w:val="18"/>
        </w:rPr>
        <w:t xml:space="preserve">(pause, respire)</w:t>
      </w:r>
    </w:p>
    <w:p>
      <w:pPr>
        <w:pBdr>
          <w:left w:val="single" w:color="000000" w:sz="24" w:space="12"/>
        </w:pBdr>
        <w:spacing w:after="80" w:line="320"/>
        <w:ind w:left="100"/>
      </w:pPr>
      <w:r>
        <w:rPr>
          <w:color w:val="000000"/>
          <w:sz w:val="24"/>
          <w:szCs w:val="24"/>
        </w:rPr>
        <w:t xml:space="preserve">« En parallèle de ma formation, je suis en alternance chez Puzzle Centre, une entreprise d'événementiel, où j'occupe le poste de chargé de projet digital. »</w:t>
      </w:r>
    </w:p>
    <w:p>
      <w:pPr>
        <w:spacing w:after="60" w:line="280"/>
        <w:ind w:left="100"/>
      </w:pPr>
      <w:r>
        <w:rPr>
          <w:i/>
          <w:iCs/>
          <w:color w:val="888888"/>
          <w:sz w:val="18"/>
          <w:szCs w:val="18"/>
        </w:rPr>
        <w:t xml:space="preserve">(pause, respire)</w:t>
      </w:r>
    </w:p>
    <w:p>
      <w:pPr>
        <w:pBdr>
          <w:left w:val="single" w:color="000000" w:sz="24" w:space="12"/>
        </w:pBdr>
        <w:spacing w:after="80" w:line="320"/>
        <w:ind w:left="100"/>
      </w:pPr>
      <w:r>
        <w:rPr>
          <w:color w:val="000000"/>
          <w:sz w:val="24"/>
          <w:szCs w:val="24"/>
        </w:rPr>
        <w:t xml:space="preserve">« C'est d'ailleurs pendant cette alternance que j'ai commencé à m'intéresser au monde de l'investissement boursier, et c'est de là qu'est née l'idée de Finantrack. »</w:t>
      </w:r>
    </w:p>
    <w:p>
      <w:pPr>
        <w:spacing w:after="100" w:line="280"/>
        <w:ind w:left="100"/>
      </w:pPr>
      <w:r>
        <w:rPr>
          <w:i/>
          <w:iCs/>
          <w:color w:val="888888"/>
          <w:sz w:val="18"/>
          <w:szCs w:val="18"/>
        </w:rPr>
        <w:t xml:space="preserve">(clic vers la slide suivante)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3  - Contexte</w:t>
      </w:r>
    </w:p>
    <w:p>
      <w:pPr>
        <w:pBdr>
          <w:left w:val="single" w:color="000000" w:sz="24" w:space="12"/>
        </w:pBdr>
        <w:spacing w:after="80" w:line="320"/>
        <w:ind w:left="100"/>
      </w:pPr>
      <w:r>
        <w:rPr>
          <w:color w:val="000000"/>
          <w:sz w:val="24"/>
          <w:szCs w:val="24"/>
        </w:rPr>
        <w:t xml:space="preserve">« Avant de rentrer dans le projet, un point important à préciser : Finantrack est un projet entièrement personnel. »</w:t>
      </w:r>
    </w:p>
    <w:p>
      <w:pPr>
        <w:spacing w:after="60" w:line="280"/>
        <w:ind w:left="100"/>
      </w:pPr>
      <w:r>
        <w:rPr>
          <w:i/>
          <w:iCs/>
          <w:color w:val="888888"/>
          <w:sz w:val="18"/>
          <w:szCs w:val="18"/>
        </w:rPr>
        <w:t xml:space="preserve">(pause, respire)</w:t>
      </w:r>
    </w:p>
    <w:p>
      <w:pPr>
        <w:pBdr>
          <w:left w:val="single" w:color="000000" w:sz="24" w:space="12"/>
        </w:pBdr>
        <w:spacing w:after="80" w:line="320"/>
        <w:ind w:left="100"/>
      </w:pPr>
      <w:r>
        <w:rPr>
          <w:color w:val="000000"/>
          <w:sz w:val="24"/>
          <w:szCs w:val="24"/>
        </w:rPr>
        <w:t xml:space="preserve">« Je n'ai pas eu d'entreprise commanditaire derrière moi, donc j'ai dû assumer tous les rôles d'une équipe seul : Product Owner, designer, développeur, ops, testeur, et même rédacteur. C'était un vrai défi d'organisation, et c'est aussi pour ça que la méthodologie a été un point important pour moi. »</w:t>
      </w:r>
    </w:p>
    <w:p>
      <w:pPr>
        <w:spacing w:after="100" w:line="280"/>
        <w:ind w:left="100"/>
      </w:pPr>
      <w:r>
        <w:rPr>
          <w:i/>
          <w:iCs/>
          <w:color w:val="888888"/>
          <w:sz w:val="18"/>
          <w:szCs w:val="18"/>
        </w:rPr>
        <w:t xml:space="preserve">(clic vers la slide suivante)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4  - Le besoin</w:t>
      </w:r>
    </w:p>
    <w:p>
      <w:pPr>
        <w:pBdr>
          <w:left w:val="single" w:color="000000" w:sz="24" w:space="12"/>
        </w:pBdr>
        <w:spacing w:after="80" w:line="320"/>
        <w:ind w:left="100"/>
      </w:pPr>
      <w:r>
        <w:rPr>
          <w:color w:val="000000"/>
          <w:sz w:val="24"/>
          <w:szCs w:val="24"/>
        </w:rPr>
        <w:t xml:space="preserve">« Le problème que Finantrack résout vient d'un constat personnel. »</w:t>
      </w:r>
    </w:p>
    <w:p>
      <w:pPr>
        <w:spacing w:after="60" w:line="280"/>
        <w:ind w:left="100"/>
      </w:pPr>
      <w:r>
        <w:rPr>
          <w:i/>
          <w:iCs/>
          <w:color w:val="888888"/>
          <w:sz w:val="18"/>
          <w:szCs w:val="18"/>
        </w:rPr>
        <w:t xml:space="preserve">(pause, respire)</w:t>
      </w:r>
    </w:p>
    <w:p>
      <w:pPr>
        <w:pBdr>
          <w:left w:val="single" w:color="000000" w:sz="24" w:space="12"/>
        </w:pBdr>
        <w:spacing w:after="80" w:line="320"/>
        <w:ind w:left="100"/>
      </w:pPr>
      <w:r>
        <w:rPr>
          <w:color w:val="000000"/>
          <w:sz w:val="24"/>
          <w:szCs w:val="24"/>
        </w:rPr>
        <w:t xml:space="preserve">« Quand on veut suivre son portefeuille boursier, on a globalement deux options. Soit on utilise les plateformes de courtage classiques, qui sont souvent très chargées et difficiles à prendre en main pour un débutant. Soit on gère tout dans un tableur Excel, avec les formules manuelles et les copier-coller de cours, ce qui devient vite ingérable. »</w:t>
      </w:r>
    </w:p>
    <w:p>
      <w:pPr>
        <w:spacing w:after="60" w:line="280"/>
        <w:ind w:left="100"/>
      </w:pPr>
      <w:r>
        <w:rPr>
          <w:i/>
          <w:iCs/>
          <w:color w:val="888888"/>
          <w:sz w:val="18"/>
          <w:szCs w:val="18"/>
        </w:rPr>
        <w:t xml:space="preserve">(pause, respire)</w:t>
      </w:r>
    </w:p>
    <w:p>
      <w:pPr>
        <w:pBdr>
          <w:left w:val="single" w:color="000000" w:sz="24" w:space="12"/>
        </w:pBdr>
        <w:spacing w:after="80" w:line="320"/>
        <w:ind w:left="100"/>
      </w:pPr>
      <w:r>
        <w:rPr>
          <w:color w:val="000000"/>
          <w:sz w:val="24"/>
          <w:szCs w:val="24"/>
        </w:rPr>
        <w:t xml:space="preserve">« L'idée de Finantrack, c'est de proposer un endroit unique où l'utilisateur centralise ses actions, et où la valorisation se met à jour automatiquement à partir des cours du marché. »</w:t>
      </w:r>
    </w:p>
    <w:p>
      <w:pPr>
        <w:spacing w:after="100" w:line="280"/>
        <w:ind w:left="100"/>
      </w:pPr>
      <w:r>
        <w:rPr>
          <w:i/>
          <w:iCs/>
          <w:color w:val="888888"/>
          <w:sz w:val="18"/>
          <w:szCs w:val="18"/>
        </w:rPr>
        <w:t xml:space="preserve">(clic vers la slide suivante)</w:t>
      </w:r>
    </w:p>
    <w:p>
      <w:pPr>
        <w:pageBreakBefore/>
        <w:spacing w:after="160" w:before="360"/>
      </w:pPr>
      <w:r>
        <w:rPr>
          <w:b/>
          <w:bCs/>
          <w:color w:val="000000"/>
          <w:sz w:val="36"/>
          <w:szCs w:val="36"/>
        </w:rPr>
        <w:t xml:space="preserve">Partie 2 - PHRASES D'ACCROCHE + BULLETS</w:t>
      </w:r>
    </w:p>
    <w:p>
      <w:pPr>
        <w:spacing w:after="100" w:line="280"/>
      </w:pPr>
      <w:r>
        <w:rPr>
          <w:sz w:val="20"/>
          <w:szCs w:val="20"/>
        </w:rPr>
        <w:t xml:space="preserve">Pour chaque slide, apprends la phrase d'accroche (juste cette phrase). Elle te lance. Ensuite tu développes naturellement les points en dessous, avec tes mots.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5  - Objectifs, contraintes, livrables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Pour répondre à ce besoin, j'ai défini quatre objectifs principaux.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Centraliser le suivi du portefeuille dans une interface simple.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Automatiser la valorisation à partir des cours du marché.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Proposer des outils complémentaires : calculatrice d'intérêts composés et sandbox de trading.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Aller jusqu'au bout en déployant l'application en production réelle, pas seulement en local.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6  - Contraintes et livrables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Pour mener à bien ce projet, j'avais aussi quelques contraintes à respecter.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Hébergement à coût maîtrisé, autour de 5 € par mois.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API Finnhub limitée à 60 appels par minute, donc obligation de mettre en place un cache.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Respect du RGPD avec suppression de compte effective.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Et côté livrables : un dépôt Git, l'application déployée en HTTPS, une base de données migrée automatiquement, un pipeline CI/CD, et bien sûr le dossier professionnel.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7  - Méthodologie Kanban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Côté organisation, j'ai choisi de travailler en Kanban plutôt qu'en Scrum.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Quand on est seul sur un projet, les rituels Scrum (daily, sprint planning, rétrospective) n'ont pas vraiment de sens.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Kanban me permet d'avoir un flux continu avec trois colonnes : à faire, en cours, terminé.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J'ai limité mon travail en cours à 2 tickets max, pour éviter de me disperser.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Mon tableau Jira regroupe 7 epics et 41 tickets au total.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8  - Environnement et qualité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Dès le départ, je me suis fixé plusieurs objectifs qualité.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La CI doit être verte avant tout merge sur la branche principale.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Toutes les entrées utilisateur passent par une validation systématique.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Aucun secret en clair dans le code, jamais.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Et un mapping des principales failles OWASP pour vérifier que je couvre les bases.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9  - Architecture logicielle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Mon application suit une architecture en couches classique, avec quatre niveaux.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La couche présentation, avec Next.js et React.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La couche métier, qui utilise les Server Actions pour la logique de l'application.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La couche services, qui gère les accès aux APIs externes comme Finnhub et Resend.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La couche données, avec PostgreSQL et Prisma.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Chaque couche communique uniquement avec celle qui est juste en dessous, ce qui facilite les tests et la maintenance.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10  - Maquettes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Voici les maquettes principales de l'application.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L'écran d'accueil : le tableau de bord avec valorisation totale, plus-value, et courbe sur 30 jours.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La page d'ajout d'une action, avec la pré-validation du ticker auprès de Finnhub.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Et la sandbox de trading, avec son graphique en chandeliers.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L'utilisateur navigue entre ces écrans via une sidebar à gauche.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11  - Cas d'utilisation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Voici mon diagramme de cas d'utilisation.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Deux acteurs principaux : le visiteur (non connecté) et l'utilisateur connecté, avec une relation de généralisation entre les deux.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Deux acteurs secondaires : Finnhub pour les cours boursiers, et Resend pour les emails.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J'ai aussi quelques relations include et extend là où c'était pertinent, par exemple la demande de réinitialisation qui étend la connexion.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12  - Diagramme de séquence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Pour illustrer un cas concret, voici le diagramme de séquence de l'ajout d'une action.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L'utilisateur saisit un ticker dans le formulaire.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Le système appelle Finnhub pour vérifier que le ticker existe et récupérer le prix.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Si tout est OK, la Server Action écrit la ligne en base et met à jour le cache de cotations.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L'utilisateur reçoit une confirmation avec un toast.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13  - Modélisation des données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Pour la modélisation des données, j'ai suivi la démarche classique du MCD au MPD.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Le MCD identifie les entités principales : User, Stock, StockSnapshot, CachedQuote, et SandboxState.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Le MLD ajoute les clés étrangères et les contraintes d'unicité, comme par exemple un même utilisateur ne peut pas avoir deux fois le même ticker.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Et le MPD est implémenté avec Prisma, qui me génère à la fois les migrations SQL et le client typé pour le code.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14  - Démo live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Plutôt que de continuer en théorie, je vous propose de voir l'application en direct. »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Ce que tu fais pendant la démo (annonce chaque étape) :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Je commence par me connecter avec un compte de test.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Je vais ajouter une action à mon portefeuille, par exemple Apple. Le système va aller chercher le cours chez Finnhub.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Voilà, l'action est ajoutée. On peut voir la valorisation se mettre à jour sur le dashboard.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Pour finir, un petit tour dans la sandbox : je vais passer un ordre d'achat sur une action fictive.</w:t>
      </w:r>
    </w:p>
    <w:p>
      <w:pPr>
        <w:spacing w:after="100" w:line="280"/>
      </w:pPr>
      <w:r>
        <w:rPr>
          <w:sz w:val="20"/>
          <w:szCs w:val="20"/>
        </w:rPr>
        <w:t xml:space="preserve">À retenir : annonce chaque action AVANT de la faire. Si bug, garde ton calme, analyse à voix haute.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15  - Code - Interface utilisateur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Maintenant, je vais vous montrer quelques extraits de code, en commençant par l'interface.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Mes pages sont par défaut des Server Components : le rendu HTML est fait côté serveur.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Je ne bascule en composant client que quand j'ai besoin d'interactivité, par exemple pour les formulaires.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J'utilise le hook useActionState de React 19 pour gérer mes formulaires : ça me permet d'appeler directement une Server Action depuis le formulaire, sans avoir à écrire une API REST.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16  - Code - Composant métier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Côté logique métier, voici un exemple typique : ma Server Action qui ajoute une action au portefeuille.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La trame est toujours la même : validation Zod en premier, puis appel à la base via Prisma.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Je gère explicitement le cas où l'action existe déjà avec le code P2002 de Prisma, pour renvoyer un message lisible à l'utilisateur.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Si tout se passe bien, je mets aussi à jour la table de cache pour avoir le cours immédiatement disponible.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17  - Code - Accès aux données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Pour l'accès aux données, j'ai mis en place un système de cache simple mais efficace.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J'utilise une table CachedQuote en base, qui stocke les derniers cours connus pour chaque ticker.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Si une cotation date de plus de 5 minutes, je la considère périmée et je lance un rafraîchissement en arrière-plan.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J'ai préféré cette approche à un Redis pour ne pas alourdir mon infrastructure : un Redis dédié n'aurait pas été justifié pour mon volume.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18  - Code - Signature HMAC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Pour finir sur les extraits de code, un point que je trouve particulièrement intéressant : la signature HMAC de mes cookies.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Plutôt que de stocker directement l'identifiant utilisateur, je signe sa valeur avec une clé secrète.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À chaque requête, je vérifie la signature pour m'assurer que le cookie n'a pas été falsifié.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La comparaison se fait avec timingSafeEqual, pour se protéger des attaques par mesure de temps.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19  - Sécurité - Authentification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Maintenant je voudrais m'attarder sur la partie sécurité, qui a été une préoccupation dès le départ du projet.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Pour les mots de passe, j'utilise bcrypt avec 10 rounds. Le hash prend environ 80 ms à calculer, ce qui ralentit énormément un attaquant en cas de fuite de base.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Pour la session, mon cookie est signé en HMAC-SHA256, et il porte les attributs httpOnly, secure et sameSite=lax.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20  - Sécurité - OWASP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J'ai pris en compte les principales failles du Top 10 OWASP.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Pour les XSS, React échappe nativement les contenus, donc je suis protégé par défaut.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Pour l'injection SQL, j'utilise Prisma qui paramétrise toutes les requêtes.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Sur les formulaires de connexion et de mot de passe oublié, j'ai une réponse uniforme pour empêcher l'énumération des comptes.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Et j'ai mis un rate-limiter applicatif sur Finnhub pour éviter qu'un utilisateur abuse de mon quota.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21  - Sécurité - Validation Zod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Toutes mes entrées utilisateur passent par une validation Zod côté serveur.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Je ne fais jamais confiance aux données qui viennent du client.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Pour chaque Server Action, je vérifie le format, la longueur, le type des données reçues.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Si quelque chose ne va pas, je renvoie un message d'erreur lisible avant même de toucher à la base de données.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22  - RGPD et accessibilité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Côté RGPD et accessibilité, j'ai pris quelques mesures concrètes.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L'utilisateur peut supprimer son compte à tout moment, et toutes ses données associées sont supprimées en cascade.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Aucune donnée personnelle n'est transmise à un tiers, en dehors de Finnhub pour les cours publics et de Resend pour les emails.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Mes polices sont chargées via next/font, donc pas d'appel à Google Fonts à l'exécution.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Et pour l'accessibilité, j'utilise Radix UI qui gère nativement les attributs ARIA et la navigation au clavier.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23  - Plan de tests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Pour garantir la qualité de mon application, j'ai mis en place un plan de tests avec Vitest.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Aujourd'hui, je couvre principalement les fonctions pures avec des tests unitaires, comme par exemple ma calculatrice d'intérêts composés.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J'ai prévu d'étendre la couverture avec des tests d'intégration sur la base de données et des tests end-to-end avec Playwright.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Le pipeline CI lance tous les tests à chaque pull request, donc rien ne peut être mergé si un test échoue.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24  - Jeu d'essai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Voici mon jeu d'essai détaillé sur la fonctionnalité d'ajout d'une action, présenté en tableau.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Quatre colonnes : données en entrée, données attendues, données obtenues, et analyse des écarts.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J'ai testé plusieurs cas : le cas nominal qui passe, le doublon qui doit être refusé, l'utilisateur non authentifié, et le ticker inconnu.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J'ai aussi identifié un cas qui révèle une faille : la validation Zod manquante côté serveur sur la quantité, que j'ai corrigée depuis.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25  - Veille sécurité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Sur la sécurité, je fais une veille régulière sur plusieurs sources.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Je consulte régulièrement le Top 10 OWASP et les recommandations de l'ANSSI.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Je suis le blog officiel de Next.js pour les advisories de sécurité.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Et je suis aussi du contenu plus accessible comme Micode et Underscore sur YouTube.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Concrètement, cette veille m'a permis de corriger plusieurs failles : par exemple un bug qui bloquait le renouvellement de mon certificat Let's Encrypt, ou encore l'incohérence de longueur de mot de passe que j'avais entre l'inscription et la connexion.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26  - Synthèse - ce qui a bien marché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Pour conclure, je voudrais prendre un peu de recul sur ce projet.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Ce qui a bien marché : j'ai réussi à aller jusqu'au bout, c'est-à-dire jusqu'à un vrai déploiement en production avec une chaîne CI/CD complète.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Mon architecture en couches a tenu sans casser, même après plusieurs gros refactors.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Et la discipline sécurité que je me suis imposée dès le départ m'a évité plusieurs failles classiques.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27  - Synthèse - difficultés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Évidemment, j'ai aussi rencontré quelques difficultés.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Le bug sur le middleware qui bloquait Let's Encrypt m'a pris un certain temps à diagnostiquer.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Mon authentification maison a été plus longue à sécuriser que ce que j'avais prévu, notamment pour le HMAC.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Et la sandbox de trading, avec sa simulation de cours et son graphique en chandeliers, s'est révélée beaucoup plus complexe que ce que j'imaginais.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28  - Synthèse - ce que je referais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Avec le recul, voici ce que je ferais différemment. »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Je mettrais en place les tests d'intégration sur la base de données plus tôt dans le projet.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Je brancherais Sentry dès le premier déploiement, pour ne pas découvrir les erreurs en production après coup.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Et je configurerais les sauvegardes de base de données chiffrées avant la mise en production, pas après.</w:t>
      </w:r>
    </w:p>
    <w:p>
      <w:pPr>
        <w:shd w:fill="F0F0F0" w:val="clear"/>
        <w:spacing w:after="100" w:before="240"/>
      </w:pPr>
      <w:r>
        <w:rPr>
          <w:b/>
          <w:bCs/>
          <w:color w:val="000000"/>
          <w:sz w:val="26"/>
          <w:szCs w:val="26"/>
        </w:rPr>
        <w:t xml:space="preserve">SLIDE 29  - Fin</w:t>
      </w:r>
    </w:p>
    <w:p>
      <w:pPr>
        <w:spacing w:after="80" w:line="300"/>
      </w:pPr>
      <w:r>
        <w:rPr>
          <w:b/>
          <w:bCs/>
          <w:color w:val="000000"/>
          <w:sz w:val="22"/>
          <w:szCs w:val="22"/>
        </w:rPr>
        <w:t xml:space="preserve">Accroche : </w:t>
      </w:r>
      <w:r>
        <w:rPr>
          <w:i/>
          <w:iCs/>
          <w:color w:val="000000"/>
          <w:sz w:val="22"/>
          <w:szCs w:val="22"/>
        </w:rPr>
        <w:t xml:space="preserve">« Voilà pour ma présentation. Je vous remercie pour votre attention, et je suis prêt à répondre à vos questions. »</w:t>
      </w:r>
    </w:p>
    <w:p>
      <w:pPr>
        <w:pageBreakBefore/>
        <w:spacing w:after="160" w:before="360"/>
      </w:pPr>
      <w:r>
        <w:rPr>
          <w:b/>
          <w:bCs/>
          <w:color w:val="000000"/>
          <w:sz w:val="36"/>
          <w:szCs w:val="36"/>
        </w:rPr>
        <w:t xml:space="preserve">Conseils anti-stress et anti-bégaiement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Avant d'entrer dans la salle, respire 5 fois à fond et lentement.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Pose une bouteille d'eau sur la table : si tu bloques, tu bois une gorgée pour gagner du temps.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Parle deux fois plus lentement que ce qui te semble naturel. Quand on stresse, on accélère sans s'en rendre compte.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Si tu perds tes mots : tu t'arrêtes, tu regardes ta feuille, tu reprends. Une seconde de silence n'est pas grave.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Si tu dis une bêtise, tu continues sans t'excuser. Pas d'auto-correction à voix haute.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Pour la démo : si tu as un bug, tu analyses à voix haute ("je vois que la requête échoue, ça peut venir de..."). Le jury appréciera la posture professionnelle.</w:t>
      </w:r>
    </w:p>
    <w:p>
      <w:pPr>
        <w:pStyle w:val="ListParagraph"/>
        <w:numPr>
          <w:ilvl w:val="0"/>
          <w:numId w:val="2"/>
        </w:numPr>
        <w:spacing w:after="40" w:line="260"/>
        <w:jc w:val="left"/>
      </w:pPr>
      <w:r>
        <w:rPr>
          <w:sz w:val="20"/>
          <w:szCs w:val="20"/>
        </w:rPr>
        <w:t xml:space="preserve">Ne lis pas tes slides. Tu parles, le diaporama appuie ton discours.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Pitch oral Finantrack</dc:title>
  <dc:creator>Lucas Narguet</dc:creator>
  <cp:lastModifiedBy>Un-named</cp:lastModifiedBy>
  <cp:revision>1</cp:revision>
  <dcterms:created xsi:type="dcterms:W3CDTF">2026-06-25T14:16:49.424Z</dcterms:created>
  <dcterms:modified xsi:type="dcterms:W3CDTF">2026-06-25T14:16:49.424Z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