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188" w:rsidRDefault="00E73188">
      <w:bookmarkStart w:id="0" w:name="_GoBack"/>
      <w:bookmarkEnd w:id="0"/>
      <w:r>
        <w:t>KAZALNIKI POSLOVANJA:</w:t>
      </w:r>
    </w:p>
    <w:p w:rsidR="00E73188" w:rsidRDefault="00E73188">
      <w:r>
        <w:t>a)</w:t>
      </w:r>
    </w:p>
    <w:p w:rsidR="0063493C" w:rsidRDefault="00E73188">
      <w:r>
        <w:rPr>
          <w:noProof/>
        </w:rPr>
        <w:drawing>
          <wp:inline distT="0" distB="0" distL="0" distR="0" wp14:anchorId="12C4012F" wp14:editId="046E181B">
            <wp:extent cx="4572000" cy="2743200"/>
            <wp:effectExtent l="0" t="0" r="0" b="0"/>
            <wp:docPr id="1" name="Grafikon 1">
              <a:extLst xmlns:a="http://schemas.openxmlformats.org/drawingml/2006/main">
                <a:ext uri="{FF2B5EF4-FFF2-40B4-BE49-F238E27FC236}">
                  <a16:creationId xmlns:a16="http://schemas.microsoft.com/office/drawing/2014/main" id="{C128C012-CEB6-4F46-A865-B1837846B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fldChar w:fldCharType="begin"/>
      </w:r>
      <w:r>
        <w:instrText xml:space="preserve"> LINK </w:instrText>
      </w:r>
      <w:r w:rsidR="00362124">
        <w:instrText xml:space="preserve">Excel.Sheet.12 "C:\\Users\\Neža\\Desktop\\Neža šola\\Računovodstvo vaje\\kazalniki (1).xlsx" List1!R2C2:R5C5 </w:instrText>
      </w:r>
      <w:r>
        <w:instrText xml:space="preserve">\a \f 5 \h  \* MERGEFORMAT </w:instrText>
      </w:r>
      <w:r>
        <w:fldChar w:fldCharType="separate"/>
      </w:r>
    </w:p>
    <w:tbl>
      <w:tblPr>
        <w:tblStyle w:val="Tabelamrea"/>
        <w:tblW w:w="4694" w:type="dxa"/>
        <w:tblLook w:val="04A0" w:firstRow="1" w:lastRow="0" w:firstColumn="1" w:lastColumn="0" w:noHBand="0" w:noVBand="1"/>
      </w:tblPr>
      <w:tblGrid>
        <w:gridCol w:w="1814"/>
        <w:gridCol w:w="1052"/>
        <w:gridCol w:w="1052"/>
        <w:gridCol w:w="1052"/>
      </w:tblGrid>
      <w:tr w:rsidR="0063493C" w:rsidRPr="0063493C" w:rsidTr="0063493C">
        <w:trPr>
          <w:divId w:val="977026141"/>
          <w:trHeight w:val="288"/>
        </w:trPr>
        <w:tc>
          <w:tcPr>
            <w:tcW w:w="1814" w:type="dxa"/>
            <w:noWrap/>
            <w:hideMark/>
          </w:tcPr>
          <w:p w:rsidR="0063493C" w:rsidRPr="0063493C" w:rsidRDefault="0063493C" w:rsidP="0063493C">
            <w:r w:rsidRPr="0063493C">
              <w:t> </w:t>
            </w:r>
          </w:p>
        </w:tc>
        <w:tc>
          <w:tcPr>
            <w:tcW w:w="960" w:type="dxa"/>
            <w:noWrap/>
            <w:hideMark/>
          </w:tcPr>
          <w:p w:rsidR="0063493C" w:rsidRPr="0063493C" w:rsidRDefault="0063493C" w:rsidP="0063493C">
            <w:r w:rsidRPr="0063493C">
              <w:t>2015</w:t>
            </w:r>
          </w:p>
        </w:tc>
        <w:tc>
          <w:tcPr>
            <w:tcW w:w="960" w:type="dxa"/>
            <w:noWrap/>
            <w:hideMark/>
          </w:tcPr>
          <w:p w:rsidR="0063493C" w:rsidRPr="0063493C" w:rsidRDefault="0063493C" w:rsidP="0063493C">
            <w:r w:rsidRPr="0063493C">
              <w:t>2016</w:t>
            </w:r>
          </w:p>
        </w:tc>
        <w:tc>
          <w:tcPr>
            <w:tcW w:w="960" w:type="dxa"/>
            <w:noWrap/>
            <w:hideMark/>
          </w:tcPr>
          <w:p w:rsidR="0063493C" w:rsidRPr="0063493C" w:rsidRDefault="0063493C" w:rsidP="0063493C">
            <w:r w:rsidRPr="0063493C">
              <w:t>2017</w:t>
            </w:r>
          </w:p>
        </w:tc>
      </w:tr>
      <w:tr w:rsidR="0063493C" w:rsidRPr="0063493C" w:rsidTr="0063493C">
        <w:trPr>
          <w:divId w:val="977026141"/>
          <w:trHeight w:val="288"/>
        </w:trPr>
        <w:tc>
          <w:tcPr>
            <w:tcW w:w="1814" w:type="dxa"/>
            <w:noWrap/>
            <w:hideMark/>
          </w:tcPr>
          <w:p w:rsidR="0063493C" w:rsidRPr="0063493C" w:rsidRDefault="0063493C" w:rsidP="0063493C">
            <w:proofErr w:type="spellStart"/>
            <w:r w:rsidRPr="0063493C">
              <w:t>PepsiCo</w:t>
            </w:r>
            <w:proofErr w:type="spellEnd"/>
            <w:r w:rsidRPr="0063493C">
              <w:t>.</w:t>
            </w:r>
          </w:p>
        </w:tc>
        <w:tc>
          <w:tcPr>
            <w:tcW w:w="960" w:type="dxa"/>
            <w:noWrap/>
            <w:hideMark/>
          </w:tcPr>
          <w:p w:rsidR="0063493C" w:rsidRPr="0063493C" w:rsidRDefault="0063493C" w:rsidP="0063493C">
            <w:r w:rsidRPr="0063493C">
              <w:t>0,457273</w:t>
            </w:r>
          </w:p>
        </w:tc>
        <w:tc>
          <w:tcPr>
            <w:tcW w:w="960" w:type="dxa"/>
            <w:noWrap/>
            <w:hideMark/>
          </w:tcPr>
          <w:p w:rsidR="0063493C" w:rsidRPr="0063493C" w:rsidRDefault="0063493C" w:rsidP="0063493C">
            <w:r w:rsidRPr="0063493C">
              <w:t>0,569604</w:t>
            </w:r>
          </w:p>
        </w:tc>
        <w:tc>
          <w:tcPr>
            <w:tcW w:w="960" w:type="dxa"/>
            <w:noWrap/>
            <w:hideMark/>
          </w:tcPr>
          <w:p w:rsidR="0063493C" w:rsidRPr="0063493C" w:rsidRDefault="0063493C" w:rsidP="0063493C">
            <w:r w:rsidRPr="0063493C">
              <w:t>0,446954</w:t>
            </w:r>
          </w:p>
        </w:tc>
      </w:tr>
      <w:tr w:rsidR="0063493C" w:rsidRPr="0063493C" w:rsidTr="0063493C">
        <w:trPr>
          <w:divId w:val="977026141"/>
          <w:trHeight w:val="288"/>
        </w:trPr>
        <w:tc>
          <w:tcPr>
            <w:tcW w:w="1814" w:type="dxa"/>
            <w:noWrap/>
            <w:hideMark/>
          </w:tcPr>
          <w:p w:rsidR="0063493C" w:rsidRPr="0063493C" w:rsidRDefault="0063493C" w:rsidP="0063493C">
            <w:r w:rsidRPr="0063493C">
              <w:t xml:space="preserve">Coca-Cola </w:t>
            </w:r>
            <w:proofErr w:type="spellStart"/>
            <w:r w:rsidRPr="0063493C">
              <w:t>Company</w:t>
            </w:r>
            <w:proofErr w:type="spellEnd"/>
          </w:p>
        </w:tc>
        <w:tc>
          <w:tcPr>
            <w:tcW w:w="960" w:type="dxa"/>
            <w:noWrap/>
            <w:hideMark/>
          </w:tcPr>
          <w:p w:rsidR="0063493C" w:rsidRPr="0063493C" w:rsidRDefault="0063493C" w:rsidP="0063493C">
            <w:r w:rsidRPr="0063493C">
              <w:t>0,285903</w:t>
            </w:r>
          </w:p>
        </w:tc>
        <w:tc>
          <w:tcPr>
            <w:tcW w:w="960" w:type="dxa"/>
            <w:noWrap/>
            <w:hideMark/>
          </w:tcPr>
          <w:p w:rsidR="0063493C" w:rsidRPr="0063493C" w:rsidRDefault="0063493C" w:rsidP="0063493C">
            <w:r w:rsidRPr="0063493C">
              <w:t>0,282084</w:t>
            </w:r>
          </w:p>
        </w:tc>
        <w:tc>
          <w:tcPr>
            <w:tcW w:w="960" w:type="dxa"/>
            <w:noWrap/>
            <w:hideMark/>
          </w:tcPr>
          <w:p w:rsidR="0063493C" w:rsidRPr="0063493C" w:rsidRDefault="0063493C" w:rsidP="0063493C">
            <w:r w:rsidRPr="0063493C">
              <w:t>0,062286</w:t>
            </w:r>
          </w:p>
        </w:tc>
      </w:tr>
      <w:tr w:rsidR="0063493C" w:rsidRPr="0063493C" w:rsidTr="0063493C">
        <w:trPr>
          <w:divId w:val="977026141"/>
          <w:trHeight w:val="288"/>
        </w:trPr>
        <w:tc>
          <w:tcPr>
            <w:tcW w:w="1814" w:type="dxa"/>
            <w:noWrap/>
            <w:hideMark/>
          </w:tcPr>
          <w:p w:rsidR="0063493C" w:rsidRPr="0063493C" w:rsidRDefault="0063493C" w:rsidP="0063493C">
            <w:r w:rsidRPr="0063493C">
              <w:t>Droga Kolinska</w:t>
            </w:r>
          </w:p>
        </w:tc>
        <w:tc>
          <w:tcPr>
            <w:tcW w:w="960" w:type="dxa"/>
            <w:noWrap/>
            <w:hideMark/>
          </w:tcPr>
          <w:p w:rsidR="0063493C" w:rsidRPr="0063493C" w:rsidRDefault="0063493C" w:rsidP="0063493C">
            <w:r w:rsidRPr="0063493C">
              <w:t>0,142106</w:t>
            </w:r>
          </w:p>
        </w:tc>
        <w:tc>
          <w:tcPr>
            <w:tcW w:w="960" w:type="dxa"/>
            <w:noWrap/>
            <w:hideMark/>
          </w:tcPr>
          <w:p w:rsidR="0063493C" w:rsidRPr="0063493C" w:rsidRDefault="0063493C" w:rsidP="0063493C">
            <w:r w:rsidRPr="0063493C">
              <w:t>0,088626</w:t>
            </w:r>
          </w:p>
        </w:tc>
        <w:tc>
          <w:tcPr>
            <w:tcW w:w="960" w:type="dxa"/>
            <w:noWrap/>
            <w:hideMark/>
          </w:tcPr>
          <w:p w:rsidR="0063493C" w:rsidRPr="0063493C" w:rsidRDefault="0063493C" w:rsidP="0063493C">
            <w:r w:rsidRPr="0063493C">
              <w:t>0,16374</w:t>
            </w:r>
          </w:p>
        </w:tc>
      </w:tr>
    </w:tbl>
    <w:p w:rsidR="00E73188" w:rsidRDefault="00E73188">
      <w:r>
        <w:fldChar w:fldCharType="end"/>
      </w:r>
    </w:p>
    <w:p w:rsidR="002C20B0" w:rsidRDefault="002C20B0">
      <w:r>
        <w:t xml:space="preserve">Droga Kolinska: </w:t>
      </w:r>
    </w:p>
    <w:p w:rsidR="002C20B0" w:rsidRDefault="002C20B0">
      <w:r>
        <w:t>Dobičkonosnost kapitala se je v letu 2016 v primerjavi s predhodnim letom znižala predvsem zaradi povečanja drugih poslovnih odhodkov</w:t>
      </w:r>
      <w:r w:rsidR="00576C51">
        <w:t xml:space="preserve"> za kar štirikrat</w:t>
      </w:r>
      <w:r>
        <w:t>, k</w:t>
      </w:r>
      <w:r w:rsidR="00576C51">
        <w:t>ar je</w:t>
      </w:r>
      <w:r>
        <w:t xml:space="preserve"> povzročil</w:t>
      </w:r>
      <w:r w:rsidR="00576C51">
        <w:t>o</w:t>
      </w:r>
      <w:r>
        <w:t xml:space="preserve"> znižanje čistega dobička tekočega leta. Ti poslovni odhodki se nanašajo predvsem na izgube zaradi </w:t>
      </w:r>
      <w:r w:rsidRPr="002C20B0">
        <w:t xml:space="preserve">slabitev posojil v </w:t>
      </w:r>
      <w:proofErr w:type="spellStart"/>
      <w:r w:rsidRPr="002C20B0">
        <w:t>Atlantic</w:t>
      </w:r>
      <w:proofErr w:type="spellEnd"/>
      <w:r w:rsidRPr="002C20B0">
        <w:t xml:space="preserve"> </w:t>
      </w:r>
      <w:proofErr w:type="spellStart"/>
      <w:r w:rsidRPr="002C20B0">
        <w:t>Brands</w:t>
      </w:r>
      <w:proofErr w:type="spellEnd"/>
      <w:r w:rsidRPr="002C20B0">
        <w:t xml:space="preserve"> LLC Moskva v višini 6.805 evrov ter slabitev terjatve do Kreis </w:t>
      </w:r>
      <w:proofErr w:type="spellStart"/>
      <w:r w:rsidRPr="002C20B0">
        <w:t>Austrija</w:t>
      </w:r>
      <w:proofErr w:type="spellEnd"/>
      <w:r w:rsidRPr="002C20B0">
        <w:t xml:space="preserve"> in Švica v višini 1.481 </w:t>
      </w:r>
      <w:r>
        <w:t>e</w:t>
      </w:r>
      <w:r w:rsidRPr="002C20B0">
        <w:t>vrov.</w:t>
      </w:r>
      <w:r>
        <w:t xml:space="preserve"> Ostali poslovni odhodki, kot so stroški pisarniškega materiala, zavarovanj, reprezentance, službenih potovanj,… pa so precej podobni predhodnim.</w:t>
      </w:r>
      <w:r w:rsidR="00576C51">
        <w:t xml:space="preserve"> Prav tako tudi celoten kapital, torej se je padec zgodil res samo iz naslova spremembe poslovnih odhodkov.</w:t>
      </w:r>
    </w:p>
    <w:p w:rsidR="00576C51" w:rsidRDefault="00576C51">
      <w:r>
        <w:t xml:space="preserve">Leto kasneje (2017) dobičkonosnost zopet naraste, in sicer se vrednost kapitala praktično ne spremeni, letni dobiček pa naraste na skoraj dvakratno vrednost dobička iz leta 2016. </w:t>
      </w:r>
      <w:r w:rsidR="00A24237">
        <w:t xml:space="preserve">V letu 2017 je podjetje ustvarilo več čistih prihodkov od prodaje, </w:t>
      </w:r>
      <w:r w:rsidR="009D740F">
        <w:t xml:space="preserve">in sicer predvsem povezanim osebam na tujih trgih. S tem mislimo predvsem na matično podjetje </w:t>
      </w:r>
      <w:proofErr w:type="spellStart"/>
      <w:r w:rsidR="009D740F">
        <w:t>Atlantic</w:t>
      </w:r>
      <w:proofErr w:type="spellEnd"/>
      <w:r w:rsidR="009D740F">
        <w:t xml:space="preserve"> Grupa </w:t>
      </w:r>
      <w:proofErr w:type="spellStart"/>
      <w:r w:rsidR="009D740F">
        <w:t>d.d</w:t>
      </w:r>
      <w:proofErr w:type="spellEnd"/>
      <w:r w:rsidR="009D740F">
        <w:t xml:space="preserve">. Hrvaška in z njim povezane družbe. Poleg tega je ustvarilo manj poslovnih odhodkov kot preteklo leto, </w:t>
      </w:r>
      <w:r w:rsidR="00F071D3">
        <w:t>ko so se ti ustvarjali zaradi prej omenjene izgube zaradi slabitev posojil in terjatev.</w:t>
      </w:r>
    </w:p>
    <w:p w:rsidR="00F071D3" w:rsidRDefault="00F071D3"/>
    <w:p w:rsidR="00F071D3" w:rsidRDefault="00F071D3"/>
    <w:p w:rsidR="00F071D3" w:rsidRDefault="00F071D3"/>
    <w:p w:rsidR="00F071D3" w:rsidRDefault="00F071D3"/>
    <w:p w:rsidR="00F071D3" w:rsidRDefault="00F071D3"/>
    <w:p w:rsidR="00E73188" w:rsidRDefault="00E73188">
      <w:r>
        <w:lastRenderedPageBreak/>
        <w:t>b)</w:t>
      </w:r>
    </w:p>
    <w:p w:rsidR="0063493C" w:rsidRDefault="00E73188">
      <w:r>
        <w:rPr>
          <w:noProof/>
        </w:rPr>
        <w:drawing>
          <wp:inline distT="0" distB="0" distL="0" distR="0" wp14:anchorId="230B987F" wp14:editId="0EE60CA4">
            <wp:extent cx="4572000" cy="2743200"/>
            <wp:effectExtent l="0" t="0" r="0" b="0"/>
            <wp:docPr id="2" name="Grafikon 2">
              <a:extLst xmlns:a="http://schemas.openxmlformats.org/drawingml/2006/main">
                <a:ext uri="{FF2B5EF4-FFF2-40B4-BE49-F238E27FC236}">
                  <a16:creationId xmlns:a16="http://schemas.microsoft.com/office/drawing/2014/main" id="{74D3095C-4C3D-4F2A-80C3-D375C9973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fldChar w:fldCharType="begin"/>
      </w:r>
      <w:r>
        <w:instrText xml:space="preserve"> LINK </w:instrText>
      </w:r>
      <w:r w:rsidR="00362124">
        <w:instrText xml:space="preserve">Excel.Sheet.12 "C:\\Users\\Neža\\Desktop\\Neža šola\\Računovodstvo vaje\\kazalniki (1).xlsx" List1!R20C2:R23C5 </w:instrText>
      </w:r>
      <w:r>
        <w:instrText xml:space="preserve">\a \f 5 \h  \* MERGEFORMAT </w:instrText>
      </w:r>
      <w:r>
        <w:fldChar w:fldCharType="separate"/>
      </w:r>
    </w:p>
    <w:tbl>
      <w:tblPr>
        <w:tblStyle w:val="Tabelamrea"/>
        <w:tblW w:w="4694" w:type="dxa"/>
        <w:tblLook w:val="04A0" w:firstRow="1" w:lastRow="0" w:firstColumn="1" w:lastColumn="0" w:noHBand="0" w:noVBand="1"/>
      </w:tblPr>
      <w:tblGrid>
        <w:gridCol w:w="1935"/>
        <w:gridCol w:w="1052"/>
        <w:gridCol w:w="1052"/>
        <w:gridCol w:w="1052"/>
      </w:tblGrid>
      <w:tr w:rsidR="0063493C" w:rsidRPr="0063493C" w:rsidTr="0063493C">
        <w:trPr>
          <w:divId w:val="374817457"/>
          <w:trHeight w:val="288"/>
        </w:trPr>
        <w:tc>
          <w:tcPr>
            <w:tcW w:w="1814" w:type="dxa"/>
            <w:noWrap/>
            <w:hideMark/>
          </w:tcPr>
          <w:p w:rsidR="0063493C" w:rsidRPr="0063493C" w:rsidRDefault="0063493C" w:rsidP="0063493C">
            <w:r w:rsidRPr="0063493C">
              <w:t>DOBIČKONOSNOST SREDSTEV</w:t>
            </w:r>
          </w:p>
        </w:tc>
        <w:tc>
          <w:tcPr>
            <w:tcW w:w="960" w:type="dxa"/>
            <w:noWrap/>
            <w:hideMark/>
          </w:tcPr>
          <w:p w:rsidR="0063493C" w:rsidRPr="0063493C" w:rsidRDefault="0063493C" w:rsidP="0063493C">
            <w:r w:rsidRPr="0063493C">
              <w:t>2015</w:t>
            </w:r>
          </w:p>
        </w:tc>
        <w:tc>
          <w:tcPr>
            <w:tcW w:w="960" w:type="dxa"/>
            <w:noWrap/>
            <w:hideMark/>
          </w:tcPr>
          <w:p w:rsidR="0063493C" w:rsidRPr="0063493C" w:rsidRDefault="0063493C" w:rsidP="0063493C">
            <w:r w:rsidRPr="0063493C">
              <w:t>2016</w:t>
            </w:r>
          </w:p>
        </w:tc>
        <w:tc>
          <w:tcPr>
            <w:tcW w:w="960" w:type="dxa"/>
            <w:noWrap/>
            <w:hideMark/>
          </w:tcPr>
          <w:p w:rsidR="0063493C" w:rsidRPr="0063493C" w:rsidRDefault="0063493C" w:rsidP="0063493C">
            <w:r w:rsidRPr="0063493C">
              <w:t>2017</w:t>
            </w:r>
          </w:p>
        </w:tc>
      </w:tr>
      <w:tr w:rsidR="0063493C" w:rsidRPr="0063493C" w:rsidTr="0063493C">
        <w:trPr>
          <w:divId w:val="374817457"/>
          <w:trHeight w:val="288"/>
        </w:trPr>
        <w:tc>
          <w:tcPr>
            <w:tcW w:w="1814" w:type="dxa"/>
            <w:noWrap/>
            <w:hideMark/>
          </w:tcPr>
          <w:p w:rsidR="0063493C" w:rsidRPr="0063493C" w:rsidRDefault="0063493C" w:rsidP="0063493C">
            <w:proofErr w:type="spellStart"/>
            <w:r w:rsidRPr="0063493C">
              <w:t>PepsiCo</w:t>
            </w:r>
            <w:proofErr w:type="spellEnd"/>
            <w:r w:rsidRPr="0063493C">
              <w:t>.</w:t>
            </w:r>
          </w:p>
        </w:tc>
        <w:tc>
          <w:tcPr>
            <w:tcW w:w="960" w:type="dxa"/>
            <w:noWrap/>
            <w:hideMark/>
          </w:tcPr>
          <w:p w:rsidR="0063493C" w:rsidRPr="0063493C" w:rsidRDefault="0063493C" w:rsidP="0063493C">
            <w:r w:rsidRPr="0063493C">
              <w:t>0,078961</w:t>
            </w:r>
          </w:p>
        </w:tc>
        <w:tc>
          <w:tcPr>
            <w:tcW w:w="960" w:type="dxa"/>
            <w:noWrap/>
            <w:hideMark/>
          </w:tcPr>
          <w:p w:rsidR="0063493C" w:rsidRPr="0063493C" w:rsidRDefault="0063493C" w:rsidP="0063493C">
            <w:r w:rsidRPr="0063493C">
              <w:t>0,086801</w:t>
            </w:r>
          </w:p>
        </w:tc>
        <w:tc>
          <w:tcPr>
            <w:tcW w:w="960" w:type="dxa"/>
            <w:noWrap/>
            <w:hideMark/>
          </w:tcPr>
          <w:p w:rsidR="0063493C" w:rsidRPr="0063493C" w:rsidRDefault="0063493C" w:rsidP="0063493C">
            <w:r w:rsidRPr="0063493C">
              <w:t>0,061501</w:t>
            </w:r>
          </w:p>
        </w:tc>
      </w:tr>
      <w:tr w:rsidR="0063493C" w:rsidRPr="0063493C" w:rsidTr="0063493C">
        <w:trPr>
          <w:divId w:val="374817457"/>
          <w:trHeight w:val="288"/>
        </w:trPr>
        <w:tc>
          <w:tcPr>
            <w:tcW w:w="1814" w:type="dxa"/>
            <w:noWrap/>
            <w:hideMark/>
          </w:tcPr>
          <w:p w:rsidR="0063493C" w:rsidRPr="0063493C" w:rsidRDefault="0063493C" w:rsidP="0063493C">
            <w:r w:rsidRPr="0063493C">
              <w:t xml:space="preserve">Coca-Cola </w:t>
            </w:r>
            <w:proofErr w:type="spellStart"/>
            <w:r w:rsidRPr="0063493C">
              <w:t>Company</w:t>
            </w:r>
            <w:proofErr w:type="spellEnd"/>
          </w:p>
        </w:tc>
        <w:tc>
          <w:tcPr>
            <w:tcW w:w="960" w:type="dxa"/>
            <w:noWrap/>
            <w:hideMark/>
          </w:tcPr>
          <w:p w:rsidR="0063493C" w:rsidRPr="0063493C" w:rsidRDefault="0063493C" w:rsidP="0063493C">
            <w:r w:rsidRPr="0063493C">
              <w:t>0,081848</w:t>
            </w:r>
          </w:p>
        </w:tc>
        <w:tc>
          <w:tcPr>
            <w:tcW w:w="960" w:type="dxa"/>
            <w:noWrap/>
            <w:hideMark/>
          </w:tcPr>
          <w:p w:rsidR="0063493C" w:rsidRPr="0063493C" w:rsidRDefault="0063493C" w:rsidP="0063493C">
            <w:r w:rsidRPr="0063493C">
              <w:t>0,075054</w:t>
            </w:r>
          </w:p>
        </w:tc>
        <w:tc>
          <w:tcPr>
            <w:tcW w:w="960" w:type="dxa"/>
            <w:noWrap/>
            <w:hideMark/>
          </w:tcPr>
          <w:p w:rsidR="0063493C" w:rsidRPr="0063493C" w:rsidRDefault="0063493C" w:rsidP="0063493C">
            <w:r w:rsidRPr="0063493C">
              <w:t>0,013448</w:t>
            </w:r>
          </w:p>
        </w:tc>
      </w:tr>
      <w:tr w:rsidR="0063493C" w:rsidRPr="0063493C" w:rsidTr="0063493C">
        <w:trPr>
          <w:divId w:val="374817457"/>
          <w:trHeight w:val="288"/>
        </w:trPr>
        <w:tc>
          <w:tcPr>
            <w:tcW w:w="1814" w:type="dxa"/>
            <w:noWrap/>
            <w:hideMark/>
          </w:tcPr>
          <w:p w:rsidR="0063493C" w:rsidRPr="0063493C" w:rsidRDefault="0063493C" w:rsidP="0063493C">
            <w:r w:rsidRPr="0063493C">
              <w:t>Droga Kolinska</w:t>
            </w:r>
          </w:p>
        </w:tc>
        <w:tc>
          <w:tcPr>
            <w:tcW w:w="960" w:type="dxa"/>
            <w:noWrap/>
            <w:hideMark/>
          </w:tcPr>
          <w:p w:rsidR="0063493C" w:rsidRPr="0063493C" w:rsidRDefault="0063493C" w:rsidP="0063493C">
            <w:r w:rsidRPr="0063493C">
              <w:t>0,063864</w:t>
            </w:r>
          </w:p>
        </w:tc>
        <w:tc>
          <w:tcPr>
            <w:tcW w:w="960" w:type="dxa"/>
            <w:noWrap/>
            <w:hideMark/>
          </w:tcPr>
          <w:p w:rsidR="0063493C" w:rsidRPr="0063493C" w:rsidRDefault="0063493C" w:rsidP="0063493C">
            <w:r w:rsidRPr="0063493C">
              <w:t>0,042227</w:t>
            </w:r>
          </w:p>
        </w:tc>
        <w:tc>
          <w:tcPr>
            <w:tcW w:w="960" w:type="dxa"/>
            <w:noWrap/>
            <w:hideMark/>
          </w:tcPr>
          <w:p w:rsidR="0063493C" w:rsidRPr="0063493C" w:rsidRDefault="0063493C" w:rsidP="0063493C">
            <w:r w:rsidRPr="0063493C">
              <w:t>0,07794</w:t>
            </w:r>
          </w:p>
        </w:tc>
      </w:tr>
    </w:tbl>
    <w:p w:rsidR="00F071D3" w:rsidRDefault="00E73188">
      <w:r>
        <w:fldChar w:fldCharType="end"/>
      </w:r>
    </w:p>
    <w:p w:rsidR="00F071D3" w:rsidRDefault="00F071D3">
      <w:r>
        <w:t>Droga Kolinska:</w:t>
      </w:r>
      <w:r>
        <w:br/>
      </w:r>
      <w:r w:rsidR="00773180">
        <w:t>Razlog za upad dobičkonosnosti sredstev Droge Kolinske v letu 2016 je predvsem</w:t>
      </w:r>
      <w:r>
        <w:t xml:space="preserve"> znižanje čistega dobička. To je, kot omenjeno pri prejšnjem kazalcu, posledica povečanja drugih poslovnih odhodkov, iz naslova slabitve danih posojil </w:t>
      </w:r>
      <w:r w:rsidRPr="002C20B0">
        <w:t xml:space="preserve">v </w:t>
      </w:r>
      <w:proofErr w:type="spellStart"/>
      <w:r w:rsidRPr="002C20B0">
        <w:t>Atlantic</w:t>
      </w:r>
      <w:proofErr w:type="spellEnd"/>
      <w:r w:rsidRPr="002C20B0">
        <w:t xml:space="preserve"> </w:t>
      </w:r>
      <w:proofErr w:type="spellStart"/>
      <w:r w:rsidRPr="002C20B0">
        <w:t>Brands</w:t>
      </w:r>
      <w:proofErr w:type="spellEnd"/>
      <w:r w:rsidRPr="002C20B0">
        <w:t xml:space="preserve"> LLC Moskva</w:t>
      </w:r>
      <w:r>
        <w:t xml:space="preserve"> in terjatve do </w:t>
      </w:r>
      <w:r w:rsidRPr="002C20B0">
        <w:t xml:space="preserve">Kreis </w:t>
      </w:r>
      <w:proofErr w:type="spellStart"/>
      <w:r w:rsidRPr="002C20B0">
        <w:t>Austrija</w:t>
      </w:r>
      <w:proofErr w:type="spellEnd"/>
      <w:r w:rsidRPr="002C20B0">
        <w:t xml:space="preserve"> in Švica</w:t>
      </w:r>
      <w:r>
        <w:t xml:space="preserve">. V letu 2016 dobičkonosnost torej upade, v letu 2017 pa se poveča </w:t>
      </w:r>
      <w:r w:rsidR="00773180">
        <w:t xml:space="preserve">celo </w:t>
      </w:r>
      <w:r>
        <w:t xml:space="preserve">nad raven leta 2015, </w:t>
      </w:r>
      <w:r w:rsidR="00773180">
        <w:t>čeprav vrednost sredstev ostaja praktično enaka. U</w:t>
      </w:r>
      <w:r w:rsidR="00F8704E">
        <w:t>stvarili</w:t>
      </w:r>
      <w:r w:rsidR="00773180">
        <w:t xml:space="preserve"> so namreč</w:t>
      </w:r>
      <w:r w:rsidR="00F8704E">
        <w:t xml:space="preserve"> več finančnih prihodkov iz naslova prejetih dividend od odvisnih podjetij, kar je zvečalo neto finančni izid. Odvisna podjetja so podjetja, ki so v 100% lasti Droge Kolinske, in sicer </w:t>
      </w:r>
      <w:proofErr w:type="spellStart"/>
      <w:r w:rsidR="00F8704E">
        <w:t>Atlantic</w:t>
      </w:r>
      <w:proofErr w:type="spellEnd"/>
      <w:r w:rsidR="00F8704E">
        <w:t xml:space="preserve"> </w:t>
      </w:r>
      <w:proofErr w:type="spellStart"/>
      <w:r w:rsidR="00F8704E">
        <w:t>Brands</w:t>
      </w:r>
      <w:proofErr w:type="spellEnd"/>
      <w:r w:rsidR="00F8704E">
        <w:t xml:space="preserve"> LLC Moskva, </w:t>
      </w:r>
      <w:proofErr w:type="spellStart"/>
      <w:r w:rsidR="00F8704E">
        <w:t>Argeta</w:t>
      </w:r>
      <w:proofErr w:type="spellEnd"/>
      <w:r w:rsidR="00F8704E">
        <w:t xml:space="preserve"> </w:t>
      </w:r>
      <w:proofErr w:type="spellStart"/>
      <w:r w:rsidR="00F8704E">
        <w:t>d.o.o</w:t>
      </w:r>
      <w:proofErr w:type="spellEnd"/>
      <w:r w:rsidR="00F8704E">
        <w:t xml:space="preserve">. Sarajevo in </w:t>
      </w:r>
      <w:proofErr w:type="spellStart"/>
      <w:r w:rsidR="00F8704E">
        <w:t>Soko</w:t>
      </w:r>
      <w:proofErr w:type="spellEnd"/>
      <w:r w:rsidR="00F8704E">
        <w:t xml:space="preserve"> </w:t>
      </w:r>
      <w:proofErr w:type="spellStart"/>
      <w:r w:rsidR="00F8704E">
        <w:t>Štark</w:t>
      </w:r>
      <w:proofErr w:type="spellEnd"/>
      <w:r w:rsidR="00F8704E">
        <w:t xml:space="preserve"> </w:t>
      </w:r>
      <w:proofErr w:type="spellStart"/>
      <w:r w:rsidR="00F8704E">
        <w:t>d.o.o</w:t>
      </w:r>
      <w:proofErr w:type="spellEnd"/>
      <w:r w:rsidR="00F8704E">
        <w:t>. Beograd. V letih 2016 - 2017 so povečali svojo naložbo v prvo od omenjenih družb, kar je povzročilo večjo količino prejetih dividend</w:t>
      </w:r>
      <w:r w:rsidR="001061E1">
        <w:t>, torej finančne prihodke</w:t>
      </w:r>
      <w:r w:rsidR="00F8704E">
        <w:t>.</w:t>
      </w:r>
      <w:r w:rsidR="00773180">
        <w:t xml:space="preserve"> Poleg tega so dobiček v obračunskem obdobju povečali na skoraj dvakratno vrednost, </w:t>
      </w:r>
      <w:r w:rsidR="001061E1">
        <w:t xml:space="preserve">in sicer </w:t>
      </w:r>
      <w:r w:rsidR="00773180">
        <w:t>predvsem zaradi povečanih prihodkov od prodaje</w:t>
      </w:r>
      <w:r w:rsidR="001061E1">
        <w:t>, kot pojasnjeno prej.</w:t>
      </w:r>
    </w:p>
    <w:p w:rsidR="00F8704E" w:rsidRDefault="00F8704E"/>
    <w:p w:rsidR="00F8704E" w:rsidRDefault="00F8704E"/>
    <w:p w:rsidR="00F8704E" w:rsidRDefault="00F8704E"/>
    <w:p w:rsidR="00F8704E" w:rsidRDefault="00F8704E"/>
    <w:p w:rsidR="00F8704E" w:rsidRDefault="00F8704E"/>
    <w:p w:rsidR="00F8704E" w:rsidRDefault="00F8704E"/>
    <w:p w:rsidR="00F8704E" w:rsidRDefault="00F8704E"/>
    <w:p w:rsidR="00E73188" w:rsidRDefault="00E73188">
      <w:r>
        <w:lastRenderedPageBreak/>
        <w:t>c)</w:t>
      </w:r>
    </w:p>
    <w:p w:rsidR="0063493C" w:rsidRDefault="00E73188">
      <w:r>
        <w:rPr>
          <w:noProof/>
        </w:rPr>
        <w:drawing>
          <wp:inline distT="0" distB="0" distL="0" distR="0" wp14:anchorId="3E408438" wp14:editId="4C1D3E19">
            <wp:extent cx="4572000" cy="2743200"/>
            <wp:effectExtent l="0" t="0" r="0" b="0"/>
            <wp:docPr id="3" name="Grafikon 3">
              <a:extLst xmlns:a="http://schemas.openxmlformats.org/drawingml/2006/main">
                <a:ext uri="{FF2B5EF4-FFF2-40B4-BE49-F238E27FC236}">
                  <a16:creationId xmlns:a16="http://schemas.microsoft.com/office/drawing/2014/main" id="{9E51F588-4E66-464F-A65D-C48E2F3AD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fldChar w:fldCharType="begin"/>
      </w:r>
      <w:r>
        <w:instrText xml:space="preserve"> LINK </w:instrText>
      </w:r>
      <w:r w:rsidR="00362124">
        <w:instrText xml:space="preserve">Excel.Sheet.12 "C:\\Users\\Neža\\Desktop\\Neža šola\\Računovodstvo vaje\\kazalniki (1).xlsx" List1!R38C2:R41C5 </w:instrText>
      </w:r>
      <w:r>
        <w:instrText xml:space="preserve">\a \f 5 \h  \* MERGEFORMAT </w:instrText>
      </w:r>
      <w:r>
        <w:fldChar w:fldCharType="separate"/>
      </w:r>
    </w:p>
    <w:tbl>
      <w:tblPr>
        <w:tblStyle w:val="Tabelamrea"/>
        <w:tblW w:w="4694" w:type="dxa"/>
        <w:tblLook w:val="04A0" w:firstRow="1" w:lastRow="0" w:firstColumn="1" w:lastColumn="0" w:noHBand="0" w:noVBand="1"/>
      </w:tblPr>
      <w:tblGrid>
        <w:gridCol w:w="1814"/>
        <w:gridCol w:w="1052"/>
        <w:gridCol w:w="1052"/>
        <w:gridCol w:w="1052"/>
      </w:tblGrid>
      <w:tr w:rsidR="0063493C" w:rsidRPr="0063493C" w:rsidTr="0063493C">
        <w:trPr>
          <w:divId w:val="185140013"/>
          <w:trHeight w:val="288"/>
        </w:trPr>
        <w:tc>
          <w:tcPr>
            <w:tcW w:w="1814" w:type="dxa"/>
            <w:noWrap/>
            <w:hideMark/>
          </w:tcPr>
          <w:p w:rsidR="0063493C" w:rsidRPr="0063493C" w:rsidRDefault="0063493C" w:rsidP="0063493C">
            <w:r w:rsidRPr="0063493C">
              <w:t>PROFITNA MARŽA</w:t>
            </w:r>
          </w:p>
        </w:tc>
        <w:tc>
          <w:tcPr>
            <w:tcW w:w="960" w:type="dxa"/>
            <w:noWrap/>
            <w:hideMark/>
          </w:tcPr>
          <w:p w:rsidR="0063493C" w:rsidRPr="0063493C" w:rsidRDefault="0063493C" w:rsidP="0063493C">
            <w:r w:rsidRPr="0063493C">
              <w:t>2015</w:t>
            </w:r>
          </w:p>
        </w:tc>
        <w:tc>
          <w:tcPr>
            <w:tcW w:w="960" w:type="dxa"/>
            <w:noWrap/>
            <w:hideMark/>
          </w:tcPr>
          <w:p w:rsidR="0063493C" w:rsidRPr="0063493C" w:rsidRDefault="0063493C" w:rsidP="0063493C">
            <w:r w:rsidRPr="0063493C">
              <w:t>2016</w:t>
            </w:r>
          </w:p>
        </w:tc>
        <w:tc>
          <w:tcPr>
            <w:tcW w:w="960" w:type="dxa"/>
            <w:noWrap/>
            <w:hideMark/>
          </w:tcPr>
          <w:p w:rsidR="0063493C" w:rsidRPr="0063493C" w:rsidRDefault="0063493C" w:rsidP="0063493C">
            <w:r w:rsidRPr="0063493C">
              <w:t>2017</w:t>
            </w:r>
          </w:p>
        </w:tc>
      </w:tr>
      <w:tr w:rsidR="0063493C" w:rsidRPr="0063493C" w:rsidTr="0063493C">
        <w:trPr>
          <w:divId w:val="185140013"/>
          <w:trHeight w:val="288"/>
        </w:trPr>
        <w:tc>
          <w:tcPr>
            <w:tcW w:w="1814" w:type="dxa"/>
            <w:noWrap/>
            <w:hideMark/>
          </w:tcPr>
          <w:p w:rsidR="0063493C" w:rsidRPr="0063493C" w:rsidRDefault="0063493C" w:rsidP="0063493C">
            <w:proofErr w:type="spellStart"/>
            <w:r w:rsidRPr="0063493C">
              <w:t>PepsiCo</w:t>
            </w:r>
            <w:proofErr w:type="spellEnd"/>
            <w:r w:rsidRPr="0063493C">
              <w:t>.</w:t>
            </w:r>
          </w:p>
        </w:tc>
        <w:tc>
          <w:tcPr>
            <w:tcW w:w="960" w:type="dxa"/>
            <w:noWrap/>
            <w:hideMark/>
          </w:tcPr>
          <w:p w:rsidR="0063493C" w:rsidRPr="0063493C" w:rsidRDefault="0063493C" w:rsidP="0063493C">
            <w:r w:rsidRPr="0063493C">
              <w:t>0,544357</w:t>
            </w:r>
          </w:p>
        </w:tc>
        <w:tc>
          <w:tcPr>
            <w:tcW w:w="960" w:type="dxa"/>
            <w:noWrap/>
            <w:hideMark/>
          </w:tcPr>
          <w:p w:rsidR="0063493C" w:rsidRPr="0063493C" w:rsidRDefault="0063493C" w:rsidP="0063493C">
            <w:r w:rsidRPr="0063493C">
              <w:t>0,550805</w:t>
            </w:r>
          </w:p>
        </w:tc>
        <w:tc>
          <w:tcPr>
            <w:tcW w:w="960" w:type="dxa"/>
            <w:noWrap/>
            <w:hideMark/>
          </w:tcPr>
          <w:p w:rsidR="0063493C" w:rsidRPr="0063493C" w:rsidRDefault="0063493C" w:rsidP="0063493C">
            <w:r w:rsidRPr="0063493C">
              <w:t>0,546871</w:t>
            </w:r>
          </w:p>
        </w:tc>
      </w:tr>
      <w:tr w:rsidR="0063493C" w:rsidRPr="0063493C" w:rsidTr="0063493C">
        <w:trPr>
          <w:divId w:val="185140013"/>
          <w:trHeight w:val="288"/>
        </w:trPr>
        <w:tc>
          <w:tcPr>
            <w:tcW w:w="1814" w:type="dxa"/>
            <w:noWrap/>
            <w:hideMark/>
          </w:tcPr>
          <w:p w:rsidR="0063493C" w:rsidRPr="0063493C" w:rsidRDefault="0063493C" w:rsidP="0063493C">
            <w:r w:rsidRPr="0063493C">
              <w:t xml:space="preserve">Coca-Cola </w:t>
            </w:r>
            <w:proofErr w:type="spellStart"/>
            <w:r w:rsidRPr="0063493C">
              <w:t>Company</w:t>
            </w:r>
            <w:proofErr w:type="spellEnd"/>
          </w:p>
        </w:tc>
        <w:tc>
          <w:tcPr>
            <w:tcW w:w="960" w:type="dxa"/>
            <w:noWrap/>
            <w:hideMark/>
          </w:tcPr>
          <w:p w:rsidR="0063493C" w:rsidRPr="0063493C" w:rsidRDefault="0063493C" w:rsidP="0063493C">
            <w:r w:rsidRPr="0063493C">
              <w:t>0,605319</w:t>
            </w:r>
          </w:p>
        </w:tc>
        <w:tc>
          <w:tcPr>
            <w:tcW w:w="960" w:type="dxa"/>
            <w:noWrap/>
            <w:hideMark/>
          </w:tcPr>
          <w:p w:rsidR="0063493C" w:rsidRPr="0063493C" w:rsidRDefault="0063493C" w:rsidP="0063493C">
            <w:r w:rsidRPr="0063493C">
              <w:t>0,606693</w:t>
            </w:r>
          </w:p>
        </w:tc>
        <w:tc>
          <w:tcPr>
            <w:tcW w:w="960" w:type="dxa"/>
            <w:noWrap/>
            <w:hideMark/>
          </w:tcPr>
          <w:p w:rsidR="0063493C" w:rsidRPr="0063493C" w:rsidRDefault="0063493C" w:rsidP="0063493C">
            <w:r w:rsidRPr="0063493C">
              <w:t>0,625642</w:t>
            </w:r>
          </w:p>
        </w:tc>
      </w:tr>
      <w:tr w:rsidR="0063493C" w:rsidRPr="0063493C" w:rsidTr="0063493C">
        <w:trPr>
          <w:divId w:val="185140013"/>
          <w:trHeight w:val="288"/>
        </w:trPr>
        <w:tc>
          <w:tcPr>
            <w:tcW w:w="1814" w:type="dxa"/>
            <w:noWrap/>
            <w:hideMark/>
          </w:tcPr>
          <w:p w:rsidR="0063493C" w:rsidRPr="0063493C" w:rsidRDefault="0063493C" w:rsidP="0063493C">
            <w:r w:rsidRPr="0063493C">
              <w:t>Droga Kolinska</w:t>
            </w:r>
          </w:p>
        </w:tc>
        <w:tc>
          <w:tcPr>
            <w:tcW w:w="960" w:type="dxa"/>
            <w:noWrap/>
            <w:hideMark/>
          </w:tcPr>
          <w:p w:rsidR="0063493C" w:rsidRPr="0063493C" w:rsidRDefault="0063493C" w:rsidP="0063493C">
            <w:r w:rsidRPr="0063493C">
              <w:t>0,696773</w:t>
            </w:r>
          </w:p>
        </w:tc>
        <w:tc>
          <w:tcPr>
            <w:tcW w:w="960" w:type="dxa"/>
            <w:noWrap/>
            <w:hideMark/>
          </w:tcPr>
          <w:p w:rsidR="0063493C" w:rsidRPr="0063493C" w:rsidRDefault="0063493C" w:rsidP="0063493C">
            <w:r w:rsidRPr="0063493C">
              <w:t>0,722898</w:t>
            </w:r>
          </w:p>
        </w:tc>
        <w:tc>
          <w:tcPr>
            <w:tcW w:w="960" w:type="dxa"/>
            <w:noWrap/>
            <w:hideMark/>
          </w:tcPr>
          <w:p w:rsidR="0063493C" w:rsidRPr="0063493C" w:rsidRDefault="0063493C" w:rsidP="0063493C">
            <w:r w:rsidRPr="0063493C">
              <w:t>0,709886</w:t>
            </w:r>
          </w:p>
        </w:tc>
      </w:tr>
    </w:tbl>
    <w:p w:rsidR="00F8704E" w:rsidRDefault="00E73188">
      <w:r>
        <w:fldChar w:fldCharType="end"/>
      </w:r>
    </w:p>
    <w:p w:rsidR="00E73188" w:rsidRDefault="00E73188">
      <w:r>
        <w:t>d)</w:t>
      </w:r>
    </w:p>
    <w:p w:rsidR="0063493C" w:rsidRDefault="00E73188">
      <w:r>
        <w:rPr>
          <w:noProof/>
        </w:rPr>
        <w:drawing>
          <wp:inline distT="0" distB="0" distL="0" distR="0" wp14:anchorId="1B3E4B28" wp14:editId="3FD5F31B">
            <wp:extent cx="4572000" cy="2743200"/>
            <wp:effectExtent l="0" t="0" r="0" b="0"/>
            <wp:docPr id="4" name="Grafikon 4">
              <a:extLst xmlns:a="http://schemas.openxmlformats.org/drawingml/2006/main">
                <a:ext uri="{FF2B5EF4-FFF2-40B4-BE49-F238E27FC236}">
                  <a16:creationId xmlns:a16="http://schemas.microsoft.com/office/drawing/2014/main" id="{2C1473B2-2E4D-449E-9D3D-8D36848EB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fldChar w:fldCharType="begin"/>
      </w:r>
      <w:r>
        <w:instrText xml:space="preserve"> LINK </w:instrText>
      </w:r>
      <w:r w:rsidR="00362124">
        <w:instrText xml:space="preserve">Excel.Sheet.12 "C:\\Users\\Neža\\Desktop\\Neža šola\\Računovodstvo vaje\\kazalniki (1).xlsx" List1!R55C2:R58C5 </w:instrText>
      </w:r>
      <w:r>
        <w:instrText xml:space="preserve">\a \f 5 \h  \* MERGEFORMAT </w:instrText>
      </w:r>
      <w:r>
        <w:fldChar w:fldCharType="separate"/>
      </w:r>
    </w:p>
    <w:tbl>
      <w:tblPr>
        <w:tblStyle w:val="Tabelamrea"/>
        <w:tblW w:w="4694" w:type="dxa"/>
        <w:tblLook w:val="04A0" w:firstRow="1" w:lastRow="0" w:firstColumn="1" w:lastColumn="0" w:noHBand="0" w:noVBand="1"/>
      </w:tblPr>
      <w:tblGrid>
        <w:gridCol w:w="1814"/>
        <w:gridCol w:w="1052"/>
        <w:gridCol w:w="1052"/>
        <w:gridCol w:w="1052"/>
      </w:tblGrid>
      <w:tr w:rsidR="0063493C" w:rsidRPr="0063493C" w:rsidTr="0063493C">
        <w:trPr>
          <w:divId w:val="1026832529"/>
          <w:trHeight w:val="288"/>
        </w:trPr>
        <w:tc>
          <w:tcPr>
            <w:tcW w:w="1814" w:type="dxa"/>
            <w:noWrap/>
            <w:hideMark/>
          </w:tcPr>
          <w:p w:rsidR="0063493C" w:rsidRPr="0063493C" w:rsidRDefault="0063493C" w:rsidP="0063493C">
            <w:r w:rsidRPr="0063493C">
              <w:t>PROFITNA MARŽA</w:t>
            </w:r>
          </w:p>
        </w:tc>
        <w:tc>
          <w:tcPr>
            <w:tcW w:w="960" w:type="dxa"/>
            <w:noWrap/>
            <w:hideMark/>
          </w:tcPr>
          <w:p w:rsidR="0063493C" w:rsidRPr="0063493C" w:rsidRDefault="0063493C" w:rsidP="0063493C">
            <w:r w:rsidRPr="0063493C">
              <w:t>2015</w:t>
            </w:r>
          </w:p>
        </w:tc>
        <w:tc>
          <w:tcPr>
            <w:tcW w:w="960" w:type="dxa"/>
            <w:noWrap/>
            <w:hideMark/>
          </w:tcPr>
          <w:p w:rsidR="0063493C" w:rsidRPr="0063493C" w:rsidRDefault="0063493C" w:rsidP="0063493C">
            <w:r w:rsidRPr="0063493C">
              <w:t>2016</w:t>
            </w:r>
          </w:p>
        </w:tc>
        <w:tc>
          <w:tcPr>
            <w:tcW w:w="960" w:type="dxa"/>
            <w:noWrap/>
            <w:hideMark/>
          </w:tcPr>
          <w:p w:rsidR="0063493C" w:rsidRPr="0063493C" w:rsidRDefault="0063493C" w:rsidP="0063493C">
            <w:r w:rsidRPr="0063493C">
              <w:t>2017</w:t>
            </w:r>
          </w:p>
        </w:tc>
      </w:tr>
      <w:tr w:rsidR="0063493C" w:rsidRPr="0063493C" w:rsidTr="0063493C">
        <w:trPr>
          <w:divId w:val="1026832529"/>
          <w:trHeight w:val="288"/>
        </w:trPr>
        <w:tc>
          <w:tcPr>
            <w:tcW w:w="1814" w:type="dxa"/>
            <w:noWrap/>
            <w:hideMark/>
          </w:tcPr>
          <w:p w:rsidR="0063493C" w:rsidRPr="0063493C" w:rsidRDefault="0063493C" w:rsidP="0063493C">
            <w:proofErr w:type="spellStart"/>
            <w:r w:rsidRPr="0063493C">
              <w:t>PepsiCo</w:t>
            </w:r>
            <w:proofErr w:type="spellEnd"/>
            <w:r w:rsidRPr="0063493C">
              <w:t>.</w:t>
            </w:r>
          </w:p>
        </w:tc>
        <w:tc>
          <w:tcPr>
            <w:tcW w:w="960" w:type="dxa"/>
            <w:noWrap/>
            <w:hideMark/>
          </w:tcPr>
          <w:p w:rsidR="0063493C" w:rsidRPr="0063493C" w:rsidRDefault="0063493C" w:rsidP="0063493C">
            <w:r w:rsidRPr="0063493C">
              <w:t>0,08724</w:t>
            </w:r>
          </w:p>
        </w:tc>
        <w:tc>
          <w:tcPr>
            <w:tcW w:w="960" w:type="dxa"/>
            <w:noWrap/>
            <w:hideMark/>
          </w:tcPr>
          <w:p w:rsidR="0063493C" w:rsidRPr="0063493C" w:rsidRDefault="0063493C" w:rsidP="0063493C">
            <w:r w:rsidRPr="0063493C">
              <w:t>0,101578</w:t>
            </w:r>
          </w:p>
        </w:tc>
        <w:tc>
          <w:tcPr>
            <w:tcW w:w="960" w:type="dxa"/>
            <w:noWrap/>
            <w:hideMark/>
          </w:tcPr>
          <w:p w:rsidR="0063493C" w:rsidRPr="0063493C" w:rsidRDefault="0063493C" w:rsidP="0063493C">
            <w:r w:rsidRPr="0063493C">
              <w:t>0,077261</w:t>
            </w:r>
          </w:p>
        </w:tc>
      </w:tr>
      <w:tr w:rsidR="0063493C" w:rsidRPr="0063493C" w:rsidTr="0063493C">
        <w:trPr>
          <w:divId w:val="1026832529"/>
          <w:trHeight w:val="288"/>
        </w:trPr>
        <w:tc>
          <w:tcPr>
            <w:tcW w:w="1814" w:type="dxa"/>
            <w:noWrap/>
            <w:hideMark/>
          </w:tcPr>
          <w:p w:rsidR="0063493C" w:rsidRPr="0063493C" w:rsidRDefault="0063493C" w:rsidP="0063493C">
            <w:r w:rsidRPr="0063493C">
              <w:t xml:space="preserve">Coca-Cola </w:t>
            </w:r>
            <w:proofErr w:type="spellStart"/>
            <w:r w:rsidRPr="0063493C">
              <w:t>Company</w:t>
            </w:r>
            <w:proofErr w:type="spellEnd"/>
          </w:p>
        </w:tc>
        <w:tc>
          <w:tcPr>
            <w:tcW w:w="960" w:type="dxa"/>
            <w:noWrap/>
            <w:hideMark/>
          </w:tcPr>
          <w:p w:rsidR="0063493C" w:rsidRPr="0063493C" w:rsidRDefault="0063493C" w:rsidP="0063493C">
            <w:r w:rsidRPr="0063493C">
              <w:t>0,166298</w:t>
            </w:r>
          </w:p>
        </w:tc>
        <w:tc>
          <w:tcPr>
            <w:tcW w:w="960" w:type="dxa"/>
            <w:noWrap/>
            <w:hideMark/>
          </w:tcPr>
          <w:p w:rsidR="0063493C" w:rsidRPr="0063493C" w:rsidRDefault="0063493C" w:rsidP="0063493C">
            <w:r w:rsidRPr="0063493C">
              <w:t>0,156463</w:t>
            </w:r>
          </w:p>
        </w:tc>
        <w:tc>
          <w:tcPr>
            <w:tcW w:w="960" w:type="dxa"/>
            <w:noWrap/>
            <w:hideMark/>
          </w:tcPr>
          <w:p w:rsidR="0063493C" w:rsidRPr="0063493C" w:rsidRDefault="0063493C" w:rsidP="0063493C">
            <w:r w:rsidRPr="0063493C">
              <w:t>0,03338</w:t>
            </w:r>
          </w:p>
        </w:tc>
      </w:tr>
      <w:tr w:rsidR="0063493C" w:rsidRPr="0063493C" w:rsidTr="0063493C">
        <w:trPr>
          <w:divId w:val="1026832529"/>
          <w:trHeight w:val="288"/>
        </w:trPr>
        <w:tc>
          <w:tcPr>
            <w:tcW w:w="1814" w:type="dxa"/>
            <w:noWrap/>
            <w:hideMark/>
          </w:tcPr>
          <w:p w:rsidR="0063493C" w:rsidRPr="0063493C" w:rsidRDefault="0063493C" w:rsidP="0063493C">
            <w:r w:rsidRPr="0063493C">
              <w:t>Droga Kolinska</w:t>
            </w:r>
          </w:p>
        </w:tc>
        <w:tc>
          <w:tcPr>
            <w:tcW w:w="960" w:type="dxa"/>
            <w:noWrap/>
            <w:hideMark/>
          </w:tcPr>
          <w:p w:rsidR="0063493C" w:rsidRPr="0063493C" w:rsidRDefault="0063493C" w:rsidP="0063493C">
            <w:r w:rsidRPr="0063493C">
              <w:t>0,084656</w:t>
            </w:r>
          </w:p>
        </w:tc>
        <w:tc>
          <w:tcPr>
            <w:tcW w:w="960" w:type="dxa"/>
            <w:noWrap/>
            <w:hideMark/>
          </w:tcPr>
          <w:p w:rsidR="0063493C" w:rsidRPr="0063493C" w:rsidRDefault="0063493C" w:rsidP="0063493C">
            <w:r w:rsidRPr="0063493C">
              <w:t>0,054336</w:t>
            </w:r>
          </w:p>
        </w:tc>
        <w:tc>
          <w:tcPr>
            <w:tcW w:w="960" w:type="dxa"/>
            <w:noWrap/>
            <w:hideMark/>
          </w:tcPr>
          <w:p w:rsidR="0063493C" w:rsidRPr="0063493C" w:rsidRDefault="0063493C" w:rsidP="0063493C">
            <w:r w:rsidRPr="0063493C">
              <w:t>0,094154</w:t>
            </w:r>
          </w:p>
        </w:tc>
      </w:tr>
    </w:tbl>
    <w:p w:rsidR="00E73188" w:rsidRDefault="00E73188">
      <w:r>
        <w:lastRenderedPageBreak/>
        <w:fldChar w:fldCharType="end"/>
      </w:r>
      <w:r>
        <w:t>e)</w:t>
      </w:r>
    </w:p>
    <w:p w:rsidR="0063493C" w:rsidRDefault="00E73188">
      <w:r>
        <w:rPr>
          <w:noProof/>
        </w:rPr>
        <w:drawing>
          <wp:inline distT="0" distB="0" distL="0" distR="0" wp14:anchorId="144BB001" wp14:editId="36ABD8C0">
            <wp:extent cx="4572000" cy="2743200"/>
            <wp:effectExtent l="0" t="0" r="0" b="0"/>
            <wp:docPr id="5" name="Grafikon 5">
              <a:extLst xmlns:a="http://schemas.openxmlformats.org/drawingml/2006/main">
                <a:ext uri="{FF2B5EF4-FFF2-40B4-BE49-F238E27FC236}">
                  <a16:creationId xmlns:a16="http://schemas.microsoft.com/office/drawing/2014/main" id="{7A18B4F5-523E-4479-9FC5-43F40AD272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fldChar w:fldCharType="begin"/>
      </w:r>
      <w:r>
        <w:instrText xml:space="preserve"> LINK </w:instrText>
      </w:r>
      <w:r w:rsidR="00362124">
        <w:instrText xml:space="preserve">Excel.Sheet.12 "C:\\Users\\Neža\\Desktop\\Neža šola\\Računovodstvo vaje\\kazalniki (1).xlsx" List1!R72C2:R75C5 </w:instrText>
      </w:r>
      <w:r>
        <w:instrText xml:space="preserve">\a \f 5 \h  \* MERGEFORMAT </w:instrText>
      </w:r>
      <w:r>
        <w:fldChar w:fldCharType="separate"/>
      </w:r>
    </w:p>
    <w:tbl>
      <w:tblPr>
        <w:tblStyle w:val="Tabelamrea"/>
        <w:tblW w:w="4694" w:type="dxa"/>
        <w:tblLook w:val="04A0" w:firstRow="1" w:lastRow="0" w:firstColumn="1" w:lastColumn="0" w:noHBand="0" w:noVBand="1"/>
      </w:tblPr>
      <w:tblGrid>
        <w:gridCol w:w="1814"/>
        <w:gridCol w:w="1052"/>
        <w:gridCol w:w="1052"/>
        <w:gridCol w:w="1052"/>
      </w:tblGrid>
      <w:tr w:rsidR="0063493C" w:rsidRPr="0063493C" w:rsidTr="0063493C">
        <w:trPr>
          <w:divId w:val="1273977678"/>
          <w:trHeight w:val="288"/>
        </w:trPr>
        <w:tc>
          <w:tcPr>
            <w:tcW w:w="1814" w:type="dxa"/>
            <w:noWrap/>
            <w:hideMark/>
          </w:tcPr>
          <w:p w:rsidR="0063493C" w:rsidRPr="0063493C" w:rsidRDefault="0063493C" w:rsidP="0063493C">
            <w:r w:rsidRPr="0063493C">
              <w:t>OBRAČANJE CELOTNIH SREDSTEV</w:t>
            </w:r>
          </w:p>
        </w:tc>
        <w:tc>
          <w:tcPr>
            <w:tcW w:w="960" w:type="dxa"/>
            <w:noWrap/>
            <w:hideMark/>
          </w:tcPr>
          <w:p w:rsidR="0063493C" w:rsidRPr="0063493C" w:rsidRDefault="0063493C" w:rsidP="0063493C">
            <w:r w:rsidRPr="0063493C">
              <w:t>2015</w:t>
            </w:r>
          </w:p>
        </w:tc>
        <w:tc>
          <w:tcPr>
            <w:tcW w:w="960" w:type="dxa"/>
            <w:noWrap/>
            <w:hideMark/>
          </w:tcPr>
          <w:p w:rsidR="0063493C" w:rsidRPr="0063493C" w:rsidRDefault="0063493C" w:rsidP="0063493C">
            <w:r w:rsidRPr="0063493C">
              <w:t>2016</w:t>
            </w:r>
          </w:p>
        </w:tc>
        <w:tc>
          <w:tcPr>
            <w:tcW w:w="960" w:type="dxa"/>
            <w:noWrap/>
            <w:hideMark/>
          </w:tcPr>
          <w:p w:rsidR="0063493C" w:rsidRPr="0063493C" w:rsidRDefault="0063493C" w:rsidP="0063493C">
            <w:r w:rsidRPr="0063493C">
              <w:t>2017</w:t>
            </w:r>
          </w:p>
        </w:tc>
      </w:tr>
      <w:tr w:rsidR="0063493C" w:rsidRPr="0063493C" w:rsidTr="0063493C">
        <w:trPr>
          <w:divId w:val="1273977678"/>
          <w:trHeight w:val="288"/>
        </w:trPr>
        <w:tc>
          <w:tcPr>
            <w:tcW w:w="1814" w:type="dxa"/>
            <w:noWrap/>
            <w:hideMark/>
          </w:tcPr>
          <w:p w:rsidR="0063493C" w:rsidRPr="0063493C" w:rsidRDefault="0063493C" w:rsidP="0063493C">
            <w:proofErr w:type="spellStart"/>
            <w:r w:rsidRPr="0063493C">
              <w:t>PepsiCo</w:t>
            </w:r>
            <w:proofErr w:type="spellEnd"/>
            <w:r w:rsidRPr="0063493C">
              <w:t>.</w:t>
            </w:r>
          </w:p>
        </w:tc>
        <w:tc>
          <w:tcPr>
            <w:tcW w:w="960" w:type="dxa"/>
            <w:noWrap/>
            <w:hideMark/>
          </w:tcPr>
          <w:p w:rsidR="0063493C" w:rsidRPr="0063493C" w:rsidRDefault="0063493C" w:rsidP="0063493C">
            <w:r w:rsidRPr="0063493C">
              <w:t>0,905106</w:t>
            </w:r>
          </w:p>
        </w:tc>
        <w:tc>
          <w:tcPr>
            <w:tcW w:w="960" w:type="dxa"/>
            <w:noWrap/>
            <w:hideMark/>
          </w:tcPr>
          <w:p w:rsidR="0063493C" w:rsidRPr="0063493C" w:rsidRDefault="0063493C" w:rsidP="0063493C">
            <w:r w:rsidRPr="0063493C">
              <w:t>0,854524</w:t>
            </w:r>
          </w:p>
        </w:tc>
        <w:tc>
          <w:tcPr>
            <w:tcW w:w="960" w:type="dxa"/>
            <w:noWrap/>
            <w:hideMark/>
          </w:tcPr>
          <w:p w:rsidR="0063493C" w:rsidRPr="0063493C" w:rsidRDefault="0063493C" w:rsidP="0063493C">
            <w:r w:rsidRPr="0063493C">
              <w:t>0,796013</w:t>
            </w:r>
          </w:p>
        </w:tc>
      </w:tr>
      <w:tr w:rsidR="0063493C" w:rsidRPr="0063493C" w:rsidTr="0063493C">
        <w:trPr>
          <w:divId w:val="1273977678"/>
          <w:trHeight w:val="288"/>
        </w:trPr>
        <w:tc>
          <w:tcPr>
            <w:tcW w:w="1814" w:type="dxa"/>
            <w:noWrap/>
            <w:hideMark/>
          </w:tcPr>
          <w:p w:rsidR="0063493C" w:rsidRPr="0063493C" w:rsidRDefault="0063493C" w:rsidP="0063493C">
            <w:r w:rsidRPr="0063493C">
              <w:t xml:space="preserve">Coca-Cola </w:t>
            </w:r>
            <w:proofErr w:type="spellStart"/>
            <w:r w:rsidRPr="0063493C">
              <w:t>Company</w:t>
            </w:r>
            <w:proofErr w:type="spellEnd"/>
          </w:p>
        </w:tc>
        <w:tc>
          <w:tcPr>
            <w:tcW w:w="960" w:type="dxa"/>
            <w:noWrap/>
            <w:hideMark/>
          </w:tcPr>
          <w:p w:rsidR="0063493C" w:rsidRPr="0063493C" w:rsidRDefault="0063493C" w:rsidP="0063493C">
            <w:r w:rsidRPr="0063493C">
              <w:t>0,492177</w:t>
            </w:r>
          </w:p>
        </w:tc>
        <w:tc>
          <w:tcPr>
            <w:tcW w:w="960" w:type="dxa"/>
            <w:noWrap/>
            <w:hideMark/>
          </w:tcPr>
          <w:p w:rsidR="0063493C" w:rsidRPr="0063493C" w:rsidRDefault="0063493C" w:rsidP="0063493C">
            <w:r w:rsidRPr="0063493C">
              <w:t>0,479695</w:t>
            </w:r>
          </w:p>
        </w:tc>
        <w:tc>
          <w:tcPr>
            <w:tcW w:w="960" w:type="dxa"/>
            <w:noWrap/>
            <w:hideMark/>
          </w:tcPr>
          <w:p w:rsidR="0063493C" w:rsidRPr="0063493C" w:rsidRDefault="0063493C" w:rsidP="0063493C">
            <w:r w:rsidRPr="0063493C">
              <w:t>0,402862</w:t>
            </w:r>
          </w:p>
        </w:tc>
      </w:tr>
      <w:tr w:rsidR="0063493C" w:rsidRPr="0063493C" w:rsidTr="0063493C">
        <w:trPr>
          <w:divId w:val="1273977678"/>
          <w:trHeight w:val="288"/>
        </w:trPr>
        <w:tc>
          <w:tcPr>
            <w:tcW w:w="1814" w:type="dxa"/>
            <w:noWrap/>
            <w:hideMark/>
          </w:tcPr>
          <w:p w:rsidR="0063493C" w:rsidRPr="0063493C" w:rsidRDefault="0063493C" w:rsidP="0063493C">
            <w:r w:rsidRPr="0063493C">
              <w:t>Droga Kolinska</w:t>
            </w:r>
          </w:p>
        </w:tc>
        <w:tc>
          <w:tcPr>
            <w:tcW w:w="960" w:type="dxa"/>
            <w:noWrap/>
            <w:hideMark/>
          </w:tcPr>
          <w:p w:rsidR="0063493C" w:rsidRPr="0063493C" w:rsidRDefault="0063493C" w:rsidP="0063493C">
            <w:r w:rsidRPr="0063493C">
              <w:t>0,7544</w:t>
            </w:r>
          </w:p>
        </w:tc>
        <w:tc>
          <w:tcPr>
            <w:tcW w:w="960" w:type="dxa"/>
            <w:noWrap/>
            <w:hideMark/>
          </w:tcPr>
          <w:p w:rsidR="0063493C" w:rsidRPr="0063493C" w:rsidRDefault="0063493C" w:rsidP="0063493C">
            <w:r w:rsidRPr="0063493C">
              <w:t>0,777152</w:t>
            </w:r>
          </w:p>
        </w:tc>
        <w:tc>
          <w:tcPr>
            <w:tcW w:w="960" w:type="dxa"/>
            <w:noWrap/>
            <w:hideMark/>
          </w:tcPr>
          <w:p w:rsidR="0063493C" w:rsidRPr="0063493C" w:rsidRDefault="0063493C" w:rsidP="0063493C">
            <w:r w:rsidRPr="0063493C">
              <w:t>0,8278</w:t>
            </w:r>
          </w:p>
        </w:tc>
      </w:tr>
    </w:tbl>
    <w:p w:rsidR="00E73188" w:rsidRDefault="00E73188">
      <w:r>
        <w:fldChar w:fldCharType="end"/>
      </w:r>
    </w:p>
    <w:p w:rsidR="00D13F57" w:rsidRDefault="00D13F57">
      <w:r>
        <w:t>Droga Kolinska:</w:t>
      </w:r>
    </w:p>
    <w:p w:rsidR="00C45435" w:rsidRDefault="00D13F57">
      <w:r>
        <w:t xml:space="preserve">Trend obračanja celotnih sredstev nam v letih 2015 in 2016 pokaže precej podobno vrednost, saj tako sredstva kot tudi prihodki od prodaje nekoliko upadejo. </w:t>
      </w:r>
      <w:r w:rsidR="002E165D">
        <w:t>Razlog za padec sredstev je, da v</w:t>
      </w:r>
      <w:r>
        <w:t xml:space="preserve"> letu 2015 podjetje poseduje sredstva namenjena prodaji, v višini dobrih 11.000 evrov. Ta sredstva </w:t>
      </w:r>
      <w:r w:rsidR="002E165D">
        <w:t xml:space="preserve">pa </w:t>
      </w:r>
      <w:r>
        <w:t xml:space="preserve">do prihodnjega leta </w:t>
      </w:r>
      <w:r w:rsidR="00F65029">
        <w:t xml:space="preserve">deloma </w:t>
      </w:r>
      <w:r>
        <w:t>prenese v investicije</w:t>
      </w:r>
      <w:r w:rsidR="002E165D">
        <w:t xml:space="preserve"> v teku, predvsem v zgradbe in zemljišča (v</w:t>
      </w:r>
      <w:r w:rsidR="002E165D" w:rsidRPr="002E165D">
        <w:t xml:space="preserve"> Rogaških Vrelcih v nadgradnjo linije za steklo </w:t>
      </w:r>
      <w:proofErr w:type="spellStart"/>
      <w:r w:rsidR="002E165D" w:rsidRPr="002E165D">
        <w:t>Cockta</w:t>
      </w:r>
      <w:proofErr w:type="spellEnd"/>
      <w:r w:rsidR="002E165D" w:rsidRPr="002E165D">
        <w:t xml:space="preserve"> Black </w:t>
      </w:r>
      <w:proofErr w:type="spellStart"/>
      <w:r w:rsidR="002E165D" w:rsidRPr="002E165D">
        <w:t>tonic</w:t>
      </w:r>
      <w:proofErr w:type="spellEnd"/>
      <w:r w:rsidR="002E165D" w:rsidRPr="002E165D">
        <w:t xml:space="preserve">, v Izoli na obnovo </w:t>
      </w:r>
      <w:proofErr w:type="spellStart"/>
      <w:r w:rsidR="002E165D" w:rsidRPr="002E165D">
        <w:t>kutra</w:t>
      </w:r>
      <w:proofErr w:type="spellEnd"/>
      <w:r w:rsidR="002E165D" w:rsidRPr="002E165D">
        <w:t xml:space="preserve"> za izdelavo mesne mase, v Mirni na kontejnerski mešalec v polnilnici veliko pakiranje, v Ljubljani na hladilni agregat z razvodi v upravni stavbi</w:t>
      </w:r>
      <w:r w:rsidR="002E165D">
        <w:t xml:space="preserve">). </w:t>
      </w:r>
      <w:r w:rsidR="007748BB">
        <w:t>P</w:t>
      </w:r>
      <w:r w:rsidR="002E165D">
        <w:t xml:space="preserve">adec vrednosti čistih prihodkov od prodaje </w:t>
      </w:r>
      <w:r w:rsidR="007748BB">
        <w:t xml:space="preserve">pa </w:t>
      </w:r>
      <w:r w:rsidR="002E165D">
        <w:t>je posledica padca prihodkov od prodaje blaga, materiala in proizvodov, predvsem na tujih trgih</w:t>
      </w:r>
      <w:r w:rsidR="00C45435">
        <w:t>. Pri tem govorimo predvsem o slabih razmerah na</w:t>
      </w:r>
      <w:r w:rsidR="002E165D" w:rsidRPr="002E165D">
        <w:t xml:space="preserve"> ruskem trgu in</w:t>
      </w:r>
      <w:r w:rsidR="00C45435">
        <w:t xml:space="preserve"> posledično </w:t>
      </w:r>
      <w:r w:rsidR="002E165D" w:rsidRPr="002E165D">
        <w:t>manjš</w:t>
      </w:r>
      <w:r w:rsidR="00C45435">
        <w:t>i</w:t>
      </w:r>
      <w:r w:rsidR="002E165D" w:rsidRPr="002E165D">
        <w:t xml:space="preserve"> prodaj</w:t>
      </w:r>
      <w:r w:rsidR="00C45435">
        <w:t>i</w:t>
      </w:r>
      <w:r w:rsidR="002E165D" w:rsidRPr="002E165D">
        <w:t xml:space="preserve"> otroške hrane ter povprečno 10 odstotkov nižjih cen</w:t>
      </w:r>
      <w:r w:rsidR="00C45435">
        <w:t>ah</w:t>
      </w:r>
      <w:r w:rsidR="002E165D" w:rsidRPr="002E165D">
        <w:t xml:space="preserve"> surove kave</w:t>
      </w:r>
      <w:r w:rsidR="007748BB">
        <w:t>, ki je glavni prodajni proizvod podjetja.</w:t>
      </w:r>
    </w:p>
    <w:p w:rsidR="00C45435" w:rsidRDefault="00C45435">
      <w:r>
        <w:t xml:space="preserve">V letu </w:t>
      </w:r>
      <w:r w:rsidR="00773180">
        <w:t>2017 s</w:t>
      </w:r>
      <w:r w:rsidR="007748BB">
        <w:t xml:space="preserve">e koeficient obračanja celotnih sredstev zviša predvsem iz naslova povečanih prihodkov od prodaje, in sicer kot že omenjeno, povezanim osebam na tujih trgih. Višje prihodke je povzročil porast cene surove kave na trgu in uspeh nekaterih na novo osnovanih </w:t>
      </w:r>
      <w:r w:rsidR="0027239E">
        <w:t>programov podjetja.</w:t>
      </w:r>
    </w:p>
    <w:p w:rsidR="0027239E" w:rsidRDefault="0027239E"/>
    <w:p w:rsidR="0027239E" w:rsidRDefault="0027239E"/>
    <w:p w:rsidR="0027239E" w:rsidRDefault="0027239E"/>
    <w:p w:rsidR="0027239E" w:rsidRDefault="0027239E"/>
    <w:p w:rsidR="0027239E" w:rsidRDefault="0027239E"/>
    <w:p w:rsidR="00E73188" w:rsidRDefault="00E73188">
      <w:r>
        <w:lastRenderedPageBreak/>
        <w:t>f)</w:t>
      </w:r>
    </w:p>
    <w:p w:rsidR="0063493C" w:rsidRDefault="00E73188">
      <w:r>
        <w:rPr>
          <w:noProof/>
        </w:rPr>
        <w:drawing>
          <wp:inline distT="0" distB="0" distL="0" distR="0" wp14:anchorId="03B3C531" wp14:editId="093BA314">
            <wp:extent cx="4678680" cy="2636520"/>
            <wp:effectExtent l="0" t="0" r="7620" b="11430"/>
            <wp:docPr id="6" name="Grafikon 6">
              <a:extLst xmlns:a="http://schemas.openxmlformats.org/drawingml/2006/main">
                <a:ext uri="{FF2B5EF4-FFF2-40B4-BE49-F238E27FC236}">
                  <a16:creationId xmlns:a16="http://schemas.microsoft.com/office/drawing/2014/main" id="{4D47653F-6BBA-44A7-B9BA-526BBA3A6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A2B3D">
        <w:fldChar w:fldCharType="begin"/>
      </w:r>
      <w:r w:rsidR="006A2B3D">
        <w:instrText xml:space="preserve"> LINK </w:instrText>
      </w:r>
      <w:r w:rsidR="00362124">
        <w:instrText xml:space="preserve">Excel.Sheet.12 "C:\\Users\\Neža\\Desktop\\Neža šola\\Računovodstvo vaje\\kazalniki - tabelce Ana Marija.xlsx" Sheet1!R29C7:R32C10 </w:instrText>
      </w:r>
      <w:r w:rsidR="006A2B3D">
        <w:instrText xml:space="preserve">\a \f 5 \h  \* MERGEFORMAT </w:instrText>
      </w:r>
      <w:r w:rsidR="006A2B3D">
        <w:fldChar w:fldCharType="separate"/>
      </w:r>
    </w:p>
    <w:tbl>
      <w:tblPr>
        <w:tblStyle w:val="Tabelamrea"/>
        <w:tblW w:w="7280" w:type="dxa"/>
        <w:tblLook w:val="04A0" w:firstRow="1" w:lastRow="0" w:firstColumn="1" w:lastColumn="0" w:noHBand="0" w:noVBand="1"/>
      </w:tblPr>
      <w:tblGrid>
        <w:gridCol w:w="4400"/>
        <w:gridCol w:w="1052"/>
        <w:gridCol w:w="1052"/>
        <w:gridCol w:w="1052"/>
      </w:tblGrid>
      <w:tr w:rsidR="0063493C" w:rsidRPr="0063493C" w:rsidTr="0063493C">
        <w:trPr>
          <w:divId w:val="665788554"/>
          <w:trHeight w:val="288"/>
        </w:trPr>
        <w:tc>
          <w:tcPr>
            <w:tcW w:w="4400" w:type="dxa"/>
            <w:noWrap/>
            <w:hideMark/>
          </w:tcPr>
          <w:p w:rsidR="0063493C" w:rsidRPr="0063493C" w:rsidRDefault="0063493C" w:rsidP="0063493C">
            <w:r w:rsidRPr="0063493C">
              <w:t>OBRAČANJE ZALOG</w:t>
            </w:r>
          </w:p>
        </w:tc>
        <w:tc>
          <w:tcPr>
            <w:tcW w:w="960" w:type="dxa"/>
            <w:noWrap/>
            <w:hideMark/>
          </w:tcPr>
          <w:p w:rsidR="0063493C" w:rsidRPr="0063493C" w:rsidRDefault="0063493C" w:rsidP="0063493C">
            <w:r w:rsidRPr="0063493C">
              <w:t>2015</w:t>
            </w:r>
          </w:p>
        </w:tc>
        <w:tc>
          <w:tcPr>
            <w:tcW w:w="960" w:type="dxa"/>
            <w:noWrap/>
            <w:hideMark/>
          </w:tcPr>
          <w:p w:rsidR="0063493C" w:rsidRPr="0063493C" w:rsidRDefault="0063493C" w:rsidP="0063493C">
            <w:r w:rsidRPr="0063493C">
              <w:t>2016</w:t>
            </w:r>
          </w:p>
        </w:tc>
        <w:tc>
          <w:tcPr>
            <w:tcW w:w="960" w:type="dxa"/>
            <w:noWrap/>
            <w:hideMark/>
          </w:tcPr>
          <w:p w:rsidR="0063493C" w:rsidRPr="0063493C" w:rsidRDefault="0063493C" w:rsidP="0063493C">
            <w:r w:rsidRPr="0063493C">
              <w:t>2017</w:t>
            </w:r>
          </w:p>
        </w:tc>
      </w:tr>
      <w:tr w:rsidR="0063493C" w:rsidRPr="0063493C" w:rsidTr="0063493C">
        <w:trPr>
          <w:divId w:val="665788554"/>
          <w:trHeight w:val="288"/>
        </w:trPr>
        <w:tc>
          <w:tcPr>
            <w:tcW w:w="4400" w:type="dxa"/>
            <w:noWrap/>
            <w:hideMark/>
          </w:tcPr>
          <w:p w:rsidR="0063493C" w:rsidRPr="0063493C" w:rsidRDefault="0063493C" w:rsidP="0063493C">
            <w:proofErr w:type="spellStart"/>
            <w:r w:rsidRPr="0063493C">
              <w:t>PepsiCo</w:t>
            </w:r>
            <w:proofErr w:type="spellEnd"/>
            <w:r w:rsidRPr="0063493C">
              <w:t>.</w:t>
            </w:r>
          </w:p>
        </w:tc>
        <w:tc>
          <w:tcPr>
            <w:tcW w:w="960" w:type="dxa"/>
            <w:noWrap/>
            <w:hideMark/>
          </w:tcPr>
          <w:p w:rsidR="0063493C" w:rsidRPr="0063493C" w:rsidRDefault="0063493C" w:rsidP="0063493C">
            <w:r w:rsidRPr="0063493C">
              <w:t>34,55501</w:t>
            </w:r>
          </w:p>
        </w:tc>
        <w:tc>
          <w:tcPr>
            <w:tcW w:w="960" w:type="dxa"/>
            <w:noWrap/>
            <w:hideMark/>
          </w:tcPr>
          <w:p w:rsidR="0063493C" w:rsidRPr="0063493C" w:rsidRDefault="0063493C" w:rsidP="0063493C">
            <w:r w:rsidRPr="0063493C">
              <w:t>35,23326</w:t>
            </w:r>
          </w:p>
        </w:tc>
        <w:tc>
          <w:tcPr>
            <w:tcW w:w="960" w:type="dxa"/>
            <w:noWrap/>
            <w:hideMark/>
          </w:tcPr>
          <w:p w:rsidR="0063493C" w:rsidRPr="0063493C" w:rsidRDefault="0063493C" w:rsidP="0063493C">
            <w:r w:rsidRPr="0063493C">
              <w:t>37,36859</w:t>
            </w:r>
          </w:p>
        </w:tc>
      </w:tr>
      <w:tr w:rsidR="0063493C" w:rsidRPr="0063493C" w:rsidTr="0063493C">
        <w:trPr>
          <w:divId w:val="665788554"/>
          <w:trHeight w:val="288"/>
        </w:trPr>
        <w:tc>
          <w:tcPr>
            <w:tcW w:w="4400" w:type="dxa"/>
            <w:noWrap/>
            <w:hideMark/>
          </w:tcPr>
          <w:p w:rsidR="0063493C" w:rsidRPr="0063493C" w:rsidRDefault="0063493C" w:rsidP="0063493C">
            <w:r w:rsidRPr="0063493C">
              <w:t xml:space="preserve">Coca-Cola </w:t>
            </w:r>
            <w:proofErr w:type="spellStart"/>
            <w:r w:rsidRPr="0063493C">
              <w:t>Company</w:t>
            </w:r>
            <w:proofErr w:type="spellEnd"/>
          </w:p>
        </w:tc>
        <w:tc>
          <w:tcPr>
            <w:tcW w:w="960" w:type="dxa"/>
            <w:noWrap/>
            <w:hideMark/>
          </w:tcPr>
          <w:p w:rsidR="0063493C" w:rsidRPr="0063493C" w:rsidRDefault="0063493C" w:rsidP="0063493C">
            <w:r w:rsidRPr="0063493C">
              <w:t>60,58975</w:t>
            </w:r>
          </w:p>
        </w:tc>
        <w:tc>
          <w:tcPr>
            <w:tcW w:w="960" w:type="dxa"/>
            <w:noWrap/>
            <w:hideMark/>
          </w:tcPr>
          <w:p w:rsidR="0063493C" w:rsidRPr="0063493C" w:rsidRDefault="0063493C" w:rsidP="0063493C">
            <w:r w:rsidRPr="0063493C">
              <w:t>59,30003</w:t>
            </w:r>
          </w:p>
        </w:tc>
        <w:tc>
          <w:tcPr>
            <w:tcW w:w="960" w:type="dxa"/>
            <w:noWrap/>
            <w:hideMark/>
          </w:tcPr>
          <w:p w:rsidR="0063493C" w:rsidRPr="0063493C" w:rsidRDefault="0063493C" w:rsidP="0063493C">
            <w:r w:rsidRPr="0063493C">
              <w:t>73,10463</w:t>
            </w:r>
          </w:p>
        </w:tc>
      </w:tr>
      <w:tr w:rsidR="0063493C" w:rsidRPr="0063493C" w:rsidTr="0063493C">
        <w:trPr>
          <w:divId w:val="665788554"/>
          <w:trHeight w:val="288"/>
        </w:trPr>
        <w:tc>
          <w:tcPr>
            <w:tcW w:w="4400" w:type="dxa"/>
            <w:noWrap/>
            <w:hideMark/>
          </w:tcPr>
          <w:p w:rsidR="0063493C" w:rsidRPr="0063493C" w:rsidRDefault="0063493C" w:rsidP="0063493C">
            <w:r w:rsidRPr="0063493C">
              <w:t>Droga Kolinska</w:t>
            </w:r>
          </w:p>
        </w:tc>
        <w:tc>
          <w:tcPr>
            <w:tcW w:w="960" w:type="dxa"/>
            <w:noWrap/>
            <w:hideMark/>
          </w:tcPr>
          <w:p w:rsidR="0063493C" w:rsidRPr="0063493C" w:rsidRDefault="0063493C" w:rsidP="0063493C">
            <w:r w:rsidRPr="0063493C">
              <w:t>78,053</w:t>
            </w:r>
          </w:p>
        </w:tc>
        <w:tc>
          <w:tcPr>
            <w:tcW w:w="960" w:type="dxa"/>
            <w:noWrap/>
            <w:hideMark/>
          </w:tcPr>
          <w:p w:rsidR="0063493C" w:rsidRPr="0063493C" w:rsidRDefault="0063493C" w:rsidP="0063493C">
            <w:r w:rsidRPr="0063493C">
              <w:t>91,80229</w:t>
            </w:r>
          </w:p>
        </w:tc>
        <w:tc>
          <w:tcPr>
            <w:tcW w:w="960" w:type="dxa"/>
            <w:noWrap/>
            <w:hideMark/>
          </w:tcPr>
          <w:p w:rsidR="0063493C" w:rsidRPr="0063493C" w:rsidRDefault="0063493C" w:rsidP="0063493C">
            <w:r w:rsidRPr="0063493C">
              <w:t>75,10884</w:t>
            </w:r>
          </w:p>
        </w:tc>
      </w:tr>
    </w:tbl>
    <w:p w:rsidR="006A2B3D" w:rsidRDefault="006A2B3D">
      <w:r>
        <w:fldChar w:fldCharType="end"/>
      </w:r>
    </w:p>
    <w:p w:rsidR="0027239E" w:rsidRDefault="0027239E">
      <w:r>
        <w:t>Droga Kolinska:</w:t>
      </w:r>
      <w:r>
        <w:br/>
        <w:t xml:space="preserve">V letu 2016 je podjetju, kot prej povedano, upadla prodaja zaradi slabih razmer </w:t>
      </w:r>
      <w:r w:rsidR="00F65029">
        <w:t>na ruskem trgu, kar posledično vodi v zmanjšanje stroškov prodanih proizvodov. Ker pa celotne zaloge ostajajo približno enake, se število dni, v katerih se le-te obrnejo, poveča. V naslednjem letu (2017) ustvarijo nekoliko manjše zaloge, prodaja pa se zopet poveča, hkrati pa se poveča cena surove kave na trgu (torej tudi stroški proizvodnje), kar pospeši hitrost obračanja zalog.</w:t>
      </w:r>
    </w:p>
    <w:p w:rsidR="006A2B3D" w:rsidRDefault="006A2B3D">
      <w:r>
        <w:t>g)</w:t>
      </w:r>
    </w:p>
    <w:p w:rsidR="008F470D" w:rsidRDefault="008F470D">
      <w:r>
        <w:rPr>
          <w:noProof/>
        </w:rPr>
        <w:drawing>
          <wp:inline distT="0" distB="0" distL="0" distR="0" wp14:anchorId="0548EE15" wp14:editId="59E25B18">
            <wp:extent cx="4572000" cy="2743200"/>
            <wp:effectExtent l="0" t="0" r="0" b="0"/>
            <wp:docPr id="17" name="Grafikon 17">
              <a:extLst xmlns:a="http://schemas.openxmlformats.org/drawingml/2006/main">
                <a:ext uri="{FF2B5EF4-FFF2-40B4-BE49-F238E27FC236}">
                  <a16:creationId xmlns:a16="http://schemas.microsoft.com/office/drawing/2014/main" id="{50F3A59F-29CF-4F80-AE20-8016263C65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493C" w:rsidRDefault="006A2B3D">
      <w:r>
        <w:fldChar w:fldCharType="begin"/>
      </w:r>
      <w:r>
        <w:instrText xml:space="preserve"> LINK </w:instrText>
      </w:r>
      <w:r w:rsidR="00362124">
        <w:instrText xml:space="preserve">Excel.Sheet.12 "C:\\Users\\Neža\\Desktop\\Neža šola\\Računovodstvo vaje\\kazalniki - tabelce Ana Marija.xlsx" Sheet1!R34C7:R37C10 </w:instrText>
      </w:r>
      <w:r>
        <w:instrText xml:space="preserve">\a \f 5 \h  \* MERGEFORMAT </w:instrText>
      </w:r>
      <w:r>
        <w:fldChar w:fldCharType="separate"/>
      </w:r>
    </w:p>
    <w:tbl>
      <w:tblPr>
        <w:tblStyle w:val="Tabelamrea"/>
        <w:tblW w:w="7280" w:type="dxa"/>
        <w:tblLook w:val="04A0" w:firstRow="1" w:lastRow="0" w:firstColumn="1" w:lastColumn="0" w:noHBand="0" w:noVBand="1"/>
      </w:tblPr>
      <w:tblGrid>
        <w:gridCol w:w="4400"/>
        <w:gridCol w:w="1052"/>
        <w:gridCol w:w="1052"/>
        <w:gridCol w:w="1052"/>
      </w:tblGrid>
      <w:tr w:rsidR="0063493C" w:rsidRPr="0063493C" w:rsidTr="0063493C">
        <w:trPr>
          <w:divId w:val="723410419"/>
          <w:trHeight w:val="288"/>
        </w:trPr>
        <w:tc>
          <w:tcPr>
            <w:tcW w:w="4400" w:type="dxa"/>
            <w:noWrap/>
            <w:hideMark/>
          </w:tcPr>
          <w:p w:rsidR="0063493C" w:rsidRPr="0063493C" w:rsidRDefault="0063493C" w:rsidP="0063493C">
            <w:r w:rsidRPr="0063493C">
              <w:lastRenderedPageBreak/>
              <w:t>OBRAČANJE TERJATEV IZ POSLOVANJA</w:t>
            </w:r>
          </w:p>
        </w:tc>
        <w:tc>
          <w:tcPr>
            <w:tcW w:w="960" w:type="dxa"/>
            <w:noWrap/>
            <w:hideMark/>
          </w:tcPr>
          <w:p w:rsidR="0063493C" w:rsidRPr="0063493C" w:rsidRDefault="0063493C" w:rsidP="0063493C">
            <w:r w:rsidRPr="0063493C">
              <w:t>2015</w:t>
            </w:r>
          </w:p>
        </w:tc>
        <w:tc>
          <w:tcPr>
            <w:tcW w:w="960" w:type="dxa"/>
            <w:noWrap/>
            <w:hideMark/>
          </w:tcPr>
          <w:p w:rsidR="0063493C" w:rsidRPr="0063493C" w:rsidRDefault="0063493C" w:rsidP="0063493C">
            <w:r w:rsidRPr="0063493C">
              <w:t>2016</w:t>
            </w:r>
          </w:p>
        </w:tc>
        <w:tc>
          <w:tcPr>
            <w:tcW w:w="960" w:type="dxa"/>
            <w:noWrap/>
            <w:hideMark/>
          </w:tcPr>
          <w:p w:rsidR="0063493C" w:rsidRPr="0063493C" w:rsidRDefault="0063493C" w:rsidP="0063493C">
            <w:r w:rsidRPr="0063493C">
              <w:t>2017</w:t>
            </w:r>
          </w:p>
        </w:tc>
      </w:tr>
      <w:tr w:rsidR="0063493C" w:rsidRPr="0063493C" w:rsidTr="0063493C">
        <w:trPr>
          <w:divId w:val="723410419"/>
          <w:trHeight w:val="288"/>
        </w:trPr>
        <w:tc>
          <w:tcPr>
            <w:tcW w:w="4400" w:type="dxa"/>
            <w:noWrap/>
            <w:hideMark/>
          </w:tcPr>
          <w:p w:rsidR="0063493C" w:rsidRPr="0063493C" w:rsidRDefault="0063493C" w:rsidP="0063493C">
            <w:proofErr w:type="spellStart"/>
            <w:r w:rsidRPr="0063493C">
              <w:t>PepsiCo</w:t>
            </w:r>
            <w:proofErr w:type="spellEnd"/>
            <w:r w:rsidRPr="0063493C">
              <w:t>.</w:t>
            </w:r>
          </w:p>
        </w:tc>
        <w:tc>
          <w:tcPr>
            <w:tcW w:w="960" w:type="dxa"/>
            <w:noWrap/>
            <w:hideMark/>
          </w:tcPr>
          <w:p w:rsidR="0063493C" w:rsidRPr="0063493C" w:rsidRDefault="004E5C09" w:rsidP="0063493C">
            <w:r>
              <w:t>37,26061</w:t>
            </w:r>
          </w:p>
        </w:tc>
        <w:tc>
          <w:tcPr>
            <w:tcW w:w="960" w:type="dxa"/>
            <w:noWrap/>
            <w:hideMark/>
          </w:tcPr>
          <w:p w:rsidR="0063493C" w:rsidRPr="0063493C" w:rsidRDefault="0063493C" w:rsidP="0063493C">
            <w:r w:rsidRPr="0063493C">
              <w:t>38,90683</w:t>
            </w:r>
          </w:p>
        </w:tc>
        <w:tc>
          <w:tcPr>
            <w:tcW w:w="960" w:type="dxa"/>
            <w:noWrap/>
            <w:hideMark/>
          </w:tcPr>
          <w:p w:rsidR="0063493C" w:rsidRPr="0063493C" w:rsidRDefault="004E5C09" w:rsidP="0063493C">
            <w:r w:rsidRPr="0063493C">
              <w:t>40,36271</w:t>
            </w:r>
          </w:p>
        </w:tc>
      </w:tr>
      <w:tr w:rsidR="0063493C" w:rsidRPr="0063493C" w:rsidTr="0063493C">
        <w:trPr>
          <w:divId w:val="723410419"/>
          <w:trHeight w:val="288"/>
        </w:trPr>
        <w:tc>
          <w:tcPr>
            <w:tcW w:w="4400" w:type="dxa"/>
            <w:noWrap/>
            <w:hideMark/>
          </w:tcPr>
          <w:p w:rsidR="0063493C" w:rsidRPr="0063493C" w:rsidRDefault="0063493C" w:rsidP="0063493C">
            <w:r w:rsidRPr="0063493C">
              <w:t xml:space="preserve">Coca-Cola </w:t>
            </w:r>
            <w:proofErr w:type="spellStart"/>
            <w:r w:rsidRPr="0063493C">
              <w:t>Company</w:t>
            </w:r>
            <w:proofErr w:type="spellEnd"/>
          </w:p>
        </w:tc>
        <w:tc>
          <w:tcPr>
            <w:tcW w:w="960" w:type="dxa"/>
            <w:noWrap/>
            <w:hideMark/>
          </w:tcPr>
          <w:p w:rsidR="0063493C" w:rsidRPr="0063493C" w:rsidRDefault="004E5C09" w:rsidP="0063493C">
            <w:r>
              <w:t>32,47539</w:t>
            </w:r>
          </w:p>
        </w:tc>
        <w:tc>
          <w:tcPr>
            <w:tcW w:w="960" w:type="dxa"/>
            <w:noWrap/>
            <w:hideMark/>
          </w:tcPr>
          <w:p w:rsidR="0063493C" w:rsidRPr="0063493C" w:rsidRDefault="0063493C" w:rsidP="0063493C">
            <w:r w:rsidRPr="0063493C">
              <w:t>33,62014</w:t>
            </w:r>
          </w:p>
        </w:tc>
        <w:tc>
          <w:tcPr>
            <w:tcW w:w="960" w:type="dxa"/>
            <w:noWrap/>
            <w:hideMark/>
          </w:tcPr>
          <w:p w:rsidR="0063493C" w:rsidRPr="0063493C" w:rsidRDefault="004E5C09" w:rsidP="0063493C">
            <w:r w:rsidRPr="0063493C">
              <w:t>37,79879</w:t>
            </w:r>
          </w:p>
        </w:tc>
      </w:tr>
      <w:tr w:rsidR="0063493C" w:rsidRPr="0063493C" w:rsidTr="0063493C">
        <w:trPr>
          <w:divId w:val="723410419"/>
          <w:trHeight w:val="288"/>
        </w:trPr>
        <w:tc>
          <w:tcPr>
            <w:tcW w:w="4400" w:type="dxa"/>
            <w:noWrap/>
            <w:hideMark/>
          </w:tcPr>
          <w:p w:rsidR="0063493C" w:rsidRPr="0063493C" w:rsidRDefault="0063493C" w:rsidP="0063493C">
            <w:r w:rsidRPr="0063493C">
              <w:t>Droga Kolinska</w:t>
            </w:r>
          </w:p>
        </w:tc>
        <w:tc>
          <w:tcPr>
            <w:tcW w:w="960" w:type="dxa"/>
            <w:noWrap/>
            <w:hideMark/>
          </w:tcPr>
          <w:p w:rsidR="0063493C" w:rsidRPr="0063493C" w:rsidRDefault="004E5C09" w:rsidP="0063493C">
            <w:r>
              <w:t>239,7293</w:t>
            </w:r>
          </w:p>
        </w:tc>
        <w:tc>
          <w:tcPr>
            <w:tcW w:w="960" w:type="dxa"/>
            <w:noWrap/>
            <w:hideMark/>
          </w:tcPr>
          <w:p w:rsidR="0063493C" w:rsidRPr="0063493C" w:rsidRDefault="0063493C" w:rsidP="0063493C">
            <w:r w:rsidRPr="0063493C">
              <w:t>225,542</w:t>
            </w:r>
          </w:p>
        </w:tc>
        <w:tc>
          <w:tcPr>
            <w:tcW w:w="960" w:type="dxa"/>
            <w:noWrap/>
            <w:hideMark/>
          </w:tcPr>
          <w:p w:rsidR="0063493C" w:rsidRPr="0063493C" w:rsidRDefault="004E5C09" w:rsidP="0063493C">
            <w:r w:rsidRPr="0063493C">
              <w:t>224,2788</w:t>
            </w:r>
          </w:p>
        </w:tc>
      </w:tr>
    </w:tbl>
    <w:p w:rsidR="006A2B3D" w:rsidRDefault="006A2B3D">
      <w:r>
        <w:fldChar w:fldCharType="end"/>
      </w:r>
    </w:p>
    <w:p w:rsidR="00F65029" w:rsidRDefault="00F65029">
      <w:r>
        <w:t>Droga Kolinska:</w:t>
      </w:r>
    </w:p>
    <w:p w:rsidR="00F65029" w:rsidRDefault="008F470D">
      <w:r>
        <w:t xml:space="preserve">Vrednost terjatev </w:t>
      </w:r>
      <w:r w:rsidR="00DF5E46">
        <w:t xml:space="preserve">podjetja iz prvega v drugo leto precej oslabi, ker se zmanjša količina danih posojil s podjetjem povezanim osebam. Manjša količina terjatev se tako hitreje obrača. </w:t>
      </w:r>
      <w:r w:rsidR="000C4DA8">
        <w:t>Hkrati se v prihodnjem letu terjatve do povezanih oseb povečajo (povečana prodaja trgovskega blaga in proizvodov), ker pa obenem naraste tudi prihodek od prodaje, ostane število dni obračanja terjatev približno enako.</w:t>
      </w:r>
      <w:r w:rsidR="00DF5E46">
        <w:t xml:space="preserve"> </w:t>
      </w:r>
    </w:p>
    <w:p w:rsidR="006A2B3D" w:rsidRDefault="006A2B3D">
      <w:r>
        <w:t>h)</w:t>
      </w:r>
    </w:p>
    <w:p w:rsidR="0063493C" w:rsidRDefault="006A2B3D">
      <w:r>
        <w:rPr>
          <w:noProof/>
        </w:rPr>
        <w:drawing>
          <wp:inline distT="0" distB="0" distL="0" distR="0" wp14:anchorId="7FFBB8F7" wp14:editId="03159F57">
            <wp:extent cx="4678680" cy="2636520"/>
            <wp:effectExtent l="0" t="0" r="7620" b="11430"/>
            <wp:docPr id="8" name="Grafikon 8">
              <a:extLst xmlns:a="http://schemas.openxmlformats.org/drawingml/2006/main">
                <a:ext uri="{FF2B5EF4-FFF2-40B4-BE49-F238E27FC236}">
                  <a16:creationId xmlns:a16="http://schemas.microsoft.com/office/drawing/2014/main" id="{8970DC1E-6BD7-458B-92E7-8E7AAC068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fldChar w:fldCharType="begin"/>
      </w:r>
      <w:r>
        <w:instrText xml:space="preserve"> LINK </w:instrText>
      </w:r>
      <w:r w:rsidR="00362124">
        <w:instrText xml:space="preserve">Excel.Sheet.12 "C:\\Users\\Neža\\Desktop\\Neža šola\\Računovodstvo vaje\\kazalniki - tabelce Ana Marija.xlsx" Sheet1!R39C7:R42C10 </w:instrText>
      </w:r>
      <w:r>
        <w:instrText xml:space="preserve">\a \f 5 \h  \* MERGEFORMAT </w:instrText>
      </w:r>
      <w:r>
        <w:fldChar w:fldCharType="separate"/>
      </w:r>
    </w:p>
    <w:tbl>
      <w:tblPr>
        <w:tblStyle w:val="Tabelamrea"/>
        <w:tblW w:w="7280" w:type="dxa"/>
        <w:tblLook w:val="04A0" w:firstRow="1" w:lastRow="0" w:firstColumn="1" w:lastColumn="0" w:noHBand="0" w:noVBand="1"/>
      </w:tblPr>
      <w:tblGrid>
        <w:gridCol w:w="4400"/>
        <w:gridCol w:w="1052"/>
        <w:gridCol w:w="1052"/>
        <w:gridCol w:w="1052"/>
      </w:tblGrid>
      <w:tr w:rsidR="0063493C" w:rsidRPr="0063493C" w:rsidTr="0063493C">
        <w:trPr>
          <w:divId w:val="1021976545"/>
          <w:trHeight w:val="288"/>
        </w:trPr>
        <w:tc>
          <w:tcPr>
            <w:tcW w:w="4400" w:type="dxa"/>
            <w:noWrap/>
            <w:hideMark/>
          </w:tcPr>
          <w:p w:rsidR="0063493C" w:rsidRPr="0063493C" w:rsidRDefault="0063493C" w:rsidP="0063493C">
            <w:r w:rsidRPr="0063493C">
              <w:t>OBRAČANJE OBVEZNOSTI DO DOBAVITELJEV</w:t>
            </w:r>
          </w:p>
        </w:tc>
        <w:tc>
          <w:tcPr>
            <w:tcW w:w="960" w:type="dxa"/>
            <w:noWrap/>
            <w:hideMark/>
          </w:tcPr>
          <w:p w:rsidR="0063493C" w:rsidRPr="0063493C" w:rsidRDefault="0063493C" w:rsidP="0063493C">
            <w:r w:rsidRPr="0063493C">
              <w:t>2015</w:t>
            </w:r>
          </w:p>
        </w:tc>
        <w:tc>
          <w:tcPr>
            <w:tcW w:w="960" w:type="dxa"/>
            <w:noWrap/>
            <w:hideMark/>
          </w:tcPr>
          <w:p w:rsidR="0063493C" w:rsidRPr="0063493C" w:rsidRDefault="0063493C" w:rsidP="0063493C">
            <w:r w:rsidRPr="0063493C">
              <w:t>2016</w:t>
            </w:r>
          </w:p>
        </w:tc>
        <w:tc>
          <w:tcPr>
            <w:tcW w:w="960" w:type="dxa"/>
            <w:noWrap/>
            <w:hideMark/>
          </w:tcPr>
          <w:p w:rsidR="0063493C" w:rsidRPr="0063493C" w:rsidRDefault="0063493C" w:rsidP="0063493C">
            <w:r w:rsidRPr="0063493C">
              <w:t>2017</w:t>
            </w:r>
          </w:p>
        </w:tc>
      </w:tr>
      <w:tr w:rsidR="0063493C" w:rsidRPr="0063493C" w:rsidTr="0063493C">
        <w:trPr>
          <w:divId w:val="1021976545"/>
          <w:trHeight w:val="288"/>
        </w:trPr>
        <w:tc>
          <w:tcPr>
            <w:tcW w:w="4400" w:type="dxa"/>
            <w:noWrap/>
            <w:hideMark/>
          </w:tcPr>
          <w:p w:rsidR="0063493C" w:rsidRPr="0063493C" w:rsidRDefault="0063493C" w:rsidP="0063493C">
            <w:proofErr w:type="spellStart"/>
            <w:r w:rsidRPr="0063493C">
              <w:t>PepsiCo</w:t>
            </w:r>
            <w:proofErr w:type="spellEnd"/>
            <w:r w:rsidRPr="0063493C">
              <w:t>.</w:t>
            </w:r>
          </w:p>
        </w:tc>
        <w:tc>
          <w:tcPr>
            <w:tcW w:w="960" w:type="dxa"/>
            <w:noWrap/>
            <w:hideMark/>
          </w:tcPr>
          <w:p w:rsidR="0063493C" w:rsidRPr="0063493C" w:rsidRDefault="0063493C" w:rsidP="0063493C">
            <w:r w:rsidRPr="0063493C">
              <w:t>226,2063</w:t>
            </w:r>
          </w:p>
        </w:tc>
        <w:tc>
          <w:tcPr>
            <w:tcW w:w="960" w:type="dxa"/>
            <w:noWrap/>
            <w:hideMark/>
          </w:tcPr>
          <w:p w:rsidR="0063493C" w:rsidRPr="0063493C" w:rsidRDefault="0063493C" w:rsidP="0063493C">
            <w:r w:rsidRPr="0063493C">
              <w:t>209,5825</w:t>
            </w:r>
          </w:p>
        </w:tc>
        <w:tc>
          <w:tcPr>
            <w:tcW w:w="960" w:type="dxa"/>
            <w:noWrap/>
            <w:hideMark/>
          </w:tcPr>
          <w:p w:rsidR="0063493C" w:rsidRPr="0063493C" w:rsidRDefault="0063493C" w:rsidP="0063493C">
            <w:r w:rsidRPr="0063493C">
              <w:t>200,3029</w:t>
            </w:r>
          </w:p>
        </w:tc>
      </w:tr>
      <w:tr w:rsidR="0063493C" w:rsidRPr="0063493C" w:rsidTr="0063493C">
        <w:trPr>
          <w:divId w:val="1021976545"/>
          <w:trHeight w:val="288"/>
        </w:trPr>
        <w:tc>
          <w:tcPr>
            <w:tcW w:w="4400" w:type="dxa"/>
            <w:noWrap/>
            <w:hideMark/>
          </w:tcPr>
          <w:p w:rsidR="0063493C" w:rsidRPr="0063493C" w:rsidRDefault="0063493C" w:rsidP="0063493C">
            <w:r w:rsidRPr="0063493C">
              <w:t xml:space="preserve">Coca-Cola </w:t>
            </w:r>
            <w:proofErr w:type="spellStart"/>
            <w:r w:rsidRPr="0063493C">
              <w:t>Company</w:t>
            </w:r>
            <w:proofErr w:type="spellEnd"/>
          </w:p>
        </w:tc>
        <w:tc>
          <w:tcPr>
            <w:tcW w:w="960" w:type="dxa"/>
            <w:noWrap/>
            <w:hideMark/>
          </w:tcPr>
          <w:p w:rsidR="0063493C" w:rsidRPr="0063493C" w:rsidRDefault="0063493C" w:rsidP="0063493C">
            <w:r w:rsidRPr="0063493C">
              <w:t>255,5234</w:t>
            </w:r>
          </w:p>
        </w:tc>
        <w:tc>
          <w:tcPr>
            <w:tcW w:w="960" w:type="dxa"/>
            <w:noWrap/>
            <w:hideMark/>
          </w:tcPr>
          <w:p w:rsidR="0063493C" w:rsidRPr="0063493C" w:rsidRDefault="0063493C" w:rsidP="0063493C">
            <w:r w:rsidRPr="0063493C">
              <w:t>226,9591</w:t>
            </w:r>
          </w:p>
        </w:tc>
        <w:tc>
          <w:tcPr>
            <w:tcW w:w="960" w:type="dxa"/>
            <w:noWrap/>
            <w:hideMark/>
          </w:tcPr>
          <w:p w:rsidR="0063493C" w:rsidRPr="0063493C" w:rsidRDefault="0063493C" w:rsidP="0063493C">
            <w:r w:rsidRPr="0063493C">
              <w:t>214,6405</w:t>
            </w:r>
          </w:p>
        </w:tc>
      </w:tr>
      <w:tr w:rsidR="0063493C" w:rsidRPr="0063493C" w:rsidTr="0063493C">
        <w:trPr>
          <w:divId w:val="1021976545"/>
          <w:trHeight w:val="288"/>
        </w:trPr>
        <w:tc>
          <w:tcPr>
            <w:tcW w:w="4400" w:type="dxa"/>
            <w:noWrap/>
            <w:hideMark/>
          </w:tcPr>
          <w:p w:rsidR="0063493C" w:rsidRPr="0063493C" w:rsidRDefault="0063493C" w:rsidP="0063493C">
            <w:r w:rsidRPr="0063493C">
              <w:t>Droga Kolinska</w:t>
            </w:r>
          </w:p>
        </w:tc>
        <w:tc>
          <w:tcPr>
            <w:tcW w:w="960" w:type="dxa"/>
            <w:noWrap/>
            <w:hideMark/>
          </w:tcPr>
          <w:p w:rsidR="0063493C" w:rsidRPr="0063493C" w:rsidRDefault="0063493C" w:rsidP="0063493C">
            <w:r w:rsidRPr="0063493C">
              <w:t>112,4928</w:t>
            </w:r>
          </w:p>
        </w:tc>
        <w:tc>
          <w:tcPr>
            <w:tcW w:w="960" w:type="dxa"/>
            <w:noWrap/>
            <w:hideMark/>
          </w:tcPr>
          <w:p w:rsidR="0063493C" w:rsidRPr="0063493C" w:rsidRDefault="0063493C" w:rsidP="0063493C">
            <w:r w:rsidRPr="0063493C">
              <w:t>80,54381</w:t>
            </w:r>
          </w:p>
        </w:tc>
        <w:tc>
          <w:tcPr>
            <w:tcW w:w="960" w:type="dxa"/>
            <w:noWrap/>
            <w:hideMark/>
          </w:tcPr>
          <w:p w:rsidR="0063493C" w:rsidRPr="0063493C" w:rsidRDefault="0063493C" w:rsidP="0063493C">
            <w:r w:rsidRPr="0063493C">
              <w:t>77,63812</w:t>
            </w:r>
          </w:p>
        </w:tc>
      </w:tr>
    </w:tbl>
    <w:p w:rsidR="006A2B3D" w:rsidRDefault="006A2B3D">
      <w:r>
        <w:fldChar w:fldCharType="end"/>
      </w:r>
    </w:p>
    <w:p w:rsidR="006A2B3D" w:rsidRDefault="006A2B3D">
      <w:r>
        <w:br w:type="page"/>
      </w:r>
    </w:p>
    <w:p w:rsidR="006A2B3D" w:rsidRDefault="006A2B3D">
      <w:r>
        <w:lastRenderedPageBreak/>
        <w:t>i)</w:t>
      </w:r>
    </w:p>
    <w:p w:rsidR="0063493C" w:rsidRDefault="006A2B3D">
      <w:r>
        <w:rPr>
          <w:noProof/>
        </w:rPr>
        <w:drawing>
          <wp:inline distT="0" distB="0" distL="0" distR="0" wp14:anchorId="2D0D716F" wp14:editId="6B9156F3">
            <wp:extent cx="4646295" cy="2636520"/>
            <wp:effectExtent l="0" t="0" r="1905" b="11430"/>
            <wp:docPr id="9" name="Grafikon 9">
              <a:extLst xmlns:a="http://schemas.openxmlformats.org/drawingml/2006/main">
                <a:ext uri="{FF2B5EF4-FFF2-40B4-BE49-F238E27FC236}">
                  <a16:creationId xmlns:a16="http://schemas.microsoft.com/office/drawing/2014/main" id="{1B3989D2-E7FE-4EA3-8024-6198DEE1B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fldChar w:fldCharType="begin"/>
      </w:r>
      <w:r>
        <w:instrText xml:space="preserve"> LINK </w:instrText>
      </w:r>
      <w:r w:rsidR="00362124">
        <w:instrText xml:space="preserve">Excel.Sheet.12 "C:\\Users\\Neža\\Desktop\\Neža šola\\Računovodstvo vaje\\kazalniki - tabelce Ana Marija.xlsx" Sheet1!R44C1:R47C4 </w:instrText>
      </w:r>
      <w:r>
        <w:instrText xml:space="preserve">\a \f 5 \h  \* MERGEFORMAT </w:instrText>
      </w:r>
      <w:r>
        <w:fldChar w:fldCharType="separate"/>
      </w:r>
    </w:p>
    <w:tbl>
      <w:tblPr>
        <w:tblStyle w:val="Tabelamrea"/>
        <w:tblW w:w="9122" w:type="dxa"/>
        <w:tblLook w:val="04A0" w:firstRow="1" w:lastRow="0" w:firstColumn="1" w:lastColumn="0" w:noHBand="0" w:noVBand="1"/>
      </w:tblPr>
      <w:tblGrid>
        <w:gridCol w:w="5699"/>
        <w:gridCol w:w="1386"/>
        <w:gridCol w:w="1386"/>
        <w:gridCol w:w="1386"/>
      </w:tblGrid>
      <w:tr w:rsidR="0063493C" w:rsidRPr="0063493C" w:rsidTr="0063493C">
        <w:trPr>
          <w:divId w:val="40524498"/>
          <w:trHeight w:val="322"/>
        </w:trPr>
        <w:tc>
          <w:tcPr>
            <w:tcW w:w="5699" w:type="dxa"/>
            <w:noWrap/>
            <w:hideMark/>
          </w:tcPr>
          <w:p w:rsidR="0063493C" w:rsidRPr="0063493C" w:rsidRDefault="0063493C" w:rsidP="0063493C">
            <w:r w:rsidRPr="0063493C">
              <w:t>DELEŽ KAPITALA V FINANCIRANJU</w:t>
            </w:r>
          </w:p>
        </w:tc>
        <w:tc>
          <w:tcPr>
            <w:tcW w:w="1141" w:type="dxa"/>
            <w:noWrap/>
            <w:hideMark/>
          </w:tcPr>
          <w:p w:rsidR="0063493C" w:rsidRPr="0063493C" w:rsidRDefault="0063493C" w:rsidP="0063493C">
            <w:r w:rsidRPr="0063493C">
              <w:t>2015</w:t>
            </w:r>
          </w:p>
        </w:tc>
        <w:tc>
          <w:tcPr>
            <w:tcW w:w="1141" w:type="dxa"/>
            <w:noWrap/>
            <w:hideMark/>
          </w:tcPr>
          <w:p w:rsidR="0063493C" w:rsidRPr="0063493C" w:rsidRDefault="0063493C" w:rsidP="0063493C">
            <w:r w:rsidRPr="0063493C">
              <w:t>2016</w:t>
            </w:r>
          </w:p>
        </w:tc>
        <w:tc>
          <w:tcPr>
            <w:tcW w:w="1141" w:type="dxa"/>
            <w:noWrap/>
            <w:hideMark/>
          </w:tcPr>
          <w:p w:rsidR="0063493C" w:rsidRPr="0063493C" w:rsidRDefault="0063493C" w:rsidP="0063493C">
            <w:r w:rsidRPr="0063493C">
              <w:t>2017</w:t>
            </w:r>
          </w:p>
        </w:tc>
      </w:tr>
      <w:tr w:rsidR="0063493C" w:rsidRPr="0063493C" w:rsidTr="0063493C">
        <w:trPr>
          <w:divId w:val="40524498"/>
          <w:trHeight w:val="322"/>
        </w:trPr>
        <w:tc>
          <w:tcPr>
            <w:tcW w:w="5699" w:type="dxa"/>
            <w:noWrap/>
            <w:hideMark/>
          </w:tcPr>
          <w:p w:rsidR="0063493C" w:rsidRPr="0063493C" w:rsidRDefault="0063493C" w:rsidP="0063493C">
            <w:proofErr w:type="spellStart"/>
            <w:r w:rsidRPr="0063493C">
              <w:t>PepsiCo</w:t>
            </w:r>
            <w:proofErr w:type="spellEnd"/>
            <w:r w:rsidRPr="0063493C">
              <w:t>.</w:t>
            </w:r>
          </w:p>
        </w:tc>
        <w:tc>
          <w:tcPr>
            <w:tcW w:w="1141" w:type="dxa"/>
            <w:noWrap/>
            <w:hideMark/>
          </w:tcPr>
          <w:p w:rsidR="0063493C" w:rsidRPr="0063493C" w:rsidRDefault="0063493C" w:rsidP="0063493C">
            <w:r w:rsidRPr="0063493C">
              <w:t>0,1726786</w:t>
            </w:r>
          </w:p>
        </w:tc>
        <w:tc>
          <w:tcPr>
            <w:tcW w:w="1141" w:type="dxa"/>
            <w:noWrap/>
            <w:hideMark/>
          </w:tcPr>
          <w:p w:rsidR="0063493C" w:rsidRPr="0063493C" w:rsidRDefault="0063493C" w:rsidP="0063493C">
            <w:r w:rsidRPr="0063493C">
              <w:t>0,15238808</w:t>
            </w:r>
          </w:p>
        </w:tc>
        <w:tc>
          <w:tcPr>
            <w:tcW w:w="1141" w:type="dxa"/>
            <w:noWrap/>
            <w:hideMark/>
          </w:tcPr>
          <w:p w:rsidR="0063493C" w:rsidRPr="0063493C" w:rsidRDefault="0063493C" w:rsidP="0063493C">
            <w:r w:rsidRPr="0063493C">
              <w:t>0,137599619</w:t>
            </w:r>
          </w:p>
        </w:tc>
      </w:tr>
      <w:tr w:rsidR="0063493C" w:rsidRPr="0063493C" w:rsidTr="0063493C">
        <w:trPr>
          <w:divId w:val="40524498"/>
          <w:trHeight w:val="322"/>
        </w:trPr>
        <w:tc>
          <w:tcPr>
            <w:tcW w:w="5699" w:type="dxa"/>
            <w:noWrap/>
            <w:hideMark/>
          </w:tcPr>
          <w:p w:rsidR="0063493C" w:rsidRPr="0063493C" w:rsidRDefault="0063493C" w:rsidP="0063493C">
            <w:r w:rsidRPr="0063493C">
              <w:t xml:space="preserve">Coca-Cola </w:t>
            </w:r>
            <w:proofErr w:type="spellStart"/>
            <w:r w:rsidRPr="0063493C">
              <w:t>Company</w:t>
            </w:r>
            <w:proofErr w:type="spellEnd"/>
          </w:p>
        </w:tc>
        <w:tc>
          <w:tcPr>
            <w:tcW w:w="1141" w:type="dxa"/>
            <w:noWrap/>
            <w:hideMark/>
          </w:tcPr>
          <w:p w:rsidR="0063493C" w:rsidRPr="0063493C" w:rsidRDefault="0063493C" w:rsidP="0063493C">
            <w:r w:rsidRPr="0063493C">
              <w:t>0,28627939</w:t>
            </w:r>
          </w:p>
        </w:tc>
        <w:tc>
          <w:tcPr>
            <w:tcW w:w="1141" w:type="dxa"/>
            <w:noWrap/>
            <w:hideMark/>
          </w:tcPr>
          <w:p w:rsidR="0063493C" w:rsidRPr="0063493C" w:rsidRDefault="0063493C" w:rsidP="0063493C">
            <w:r w:rsidRPr="0063493C">
              <w:t>0,266070815</w:t>
            </w:r>
          </w:p>
        </w:tc>
        <w:tc>
          <w:tcPr>
            <w:tcW w:w="1141" w:type="dxa"/>
            <w:noWrap/>
            <w:hideMark/>
          </w:tcPr>
          <w:p w:rsidR="0063493C" w:rsidRPr="0063493C" w:rsidRDefault="0063493C" w:rsidP="0063493C">
            <w:r w:rsidRPr="0063493C">
              <w:t>0,215902885</w:t>
            </w:r>
          </w:p>
        </w:tc>
      </w:tr>
      <w:tr w:rsidR="0063493C" w:rsidRPr="0063493C" w:rsidTr="0063493C">
        <w:trPr>
          <w:divId w:val="40524498"/>
          <w:trHeight w:val="322"/>
        </w:trPr>
        <w:tc>
          <w:tcPr>
            <w:tcW w:w="5699" w:type="dxa"/>
            <w:noWrap/>
            <w:hideMark/>
          </w:tcPr>
          <w:p w:rsidR="0063493C" w:rsidRPr="0063493C" w:rsidRDefault="0063493C" w:rsidP="0063493C">
            <w:r w:rsidRPr="0063493C">
              <w:t>Droga Kolinska</w:t>
            </w:r>
          </w:p>
        </w:tc>
        <w:tc>
          <w:tcPr>
            <w:tcW w:w="1141" w:type="dxa"/>
            <w:noWrap/>
            <w:hideMark/>
          </w:tcPr>
          <w:p w:rsidR="0063493C" w:rsidRPr="0063493C" w:rsidRDefault="0063493C" w:rsidP="0063493C">
            <w:r w:rsidRPr="0063493C">
              <w:t>0,449414402</w:t>
            </w:r>
          </w:p>
        </w:tc>
        <w:tc>
          <w:tcPr>
            <w:tcW w:w="1141" w:type="dxa"/>
            <w:noWrap/>
            <w:hideMark/>
          </w:tcPr>
          <w:p w:rsidR="0063493C" w:rsidRPr="0063493C" w:rsidRDefault="0063493C" w:rsidP="0063493C">
            <w:r w:rsidRPr="0063493C">
              <w:t>0,476464103</w:t>
            </w:r>
          </w:p>
        </w:tc>
        <w:tc>
          <w:tcPr>
            <w:tcW w:w="1141" w:type="dxa"/>
            <w:noWrap/>
            <w:hideMark/>
          </w:tcPr>
          <w:p w:rsidR="0063493C" w:rsidRPr="0063493C" w:rsidRDefault="0063493C" w:rsidP="0063493C">
            <w:r w:rsidRPr="0063493C">
              <w:t>0,47600071</w:t>
            </w:r>
          </w:p>
        </w:tc>
      </w:tr>
    </w:tbl>
    <w:p w:rsidR="006A2B3D" w:rsidRDefault="006A2B3D">
      <w:r>
        <w:fldChar w:fldCharType="end"/>
      </w:r>
    </w:p>
    <w:p w:rsidR="006A2B3D" w:rsidRDefault="006A2B3D">
      <w:r>
        <w:t>j)</w:t>
      </w:r>
    </w:p>
    <w:p w:rsidR="0063493C" w:rsidRDefault="006A2B3D">
      <w:r>
        <w:rPr>
          <w:noProof/>
        </w:rPr>
        <w:drawing>
          <wp:inline distT="0" distB="0" distL="0" distR="0" wp14:anchorId="6A53C5F6" wp14:editId="321F4A65">
            <wp:extent cx="4678680" cy="2636520"/>
            <wp:effectExtent l="0" t="0" r="7620" b="11430"/>
            <wp:docPr id="10" name="Grafikon 10">
              <a:extLst xmlns:a="http://schemas.openxmlformats.org/drawingml/2006/main">
                <a:ext uri="{FF2B5EF4-FFF2-40B4-BE49-F238E27FC236}">
                  <a16:creationId xmlns:a16="http://schemas.microsoft.com/office/drawing/2014/main" id="{A0264939-B1C1-4708-AC79-61181F60F9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fldChar w:fldCharType="begin"/>
      </w:r>
      <w:r>
        <w:instrText xml:space="preserve"> LINK </w:instrText>
      </w:r>
      <w:r w:rsidR="00362124">
        <w:instrText xml:space="preserve">Excel.Sheet.12 "C:\\Users\\Neža\\Desktop\\Neža šola\\Računovodstvo vaje\\kazalniki - tabelce Ana Marija.xlsx" Sheet1!R49C1:R52C4 </w:instrText>
      </w:r>
      <w:r>
        <w:instrText xml:space="preserve">\a \f 5 \h  \* MERGEFORMAT </w:instrText>
      </w:r>
      <w:r>
        <w:fldChar w:fldCharType="separate"/>
      </w:r>
    </w:p>
    <w:tbl>
      <w:tblPr>
        <w:tblStyle w:val="Tabelamrea"/>
        <w:tblW w:w="9194" w:type="dxa"/>
        <w:tblLook w:val="04A0" w:firstRow="1" w:lastRow="0" w:firstColumn="1" w:lastColumn="0" w:noHBand="0" w:noVBand="1"/>
      </w:tblPr>
      <w:tblGrid>
        <w:gridCol w:w="5744"/>
        <w:gridCol w:w="1386"/>
        <w:gridCol w:w="1386"/>
        <w:gridCol w:w="1386"/>
      </w:tblGrid>
      <w:tr w:rsidR="0063493C" w:rsidRPr="0063493C" w:rsidTr="0063493C">
        <w:trPr>
          <w:divId w:val="1867324857"/>
          <w:trHeight w:val="311"/>
        </w:trPr>
        <w:tc>
          <w:tcPr>
            <w:tcW w:w="5744" w:type="dxa"/>
            <w:noWrap/>
            <w:hideMark/>
          </w:tcPr>
          <w:p w:rsidR="0063493C" w:rsidRPr="0063493C" w:rsidRDefault="0063493C" w:rsidP="0063493C">
            <w:r w:rsidRPr="0063493C">
              <w:t>DELEŽ DOLGOV V FINANCIRANJU</w:t>
            </w:r>
          </w:p>
        </w:tc>
        <w:tc>
          <w:tcPr>
            <w:tcW w:w="1150" w:type="dxa"/>
            <w:noWrap/>
            <w:hideMark/>
          </w:tcPr>
          <w:p w:rsidR="0063493C" w:rsidRPr="0063493C" w:rsidRDefault="0063493C" w:rsidP="0063493C">
            <w:r w:rsidRPr="0063493C">
              <w:t>2015</w:t>
            </w:r>
          </w:p>
        </w:tc>
        <w:tc>
          <w:tcPr>
            <w:tcW w:w="1150" w:type="dxa"/>
            <w:noWrap/>
            <w:hideMark/>
          </w:tcPr>
          <w:p w:rsidR="0063493C" w:rsidRPr="0063493C" w:rsidRDefault="0063493C" w:rsidP="0063493C">
            <w:r w:rsidRPr="0063493C">
              <w:t>2016</w:t>
            </w:r>
          </w:p>
        </w:tc>
        <w:tc>
          <w:tcPr>
            <w:tcW w:w="1150" w:type="dxa"/>
            <w:noWrap/>
            <w:hideMark/>
          </w:tcPr>
          <w:p w:rsidR="0063493C" w:rsidRPr="0063493C" w:rsidRDefault="0063493C" w:rsidP="0063493C">
            <w:r w:rsidRPr="0063493C">
              <w:t>2017</w:t>
            </w:r>
          </w:p>
        </w:tc>
      </w:tr>
      <w:tr w:rsidR="0063493C" w:rsidRPr="0063493C" w:rsidTr="0063493C">
        <w:trPr>
          <w:divId w:val="1867324857"/>
          <w:trHeight w:val="311"/>
        </w:trPr>
        <w:tc>
          <w:tcPr>
            <w:tcW w:w="5744" w:type="dxa"/>
            <w:noWrap/>
            <w:hideMark/>
          </w:tcPr>
          <w:p w:rsidR="0063493C" w:rsidRPr="0063493C" w:rsidRDefault="0063493C" w:rsidP="0063493C">
            <w:proofErr w:type="spellStart"/>
            <w:r w:rsidRPr="0063493C">
              <w:t>PepsiCo</w:t>
            </w:r>
            <w:proofErr w:type="spellEnd"/>
            <w:r w:rsidRPr="0063493C">
              <w:t>.</w:t>
            </w:r>
          </w:p>
        </w:tc>
        <w:tc>
          <w:tcPr>
            <w:tcW w:w="1150" w:type="dxa"/>
            <w:noWrap/>
            <w:hideMark/>
          </w:tcPr>
          <w:p w:rsidR="0063493C" w:rsidRPr="0063493C" w:rsidRDefault="0063493C" w:rsidP="0063493C">
            <w:r w:rsidRPr="0063493C">
              <w:t>0,8273214</w:t>
            </w:r>
          </w:p>
        </w:tc>
        <w:tc>
          <w:tcPr>
            <w:tcW w:w="1150" w:type="dxa"/>
            <w:noWrap/>
            <w:hideMark/>
          </w:tcPr>
          <w:p w:rsidR="0063493C" w:rsidRPr="0063493C" w:rsidRDefault="0063493C" w:rsidP="0063493C">
            <w:r w:rsidRPr="0063493C">
              <w:t>0,84761192</w:t>
            </w:r>
          </w:p>
        </w:tc>
        <w:tc>
          <w:tcPr>
            <w:tcW w:w="1150" w:type="dxa"/>
            <w:noWrap/>
            <w:hideMark/>
          </w:tcPr>
          <w:p w:rsidR="0063493C" w:rsidRPr="0063493C" w:rsidRDefault="0063493C" w:rsidP="0063493C">
            <w:r w:rsidRPr="0063493C">
              <w:t>0,862400381</w:t>
            </w:r>
          </w:p>
        </w:tc>
      </w:tr>
      <w:tr w:rsidR="0063493C" w:rsidRPr="0063493C" w:rsidTr="0063493C">
        <w:trPr>
          <w:divId w:val="1867324857"/>
          <w:trHeight w:val="311"/>
        </w:trPr>
        <w:tc>
          <w:tcPr>
            <w:tcW w:w="5744" w:type="dxa"/>
            <w:noWrap/>
            <w:hideMark/>
          </w:tcPr>
          <w:p w:rsidR="0063493C" w:rsidRPr="0063493C" w:rsidRDefault="0063493C" w:rsidP="0063493C">
            <w:r w:rsidRPr="0063493C">
              <w:t xml:space="preserve">Coca-Cola </w:t>
            </w:r>
            <w:proofErr w:type="spellStart"/>
            <w:r w:rsidRPr="0063493C">
              <w:t>Company</w:t>
            </w:r>
            <w:proofErr w:type="spellEnd"/>
          </w:p>
        </w:tc>
        <w:tc>
          <w:tcPr>
            <w:tcW w:w="1150" w:type="dxa"/>
            <w:noWrap/>
            <w:hideMark/>
          </w:tcPr>
          <w:p w:rsidR="0063493C" w:rsidRPr="0063493C" w:rsidRDefault="0063493C" w:rsidP="0063493C">
            <w:r w:rsidRPr="0063493C">
              <w:t>0,71372061</w:t>
            </w:r>
          </w:p>
        </w:tc>
        <w:tc>
          <w:tcPr>
            <w:tcW w:w="1150" w:type="dxa"/>
            <w:noWrap/>
            <w:hideMark/>
          </w:tcPr>
          <w:p w:rsidR="0063493C" w:rsidRPr="0063493C" w:rsidRDefault="0063493C" w:rsidP="0063493C">
            <w:r w:rsidRPr="0063493C">
              <w:t>0,733929185</w:t>
            </w:r>
          </w:p>
        </w:tc>
        <w:tc>
          <w:tcPr>
            <w:tcW w:w="1150" w:type="dxa"/>
            <w:noWrap/>
            <w:hideMark/>
          </w:tcPr>
          <w:p w:rsidR="0063493C" w:rsidRPr="0063493C" w:rsidRDefault="0063493C" w:rsidP="0063493C">
            <w:r w:rsidRPr="0063493C">
              <w:t>0,784097115</w:t>
            </w:r>
          </w:p>
        </w:tc>
      </w:tr>
      <w:tr w:rsidR="0063493C" w:rsidRPr="0063493C" w:rsidTr="0063493C">
        <w:trPr>
          <w:divId w:val="1867324857"/>
          <w:trHeight w:val="311"/>
        </w:trPr>
        <w:tc>
          <w:tcPr>
            <w:tcW w:w="5744" w:type="dxa"/>
            <w:noWrap/>
            <w:hideMark/>
          </w:tcPr>
          <w:p w:rsidR="0063493C" w:rsidRPr="0063493C" w:rsidRDefault="0063493C" w:rsidP="0063493C">
            <w:r w:rsidRPr="0063493C">
              <w:t>Droga Kolinska</w:t>
            </w:r>
          </w:p>
        </w:tc>
        <w:tc>
          <w:tcPr>
            <w:tcW w:w="1150" w:type="dxa"/>
            <w:noWrap/>
            <w:hideMark/>
          </w:tcPr>
          <w:p w:rsidR="0063493C" w:rsidRPr="0063493C" w:rsidRDefault="0063493C" w:rsidP="0063493C">
            <w:r w:rsidRPr="0063493C">
              <w:t>0,550585598</w:t>
            </w:r>
          </w:p>
        </w:tc>
        <w:tc>
          <w:tcPr>
            <w:tcW w:w="1150" w:type="dxa"/>
            <w:noWrap/>
            <w:hideMark/>
          </w:tcPr>
          <w:p w:rsidR="0063493C" w:rsidRPr="0063493C" w:rsidRDefault="0063493C" w:rsidP="0063493C">
            <w:r w:rsidRPr="0063493C">
              <w:t>0,523535897</w:t>
            </w:r>
          </w:p>
        </w:tc>
        <w:tc>
          <w:tcPr>
            <w:tcW w:w="1150" w:type="dxa"/>
            <w:noWrap/>
            <w:hideMark/>
          </w:tcPr>
          <w:p w:rsidR="0063493C" w:rsidRPr="0063493C" w:rsidRDefault="0063493C" w:rsidP="0063493C">
            <w:r w:rsidRPr="0063493C">
              <w:t>0,52399929</w:t>
            </w:r>
          </w:p>
        </w:tc>
      </w:tr>
    </w:tbl>
    <w:p w:rsidR="006A2B3D" w:rsidRDefault="006A2B3D">
      <w:r>
        <w:fldChar w:fldCharType="end"/>
      </w:r>
    </w:p>
    <w:p w:rsidR="006A2B3D" w:rsidRDefault="006A2B3D">
      <w:r>
        <w:br w:type="page"/>
      </w:r>
    </w:p>
    <w:p w:rsidR="006A2B3D" w:rsidRDefault="006A2B3D">
      <w:r>
        <w:lastRenderedPageBreak/>
        <w:t>k)</w:t>
      </w:r>
    </w:p>
    <w:p w:rsidR="006A2B3D" w:rsidRDefault="006A2B3D">
      <w:r>
        <w:rPr>
          <w:noProof/>
        </w:rPr>
        <w:drawing>
          <wp:inline distT="0" distB="0" distL="0" distR="0" wp14:anchorId="279B804F" wp14:editId="03697477">
            <wp:extent cx="4678680" cy="2807970"/>
            <wp:effectExtent l="0" t="0" r="7620" b="11430"/>
            <wp:docPr id="11" name="Grafikon 1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3493C" w:rsidRDefault="006A2B3D">
      <w:r>
        <w:fldChar w:fldCharType="begin"/>
      </w:r>
      <w:r>
        <w:instrText xml:space="preserve"> LINK </w:instrText>
      </w:r>
      <w:r w:rsidR="00362124">
        <w:instrText xml:space="preserve">Excel.Sheet.12 "C:\\Users\\Neža\\Desktop\\Neža šola\\Računovodstvo vaje\\kazalniki - tabelce Urška.xlsx" Sheet1!R54C1:R57C4 </w:instrText>
      </w:r>
      <w:r>
        <w:instrText xml:space="preserve">\a \f 5 \h  \* MERGEFORMAT </w:instrText>
      </w:r>
      <w:r>
        <w:fldChar w:fldCharType="separate"/>
      </w:r>
    </w:p>
    <w:tbl>
      <w:tblPr>
        <w:tblStyle w:val="Tabelamrea"/>
        <w:tblW w:w="9279" w:type="dxa"/>
        <w:tblLook w:val="04A0" w:firstRow="1" w:lastRow="0" w:firstColumn="1" w:lastColumn="0" w:noHBand="0" w:noVBand="1"/>
      </w:tblPr>
      <w:tblGrid>
        <w:gridCol w:w="5796"/>
        <w:gridCol w:w="1386"/>
        <w:gridCol w:w="1386"/>
        <w:gridCol w:w="1386"/>
      </w:tblGrid>
      <w:tr w:rsidR="0063493C" w:rsidRPr="0063493C" w:rsidTr="0063493C">
        <w:trPr>
          <w:divId w:val="438987831"/>
          <w:trHeight w:val="255"/>
        </w:trPr>
        <w:tc>
          <w:tcPr>
            <w:tcW w:w="5796" w:type="dxa"/>
            <w:noWrap/>
            <w:hideMark/>
          </w:tcPr>
          <w:p w:rsidR="0063493C" w:rsidRPr="0063493C" w:rsidRDefault="0063493C" w:rsidP="0063493C">
            <w:r w:rsidRPr="0063493C">
              <w:t>POKRITJE OBRESTI</w:t>
            </w:r>
          </w:p>
        </w:tc>
        <w:tc>
          <w:tcPr>
            <w:tcW w:w="1161" w:type="dxa"/>
            <w:noWrap/>
            <w:hideMark/>
          </w:tcPr>
          <w:p w:rsidR="0063493C" w:rsidRPr="0063493C" w:rsidRDefault="0063493C" w:rsidP="0063493C">
            <w:r w:rsidRPr="0063493C">
              <w:t>2015</w:t>
            </w:r>
          </w:p>
        </w:tc>
        <w:tc>
          <w:tcPr>
            <w:tcW w:w="1161" w:type="dxa"/>
            <w:noWrap/>
            <w:hideMark/>
          </w:tcPr>
          <w:p w:rsidR="0063493C" w:rsidRPr="0063493C" w:rsidRDefault="0063493C" w:rsidP="0063493C">
            <w:r w:rsidRPr="0063493C">
              <w:t>2016</w:t>
            </w:r>
          </w:p>
        </w:tc>
        <w:tc>
          <w:tcPr>
            <w:tcW w:w="1161" w:type="dxa"/>
            <w:noWrap/>
            <w:hideMark/>
          </w:tcPr>
          <w:p w:rsidR="0063493C" w:rsidRPr="0063493C" w:rsidRDefault="0063493C" w:rsidP="0063493C">
            <w:r w:rsidRPr="0063493C">
              <w:t>2017</w:t>
            </w:r>
          </w:p>
        </w:tc>
      </w:tr>
      <w:tr w:rsidR="0063493C" w:rsidRPr="0063493C" w:rsidTr="0063493C">
        <w:trPr>
          <w:divId w:val="438987831"/>
          <w:trHeight w:val="255"/>
        </w:trPr>
        <w:tc>
          <w:tcPr>
            <w:tcW w:w="5796" w:type="dxa"/>
            <w:noWrap/>
            <w:hideMark/>
          </w:tcPr>
          <w:p w:rsidR="0063493C" w:rsidRPr="0063493C" w:rsidRDefault="0063493C" w:rsidP="0063493C">
            <w:proofErr w:type="spellStart"/>
            <w:r w:rsidRPr="0063493C">
              <w:t>PepsiCo</w:t>
            </w:r>
            <w:proofErr w:type="spellEnd"/>
          </w:p>
        </w:tc>
        <w:tc>
          <w:tcPr>
            <w:tcW w:w="1161" w:type="dxa"/>
            <w:noWrap/>
            <w:hideMark/>
          </w:tcPr>
          <w:p w:rsidR="0063493C" w:rsidRPr="0063493C" w:rsidRDefault="0063493C" w:rsidP="0063493C">
            <w:r w:rsidRPr="0063493C">
              <w:t>8,611340206</w:t>
            </w:r>
          </w:p>
        </w:tc>
        <w:tc>
          <w:tcPr>
            <w:tcW w:w="1161" w:type="dxa"/>
            <w:noWrap/>
            <w:hideMark/>
          </w:tcPr>
          <w:p w:rsidR="0063493C" w:rsidRPr="0063493C" w:rsidRDefault="0063493C" w:rsidP="0063493C">
            <w:r w:rsidRPr="0063493C">
              <w:t>7,291356185</w:t>
            </w:r>
          </w:p>
        </w:tc>
        <w:tc>
          <w:tcPr>
            <w:tcW w:w="1161" w:type="dxa"/>
            <w:noWrap/>
            <w:hideMark/>
          </w:tcPr>
          <w:p w:rsidR="0063493C" w:rsidRPr="0063493C" w:rsidRDefault="0063493C" w:rsidP="0063493C">
            <w:r w:rsidRPr="0063493C">
              <w:t>9,13032146</w:t>
            </w:r>
          </w:p>
        </w:tc>
      </w:tr>
      <w:tr w:rsidR="0063493C" w:rsidRPr="0063493C" w:rsidTr="0063493C">
        <w:trPr>
          <w:divId w:val="438987831"/>
          <w:trHeight w:val="255"/>
        </w:trPr>
        <w:tc>
          <w:tcPr>
            <w:tcW w:w="5796" w:type="dxa"/>
            <w:noWrap/>
            <w:hideMark/>
          </w:tcPr>
          <w:p w:rsidR="0063493C" w:rsidRPr="0063493C" w:rsidRDefault="0063493C" w:rsidP="0063493C">
            <w:r w:rsidRPr="0063493C">
              <w:t xml:space="preserve">Coca-Cola </w:t>
            </w:r>
            <w:proofErr w:type="spellStart"/>
            <w:r w:rsidRPr="0063493C">
              <w:t>Company</w:t>
            </w:r>
            <w:proofErr w:type="spellEnd"/>
          </w:p>
        </w:tc>
        <w:tc>
          <w:tcPr>
            <w:tcW w:w="1161" w:type="dxa"/>
            <w:noWrap/>
            <w:hideMark/>
          </w:tcPr>
          <w:p w:rsidR="0063493C" w:rsidRPr="0063493C" w:rsidRDefault="0063493C" w:rsidP="0063493C">
            <w:r w:rsidRPr="0063493C">
              <w:t>10,19626168</w:t>
            </w:r>
          </w:p>
        </w:tc>
        <w:tc>
          <w:tcPr>
            <w:tcW w:w="1161" w:type="dxa"/>
            <w:noWrap/>
            <w:hideMark/>
          </w:tcPr>
          <w:p w:rsidR="0063493C" w:rsidRPr="0063493C" w:rsidRDefault="0063493C" w:rsidP="0063493C">
            <w:r w:rsidRPr="0063493C">
              <w:t>11,7680764</w:t>
            </w:r>
          </w:p>
        </w:tc>
        <w:tc>
          <w:tcPr>
            <w:tcW w:w="1161" w:type="dxa"/>
            <w:noWrap/>
            <w:hideMark/>
          </w:tcPr>
          <w:p w:rsidR="0063493C" w:rsidRPr="0063493C" w:rsidRDefault="0063493C" w:rsidP="0063493C">
            <w:r w:rsidRPr="0063493C">
              <w:t>8,919143876</w:t>
            </w:r>
          </w:p>
        </w:tc>
      </w:tr>
      <w:tr w:rsidR="0063493C" w:rsidRPr="0063493C" w:rsidTr="0063493C">
        <w:trPr>
          <w:divId w:val="438987831"/>
          <w:trHeight w:val="255"/>
        </w:trPr>
        <w:tc>
          <w:tcPr>
            <w:tcW w:w="5796" w:type="dxa"/>
            <w:noWrap/>
            <w:hideMark/>
          </w:tcPr>
          <w:p w:rsidR="0063493C" w:rsidRPr="0063493C" w:rsidRDefault="0063493C" w:rsidP="0063493C">
            <w:r w:rsidRPr="0063493C">
              <w:t>Droga Kolinska</w:t>
            </w:r>
          </w:p>
        </w:tc>
        <w:tc>
          <w:tcPr>
            <w:tcW w:w="1161" w:type="dxa"/>
            <w:noWrap/>
            <w:hideMark/>
          </w:tcPr>
          <w:p w:rsidR="0063493C" w:rsidRPr="0063493C" w:rsidRDefault="0063493C" w:rsidP="0063493C">
            <w:r w:rsidRPr="0063493C">
              <w:t>4,874177992</w:t>
            </w:r>
          </w:p>
        </w:tc>
        <w:tc>
          <w:tcPr>
            <w:tcW w:w="1161" w:type="dxa"/>
            <w:noWrap/>
            <w:hideMark/>
          </w:tcPr>
          <w:p w:rsidR="0063493C" w:rsidRPr="0063493C" w:rsidRDefault="0063493C" w:rsidP="0063493C">
            <w:r w:rsidRPr="0063493C">
              <w:t>3,059705798</w:t>
            </w:r>
          </w:p>
        </w:tc>
        <w:tc>
          <w:tcPr>
            <w:tcW w:w="1161" w:type="dxa"/>
            <w:noWrap/>
            <w:hideMark/>
          </w:tcPr>
          <w:p w:rsidR="0063493C" w:rsidRPr="0063493C" w:rsidRDefault="0063493C" w:rsidP="0063493C">
            <w:r w:rsidRPr="0063493C">
              <w:t>3,651220521</w:t>
            </w:r>
          </w:p>
        </w:tc>
      </w:tr>
    </w:tbl>
    <w:p w:rsidR="006A2B3D" w:rsidRDefault="006A2B3D">
      <w:r>
        <w:fldChar w:fldCharType="end"/>
      </w:r>
    </w:p>
    <w:p w:rsidR="005F7343" w:rsidRDefault="005F7343">
      <w:r>
        <w:t>l)</w:t>
      </w:r>
    </w:p>
    <w:p w:rsidR="0063493C" w:rsidRDefault="005F7343">
      <w:r>
        <w:rPr>
          <w:noProof/>
        </w:rPr>
        <w:drawing>
          <wp:inline distT="0" distB="0" distL="0" distR="0" wp14:anchorId="7620D424" wp14:editId="528AB249">
            <wp:extent cx="4808220" cy="2891790"/>
            <wp:effectExtent l="0" t="0" r="11430" b="3810"/>
            <wp:docPr id="12" name="Grafikon 12">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fldChar w:fldCharType="begin"/>
      </w:r>
      <w:r>
        <w:instrText xml:space="preserve"> LINK </w:instrText>
      </w:r>
      <w:r w:rsidR="00362124">
        <w:instrText xml:space="preserve">Excel.Sheet.12 "C:\\Users\\Neža\\Desktop\\Neža šola\\Računovodstvo vaje\\kazalniki - tabelce Urška.xlsx" Sheet1!R59C1:R62C4 </w:instrText>
      </w:r>
      <w:r>
        <w:instrText xml:space="preserve">\a \f 5 \h  \* MERGEFORMAT </w:instrText>
      </w:r>
      <w:r>
        <w:fldChar w:fldCharType="separate"/>
      </w:r>
    </w:p>
    <w:tbl>
      <w:tblPr>
        <w:tblStyle w:val="Tabelamrea"/>
        <w:tblW w:w="9135" w:type="dxa"/>
        <w:tblLook w:val="04A0" w:firstRow="1" w:lastRow="0" w:firstColumn="1" w:lastColumn="0" w:noHBand="0" w:noVBand="1"/>
      </w:tblPr>
      <w:tblGrid>
        <w:gridCol w:w="5706"/>
        <w:gridCol w:w="1386"/>
        <w:gridCol w:w="1386"/>
        <w:gridCol w:w="1386"/>
      </w:tblGrid>
      <w:tr w:rsidR="0063493C" w:rsidRPr="0063493C" w:rsidTr="0063493C">
        <w:trPr>
          <w:divId w:val="911164400"/>
          <w:trHeight w:val="325"/>
        </w:trPr>
        <w:tc>
          <w:tcPr>
            <w:tcW w:w="5706" w:type="dxa"/>
            <w:noWrap/>
            <w:hideMark/>
          </w:tcPr>
          <w:p w:rsidR="0063493C" w:rsidRPr="0063493C" w:rsidRDefault="0063493C" w:rsidP="0063493C">
            <w:r w:rsidRPr="0063493C">
              <w:t>ZADOLŽENOST GLEDE NA USTVARJEN DENARNI TOK</w:t>
            </w:r>
          </w:p>
        </w:tc>
        <w:tc>
          <w:tcPr>
            <w:tcW w:w="1143" w:type="dxa"/>
            <w:noWrap/>
            <w:hideMark/>
          </w:tcPr>
          <w:p w:rsidR="0063493C" w:rsidRPr="0063493C" w:rsidRDefault="0063493C" w:rsidP="0063493C">
            <w:r w:rsidRPr="0063493C">
              <w:t>2015</w:t>
            </w:r>
          </w:p>
        </w:tc>
        <w:tc>
          <w:tcPr>
            <w:tcW w:w="1143" w:type="dxa"/>
            <w:noWrap/>
            <w:hideMark/>
          </w:tcPr>
          <w:p w:rsidR="0063493C" w:rsidRPr="0063493C" w:rsidRDefault="0063493C" w:rsidP="0063493C">
            <w:r w:rsidRPr="0063493C">
              <w:t>2016</w:t>
            </w:r>
          </w:p>
        </w:tc>
        <w:tc>
          <w:tcPr>
            <w:tcW w:w="1143" w:type="dxa"/>
            <w:noWrap/>
            <w:hideMark/>
          </w:tcPr>
          <w:p w:rsidR="0063493C" w:rsidRPr="0063493C" w:rsidRDefault="0063493C" w:rsidP="0063493C">
            <w:r w:rsidRPr="0063493C">
              <w:t>2017</w:t>
            </w:r>
          </w:p>
        </w:tc>
      </w:tr>
      <w:tr w:rsidR="0063493C" w:rsidRPr="0063493C" w:rsidTr="0063493C">
        <w:trPr>
          <w:divId w:val="911164400"/>
          <w:trHeight w:val="325"/>
        </w:trPr>
        <w:tc>
          <w:tcPr>
            <w:tcW w:w="5706" w:type="dxa"/>
            <w:noWrap/>
            <w:hideMark/>
          </w:tcPr>
          <w:p w:rsidR="0063493C" w:rsidRPr="0063493C" w:rsidRDefault="0063493C" w:rsidP="0063493C">
            <w:proofErr w:type="spellStart"/>
            <w:r w:rsidRPr="0063493C">
              <w:t>PepsiCo</w:t>
            </w:r>
            <w:proofErr w:type="spellEnd"/>
            <w:r w:rsidRPr="0063493C">
              <w:t>.</w:t>
            </w:r>
          </w:p>
        </w:tc>
        <w:tc>
          <w:tcPr>
            <w:tcW w:w="1143" w:type="dxa"/>
            <w:noWrap/>
            <w:hideMark/>
          </w:tcPr>
          <w:p w:rsidR="0063493C" w:rsidRPr="0063493C" w:rsidRDefault="0063493C" w:rsidP="0063493C">
            <w:r w:rsidRPr="0063493C">
              <w:t>3,090723373</w:t>
            </w:r>
          </w:p>
        </w:tc>
        <w:tc>
          <w:tcPr>
            <w:tcW w:w="1143" w:type="dxa"/>
            <w:noWrap/>
            <w:hideMark/>
          </w:tcPr>
          <w:p w:rsidR="0063493C" w:rsidRPr="0063493C" w:rsidRDefault="0063493C" w:rsidP="0063493C">
            <w:r w:rsidRPr="0063493C">
              <w:t>3,039990126</w:t>
            </w:r>
          </w:p>
        </w:tc>
        <w:tc>
          <w:tcPr>
            <w:tcW w:w="1143" w:type="dxa"/>
            <w:noWrap/>
            <w:hideMark/>
          </w:tcPr>
          <w:p w:rsidR="0063493C" w:rsidRPr="0063493C" w:rsidRDefault="0063493C" w:rsidP="0063493C">
            <w:r w:rsidRPr="0063493C">
              <w:t>3,050240721</w:t>
            </w:r>
          </w:p>
        </w:tc>
      </w:tr>
      <w:tr w:rsidR="0063493C" w:rsidRPr="0063493C" w:rsidTr="0063493C">
        <w:trPr>
          <w:divId w:val="911164400"/>
          <w:trHeight w:val="325"/>
        </w:trPr>
        <w:tc>
          <w:tcPr>
            <w:tcW w:w="5706" w:type="dxa"/>
            <w:noWrap/>
            <w:hideMark/>
          </w:tcPr>
          <w:p w:rsidR="0063493C" w:rsidRPr="0063493C" w:rsidRDefault="0063493C" w:rsidP="0063493C">
            <w:r w:rsidRPr="0063493C">
              <w:t xml:space="preserve">Coca-Cola </w:t>
            </w:r>
            <w:proofErr w:type="spellStart"/>
            <w:r w:rsidRPr="0063493C">
              <w:t>Company</w:t>
            </w:r>
            <w:proofErr w:type="spellEnd"/>
          </w:p>
        </w:tc>
        <w:tc>
          <w:tcPr>
            <w:tcW w:w="1143" w:type="dxa"/>
            <w:noWrap/>
            <w:hideMark/>
          </w:tcPr>
          <w:p w:rsidR="0063493C" w:rsidRPr="0063493C" w:rsidRDefault="0063493C" w:rsidP="0063493C">
            <w:r w:rsidRPr="0063493C">
              <w:t>4,123761451</w:t>
            </w:r>
          </w:p>
        </w:tc>
        <w:tc>
          <w:tcPr>
            <w:tcW w:w="1143" w:type="dxa"/>
            <w:noWrap/>
            <w:hideMark/>
          </w:tcPr>
          <w:p w:rsidR="0063493C" w:rsidRPr="0063493C" w:rsidRDefault="0063493C" w:rsidP="0063493C">
            <w:r w:rsidRPr="0063493C">
              <w:t>4,389609142</w:t>
            </w:r>
          </w:p>
        </w:tc>
        <w:tc>
          <w:tcPr>
            <w:tcW w:w="1143" w:type="dxa"/>
            <w:noWrap/>
            <w:hideMark/>
          </w:tcPr>
          <w:p w:rsidR="0063493C" w:rsidRPr="0063493C" w:rsidRDefault="0063493C" w:rsidP="0063493C">
            <w:r w:rsidRPr="0063493C">
              <w:t>5,442871818</w:t>
            </w:r>
          </w:p>
        </w:tc>
      </w:tr>
      <w:tr w:rsidR="0063493C" w:rsidRPr="0063493C" w:rsidTr="0063493C">
        <w:trPr>
          <w:divId w:val="911164400"/>
          <w:trHeight w:val="325"/>
        </w:trPr>
        <w:tc>
          <w:tcPr>
            <w:tcW w:w="5706" w:type="dxa"/>
            <w:noWrap/>
            <w:hideMark/>
          </w:tcPr>
          <w:p w:rsidR="0063493C" w:rsidRPr="0063493C" w:rsidRDefault="0063493C" w:rsidP="0063493C">
            <w:r w:rsidRPr="0063493C">
              <w:t>Droga Kolinska</w:t>
            </w:r>
          </w:p>
        </w:tc>
        <w:tc>
          <w:tcPr>
            <w:tcW w:w="1143" w:type="dxa"/>
            <w:noWrap/>
            <w:hideMark/>
          </w:tcPr>
          <w:p w:rsidR="0063493C" w:rsidRPr="0063493C" w:rsidRDefault="0063493C" w:rsidP="0063493C">
            <w:r w:rsidRPr="0063493C">
              <w:t>3,373671516</w:t>
            </w:r>
          </w:p>
        </w:tc>
        <w:tc>
          <w:tcPr>
            <w:tcW w:w="1143" w:type="dxa"/>
            <w:noWrap/>
            <w:hideMark/>
          </w:tcPr>
          <w:p w:rsidR="0063493C" w:rsidRPr="0063493C" w:rsidRDefault="0063493C" w:rsidP="0063493C">
            <w:r w:rsidRPr="0063493C">
              <w:t>4,626390141</w:t>
            </w:r>
          </w:p>
        </w:tc>
        <w:tc>
          <w:tcPr>
            <w:tcW w:w="1143" w:type="dxa"/>
            <w:noWrap/>
            <w:hideMark/>
          </w:tcPr>
          <w:p w:rsidR="0063493C" w:rsidRPr="0063493C" w:rsidRDefault="0063493C" w:rsidP="0063493C">
            <w:r w:rsidRPr="0063493C">
              <w:t>2,876551538</w:t>
            </w:r>
          </w:p>
        </w:tc>
      </w:tr>
    </w:tbl>
    <w:p w:rsidR="005F7343" w:rsidRDefault="005F7343">
      <w:r>
        <w:fldChar w:fldCharType="end"/>
      </w:r>
    </w:p>
    <w:p w:rsidR="005F7343" w:rsidRDefault="005F7343">
      <w:r>
        <w:lastRenderedPageBreak/>
        <w:t>m)</w:t>
      </w:r>
    </w:p>
    <w:p w:rsidR="005F7343" w:rsidRDefault="005F7343"/>
    <w:p w:rsidR="0063493C" w:rsidRDefault="005F7343">
      <w:r>
        <w:rPr>
          <w:noProof/>
        </w:rPr>
        <w:drawing>
          <wp:inline distT="0" distB="0" distL="0" distR="0" wp14:anchorId="16E20DBE" wp14:editId="7935E8DE">
            <wp:extent cx="4572000" cy="2743200"/>
            <wp:effectExtent l="0" t="0" r="0" b="0"/>
            <wp:docPr id="13" name="Grafikon 13">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fldChar w:fldCharType="begin"/>
      </w:r>
      <w:r>
        <w:instrText xml:space="preserve"> LINK </w:instrText>
      </w:r>
      <w:r w:rsidR="00362124">
        <w:instrText xml:space="preserve">Excel.Sheet.12 "C:\\Users\\Neža\\Desktop\\Neža šola\\Računovodstvo vaje\\kazalniki - tabelce Urška.xlsx" Sheet1!R65C1:R68C4 </w:instrText>
      </w:r>
      <w:r>
        <w:instrText xml:space="preserve">\a \f 5 \h  \* MERGEFORMAT </w:instrText>
      </w:r>
      <w:r>
        <w:fldChar w:fldCharType="separate"/>
      </w:r>
    </w:p>
    <w:tbl>
      <w:tblPr>
        <w:tblStyle w:val="Tabelamrea"/>
        <w:tblW w:w="9170" w:type="dxa"/>
        <w:tblLook w:val="04A0" w:firstRow="1" w:lastRow="0" w:firstColumn="1" w:lastColumn="0" w:noHBand="0" w:noVBand="1"/>
      </w:tblPr>
      <w:tblGrid>
        <w:gridCol w:w="5729"/>
        <w:gridCol w:w="1386"/>
        <w:gridCol w:w="1386"/>
        <w:gridCol w:w="1386"/>
      </w:tblGrid>
      <w:tr w:rsidR="0063493C" w:rsidRPr="0063493C" w:rsidTr="0063493C">
        <w:trPr>
          <w:divId w:val="1785998245"/>
          <w:trHeight w:val="299"/>
        </w:trPr>
        <w:tc>
          <w:tcPr>
            <w:tcW w:w="5729" w:type="dxa"/>
            <w:noWrap/>
            <w:hideMark/>
          </w:tcPr>
          <w:p w:rsidR="0063493C" w:rsidRPr="0063493C" w:rsidRDefault="0063493C" w:rsidP="0063493C">
            <w:r w:rsidRPr="0063493C">
              <w:t>HITRI TEST</w:t>
            </w:r>
          </w:p>
        </w:tc>
        <w:tc>
          <w:tcPr>
            <w:tcW w:w="1147" w:type="dxa"/>
            <w:noWrap/>
            <w:hideMark/>
          </w:tcPr>
          <w:p w:rsidR="0063493C" w:rsidRPr="0063493C" w:rsidRDefault="0063493C" w:rsidP="0063493C">
            <w:r w:rsidRPr="0063493C">
              <w:t>2015</w:t>
            </w:r>
          </w:p>
        </w:tc>
        <w:tc>
          <w:tcPr>
            <w:tcW w:w="1147" w:type="dxa"/>
            <w:noWrap/>
            <w:hideMark/>
          </w:tcPr>
          <w:p w:rsidR="0063493C" w:rsidRPr="0063493C" w:rsidRDefault="0063493C" w:rsidP="0063493C">
            <w:r w:rsidRPr="0063493C">
              <w:t>2016</w:t>
            </w:r>
          </w:p>
        </w:tc>
        <w:tc>
          <w:tcPr>
            <w:tcW w:w="1147" w:type="dxa"/>
            <w:noWrap/>
            <w:hideMark/>
          </w:tcPr>
          <w:p w:rsidR="0063493C" w:rsidRPr="0063493C" w:rsidRDefault="0063493C" w:rsidP="0063493C">
            <w:r w:rsidRPr="0063493C">
              <w:t>2017</w:t>
            </w:r>
          </w:p>
        </w:tc>
      </w:tr>
      <w:tr w:rsidR="0063493C" w:rsidRPr="0063493C" w:rsidTr="0063493C">
        <w:trPr>
          <w:divId w:val="1785998245"/>
          <w:trHeight w:val="299"/>
        </w:trPr>
        <w:tc>
          <w:tcPr>
            <w:tcW w:w="5729" w:type="dxa"/>
            <w:noWrap/>
            <w:hideMark/>
          </w:tcPr>
          <w:p w:rsidR="0063493C" w:rsidRPr="0063493C" w:rsidRDefault="0063493C" w:rsidP="0063493C">
            <w:proofErr w:type="spellStart"/>
            <w:r w:rsidRPr="0063493C">
              <w:t>PepsiCo</w:t>
            </w:r>
            <w:proofErr w:type="spellEnd"/>
            <w:r w:rsidRPr="0063493C">
              <w:t>.</w:t>
            </w:r>
          </w:p>
        </w:tc>
        <w:tc>
          <w:tcPr>
            <w:tcW w:w="1147" w:type="dxa"/>
            <w:noWrap/>
            <w:hideMark/>
          </w:tcPr>
          <w:p w:rsidR="0063493C" w:rsidRPr="0063493C" w:rsidRDefault="0063493C" w:rsidP="0063493C">
            <w:r w:rsidRPr="0063493C">
              <w:t>1,155478439</w:t>
            </w:r>
          </w:p>
        </w:tc>
        <w:tc>
          <w:tcPr>
            <w:tcW w:w="1147" w:type="dxa"/>
            <w:noWrap/>
            <w:hideMark/>
          </w:tcPr>
          <w:p w:rsidR="0063493C" w:rsidRPr="0063493C" w:rsidRDefault="0063493C" w:rsidP="0063493C">
            <w:r w:rsidRPr="0063493C">
              <w:t>1,12264017</w:t>
            </w:r>
          </w:p>
        </w:tc>
        <w:tc>
          <w:tcPr>
            <w:tcW w:w="1147" w:type="dxa"/>
            <w:noWrap/>
            <w:hideMark/>
          </w:tcPr>
          <w:p w:rsidR="0063493C" w:rsidRPr="0063493C" w:rsidRDefault="0063493C" w:rsidP="0063493C">
            <w:r w:rsidRPr="0063493C">
              <w:t>1,369622476</w:t>
            </w:r>
          </w:p>
        </w:tc>
      </w:tr>
      <w:tr w:rsidR="0063493C" w:rsidRPr="0063493C" w:rsidTr="0063493C">
        <w:trPr>
          <w:divId w:val="1785998245"/>
          <w:trHeight w:val="299"/>
        </w:trPr>
        <w:tc>
          <w:tcPr>
            <w:tcW w:w="5729" w:type="dxa"/>
            <w:noWrap/>
            <w:hideMark/>
          </w:tcPr>
          <w:p w:rsidR="0063493C" w:rsidRPr="0063493C" w:rsidRDefault="0063493C" w:rsidP="0063493C">
            <w:r w:rsidRPr="0063493C">
              <w:t xml:space="preserve">Coca-Cola </w:t>
            </w:r>
            <w:proofErr w:type="spellStart"/>
            <w:r w:rsidRPr="0063493C">
              <w:t>Company</w:t>
            </w:r>
            <w:proofErr w:type="spellEnd"/>
          </w:p>
        </w:tc>
        <w:tc>
          <w:tcPr>
            <w:tcW w:w="1147" w:type="dxa"/>
            <w:noWrap/>
            <w:hideMark/>
          </w:tcPr>
          <w:p w:rsidR="0063493C" w:rsidRPr="0063493C" w:rsidRDefault="0063493C" w:rsidP="0063493C">
            <w:r w:rsidRPr="0063493C">
              <w:t>1,132348026</w:t>
            </w:r>
          </w:p>
        </w:tc>
        <w:tc>
          <w:tcPr>
            <w:tcW w:w="1147" w:type="dxa"/>
            <w:noWrap/>
            <w:hideMark/>
          </w:tcPr>
          <w:p w:rsidR="0063493C" w:rsidRPr="0063493C" w:rsidRDefault="0063493C" w:rsidP="0063493C">
            <w:r w:rsidRPr="0063493C">
              <w:t>1,181026685</w:t>
            </w:r>
          </w:p>
        </w:tc>
        <w:tc>
          <w:tcPr>
            <w:tcW w:w="1147" w:type="dxa"/>
            <w:noWrap/>
            <w:hideMark/>
          </w:tcPr>
          <w:p w:rsidR="0063493C" w:rsidRPr="0063493C" w:rsidRDefault="0063493C" w:rsidP="0063493C">
            <w:r w:rsidRPr="0063493C">
              <w:t>1,246230786</w:t>
            </w:r>
          </w:p>
        </w:tc>
      </w:tr>
      <w:tr w:rsidR="0063493C" w:rsidRPr="0063493C" w:rsidTr="0063493C">
        <w:trPr>
          <w:divId w:val="1785998245"/>
          <w:trHeight w:val="299"/>
        </w:trPr>
        <w:tc>
          <w:tcPr>
            <w:tcW w:w="5729" w:type="dxa"/>
            <w:noWrap/>
            <w:hideMark/>
          </w:tcPr>
          <w:p w:rsidR="0063493C" w:rsidRPr="0063493C" w:rsidRDefault="0063493C" w:rsidP="0063493C">
            <w:r w:rsidRPr="0063493C">
              <w:t>Droga Kolinska</w:t>
            </w:r>
          </w:p>
        </w:tc>
        <w:tc>
          <w:tcPr>
            <w:tcW w:w="1147" w:type="dxa"/>
            <w:noWrap/>
            <w:hideMark/>
          </w:tcPr>
          <w:p w:rsidR="0063493C" w:rsidRPr="0063493C" w:rsidRDefault="0063493C" w:rsidP="0063493C">
            <w:r w:rsidRPr="0063493C">
              <w:t>2,487264053</w:t>
            </w:r>
          </w:p>
        </w:tc>
        <w:tc>
          <w:tcPr>
            <w:tcW w:w="1147" w:type="dxa"/>
            <w:noWrap/>
            <w:hideMark/>
          </w:tcPr>
          <w:p w:rsidR="0063493C" w:rsidRPr="0063493C" w:rsidRDefault="0063493C" w:rsidP="0063493C">
            <w:r w:rsidRPr="0063493C">
              <w:t>2,730565543</w:t>
            </w:r>
          </w:p>
        </w:tc>
        <w:tc>
          <w:tcPr>
            <w:tcW w:w="1147" w:type="dxa"/>
            <w:noWrap/>
            <w:hideMark/>
          </w:tcPr>
          <w:p w:rsidR="0063493C" w:rsidRPr="0063493C" w:rsidRDefault="0063493C" w:rsidP="0063493C">
            <w:r w:rsidRPr="0063493C">
              <w:t>1,960832227</w:t>
            </w:r>
          </w:p>
        </w:tc>
      </w:tr>
    </w:tbl>
    <w:p w:rsidR="005F7343" w:rsidRDefault="005F7343">
      <w:r>
        <w:fldChar w:fldCharType="end"/>
      </w:r>
    </w:p>
    <w:p w:rsidR="005F7343" w:rsidRDefault="005F7343">
      <w:r>
        <w:t>n)</w:t>
      </w:r>
    </w:p>
    <w:p w:rsidR="0063493C" w:rsidRDefault="005F7343">
      <w:r>
        <w:rPr>
          <w:noProof/>
        </w:rPr>
        <w:drawing>
          <wp:inline distT="0" distB="0" distL="0" distR="0" wp14:anchorId="4D3771B1" wp14:editId="31551011">
            <wp:extent cx="4632960" cy="2823210"/>
            <wp:effectExtent l="0" t="0" r="15240" b="15240"/>
            <wp:docPr id="14" name="Grafikon 1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fldChar w:fldCharType="begin"/>
      </w:r>
      <w:r>
        <w:instrText xml:space="preserve"> LINK </w:instrText>
      </w:r>
      <w:r w:rsidR="00362124">
        <w:instrText xml:space="preserve">Excel.Sheet.12 "C:\\Users\\Neža\\Desktop\\Neža šola\\Računovodstvo vaje\\kazalniki - tabelce Urška.xlsx" Sheet1!R70C1:R73C4 </w:instrText>
      </w:r>
      <w:r>
        <w:instrText xml:space="preserve">\a \f 5 \h  \* MERGEFORMAT </w:instrText>
      </w:r>
      <w:r>
        <w:fldChar w:fldCharType="separate"/>
      </w:r>
    </w:p>
    <w:tbl>
      <w:tblPr>
        <w:tblStyle w:val="Tabelamrea"/>
        <w:tblW w:w="9207" w:type="dxa"/>
        <w:tblLook w:val="04A0" w:firstRow="1" w:lastRow="0" w:firstColumn="1" w:lastColumn="0" w:noHBand="0" w:noVBand="1"/>
      </w:tblPr>
      <w:tblGrid>
        <w:gridCol w:w="5751"/>
        <w:gridCol w:w="1386"/>
        <w:gridCol w:w="1386"/>
        <w:gridCol w:w="1386"/>
      </w:tblGrid>
      <w:tr w:rsidR="0063493C" w:rsidRPr="0063493C" w:rsidTr="0063493C">
        <w:trPr>
          <w:divId w:val="1489249156"/>
          <w:trHeight w:val="331"/>
        </w:trPr>
        <w:tc>
          <w:tcPr>
            <w:tcW w:w="5751" w:type="dxa"/>
            <w:noWrap/>
            <w:hideMark/>
          </w:tcPr>
          <w:p w:rsidR="0063493C" w:rsidRPr="0063493C" w:rsidRDefault="0063493C" w:rsidP="0063493C">
            <w:r w:rsidRPr="0063493C">
              <w:t>KRATKOROČNI KOEFICIENT</w:t>
            </w:r>
          </w:p>
        </w:tc>
        <w:tc>
          <w:tcPr>
            <w:tcW w:w="1152" w:type="dxa"/>
            <w:noWrap/>
            <w:hideMark/>
          </w:tcPr>
          <w:p w:rsidR="0063493C" w:rsidRPr="0063493C" w:rsidRDefault="0063493C" w:rsidP="0063493C">
            <w:r w:rsidRPr="0063493C">
              <w:t>2015</w:t>
            </w:r>
          </w:p>
        </w:tc>
        <w:tc>
          <w:tcPr>
            <w:tcW w:w="1152" w:type="dxa"/>
            <w:noWrap/>
            <w:hideMark/>
          </w:tcPr>
          <w:p w:rsidR="0063493C" w:rsidRPr="0063493C" w:rsidRDefault="0063493C" w:rsidP="0063493C">
            <w:r w:rsidRPr="0063493C">
              <w:t>2016</w:t>
            </w:r>
          </w:p>
        </w:tc>
        <w:tc>
          <w:tcPr>
            <w:tcW w:w="1152" w:type="dxa"/>
            <w:noWrap/>
            <w:hideMark/>
          </w:tcPr>
          <w:p w:rsidR="0063493C" w:rsidRPr="0063493C" w:rsidRDefault="0063493C" w:rsidP="0063493C">
            <w:r w:rsidRPr="0063493C">
              <w:t>2017</w:t>
            </w:r>
          </w:p>
        </w:tc>
      </w:tr>
      <w:tr w:rsidR="0063493C" w:rsidRPr="0063493C" w:rsidTr="0063493C">
        <w:trPr>
          <w:divId w:val="1489249156"/>
          <w:trHeight w:val="331"/>
        </w:trPr>
        <w:tc>
          <w:tcPr>
            <w:tcW w:w="5751" w:type="dxa"/>
            <w:noWrap/>
            <w:hideMark/>
          </w:tcPr>
          <w:p w:rsidR="0063493C" w:rsidRPr="0063493C" w:rsidRDefault="0063493C" w:rsidP="0063493C">
            <w:proofErr w:type="spellStart"/>
            <w:r w:rsidRPr="0063493C">
              <w:t>PepsiCo</w:t>
            </w:r>
            <w:proofErr w:type="spellEnd"/>
            <w:r w:rsidRPr="0063493C">
              <w:t>.</w:t>
            </w:r>
          </w:p>
        </w:tc>
        <w:tc>
          <w:tcPr>
            <w:tcW w:w="1152" w:type="dxa"/>
            <w:noWrap/>
            <w:hideMark/>
          </w:tcPr>
          <w:p w:rsidR="0063493C" w:rsidRPr="0063493C" w:rsidRDefault="0063493C" w:rsidP="0063493C">
            <w:r w:rsidRPr="0063493C">
              <w:t>1,310217317</w:t>
            </w:r>
          </w:p>
        </w:tc>
        <w:tc>
          <w:tcPr>
            <w:tcW w:w="1152" w:type="dxa"/>
            <w:noWrap/>
            <w:hideMark/>
          </w:tcPr>
          <w:p w:rsidR="0063493C" w:rsidRPr="0063493C" w:rsidRDefault="0063493C" w:rsidP="0063493C">
            <w:r w:rsidRPr="0063493C">
              <w:t>1,25147859</w:t>
            </w:r>
          </w:p>
        </w:tc>
        <w:tc>
          <w:tcPr>
            <w:tcW w:w="1152" w:type="dxa"/>
            <w:noWrap/>
            <w:hideMark/>
          </w:tcPr>
          <w:p w:rsidR="0063493C" w:rsidRPr="0063493C" w:rsidRDefault="0063493C" w:rsidP="0063493C">
            <w:r w:rsidRPr="0063493C">
              <w:t>1,51336455</w:t>
            </w:r>
          </w:p>
        </w:tc>
      </w:tr>
      <w:tr w:rsidR="0063493C" w:rsidRPr="0063493C" w:rsidTr="0063493C">
        <w:trPr>
          <w:divId w:val="1489249156"/>
          <w:trHeight w:val="331"/>
        </w:trPr>
        <w:tc>
          <w:tcPr>
            <w:tcW w:w="5751" w:type="dxa"/>
            <w:noWrap/>
            <w:hideMark/>
          </w:tcPr>
          <w:p w:rsidR="0063493C" w:rsidRPr="0063493C" w:rsidRDefault="0063493C" w:rsidP="0063493C">
            <w:r w:rsidRPr="0063493C">
              <w:t xml:space="preserve">Coca-Cola </w:t>
            </w:r>
            <w:proofErr w:type="spellStart"/>
            <w:r w:rsidRPr="0063493C">
              <w:t>Company</w:t>
            </w:r>
            <w:proofErr w:type="spellEnd"/>
          </w:p>
        </w:tc>
        <w:tc>
          <w:tcPr>
            <w:tcW w:w="1152" w:type="dxa"/>
            <w:noWrap/>
            <w:hideMark/>
          </w:tcPr>
          <w:p w:rsidR="0063493C" w:rsidRPr="0063493C" w:rsidRDefault="0063493C" w:rsidP="0063493C">
            <w:r w:rsidRPr="0063493C">
              <w:t>1,240112889</w:t>
            </w:r>
          </w:p>
        </w:tc>
        <w:tc>
          <w:tcPr>
            <w:tcW w:w="1152" w:type="dxa"/>
            <w:noWrap/>
            <w:hideMark/>
          </w:tcPr>
          <w:p w:rsidR="0063493C" w:rsidRPr="0063493C" w:rsidRDefault="0063493C" w:rsidP="0063493C">
            <w:r w:rsidRPr="0063493C">
              <w:t>1,281848334</w:t>
            </w:r>
          </w:p>
        </w:tc>
        <w:tc>
          <w:tcPr>
            <w:tcW w:w="1152" w:type="dxa"/>
            <w:noWrap/>
            <w:hideMark/>
          </w:tcPr>
          <w:p w:rsidR="0063493C" w:rsidRPr="0063493C" w:rsidRDefault="0063493C" w:rsidP="0063493C">
            <w:r w:rsidRPr="0063493C">
              <w:t>1,343862617</w:t>
            </w:r>
          </w:p>
        </w:tc>
      </w:tr>
      <w:tr w:rsidR="0063493C" w:rsidRPr="0063493C" w:rsidTr="0063493C">
        <w:trPr>
          <w:divId w:val="1489249156"/>
          <w:trHeight w:val="331"/>
        </w:trPr>
        <w:tc>
          <w:tcPr>
            <w:tcW w:w="5751" w:type="dxa"/>
            <w:noWrap/>
            <w:hideMark/>
          </w:tcPr>
          <w:p w:rsidR="0063493C" w:rsidRPr="0063493C" w:rsidRDefault="0063493C" w:rsidP="0063493C">
            <w:r w:rsidRPr="0063493C">
              <w:t>Droga Kolinska</w:t>
            </w:r>
          </w:p>
        </w:tc>
        <w:tc>
          <w:tcPr>
            <w:tcW w:w="1152" w:type="dxa"/>
            <w:noWrap/>
            <w:hideMark/>
          </w:tcPr>
          <w:p w:rsidR="0063493C" w:rsidRPr="0063493C" w:rsidRDefault="0063493C" w:rsidP="0063493C">
            <w:r w:rsidRPr="0063493C">
              <w:t>2,718149761</w:t>
            </w:r>
          </w:p>
        </w:tc>
        <w:tc>
          <w:tcPr>
            <w:tcW w:w="1152" w:type="dxa"/>
            <w:noWrap/>
            <w:hideMark/>
          </w:tcPr>
          <w:p w:rsidR="0063493C" w:rsidRPr="0063493C" w:rsidRDefault="0063493C" w:rsidP="0063493C">
            <w:r w:rsidRPr="0063493C">
              <w:t>3,012219415</w:t>
            </w:r>
          </w:p>
        </w:tc>
        <w:tc>
          <w:tcPr>
            <w:tcW w:w="1152" w:type="dxa"/>
            <w:noWrap/>
            <w:hideMark/>
          </w:tcPr>
          <w:p w:rsidR="0063493C" w:rsidRPr="0063493C" w:rsidRDefault="0063493C" w:rsidP="0063493C">
            <w:r w:rsidRPr="0063493C">
              <w:t>2,148136344</w:t>
            </w:r>
          </w:p>
        </w:tc>
      </w:tr>
    </w:tbl>
    <w:p w:rsidR="005F7343" w:rsidRDefault="005F7343">
      <w:r>
        <w:fldChar w:fldCharType="end"/>
      </w:r>
    </w:p>
    <w:p w:rsidR="005F7343" w:rsidRDefault="005F7343">
      <w:r>
        <w:lastRenderedPageBreak/>
        <w:t>o)</w:t>
      </w:r>
    </w:p>
    <w:p w:rsidR="0063493C" w:rsidRDefault="005F7343">
      <w:r>
        <w:rPr>
          <w:noProof/>
        </w:rPr>
        <w:drawing>
          <wp:inline distT="0" distB="0" distL="0" distR="0" wp14:anchorId="3F907150" wp14:editId="2357E002">
            <wp:extent cx="4572000" cy="2743200"/>
            <wp:effectExtent l="0" t="0" r="0" b="0"/>
            <wp:docPr id="15" name="Grafikon 15">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fldChar w:fldCharType="begin"/>
      </w:r>
      <w:r>
        <w:instrText xml:space="preserve"> LINK </w:instrText>
      </w:r>
      <w:r w:rsidR="00362124">
        <w:instrText xml:space="preserve">Excel.Sheet.12 "C:\\Users\\Neža\\Desktop\\Neža šola\\Računovodstvo vaje\\kazalniki - tabelce Urška.xlsx" Sheet1!R75C1:R78C4 </w:instrText>
      </w:r>
      <w:r>
        <w:instrText xml:space="preserve">\a \f 5 \h  \* MERGEFORMAT </w:instrText>
      </w:r>
      <w:r>
        <w:fldChar w:fldCharType="separate"/>
      </w:r>
    </w:p>
    <w:tbl>
      <w:tblPr>
        <w:tblStyle w:val="Tabelamrea"/>
        <w:tblW w:w="9303" w:type="dxa"/>
        <w:tblLook w:val="04A0" w:firstRow="1" w:lastRow="0" w:firstColumn="1" w:lastColumn="0" w:noHBand="0" w:noVBand="1"/>
      </w:tblPr>
      <w:tblGrid>
        <w:gridCol w:w="5811"/>
        <w:gridCol w:w="1386"/>
        <w:gridCol w:w="1386"/>
        <w:gridCol w:w="1386"/>
      </w:tblGrid>
      <w:tr w:rsidR="0063493C" w:rsidRPr="0063493C" w:rsidTr="0063493C">
        <w:trPr>
          <w:divId w:val="1160191558"/>
          <w:trHeight w:val="855"/>
        </w:trPr>
        <w:tc>
          <w:tcPr>
            <w:tcW w:w="5811" w:type="dxa"/>
            <w:hideMark/>
          </w:tcPr>
          <w:p w:rsidR="0063493C" w:rsidRPr="0063493C" w:rsidRDefault="0063493C" w:rsidP="0063493C">
            <w:r w:rsidRPr="0063493C">
              <w:t>RAZMERJE MED KRATKOROČNIMI TERJATVAMI IN KRATKOROČNIMI OBVEZNOSTMI IZ POSLOVANJA</w:t>
            </w:r>
          </w:p>
        </w:tc>
        <w:tc>
          <w:tcPr>
            <w:tcW w:w="1164" w:type="dxa"/>
            <w:noWrap/>
            <w:hideMark/>
          </w:tcPr>
          <w:p w:rsidR="0063493C" w:rsidRPr="0063493C" w:rsidRDefault="0063493C" w:rsidP="0063493C">
            <w:r w:rsidRPr="0063493C">
              <w:t>2015</w:t>
            </w:r>
          </w:p>
        </w:tc>
        <w:tc>
          <w:tcPr>
            <w:tcW w:w="1164" w:type="dxa"/>
            <w:noWrap/>
            <w:hideMark/>
          </w:tcPr>
          <w:p w:rsidR="0063493C" w:rsidRPr="0063493C" w:rsidRDefault="0063493C" w:rsidP="0063493C">
            <w:r w:rsidRPr="0063493C">
              <w:t>2016</w:t>
            </w:r>
          </w:p>
        </w:tc>
        <w:tc>
          <w:tcPr>
            <w:tcW w:w="1164" w:type="dxa"/>
            <w:noWrap/>
            <w:hideMark/>
          </w:tcPr>
          <w:p w:rsidR="0063493C" w:rsidRPr="0063493C" w:rsidRDefault="0063493C" w:rsidP="0063493C">
            <w:r w:rsidRPr="0063493C">
              <w:t>2017</w:t>
            </w:r>
          </w:p>
        </w:tc>
      </w:tr>
      <w:tr w:rsidR="0063493C" w:rsidRPr="0063493C" w:rsidTr="0063493C">
        <w:trPr>
          <w:divId w:val="1160191558"/>
          <w:trHeight w:val="304"/>
        </w:trPr>
        <w:tc>
          <w:tcPr>
            <w:tcW w:w="5811" w:type="dxa"/>
            <w:noWrap/>
            <w:hideMark/>
          </w:tcPr>
          <w:p w:rsidR="0063493C" w:rsidRPr="0063493C" w:rsidRDefault="0063493C" w:rsidP="0063493C">
            <w:proofErr w:type="spellStart"/>
            <w:r w:rsidRPr="0063493C">
              <w:t>PepsiCo</w:t>
            </w:r>
            <w:proofErr w:type="spellEnd"/>
            <w:r w:rsidRPr="0063493C">
              <w:t>.</w:t>
            </w:r>
          </w:p>
        </w:tc>
        <w:tc>
          <w:tcPr>
            <w:tcW w:w="1164" w:type="dxa"/>
            <w:noWrap/>
            <w:hideMark/>
          </w:tcPr>
          <w:p w:rsidR="0063493C" w:rsidRPr="0063493C" w:rsidRDefault="0063493C" w:rsidP="0063493C">
            <w:r w:rsidRPr="0063493C">
              <w:t>0,467736565</w:t>
            </w:r>
          </w:p>
        </w:tc>
        <w:tc>
          <w:tcPr>
            <w:tcW w:w="1164" w:type="dxa"/>
            <w:noWrap/>
            <w:hideMark/>
          </w:tcPr>
          <w:p w:rsidR="0063493C" w:rsidRPr="0063493C" w:rsidRDefault="0063493C" w:rsidP="0063493C">
            <w:r w:rsidRPr="0063493C">
              <w:t>0,469985256</w:t>
            </w:r>
          </w:p>
        </w:tc>
        <w:tc>
          <w:tcPr>
            <w:tcW w:w="1164" w:type="dxa"/>
            <w:noWrap/>
            <w:hideMark/>
          </w:tcPr>
          <w:p w:rsidR="0063493C" w:rsidRPr="0063493C" w:rsidRDefault="0063493C" w:rsidP="0063493C">
            <w:r w:rsidRPr="0063493C">
              <w:t>0,476567706</w:t>
            </w:r>
          </w:p>
        </w:tc>
      </w:tr>
      <w:tr w:rsidR="0063493C" w:rsidRPr="0063493C" w:rsidTr="0063493C">
        <w:trPr>
          <w:divId w:val="1160191558"/>
          <w:trHeight w:val="304"/>
        </w:trPr>
        <w:tc>
          <w:tcPr>
            <w:tcW w:w="5811" w:type="dxa"/>
            <w:noWrap/>
            <w:hideMark/>
          </w:tcPr>
          <w:p w:rsidR="0063493C" w:rsidRPr="0063493C" w:rsidRDefault="0063493C" w:rsidP="0063493C">
            <w:r w:rsidRPr="0063493C">
              <w:t xml:space="preserve">Coca-Cola </w:t>
            </w:r>
            <w:proofErr w:type="spellStart"/>
            <w:r w:rsidRPr="0063493C">
              <w:t>Company</w:t>
            </w:r>
            <w:proofErr w:type="spellEnd"/>
          </w:p>
        </w:tc>
        <w:tc>
          <w:tcPr>
            <w:tcW w:w="1164" w:type="dxa"/>
            <w:noWrap/>
            <w:hideMark/>
          </w:tcPr>
          <w:p w:rsidR="0063493C" w:rsidRPr="0063493C" w:rsidRDefault="0063493C" w:rsidP="0063493C">
            <w:r w:rsidRPr="0063493C">
              <w:t>0,419181527</w:t>
            </w:r>
          </w:p>
        </w:tc>
        <w:tc>
          <w:tcPr>
            <w:tcW w:w="1164" w:type="dxa"/>
            <w:noWrap/>
            <w:hideMark/>
          </w:tcPr>
          <w:p w:rsidR="0063493C" w:rsidRPr="0063493C" w:rsidRDefault="0063493C" w:rsidP="0063493C">
            <w:r w:rsidRPr="0063493C">
              <w:t>0,406322445</w:t>
            </w:r>
          </w:p>
        </w:tc>
        <w:tc>
          <w:tcPr>
            <w:tcW w:w="1164" w:type="dxa"/>
            <w:noWrap/>
            <w:hideMark/>
          </w:tcPr>
          <w:p w:rsidR="0063493C" w:rsidRPr="0063493C" w:rsidRDefault="0063493C" w:rsidP="0063493C">
            <w:r w:rsidRPr="0063493C">
              <w:t>0,407971014</w:t>
            </w:r>
          </w:p>
        </w:tc>
      </w:tr>
      <w:tr w:rsidR="0063493C" w:rsidRPr="0063493C" w:rsidTr="0063493C">
        <w:trPr>
          <w:divId w:val="1160191558"/>
          <w:trHeight w:val="304"/>
        </w:trPr>
        <w:tc>
          <w:tcPr>
            <w:tcW w:w="5811" w:type="dxa"/>
            <w:noWrap/>
            <w:hideMark/>
          </w:tcPr>
          <w:p w:rsidR="0063493C" w:rsidRPr="0063493C" w:rsidRDefault="0063493C" w:rsidP="0063493C">
            <w:r w:rsidRPr="0063493C">
              <w:t>Droga Kolinska</w:t>
            </w:r>
          </w:p>
        </w:tc>
        <w:tc>
          <w:tcPr>
            <w:tcW w:w="1164" w:type="dxa"/>
            <w:noWrap/>
            <w:hideMark/>
          </w:tcPr>
          <w:p w:rsidR="0063493C" w:rsidRPr="0063493C" w:rsidRDefault="0063493C" w:rsidP="0063493C">
            <w:r w:rsidRPr="0063493C">
              <w:t>0,024729263</w:t>
            </w:r>
          </w:p>
        </w:tc>
        <w:tc>
          <w:tcPr>
            <w:tcW w:w="1164" w:type="dxa"/>
            <w:noWrap/>
            <w:hideMark/>
          </w:tcPr>
          <w:p w:rsidR="0063493C" w:rsidRPr="0063493C" w:rsidRDefault="0063493C" w:rsidP="0063493C">
            <w:r w:rsidRPr="0063493C">
              <w:t>0,039614367</w:t>
            </w:r>
          </w:p>
        </w:tc>
        <w:tc>
          <w:tcPr>
            <w:tcW w:w="1164" w:type="dxa"/>
            <w:noWrap/>
            <w:hideMark/>
          </w:tcPr>
          <w:p w:rsidR="0063493C" w:rsidRPr="0063493C" w:rsidRDefault="0063493C" w:rsidP="0063493C">
            <w:r w:rsidRPr="0063493C">
              <w:t>0,001365212</w:t>
            </w:r>
          </w:p>
        </w:tc>
      </w:tr>
    </w:tbl>
    <w:p w:rsidR="005F7343" w:rsidRDefault="005F7343">
      <w:r>
        <w:fldChar w:fldCharType="end"/>
      </w:r>
    </w:p>
    <w:p w:rsidR="005F7343" w:rsidRDefault="005F7343">
      <w:r>
        <w:t>p)</w:t>
      </w:r>
    </w:p>
    <w:p w:rsidR="0063493C" w:rsidRDefault="005F7343">
      <w:r>
        <w:rPr>
          <w:noProof/>
        </w:rPr>
        <w:drawing>
          <wp:inline distT="0" distB="0" distL="0" distR="0" wp14:anchorId="24B034BE" wp14:editId="4A3F434C">
            <wp:extent cx="4861560" cy="2990850"/>
            <wp:effectExtent l="0" t="0" r="15240" b="0"/>
            <wp:docPr id="16" name="Grafikon 16">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fldChar w:fldCharType="begin"/>
      </w:r>
      <w:r>
        <w:instrText xml:space="preserve"> LINK </w:instrText>
      </w:r>
      <w:r w:rsidR="00362124">
        <w:instrText xml:space="preserve">Excel.Sheet.12 "C:\\Users\\Neža\\Desktop\\Neža šola\\Računovodstvo vaje\\kazalniki - tabelce Urška.xlsx" Sheet1!R80C1:R83C4 </w:instrText>
      </w:r>
      <w:r>
        <w:instrText xml:space="preserve">\a \f 5 \h  \* MERGEFORMAT </w:instrText>
      </w:r>
      <w:r>
        <w:fldChar w:fldCharType="separate"/>
      </w:r>
    </w:p>
    <w:tbl>
      <w:tblPr>
        <w:tblStyle w:val="Tabelamrea"/>
        <w:tblW w:w="9242" w:type="dxa"/>
        <w:tblLook w:val="04A0" w:firstRow="1" w:lastRow="0" w:firstColumn="1" w:lastColumn="0" w:noHBand="0" w:noVBand="1"/>
      </w:tblPr>
      <w:tblGrid>
        <w:gridCol w:w="5774"/>
        <w:gridCol w:w="1386"/>
        <w:gridCol w:w="1386"/>
        <w:gridCol w:w="1386"/>
      </w:tblGrid>
      <w:tr w:rsidR="0063493C" w:rsidRPr="0063493C" w:rsidTr="0063493C">
        <w:trPr>
          <w:divId w:val="1944535936"/>
          <w:trHeight w:val="305"/>
        </w:trPr>
        <w:tc>
          <w:tcPr>
            <w:tcW w:w="5774" w:type="dxa"/>
            <w:noWrap/>
            <w:hideMark/>
          </w:tcPr>
          <w:p w:rsidR="0063493C" w:rsidRPr="0063493C" w:rsidRDefault="0063493C" w:rsidP="0063493C">
            <w:r w:rsidRPr="0063493C">
              <w:t>Zadolženost</w:t>
            </w:r>
          </w:p>
        </w:tc>
        <w:tc>
          <w:tcPr>
            <w:tcW w:w="1156" w:type="dxa"/>
            <w:noWrap/>
            <w:hideMark/>
          </w:tcPr>
          <w:p w:rsidR="0063493C" w:rsidRPr="0063493C" w:rsidRDefault="0063493C" w:rsidP="0063493C">
            <w:r w:rsidRPr="0063493C">
              <w:t>2015</w:t>
            </w:r>
          </w:p>
        </w:tc>
        <w:tc>
          <w:tcPr>
            <w:tcW w:w="1156" w:type="dxa"/>
            <w:noWrap/>
            <w:hideMark/>
          </w:tcPr>
          <w:p w:rsidR="0063493C" w:rsidRPr="0063493C" w:rsidRDefault="0063493C" w:rsidP="0063493C">
            <w:r w:rsidRPr="0063493C">
              <w:t>2016</w:t>
            </w:r>
          </w:p>
        </w:tc>
        <w:tc>
          <w:tcPr>
            <w:tcW w:w="1156" w:type="dxa"/>
            <w:noWrap/>
            <w:hideMark/>
          </w:tcPr>
          <w:p w:rsidR="0063493C" w:rsidRPr="0063493C" w:rsidRDefault="0063493C" w:rsidP="0063493C">
            <w:r w:rsidRPr="0063493C">
              <w:t>2017</w:t>
            </w:r>
          </w:p>
        </w:tc>
      </w:tr>
      <w:tr w:rsidR="0063493C" w:rsidRPr="0063493C" w:rsidTr="0063493C">
        <w:trPr>
          <w:divId w:val="1944535936"/>
          <w:trHeight w:val="305"/>
        </w:trPr>
        <w:tc>
          <w:tcPr>
            <w:tcW w:w="5774" w:type="dxa"/>
            <w:noWrap/>
            <w:hideMark/>
          </w:tcPr>
          <w:p w:rsidR="0063493C" w:rsidRPr="0063493C" w:rsidRDefault="0063493C" w:rsidP="0063493C">
            <w:proofErr w:type="spellStart"/>
            <w:r w:rsidRPr="0063493C">
              <w:t>PepsiCo</w:t>
            </w:r>
            <w:proofErr w:type="spellEnd"/>
            <w:r w:rsidRPr="0063493C">
              <w:t>.</w:t>
            </w:r>
          </w:p>
        </w:tc>
        <w:tc>
          <w:tcPr>
            <w:tcW w:w="1156" w:type="dxa"/>
            <w:noWrap/>
            <w:hideMark/>
          </w:tcPr>
          <w:p w:rsidR="0063493C" w:rsidRPr="0063493C" w:rsidRDefault="0063493C" w:rsidP="0063493C">
            <w:r w:rsidRPr="0063493C">
              <w:t>5,791105569</w:t>
            </w:r>
          </w:p>
        </w:tc>
        <w:tc>
          <w:tcPr>
            <w:tcW w:w="1156" w:type="dxa"/>
            <w:noWrap/>
            <w:hideMark/>
          </w:tcPr>
          <w:p w:rsidR="0063493C" w:rsidRPr="0063493C" w:rsidRDefault="0063493C" w:rsidP="0063493C">
            <w:r w:rsidRPr="0063493C">
              <w:t>6,562193053</w:t>
            </w:r>
          </w:p>
        </w:tc>
        <w:tc>
          <w:tcPr>
            <w:tcW w:w="1156" w:type="dxa"/>
            <w:noWrap/>
            <w:hideMark/>
          </w:tcPr>
          <w:p w:rsidR="0063493C" w:rsidRPr="0063493C" w:rsidRDefault="0063493C" w:rsidP="0063493C">
            <w:r w:rsidRPr="0063493C">
              <w:t>7,26746198</w:t>
            </w:r>
          </w:p>
        </w:tc>
      </w:tr>
      <w:tr w:rsidR="0063493C" w:rsidRPr="0063493C" w:rsidTr="0063493C">
        <w:trPr>
          <w:divId w:val="1944535936"/>
          <w:trHeight w:val="305"/>
        </w:trPr>
        <w:tc>
          <w:tcPr>
            <w:tcW w:w="5774" w:type="dxa"/>
            <w:noWrap/>
            <w:hideMark/>
          </w:tcPr>
          <w:p w:rsidR="0063493C" w:rsidRPr="0063493C" w:rsidRDefault="0063493C" w:rsidP="0063493C">
            <w:r w:rsidRPr="0063493C">
              <w:t xml:space="preserve">Coca-Cola </w:t>
            </w:r>
            <w:proofErr w:type="spellStart"/>
            <w:r w:rsidRPr="0063493C">
              <w:t>Company</w:t>
            </w:r>
            <w:proofErr w:type="spellEnd"/>
          </w:p>
        </w:tc>
        <w:tc>
          <w:tcPr>
            <w:tcW w:w="1156" w:type="dxa"/>
            <w:noWrap/>
            <w:hideMark/>
          </w:tcPr>
          <w:p w:rsidR="0063493C" w:rsidRPr="0063493C" w:rsidRDefault="0063493C" w:rsidP="0063493C">
            <w:r w:rsidRPr="0063493C">
              <w:t>3,493091135</w:t>
            </w:r>
          </w:p>
        </w:tc>
        <w:tc>
          <w:tcPr>
            <w:tcW w:w="1156" w:type="dxa"/>
            <w:noWrap/>
            <w:hideMark/>
          </w:tcPr>
          <w:p w:rsidR="0063493C" w:rsidRPr="0063493C" w:rsidRDefault="0063493C" w:rsidP="0063493C">
            <w:r w:rsidRPr="0063493C">
              <w:t>3,758397933</w:t>
            </w:r>
          </w:p>
        </w:tc>
        <w:tc>
          <w:tcPr>
            <w:tcW w:w="1156" w:type="dxa"/>
            <w:noWrap/>
            <w:hideMark/>
          </w:tcPr>
          <w:p w:rsidR="0063493C" w:rsidRPr="0063493C" w:rsidRDefault="0063493C" w:rsidP="0063493C">
            <w:r w:rsidRPr="0063493C">
              <w:t>4,631712073</w:t>
            </w:r>
          </w:p>
        </w:tc>
      </w:tr>
      <w:tr w:rsidR="0063493C" w:rsidRPr="0063493C" w:rsidTr="0063493C">
        <w:trPr>
          <w:divId w:val="1944535936"/>
          <w:trHeight w:val="305"/>
        </w:trPr>
        <w:tc>
          <w:tcPr>
            <w:tcW w:w="5774" w:type="dxa"/>
            <w:noWrap/>
            <w:hideMark/>
          </w:tcPr>
          <w:p w:rsidR="0063493C" w:rsidRPr="0063493C" w:rsidRDefault="0063493C" w:rsidP="0063493C">
            <w:r w:rsidRPr="0063493C">
              <w:t>Droga Kolinska</w:t>
            </w:r>
          </w:p>
        </w:tc>
        <w:tc>
          <w:tcPr>
            <w:tcW w:w="1156" w:type="dxa"/>
            <w:noWrap/>
            <w:hideMark/>
          </w:tcPr>
          <w:p w:rsidR="0063493C" w:rsidRPr="0063493C" w:rsidRDefault="0063493C" w:rsidP="0063493C">
            <w:r w:rsidRPr="0063493C">
              <w:t>2,225117835</w:t>
            </w:r>
          </w:p>
        </w:tc>
        <w:tc>
          <w:tcPr>
            <w:tcW w:w="1156" w:type="dxa"/>
            <w:noWrap/>
            <w:hideMark/>
          </w:tcPr>
          <w:p w:rsidR="0063493C" w:rsidRPr="0063493C" w:rsidRDefault="0063493C" w:rsidP="0063493C">
            <w:r w:rsidRPr="0063493C">
              <w:t>2,098793999</w:t>
            </w:r>
          </w:p>
        </w:tc>
        <w:tc>
          <w:tcPr>
            <w:tcW w:w="1156" w:type="dxa"/>
            <w:noWrap/>
            <w:hideMark/>
          </w:tcPr>
          <w:p w:rsidR="0063493C" w:rsidRPr="0063493C" w:rsidRDefault="0063493C" w:rsidP="0063493C">
            <w:r w:rsidRPr="0063493C">
              <w:t>2,100837202</w:t>
            </w:r>
          </w:p>
        </w:tc>
      </w:tr>
    </w:tbl>
    <w:p w:rsidR="005F7343" w:rsidRDefault="005F7343">
      <w:r>
        <w:lastRenderedPageBreak/>
        <w:fldChar w:fldCharType="end"/>
      </w:r>
    </w:p>
    <w:sectPr w:rsidR="005F73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30C" w:rsidRDefault="0055530C" w:rsidP="006A2B3D">
      <w:pPr>
        <w:spacing w:after="0" w:line="240" w:lineRule="auto"/>
      </w:pPr>
      <w:r>
        <w:separator/>
      </w:r>
    </w:p>
  </w:endnote>
  <w:endnote w:type="continuationSeparator" w:id="0">
    <w:p w:rsidR="0055530C" w:rsidRDefault="0055530C" w:rsidP="006A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30C" w:rsidRDefault="0055530C" w:rsidP="006A2B3D">
      <w:pPr>
        <w:spacing w:after="0" w:line="240" w:lineRule="auto"/>
      </w:pPr>
      <w:r>
        <w:separator/>
      </w:r>
    </w:p>
  </w:footnote>
  <w:footnote w:type="continuationSeparator" w:id="0">
    <w:p w:rsidR="0055530C" w:rsidRDefault="0055530C" w:rsidP="006A2B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88"/>
    <w:rsid w:val="000C4DA8"/>
    <w:rsid w:val="001061E1"/>
    <w:rsid w:val="0027239E"/>
    <w:rsid w:val="002C20B0"/>
    <w:rsid w:val="002E165D"/>
    <w:rsid w:val="00362124"/>
    <w:rsid w:val="004E5C09"/>
    <w:rsid w:val="0055530C"/>
    <w:rsid w:val="00576C51"/>
    <w:rsid w:val="005B03D3"/>
    <w:rsid w:val="005F7343"/>
    <w:rsid w:val="006118F9"/>
    <w:rsid w:val="0063493C"/>
    <w:rsid w:val="006A2B3D"/>
    <w:rsid w:val="00773180"/>
    <w:rsid w:val="007748BB"/>
    <w:rsid w:val="008F470D"/>
    <w:rsid w:val="009977B1"/>
    <w:rsid w:val="009D740F"/>
    <w:rsid w:val="00A24237"/>
    <w:rsid w:val="00BC6641"/>
    <w:rsid w:val="00C45435"/>
    <w:rsid w:val="00D13F57"/>
    <w:rsid w:val="00DF5E46"/>
    <w:rsid w:val="00E73188"/>
    <w:rsid w:val="00F071D3"/>
    <w:rsid w:val="00F65029"/>
    <w:rsid w:val="00F8704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D90FE-B4C7-4D89-AD58-9E42125E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styleId="Tabelamrea">
    <w:name w:val="Table Grid"/>
    <w:basedOn w:val="Navadnatabela"/>
    <w:uiPriority w:val="39"/>
    <w:rsid w:val="00E73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6A2B3D"/>
    <w:pPr>
      <w:tabs>
        <w:tab w:val="center" w:pos="4536"/>
        <w:tab w:val="right" w:pos="9072"/>
      </w:tabs>
      <w:spacing w:after="0" w:line="240" w:lineRule="auto"/>
    </w:pPr>
  </w:style>
  <w:style w:type="character" w:customStyle="1" w:styleId="GlavaZnak">
    <w:name w:val="Glava Znak"/>
    <w:basedOn w:val="Privzetapisavaodstavka"/>
    <w:link w:val="Glava"/>
    <w:uiPriority w:val="99"/>
    <w:rsid w:val="006A2B3D"/>
  </w:style>
  <w:style w:type="paragraph" w:styleId="Noga">
    <w:name w:val="footer"/>
    <w:basedOn w:val="Navaden"/>
    <w:link w:val="NogaZnak"/>
    <w:uiPriority w:val="99"/>
    <w:unhideWhenUsed/>
    <w:rsid w:val="006A2B3D"/>
    <w:pPr>
      <w:tabs>
        <w:tab w:val="center" w:pos="4536"/>
        <w:tab w:val="right" w:pos="9072"/>
      </w:tabs>
      <w:spacing w:after="0" w:line="240" w:lineRule="auto"/>
    </w:pPr>
  </w:style>
  <w:style w:type="character" w:customStyle="1" w:styleId="NogaZnak">
    <w:name w:val="Noga Znak"/>
    <w:basedOn w:val="Privzetapisavaodstavka"/>
    <w:link w:val="Noga"/>
    <w:uiPriority w:val="99"/>
    <w:rsid w:val="006A2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5572">
      <w:bodyDiv w:val="1"/>
      <w:marLeft w:val="0"/>
      <w:marRight w:val="0"/>
      <w:marTop w:val="0"/>
      <w:marBottom w:val="0"/>
      <w:divBdr>
        <w:top w:val="none" w:sz="0" w:space="0" w:color="auto"/>
        <w:left w:val="none" w:sz="0" w:space="0" w:color="auto"/>
        <w:bottom w:val="none" w:sz="0" w:space="0" w:color="auto"/>
        <w:right w:val="none" w:sz="0" w:space="0" w:color="auto"/>
      </w:divBdr>
    </w:div>
    <w:div w:id="40524498">
      <w:bodyDiv w:val="1"/>
      <w:marLeft w:val="0"/>
      <w:marRight w:val="0"/>
      <w:marTop w:val="0"/>
      <w:marBottom w:val="0"/>
      <w:divBdr>
        <w:top w:val="none" w:sz="0" w:space="0" w:color="auto"/>
        <w:left w:val="none" w:sz="0" w:space="0" w:color="auto"/>
        <w:bottom w:val="none" w:sz="0" w:space="0" w:color="auto"/>
        <w:right w:val="none" w:sz="0" w:space="0" w:color="auto"/>
      </w:divBdr>
    </w:div>
    <w:div w:id="45566057">
      <w:bodyDiv w:val="1"/>
      <w:marLeft w:val="0"/>
      <w:marRight w:val="0"/>
      <w:marTop w:val="0"/>
      <w:marBottom w:val="0"/>
      <w:divBdr>
        <w:top w:val="none" w:sz="0" w:space="0" w:color="auto"/>
        <w:left w:val="none" w:sz="0" w:space="0" w:color="auto"/>
        <w:bottom w:val="none" w:sz="0" w:space="0" w:color="auto"/>
        <w:right w:val="none" w:sz="0" w:space="0" w:color="auto"/>
      </w:divBdr>
    </w:div>
    <w:div w:id="68237018">
      <w:bodyDiv w:val="1"/>
      <w:marLeft w:val="0"/>
      <w:marRight w:val="0"/>
      <w:marTop w:val="0"/>
      <w:marBottom w:val="0"/>
      <w:divBdr>
        <w:top w:val="none" w:sz="0" w:space="0" w:color="auto"/>
        <w:left w:val="none" w:sz="0" w:space="0" w:color="auto"/>
        <w:bottom w:val="none" w:sz="0" w:space="0" w:color="auto"/>
        <w:right w:val="none" w:sz="0" w:space="0" w:color="auto"/>
      </w:divBdr>
    </w:div>
    <w:div w:id="86654995">
      <w:bodyDiv w:val="1"/>
      <w:marLeft w:val="0"/>
      <w:marRight w:val="0"/>
      <w:marTop w:val="0"/>
      <w:marBottom w:val="0"/>
      <w:divBdr>
        <w:top w:val="none" w:sz="0" w:space="0" w:color="auto"/>
        <w:left w:val="none" w:sz="0" w:space="0" w:color="auto"/>
        <w:bottom w:val="none" w:sz="0" w:space="0" w:color="auto"/>
        <w:right w:val="none" w:sz="0" w:space="0" w:color="auto"/>
      </w:divBdr>
    </w:div>
    <w:div w:id="114832609">
      <w:bodyDiv w:val="1"/>
      <w:marLeft w:val="0"/>
      <w:marRight w:val="0"/>
      <w:marTop w:val="0"/>
      <w:marBottom w:val="0"/>
      <w:divBdr>
        <w:top w:val="none" w:sz="0" w:space="0" w:color="auto"/>
        <w:left w:val="none" w:sz="0" w:space="0" w:color="auto"/>
        <w:bottom w:val="none" w:sz="0" w:space="0" w:color="auto"/>
        <w:right w:val="none" w:sz="0" w:space="0" w:color="auto"/>
      </w:divBdr>
    </w:div>
    <w:div w:id="132138484">
      <w:bodyDiv w:val="1"/>
      <w:marLeft w:val="0"/>
      <w:marRight w:val="0"/>
      <w:marTop w:val="0"/>
      <w:marBottom w:val="0"/>
      <w:divBdr>
        <w:top w:val="none" w:sz="0" w:space="0" w:color="auto"/>
        <w:left w:val="none" w:sz="0" w:space="0" w:color="auto"/>
        <w:bottom w:val="none" w:sz="0" w:space="0" w:color="auto"/>
        <w:right w:val="none" w:sz="0" w:space="0" w:color="auto"/>
      </w:divBdr>
    </w:div>
    <w:div w:id="140581409">
      <w:bodyDiv w:val="1"/>
      <w:marLeft w:val="0"/>
      <w:marRight w:val="0"/>
      <w:marTop w:val="0"/>
      <w:marBottom w:val="0"/>
      <w:divBdr>
        <w:top w:val="none" w:sz="0" w:space="0" w:color="auto"/>
        <w:left w:val="none" w:sz="0" w:space="0" w:color="auto"/>
        <w:bottom w:val="none" w:sz="0" w:space="0" w:color="auto"/>
        <w:right w:val="none" w:sz="0" w:space="0" w:color="auto"/>
      </w:divBdr>
    </w:div>
    <w:div w:id="156189251">
      <w:bodyDiv w:val="1"/>
      <w:marLeft w:val="0"/>
      <w:marRight w:val="0"/>
      <w:marTop w:val="0"/>
      <w:marBottom w:val="0"/>
      <w:divBdr>
        <w:top w:val="none" w:sz="0" w:space="0" w:color="auto"/>
        <w:left w:val="none" w:sz="0" w:space="0" w:color="auto"/>
        <w:bottom w:val="none" w:sz="0" w:space="0" w:color="auto"/>
        <w:right w:val="none" w:sz="0" w:space="0" w:color="auto"/>
      </w:divBdr>
    </w:div>
    <w:div w:id="185140013">
      <w:bodyDiv w:val="1"/>
      <w:marLeft w:val="0"/>
      <w:marRight w:val="0"/>
      <w:marTop w:val="0"/>
      <w:marBottom w:val="0"/>
      <w:divBdr>
        <w:top w:val="none" w:sz="0" w:space="0" w:color="auto"/>
        <w:left w:val="none" w:sz="0" w:space="0" w:color="auto"/>
        <w:bottom w:val="none" w:sz="0" w:space="0" w:color="auto"/>
        <w:right w:val="none" w:sz="0" w:space="0" w:color="auto"/>
      </w:divBdr>
    </w:div>
    <w:div w:id="211816776">
      <w:bodyDiv w:val="1"/>
      <w:marLeft w:val="0"/>
      <w:marRight w:val="0"/>
      <w:marTop w:val="0"/>
      <w:marBottom w:val="0"/>
      <w:divBdr>
        <w:top w:val="none" w:sz="0" w:space="0" w:color="auto"/>
        <w:left w:val="none" w:sz="0" w:space="0" w:color="auto"/>
        <w:bottom w:val="none" w:sz="0" w:space="0" w:color="auto"/>
        <w:right w:val="none" w:sz="0" w:space="0" w:color="auto"/>
      </w:divBdr>
    </w:div>
    <w:div w:id="212542182">
      <w:bodyDiv w:val="1"/>
      <w:marLeft w:val="0"/>
      <w:marRight w:val="0"/>
      <w:marTop w:val="0"/>
      <w:marBottom w:val="0"/>
      <w:divBdr>
        <w:top w:val="none" w:sz="0" w:space="0" w:color="auto"/>
        <w:left w:val="none" w:sz="0" w:space="0" w:color="auto"/>
        <w:bottom w:val="none" w:sz="0" w:space="0" w:color="auto"/>
        <w:right w:val="none" w:sz="0" w:space="0" w:color="auto"/>
      </w:divBdr>
    </w:div>
    <w:div w:id="255789149">
      <w:bodyDiv w:val="1"/>
      <w:marLeft w:val="0"/>
      <w:marRight w:val="0"/>
      <w:marTop w:val="0"/>
      <w:marBottom w:val="0"/>
      <w:divBdr>
        <w:top w:val="none" w:sz="0" w:space="0" w:color="auto"/>
        <w:left w:val="none" w:sz="0" w:space="0" w:color="auto"/>
        <w:bottom w:val="none" w:sz="0" w:space="0" w:color="auto"/>
        <w:right w:val="none" w:sz="0" w:space="0" w:color="auto"/>
      </w:divBdr>
    </w:div>
    <w:div w:id="266542048">
      <w:bodyDiv w:val="1"/>
      <w:marLeft w:val="0"/>
      <w:marRight w:val="0"/>
      <w:marTop w:val="0"/>
      <w:marBottom w:val="0"/>
      <w:divBdr>
        <w:top w:val="none" w:sz="0" w:space="0" w:color="auto"/>
        <w:left w:val="none" w:sz="0" w:space="0" w:color="auto"/>
        <w:bottom w:val="none" w:sz="0" w:space="0" w:color="auto"/>
        <w:right w:val="none" w:sz="0" w:space="0" w:color="auto"/>
      </w:divBdr>
    </w:div>
    <w:div w:id="287976910">
      <w:bodyDiv w:val="1"/>
      <w:marLeft w:val="0"/>
      <w:marRight w:val="0"/>
      <w:marTop w:val="0"/>
      <w:marBottom w:val="0"/>
      <w:divBdr>
        <w:top w:val="none" w:sz="0" w:space="0" w:color="auto"/>
        <w:left w:val="none" w:sz="0" w:space="0" w:color="auto"/>
        <w:bottom w:val="none" w:sz="0" w:space="0" w:color="auto"/>
        <w:right w:val="none" w:sz="0" w:space="0" w:color="auto"/>
      </w:divBdr>
    </w:div>
    <w:div w:id="325521995">
      <w:bodyDiv w:val="1"/>
      <w:marLeft w:val="0"/>
      <w:marRight w:val="0"/>
      <w:marTop w:val="0"/>
      <w:marBottom w:val="0"/>
      <w:divBdr>
        <w:top w:val="none" w:sz="0" w:space="0" w:color="auto"/>
        <w:left w:val="none" w:sz="0" w:space="0" w:color="auto"/>
        <w:bottom w:val="none" w:sz="0" w:space="0" w:color="auto"/>
        <w:right w:val="none" w:sz="0" w:space="0" w:color="auto"/>
      </w:divBdr>
    </w:div>
    <w:div w:id="327489769">
      <w:bodyDiv w:val="1"/>
      <w:marLeft w:val="0"/>
      <w:marRight w:val="0"/>
      <w:marTop w:val="0"/>
      <w:marBottom w:val="0"/>
      <w:divBdr>
        <w:top w:val="none" w:sz="0" w:space="0" w:color="auto"/>
        <w:left w:val="none" w:sz="0" w:space="0" w:color="auto"/>
        <w:bottom w:val="none" w:sz="0" w:space="0" w:color="auto"/>
        <w:right w:val="none" w:sz="0" w:space="0" w:color="auto"/>
      </w:divBdr>
    </w:div>
    <w:div w:id="374817457">
      <w:bodyDiv w:val="1"/>
      <w:marLeft w:val="0"/>
      <w:marRight w:val="0"/>
      <w:marTop w:val="0"/>
      <w:marBottom w:val="0"/>
      <w:divBdr>
        <w:top w:val="none" w:sz="0" w:space="0" w:color="auto"/>
        <w:left w:val="none" w:sz="0" w:space="0" w:color="auto"/>
        <w:bottom w:val="none" w:sz="0" w:space="0" w:color="auto"/>
        <w:right w:val="none" w:sz="0" w:space="0" w:color="auto"/>
      </w:divBdr>
    </w:div>
    <w:div w:id="416638711">
      <w:bodyDiv w:val="1"/>
      <w:marLeft w:val="0"/>
      <w:marRight w:val="0"/>
      <w:marTop w:val="0"/>
      <w:marBottom w:val="0"/>
      <w:divBdr>
        <w:top w:val="none" w:sz="0" w:space="0" w:color="auto"/>
        <w:left w:val="none" w:sz="0" w:space="0" w:color="auto"/>
        <w:bottom w:val="none" w:sz="0" w:space="0" w:color="auto"/>
        <w:right w:val="none" w:sz="0" w:space="0" w:color="auto"/>
      </w:divBdr>
    </w:div>
    <w:div w:id="438987831">
      <w:bodyDiv w:val="1"/>
      <w:marLeft w:val="0"/>
      <w:marRight w:val="0"/>
      <w:marTop w:val="0"/>
      <w:marBottom w:val="0"/>
      <w:divBdr>
        <w:top w:val="none" w:sz="0" w:space="0" w:color="auto"/>
        <w:left w:val="none" w:sz="0" w:space="0" w:color="auto"/>
        <w:bottom w:val="none" w:sz="0" w:space="0" w:color="auto"/>
        <w:right w:val="none" w:sz="0" w:space="0" w:color="auto"/>
      </w:divBdr>
    </w:div>
    <w:div w:id="499277908">
      <w:bodyDiv w:val="1"/>
      <w:marLeft w:val="0"/>
      <w:marRight w:val="0"/>
      <w:marTop w:val="0"/>
      <w:marBottom w:val="0"/>
      <w:divBdr>
        <w:top w:val="none" w:sz="0" w:space="0" w:color="auto"/>
        <w:left w:val="none" w:sz="0" w:space="0" w:color="auto"/>
        <w:bottom w:val="none" w:sz="0" w:space="0" w:color="auto"/>
        <w:right w:val="none" w:sz="0" w:space="0" w:color="auto"/>
      </w:divBdr>
    </w:div>
    <w:div w:id="505052860">
      <w:bodyDiv w:val="1"/>
      <w:marLeft w:val="0"/>
      <w:marRight w:val="0"/>
      <w:marTop w:val="0"/>
      <w:marBottom w:val="0"/>
      <w:divBdr>
        <w:top w:val="none" w:sz="0" w:space="0" w:color="auto"/>
        <w:left w:val="none" w:sz="0" w:space="0" w:color="auto"/>
        <w:bottom w:val="none" w:sz="0" w:space="0" w:color="auto"/>
        <w:right w:val="none" w:sz="0" w:space="0" w:color="auto"/>
      </w:divBdr>
    </w:div>
    <w:div w:id="515001369">
      <w:bodyDiv w:val="1"/>
      <w:marLeft w:val="0"/>
      <w:marRight w:val="0"/>
      <w:marTop w:val="0"/>
      <w:marBottom w:val="0"/>
      <w:divBdr>
        <w:top w:val="none" w:sz="0" w:space="0" w:color="auto"/>
        <w:left w:val="none" w:sz="0" w:space="0" w:color="auto"/>
        <w:bottom w:val="none" w:sz="0" w:space="0" w:color="auto"/>
        <w:right w:val="none" w:sz="0" w:space="0" w:color="auto"/>
      </w:divBdr>
    </w:div>
    <w:div w:id="665788554">
      <w:bodyDiv w:val="1"/>
      <w:marLeft w:val="0"/>
      <w:marRight w:val="0"/>
      <w:marTop w:val="0"/>
      <w:marBottom w:val="0"/>
      <w:divBdr>
        <w:top w:val="none" w:sz="0" w:space="0" w:color="auto"/>
        <w:left w:val="none" w:sz="0" w:space="0" w:color="auto"/>
        <w:bottom w:val="none" w:sz="0" w:space="0" w:color="auto"/>
        <w:right w:val="none" w:sz="0" w:space="0" w:color="auto"/>
      </w:divBdr>
    </w:div>
    <w:div w:id="691880304">
      <w:bodyDiv w:val="1"/>
      <w:marLeft w:val="0"/>
      <w:marRight w:val="0"/>
      <w:marTop w:val="0"/>
      <w:marBottom w:val="0"/>
      <w:divBdr>
        <w:top w:val="none" w:sz="0" w:space="0" w:color="auto"/>
        <w:left w:val="none" w:sz="0" w:space="0" w:color="auto"/>
        <w:bottom w:val="none" w:sz="0" w:space="0" w:color="auto"/>
        <w:right w:val="none" w:sz="0" w:space="0" w:color="auto"/>
      </w:divBdr>
    </w:div>
    <w:div w:id="723410419">
      <w:bodyDiv w:val="1"/>
      <w:marLeft w:val="0"/>
      <w:marRight w:val="0"/>
      <w:marTop w:val="0"/>
      <w:marBottom w:val="0"/>
      <w:divBdr>
        <w:top w:val="none" w:sz="0" w:space="0" w:color="auto"/>
        <w:left w:val="none" w:sz="0" w:space="0" w:color="auto"/>
        <w:bottom w:val="none" w:sz="0" w:space="0" w:color="auto"/>
        <w:right w:val="none" w:sz="0" w:space="0" w:color="auto"/>
      </w:divBdr>
    </w:div>
    <w:div w:id="743458358">
      <w:bodyDiv w:val="1"/>
      <w:marLeft w:val="0"/>
      <w:marRight w:val="0"/>
      <w:marTop w:val="0"/>
      <w:marBottom w:val="0"/>
      <w:divBdr>
        <w:top w:val="none" w:sz="0" w:space="0" w:color="auto"/>
        <w:left w:val="none" w:sz="0" w:space="0" w:color="auto"/>
        <w:bottom w:val="none" w:sz="0" w:space="0" w:color="auto"/>
        <w:right w:val="none" w:sz="0" w:space="0" w:color="auto"/>
      </w:divBdr>
    </w:div>
    <w:div w:id="761222062">
      <w:bodyDiv w:val="1"/>
      <w:marLeft w:val="0"/>
      <w:marRight w:val="0"/>
      <w:marTop w:val="0"/>
      <w:marBottom w:val="0"/>
      <w:divBdr>
        <w:top w:val="none" w:sz="0" w:space="0" w:color="auto"/>
        <w:left w:val="none" w:sz="0" w:space="0" w:color="auto"/>
        <w:bottom w:val="none" w:sz="0" w:space="0" w:color="auto"/>
        <w:right w:val="none" w:sz="0" w:space="0" w:color="auto"/>
      </w:divBdr>
    </w:div>
    <w:div w:id="888108423">
      <w:bodyDiv w:val="1"/>
      <w:marLeft w:val="0"/>
      <w:marRight w:val="0"/>
      <w:marTop w:val="0"/>
      <w:marBottom w:val="0"/>
      <w:divBdr>
        <w:top w:val="none" w:sz="0" w:space="0" w:color="auto"/>
        <w:left w:val="none" w:sz="0" w:space="0" w:color="auto"/>
        <w:bottom w:val="none" w:sz="0" w:space="0" w:color="auto"/>
        <w:right w:val="none" w:sz="0" w:space="0" w:color="auto"/>
      </w:divBdr>
    </w:div>
    <w:div w:id="888803633">
      <w:bodyDiv w:val="1"/>
      <w:marLeft w:val="0"/>
      <w:marRight w:val="0"/>
      <w:marTop w:val="0"/>
      <w:marBottom w:val="0"/>
      <w:divBdr>
        <w:top w:val="none" w:sz="0" w:space="0" w:color="auto"/>
        <w:left w:val="none" w:sz="0" w:space="0" w:color="auto"/>
        <w:bottom w:val="none" w:sz="0" w:space="0" w:color="auto"/>
        <w:right w:val="none" w:sz="0" w:space="0" w:color="auto"/>
      </w:divBdr>
    </w:div>
    <w:div w:id="900948140">
      <w:bodyDiv w:val="1"/>
      <w:marLeft w:val="0"/>
      <w:marRight w:val="0"/>
      <w:marTop w:val="0"/>
      <w:marBottom w:val="0"/>
      <w:divBdr>
        <w:top w:val="none" w:sz="0" w:space="0" w:color="auto"/>
        <w:left w:val="none" w:sz="0" w:space="0" w:color="auto"/>
        <w:bottom w:val="none" w:sz="0" w:space="0" w:color="auto"/>
        <w:right w:val="none" w:sz="0" w:space="0" w:color="auto"/>
      </w:divBdr>
    </w:div>
    <w:div w:id="911164400">
      <w:bodyDiv w:val="1"/>
      <w:marLeft w:val="0"/>
      <w:marRight w:val="0"/>
      <w:marTop w:val="0"/>
      <w:marBottom w:val="0"/>
      <w:divBdr>
        <w:top w:val="none" w:sz="0" w:space="0" w:color="auto"/>
        <w:left w:val="none" w:sz="0" w:space="0" w:color="auto"/>
        <w:bottom w:val="none" w:sz="0" w:space="0" w:color="auto"/>
        <w:right w:val="none" w:sz="0" w:space="0" w:color="auto"/>
      </w:divBdr>
    </w:div>
    <w:div w:id="977026141">
      <w:bodyDiv w:val="1"/>
      <w:marLeft w:val="0"/>
      <w:marRight w:val="0"/>
      <w:marTop w:val="0"/>
      <w:marBottom w:val="0"/>
      <w:divBdr>
        <w:top w:val="none" w:sz="0" w:space="0" w:color="auto"/>
        <w:left w:val="none" w:sz="0" w:space="0" w:color="auto"/>
        <w:bottom w:val="none" w:sz="0" w:space="0" w:color="auto"/>
        <w:right w:val="none" w:sz="0" w:space="0" w:color="auto"/>
      </w:divBdr>
    </w:div>
    <w:div w:id="996689090">
      <w:bodyDiv w:val="1"/>
      <w:marLeft w:val="0"/>
      <w:marRight w:val="0"/>
      <w:marTop w:val="0"/>
      <w:marBottom w:val="0"/>
      <w:divBdr>
        <w:top w:val="none" w:sz="0" w:space="0" w:color="auto"/>
        <w:left w:val="none" w:sz="0" w:space="0" w:color="auto"/>
        <w:bottom w:val="none" w:sz="0" w:space="0" w:color="auto"/>
        <w:right w:val="none" w:sz="0" w:space="0" w:color="auto"/>
      </w:divBdr>
    </w:div>
    <w:div w:id="1021976545">
      <w:bodyDiv w:val="1"/>
      <w:marLeft w:val="0"/>
      <w:marRight w:val="0"/>
      <w:marTop w:val="0"/>
      <w:marBottom w:val="0"/>
      <w:divBdr>
        <w:top w:val="none" w:sz="0" w:space="0" w:color="auto"/>
        <w:left w:val="none" w:sz="0" w:space="0" w:color="auto"/>
        <w:bottom w:val="none" w:sz="0" w:space="0" w:color="auto"/>
        <w:right w:val="none" w:sz="0" w:space="0" w:color="auto"/>
      </w:divBdr>
    </w:div>
    <w:div w:id="1026716188">
      <w:bodyDiv w:val="1"/>
      <w:marLeft w:val="0"/>
      <w:marRight w:val="0"/>
      <w:marTop w:val="0"/>
      <w:marBottom w:val="0"/>
      <w:divBdr>
        <w:top w:val="none" w:sz="0" w:space="0" w:color="auto"/>
        <w:left w:val="none" w:sz="0" w:space="0" w:color="auto"/>
        <w:bottom w:val="none" w:sz="0" w:space="0" w:color="auto"/>
        <w:right w:val="none" w:sz="0" w:space="0" w:color="auto"/>
      </w:divBdr>
    </w:div>
    <w:div w:id="1026832529">
      <w:bodyDiv w:val="1"/>
      <w:marLeft w:val="0"/>
      <w:marRight w:val="0"/>
      <w:marTop w:val="0"/>
      <w:marBottom w:val="0"/>
      <w:divBdr>
        <w:top w:val="none" w:sz="0" w:space="0" w:color="auto"/>
        <w:left w:val="none" w:sz="0" w:space="0" w:color="auto"/>
        <w:bottom w:val="none" w:sz="0" w:space="0" w:color="auto"/>
        <w:right w:val="none" w:sz="0" w:space="0" w:color="auto"/>
      </w:divBdr>
    </w:div>
    <w:div w:id="1027753018">
      <w:bodyDiv w:val="1"/>
      <w:marLeft w:val="0"/>
      <w:marRight w:val="0"/>
      <w:marTop w:val="0"/>
      <w:marBottom w:val="0"/>
      <w:divBdr>
        <w:top w:val="none" w:sz="0" w:space="0" w:color="auto"/>
        <w:left w:val="none" w:sz="0" w:space="0" w:color="auto"/>
        <w:bottom w:val="none" w:sz="0" w:space="0" w:color="auto"/>
        <w:right w:val="none" w:sz="0" w:space="0" w:color="auto"/>
      </w:divBdr>
    </w:div>
    <w:div w:id="1098797499">
      <w:bodyDiv w:val="1"/>
      <w:marLeft w:val="0"/>
      <w:marRight w:val="0"/>
      <w:marTop w:val="0"/>
      <w:marBottom w:val="0"/>
      <w:divBdr>
        <w:top w:val="none" w:sz="0" w:space="0" w:color="auto"/>
        <w:left w:val="none" w:sz="0" w:space="0" w:color="auto"/>
        <w:bottom w:val="none" w:sz="0" w:space="0" w:color="auto"/>
        <w:right w:val="none" w:sz="0" w:space="0" w:color="auto"/>
      </w:divBdr>
    </w:div>
    <w:div w:id="1156846196">
      <w:bodyDiv w:val="1"/>
      <w:marLeft w:val="0"/>
      <w:marRight w:val="0"/>
      <w:marTop w:val="0"/>
      <w:marBottom w:val="0"/>
      <w:divBdr>
        <w:top w:val="none" w:sz="0" w:space="0" w:color="auto"/>
        <w:left w:val="none" w:sz="0" w:space="0" w:color="auto"/>
        <w:bottom w:val="none" w:sz="0" w:space="0" w:color="auto"/>
        <w:right w:val="none" w:sz="0" w:space="0" w:color="auto"/>
      </w:divBdr>
    </w:div>
    <w:div w:id="1159426173">
      <w:bodyDiv w:val="1"/>
      <w:marLeft w:val="0"/>
      <w:marRight w:val="0"/>
      <w:marTop w:val="0"/>
      <w:marBottom w:val="0"/>
      <w:divBdr>
        <w:top w:val="none" w:sz="0" w:space="0" w:color="auto"/>
        <w:left w:val="none" w:sz="0" w:space="0" w:color="auto"/>
        <w:bottom w:val="none" w:sz="0" w:space="0" w:color="auto"/>
        <w:right w:val="none" w:sz="0" w:space="0" w:color="auto"/>
      </w:divBdr>
    </w:div>
    <w:div w:id="1160191558">
      <w:bodyDiv w:val="1"/>
      <w:marLeft w:val="0"/>
      <w:marRight w:val="0"/>
      <w:marTop w:val="0"/>
      <w:marBottom w:val="0"/>
      <w:divBdr>
        <w:top w:val="none" w:sz="0" w:space="0" w:color="auto"/>
        <w:left w:val="none" w:sz="0" w:space="0" w:color="auto"/>
        <w:bottom w:val="none" w:sz="0" w:space="0" w:color="auto"/>
        <w:right w:val="none" w:sz="0" w:space="0" w:color="auto"/>
      </w:divBdr>
    </w:div>
    <w:div w:id="1174300868">
      <w:bodyDiv w:val="1"/>
      <w:marLeft w:val="0"/>
      <w:marRight w:val="0"/>
      <w:marTop w:val="0"/>
      <w:marBottom w:val="0"/>
      <w:divBdr>
        <w:top w:val="none" w:sz="0" w:space="0" w:color="auto"/>
        <w:left w:val="none" w:sz="0" w:space="0" w:color="auto"/>
        <w:bottom w:val="none" w:sz="0" w:space="0" w:color="auto"/>
        <w:right w:val="none" w:sz="0" w:space="0" w:color="auto"/>
      </w:divBdr>
    </w:div>
    <w:div w:id="1224683620">
      <w:bodyDiv w:val="1"/>
      <w:marLeft w:val="0"/>
      <w:marRight w:val="0"/>
      <w:marTop w:val="0"/>
      <w:marBottom w:val="0"/>
      <w:divBdr>
        <w:top w:val="none" w:sz="0" w:space="0" w:color="auto"/>
        <w:left w:val="none" w:sz="0" w:space="0" w:color="auto"/>
        <w:bottom w:val="none" w:sz="0" w:space="0" w:color="auto"/>
        <w:right w:val="none" w:sz="0" w:space="0" w:color="auto"/>
      </w:divBdr>
    </w:div>
    <w:div w:id="1251543869">
      <w:bodyDiv w:val="1"/>
      <w:marLeft w:val="0"/>
      <w:marRight w:val="0"/>
      <w:marTop w:val="0"/>
      <w:marBottom w:val="0"/>
      <w:divBdr>
        <w:top w:val="none" w:sz="0" w:space="0" w:color="auto"/>
        <w:left w:val="none" w:sz="0" w:space="0" w:color="auto"/>
        <w:bottom w:val="none" w:sz="0" w:space="0" w:color="auto"/>
        <w:right w:val="none" w:sz="0" w:space="0" w:color="auto"/>
      </w:divBdr>
    </w:div>
    <w:div w:id="1273977678">
      <w:bodyDiv w:val="1"/>
      <w:marLeft w:val="0"/>
      <w:marRight w:val="0"/>
      <w:marTop w:val="0"/>
      <w:marBottom w:val="0"/>
      <w:divBdr>
        <w:top w:val="none" w:sz="0" w:space="0" w:color="auto"/>
        <w:left w:val="none" w:sz="0" w:space="0" w:color="auto"/>
        <w:bottom w:val="none" w:sz="0" w:space="0" w:color="auto"/>
        <w:right w:val="none" w:sz="0" w:space="0" w:color="auto"/>
      </w:divBdr>
    </w:div>
    <w:div w:id="1281719534">
      <w:bodyDiv w:val="1"/>
      <w:marLeft w:val="0"/>
      <w:marRight w:val="0"/>
      <w:marTop w:val="0"/>
      <w:marBottom w:val="0"/>
      <w:divBdr>
        <w:top w:val="none" w:sz="0" w:space="0" w:color="auto"/>
        <w:left w:val="none" w:sz="0" w:space="0" w:color="auto"/>
        <w:bottom w:val="none" w:sz="0" w:space="0" w:color="auto"/>
        <w:right w:val="none" w:sz="0" w:space="0" w:color="auto"/>
      </w:divBdr>
    </w:div>
    <w:div w:id="1294215755">
      <w:bodyDiv w:val="1"/>
      <w:marLeft w:val="0"/>
      <w:marRight w:val="0"/>
      <w:marTop w:val="0"/>
      <w:marBottom w:val="0"/>
      <w:divBdr>
        <w:top w:val="none" w:sz="0" w:space="0" w:color="auto"/>
        <w:left w:val="none" w:sz="0" w:space="0" w:color="auto"/>
        <w:bottom w:val="none" w:sz="0" w:space="0" w:color="auto"/>
        <w:right w:val="none" w:sz="0" w:space="0" w:color="auto"/>
      </w:divBdr>
    </w:div>
    <w:div w:id="1308122484">
      <w:bodyDiv w:val="1"/>
      <w:marLeft w:val="0"/>
      <w:marRight w:val="0"/>
      <w:marTop w:val="0"/>
      <w:marBottom w:val="0"/>
      <w:divBdr>
        <w:top w:val="none" w:sz="0" w:space="0" w:color="auto"/>
        <w:left w:val="none" w:sz="0" w:space="0" w:color="auto"/>
        <w:bottom w:val="none" w:sz="0" w:space="0" w:color="auto"/>
        <w:right w:val="none" w:sz="0" w:space="0" w:color="auto"/>
      </w:divBdr>
    </w:div>
    <w:div w:id="1311640673">
      <w:bodyDiv w:val="1"/>
      <w:marLeft w:val="0"/>
      <w:marRight w:val="0"/>
      <w:marTop w:val="0"/>
      <w:marBottom w:val="0"/>
      <w:divBdr>
        <w:top w:val="none" w:sz="0" w:space="0" w:color="auto"/>
        <w:left w:val="none" w:sz="0" w:space="0" w:color="auto"/>
        <w:bottom w:val="none" w:sz="0" w:space="0" w:color="auto"/>
        <w:right w:val="none" w:sz="0" w:space="0" w:color="auto"/>
      </w:divBdr>
    </w:div>
    <w:div w:id="1364212933">
      <w:bodyDiv w:val="1"/>
      <w:marLeft w:val="0"/>
      <w:marRight w:val="0"/>
      <w:marTop w:val="0"/>
      <w:marBottom w:val="0"/>
      <w:divBdr>
        <w:top w:val="none" w:sz="0" w:space="0" w:color="auto"/>
        <w:left w:val="none" w:sz="0" w:space="0" w:color="auto"/>
        <w:bottom w:val="none" w:sz="0" w:space="0" w:color="auto"/>
        <w:right w:val="none" w:sz="0" w:space="0" w:color="auto"/>
      </w:divBdr>
    </w:div>
    <w:div w:id="1396388810">
      <w:bodyDiv w:val="1"/>
      <w:marLeft w:val="0"/>
      <w:marRight w:val="0"/>
      <w:marTop w:val="0"/>
      <w:marBottom w:val="0"/>
      <w:divBdr>
        <w:top w:val="none" w:sz="0" w:space="0" w:color="auto"/>
        <w:left w:val="none" w:sz="0" w:space="0" w:color="auto"/>
        <w:bottom w:val="none" w:sz="0" w:space="0" w:color="auto"/>
        <w:right w:val="none" w:sz="0" w:space="0" w:color="auto"/>
      </w:divBdr>
    </w:div>
    <w:div w:id="1489249156">
      <w:bodyDiv w:val="1"/>
      <w:marLeft w:val="0"/>
      <w:marRight w:val="0"/>
      <w:marTop w:val="0"/>
      <w:marBottom w:val="0"/>
      <w:divBdr>
        <w:top w:val="none" w:sz="0" w:space="0" w:color="auto"/>
        <w:left w:val="none" w:sz="0" w:space="0" w:color="auto"/>
        <w:bottom w:val="none" w:sz="0" w:space="0" w:color="auto"/>
        <w:right w:val="none" w:sz="0" w:space="0" w:color="auto"/>
      </w:divBdr>
    </w:div>
    <w:div w:id="1519615311">
      <w:bodyDiv w:val="1"/>
      <w:marLeft w:val="0"/>
      <w:marRight w:val="0"/>
      <w:marTop w:val="0"/>
      <w:marBottom w:val="0"/>
      <w:divBdr>
        <w:top w:val="none" w:sz="0" w:space="0" w:color="auto"/>
        <w:left w:val="none" w:sz="0" w:space="0" w:color="auto"/>
        <w:bottom w:val="none" w:sz="0" w:space="0" w:color="auto"/>
        <w:right w:val="none" w:sz="0" w:space="0" w:color="auto"/>
      </w:divBdr>
    </w:div>
    <w:div w:id="1607737266">
      <w:bodyDiv w:val="1"/>
      <w:marLeft w:val="0"/>
      <w:marRight w:val="0"/>
      <w:marTop w:val="0"/>
      <w:marBottom w:val="0"/>
      <w:divBdr>
        <w:top w:val="none" w:sz="0" w:space="0" w:color="auto"/>
        <w:left w:val="none" w:sz="0" w:space="0" w:color="auto"/>
        <w:bottom w:val="none" w:sz="0" w:space="0" w:color="auto"/>
        <w:right w:val="none" w:sz="0" w:space="0" w:color="auto"/>
      </w:divBdr>
    </w:div>
    <w:div w:id="1619415014">
      <w:bodyDiv w:val="1"/>
      <w:marLeft w:val="0"/>
      <w:marRight w:val="0"/>
      <w:marTop w:val="0"/>
      <w:marBottom w:val="0"/>
      <w:divBdr>
        <w:top w:val="none" w:sz="0" w:space="0" w:color="auto"/>
        <w:left w:val="none" w:sz="0" w:space="0" w:color="auto"/>
        <w:bottom w:val="none" w:sz="0" w:space="0" w:color="auto"/>
        <w:right w:val="none" w:sz="0" w:space="0" w:color="auto"/>
      </w:divBdr>
    </w:div>
    <w:div w:id="1621841698">
      <w:bodyDiv w:val="1"/>
      <w:marLeft w:val="0"/>
      <w:marRight w:val="0"/>
      <w:marTop w:val="0"/>
      <w:marBottom w:val="0"/>
      <w:divBdr>
        <w:top w:val="none" w:sz="0" w:space="0" w:color="auto"/>
        <w:left w:val="none" w:sz="0" w:space="0" w:color="auto"/>
        <w:bottom w:val="none" w:sz="0" w:space="0" w:color="auto"/>
        <w:right w:val="none" w:sz="0" w:space="0" w:color="auto"/>
      </w:divBdr>
    </w:div>
    <w:div w:id="1641880807">
      <w:bodyDiv w:val="1"/>
      <w:marLeft w:val="0"/>
      <w:marRight w:val="0"/>
      <w:marTop w:val="0"/>
      <w:marBottom w:val="0"/>
      <w:divBdr>
        <w:top w:val="none" w:sz="0" w:space="0" w:color="auto"/>
        <w:left w:val="none" w:sz="0" w:space="0" w:color="auto"/>
        <w:bottom w:val="none" w:sz="0" w:space="0" w:color="auto"/>
        <w:right w:val="none" w:sz="0" w:space="0" w:color="auto"/>
      </w:divBdr>
    </w:div>
    <w:div w:id="1709143593">
      <w:bodyDiv w:val="1"/>
      <w:marLeft w:val="0"/>
      <w:marRight w:val="0"/>
      <w:marTop w:val="0"/>
      <w:marBottom w:val="0"/>
      <w:divBdr>
        <w:top w:val="none" w:sz="0" w:space="0" w:color="auto"/>
        <w:left w:val="none" w:sz="0" w:space="0" w:color="auto"/>
        <w:bottom w:val="none" w:sz="0" w:space="0" w:color="auto"/>
        <w:right w:val="none" w:sz="0" w:space="0" w:color="auto"/>
      </w:divBdr>
    </w:div>
    <w:div w:id="1756436144">
      <w:bodyDiv w:val="1"/>
      <w:marLeft w:val="0"/>
      <w:marRight w:val="0"/>
      <w:marTop w:val="0"/>
      <w:marBottom w:val="0"/>
      <w:divBdr>
        <w:top w:val="none" w:sz="0" w:space="0" w:color="auto"/>
        <w:left w:val="none" w:sz="0" w:space="0" w:color="auto"/>
        <w:bottom w:val="none" w:sz="0" w:space="0" w:color="auto"/>
        <w:right w:val="none" w:sz="0" w:space="0" w:color="auto"/>
      </w:divBdr>
    </w:div>
    <w:div w:id="1785998245">
      <w:bodyDiv w:val="1"/>
      <w:marLeft w:val="0"/>
      <w:marRight w:val="0"/>
      <w:marTop w:val="0"/>
      <w:marBottom w:val="0"/>
      <w:divBdr>
        <w:top w:val="none" w:sz="0" w:space="0" w:color="auto"/>
        <w:left w:val="none" w:sz="0" w:space="0" w:color="auto"/>
        <w:bottom w:val="none" w:sz="0" w:space="0" w:color="auto"/>
        <w:right w:val="none" w:sz="0" w:space="0" w:color="auto"/>
      </w:divBdr>
    </w:div>
    <w:div w:id="1802840563">
      <w:bodyDiv w:val="1"/>
      <w:marLeft w:val="0"/>
      <w:marRight w:val="0"/>
      <w:marTop w:val="0"/>
      <w:marBottom w:val="0"/>
      <w:divBdr>
        <w:top w:val="none" w:sz="0" w:space="0" w:color="auto"/>
        <w:left w:val="none" w:sz="0" w:space="0" w:color="auto"/>
        <w:bottom w:val="none" w:sz="0" w:space="0" w:color="auto"/>
        <w:right w:val="none" w:sz="0" w:space="0" w:color="auto"/>
      </w:divBdr>
    </w:div>
    <w:div w:id="1867324857">
      <w:bodyDiv w:val="1"/>
      <w:marLeft w:val="0"/>
      <w:marRight w:val="0"/>
      <w:marTop w:val="0"/>
      <w:marBottom w:val="0"/>
      <w:divBdr>
        <w:top w:val="none" w:sz="0" w:space="0" w:color="auto"/>
        <w:left w:val="none" w:sz="0" w:space="0" w:color="auto"/>
        <w:bottom w:val="none" w:sz="0" w:space="0" w:color="auto"/>
        <w:right w:val="none" w:sz="0" w:space="0" w:color="auto"/>
      </w:divBdr>
    </w:div>
    <w:div w:id="1923753973">
      <w:bodyDiv w:val="1"/>
      <w:marLeft w:val="0"/>
      <w:marRight w:val="0"/>
      <w:marTop w:val="0"/>
      <w:marBottom w:val="0"/>
      <w:divBdr>
        <w:top w:val="none" w:sz="0" w:space="0" w:color="auto"/>
        <w:left w:val="none" w:sz="0" w:space="0" w:color="auto"/>
        <w:bottom w:val="none" w:sz="0" w:space="0" w:color="auto"/>
        <w:right w:val="none" w:sz="0" w:space="0" w:color="auto"/>
      </w:divBdr>
    </w:div>
    <w:div w:id="1932198433">
      <w:bodyDiv w:val="1"/>
      <w:marLeft w:val="0"/>
      <w:marRight w:val="0"/>
      <w:marTop w:val="0"/>
      <w:marBottom w:val="0"/>
      <w:divBdr>
        <w:top w:val="none" w:sz="0" w:space="0" w:color="auto"/>
        <w:left w:val="none" w:sz="0" w:space="0" w:color="auto"/>
        <w:bottom w:val="none" w:sz="0" w:space="0" w:color="auto"/>
        <w:right w:val="none" w:sz="0" w:space="0" w:color="auto"/>
      </w:divBdr>
    </w:div>
    <w:div w:id="1944535936">
      <w:bodyDiv w:val="1"/>
      <w:marLeft w:val="0"/>
      <w:marRight w:val="0"/>
      <w:marTop w:val="0"/>
      <w:marBottom w:val="0"/>
      <w:divBdr>
        <w:top w:val="none" w:sz="0" w:space="0" w:color="auto"/>
        <w:left w:val="none" w:sz="0" w:space="0" w:color="auto"/>
        <w:bottom w:val="none" w:sz="0" w:space="0" w:color="auto"/>
        <w:right w:val="none" w:sz="0" w:space="0" w:color="auto"/>
      </w:divBdr>
    </w:div>
    <w:div w:id="1988196223">
      <w:bodyDiv w:val="1"/>
      <w:marLeft w:val="0"/>
      <w:marRight w:val="0"/>
      <w:marTop w:val="0"/>
      <w:marBottom w:val="0"/>
      <w:divBdr>
        <w:top w:val="none" w:sz="0" w:space="0" w:color="auto"/>
        <w:left w:val="none" w:sz="0" w:space="0" w:color="auto"/>
        <w:bottom w:val="none" w:sz="0" w:space="0" w:color="auto"/>
        <w:right w:val="none" w:sz="0" w:space="0" w:color="auto"/>
      </w:divBdr>
    </w:div>
    <w:div w:id="2009407931">
      <w:bodyDiv w:val="1"/>
      <w:marLeft w:val="0"/>
      <w:marRight w:val="0"/>
      <w:marTop w:val="0"/>
      <w:marBottom w:val="0"/>
      <w:divBdr>
        <w:top w:val="none" w:sz="0" w:space="0" w:color="auto"/>
        <w:left w:val="none" w:sz="0" w:space="0" w:color="auto"/>
        <w:bottom w:val="none" w:sz="0" w:space="0" w:color="auto"/>
        <w:right w:val="none" w:sz="0" w:space="0" w:color="auto"/>
      </w:divBdr>
    </w:div>
    <w:div w:id="2089645034">
      <w:bodyDiv w:val="1"/>
      <w:marLeft w:val="0"/>
      <w:marRight w:val="0"/>
      <w:marTop w:val="0"/>
      <w:marBottom w:val="0"/>
      <w:divBdr>
        <w:top w:val="none" w:sz="0" w:space="0" w:color="auto"/>
        <w:left w:val="none" w:sz="0" w:space="0" w:color="auto"/>
        <w:bottom w:val="none" w:sz="0" w:space="0" w:color="auto"/>
        <w:right w:val="none" w:sz="0" w:space="0" w:color="auto"/>
      </w:divBdr>
    </w:div>
    <w:div w:id="213163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webSettings" Target="webSetting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Ana%20Marij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Ur&#353;k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Ur&#353;k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Ur&#353;k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Ur&#353;k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Ur&#353;ka.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Ana%20Marij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Ana%20Marij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Ana%20Marij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e&#382;a\Desktop\Ne&#382;a%20&#353;ola\Ra&#269;unovodstvo%20vaje\kazalniki%20-%20tabelce%20Ana%20Marij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Dobičkonosnost kapitala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List1!$B$3</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List1!$C$2:$E$2</c:f>
              <c:numCache>
                <c:formatCode>General</c:formatCode>
                <c:ptCount val="3"/>
                <c:pt idx="0">
                  <c:v>2015</c:v>
                </c:pt>
                <c:pt idx="1">
                  <c:v>2016</c:v>
                </c:pt>
                <c:pt idx="2">
                  <c:v>2017</c:v>
                </c:pt>
              </c:numCache>
            </c:numRef>
          </c:cat>
          <c:val>
            <c:numRef>
              <c:f>List1!$C$3:$E$3</c:f>
              <c:numCache>
                <c:formatCode>General</c:formatCode>
                <c:ptCount val="3"/>
                <c:pt idx="0">
                  <c:v>0.45727348295926851</c:v>
                </c:pt>
                <c:pt idx="1">
                  <c:v>0.56960442896687202</c:v>
                </c:pt>
                <c:pt idx="2">
                  <c:v>0.44695382934159</c:v>
                </c:pt>
              </c:numCache>
            </c:numRef>
          </c:val>
          <c:smooth val="0"/>
          <c:extLst>
            <c:ext xmlns:c16="http://schemas.microsoft.com/office/drawing/2014/chart" uri="{C3380CC4-5D6E-409C-BE32-E72D297353CC}">
              <c16:uniqueId val="{00000000-E906-4EB0-B139-7A64BF849855}"/>
            </c:ext>
          </c:extLst>
        </c:ser>
        <c:ser>
          <c:idx val="1"/>
          <c:order val="1"/>
          <c:tx>
            <c:strRef>
              <c:f>List1!$B$4</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List1!$C$2:$E$2</c:f>
              <c:numCache>
                <c:formatCode>General</c:formatCode>
                <c:ptCount val="3"/>
                <c:pt idx="0">
                  <c:v>2015</c:v>
                </c:pt>
                <c:pt idx="1">
                  <c:v>2016</c:v>
                </c:pt>
                <c:pt idx="2">
                  <c:v>2017</c:v>
                </c:pt>
              </c:numCache>
            </c:numRef>
          </c:cat>
          <c:val>
            <c:numRef>
              <c:f>List1!$C$4:$E$4</c:f>
              <c:numCache>
                <c:formatCode>General</c:formatCode>
                <c:ptCount val="3"/>
                <c:pt idx="0">
                  <c:v>0.28590281012265178</c:v>
                </c:pt>
                <c:pt idx="1">
                  <c:v>0.28208440999138673</c:v>
                </c:pt>
                <c:pt idx="2">
                  <c:v>6.2285925067186595E-2</c:v>
                </c:pt>
              </c:numCache>
            </c:numRef>
          </c:val>
          <c:smooth val="0"/>
          <c:extLst>
            <c:ext xmlns:c16="http://schemas.microsoft.com/office/drawing/2014/chart" uri="{C3380CC4-5D6E-409C-BE32-E72D297353CC}">
              <c16:uniqueId val="{00000001-E906-4EB0-B139-7A64BF849855}"/>
            </c:ext>
          </c:extLst>
        </c:ser>
        <c:ser>
          <c:idx val="2"/>
          <c:order val="2"/>
          <c:tx>
            <c:strRef>
              <c:f>List1!$B$5</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List1!$C$2:$E$2</c:f>
              <c:numCache>
                <c:formatCode>General</c:formatCode>
                <c:ptCount val="3"/>
                <c:pt idx="0">
                  <c:v>2015</c:v>
                </c:pt>
                <c:pt idx="1">
                  <c:v>2016</c:v>
                </c:pt>
                <c:pt idx="2">
                  <c:v>2017</c:v>
                </c:pt>
              </c:numCache>
            </c:numRef>
          </c:cat>
          <c:val>
            <c:numRef>
              <c:f>List1!$C$5:$E$5</c:f>
              <c:numCache>
                <c:formatCode>General</c:formatCode>
                <c:ptCount val="3"/>
                <c:pt idx="0">
                  <c:v>0.14210557196221471</c:v>
                </c:pt>
                <c:pt idx="1">
                  <c:v>8.8626335915285806E-2</c:v>
                </c:pt>
                <c:pt idx="2">
                  <c:v>0.16374022201065885</c:v>
                </c:pt>
              </c:numCache>
            </c:numRef>
          </c:val>
          <c:smooth val="0"/>
          <c:extLst>
            <c:ext xmlns:c16="http://schemas.microsoft.com/office/drawing/2014/chart" uri="{C3380CC4-5D6E-409C-BE32-E72D297353CC}">
              <c16:uniqueId val="{00000002-E906-4EB0-B139-7A64BF849855}"/>
            </c:ext>
          </c:extLst>
        </c:ser>
        <c:dLbls>
          <c:showLegendKey val="0"/>
          <c:showVal val="0"/>
          <c:showCatName val="0"/>
          <c:showSerName val="0"/>
          <c:showPercent val="0"/>
          <c:showBubbleSize val="0"/>
        </c:dLbls>
        <c:marker val="1"/>
        <c:smooth val="0"/>
        <c:axId val="502716472"/>
        <c:axId val="502719352"/>
      </c:lineChart>
      <c:catAx>
        <c:axId val="502716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02719352"/>
        <c:crosses val="autoZero"/>
        <c:auto val="1"/>
        <c:lblAlgn val="ctr"/>
        <c:lblOffset val="100"/>
        <c:noMultiLvlLbl val="0"/>
      </c:catAx>
      <c:valAx>
        <c:axId val="502719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02716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Delež dolgov v financiranju</a:t>
            </a:r>
          </a:p>
        </c:rich>
      </c:tx>
      <c:layout>
        <c:manualLayout>
          <c:xMode val="edge"/>
          <c:yMode val="edge"/>
          <c:x val="0.2882360017497812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Sheet1!$A$50</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Sheet1!$B$29:$D$29</c:f>
              <c:numCache>
                <c:formatCode>General</c:formatCode>
                <c:ptCount val="3"/>
                <c:pt idx="0">
                  <c:v>2015</c:v>
                </c:pt>
                <c:pt idx="1">
                  <c:v>2016</c:v>
                </c:pt>
                <c:pt idx="2">
                  <c:v>2017</c:v>
                </c:pt>
              </c:numCache>
            </c:numRef>
          </c:cat>
          <c:val>
            <c:numRef>
              <c:f>Sheet1!$B$50:$D$50</c:f>
              <c:numCache>
                <c:formatCode>General</c:formatCode>
                <c:ptCount val="3"/>
                <c:pt idx="0">
                  <c:v>0.82732140037607471</c:v>
                </c:pt>
                <c:pt idx="1">
                  <c:v>0.84761191998911412</c:v>
                </c:pt>
                <c:pt idx="2">
                  <c:v>0.86240038093328653</c:v>
                </c:pt>
              </c:numCache>
            </c:numRef>
          </c:val>
          <c:smooth val="0"/>
          <c:extLst>
            <c:ext xmlns:c16="http://schemas.microsoft.com/office/drawing/2014/chart" uri="{C3380CC4-5D6E-409C-BE32-E72D297353CC}">
              <c16:uniqueId val="{00000000-0659-4662-9735-366D2C50311C}"/>
            </c:ext>
          </c:extLst>
        </c:ser>
        <c:ser>
          <c:idx val="1"/>
          <c:order val="1"/>
          <c:tx>
            <c:strRef>
              <c:f>Sheet1!$A$51</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Sheet1!$B$29:$D$29</c:f>
              <c:numCache>
                <c:formatCode>General</c:formatCode>
                <c:ptCount val="3"/>
                <c:pt idx="0">
                  <c:v>2015</c:v>
                </c:pt>
                <c:pt idx="1">
                  <c:v>2016</c:v>
                </c:pt>
                <c:pt idx="2">
                  <c:v>2017</c:v>
                </c:pt>
              </c:numCache>
            </c:numRef>
          </c:cat>
          <c:val>
            <c:numRef>
              <c:f>Sheet1!$B$51:$D$51</c:f>
              <c:numCache>
                <c:formatCode>General</c:formatCode>
                <c:ptCount val="3"/>
                <c:pt idx="0">
                  <c:v>0.71372060980488028</c:v>
                </c:pt>
                <c:pt idx="1">
                  <c:v>0.73392918528704021</c:v>
                </c:pt>
                <c:pt idx="2">
                  <c:v>0.78409711477200328</c:v>
                </c:pt>
              </c:numCache>
            </c:numRef>
          </c:val>
          <c:smooth val="0"/>
          <c:extLst>
            <c:ext xmlns:c16="http://schemas.microsoft.com/office/drawing/2014/chart" uri="{C3380CC4-5D6E-409C-BE32-E72D297353CC}">
              <c16:uniqueId val="{00000001-0659-4662-9735-366D2C50311C}"/>
            </c:ext>
          </c:extLst>
        </c:ser>
        <c:ser>
          <c:idx val="2"/>
          <c:order val="2"/>
          <c:tx>
            <c:strRef>
              <c:f>Sheet1!$A$52</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Sheet1!$B$29:$D$29</c:f>
              <c:numCache>
                <c:formatCode>General</c:formatCode>
                <c:ptCount val="3"/>
                <c:pt idx="0">
                  <c:v>2015</c:v>
                </c:pt>
                <c:pt idx="1">
                  <c:v>2016</c:v>
                </c:pt>
                <c:pt idx="2">
                  <c:v>2017</c:v>
                </c:pt>
              </c:numCache>
            </c:numRef>
          </c:cat>
          <c:val>
            <c:numRef>
              <c:f>Sheet1!$B$52:$D$52</c:f>
              <c:numCache>
                <c:formatCode>General</c:formatCode>
                <c:ptCount val="3"/>
                <c:pt idx="0">
                  <c:v>0.55058559845305322</c:v>
                </c:pt>
                <c:pt idx="1">
                  <c:v>0.52353589714840976</c:v>
                </c:pt>
                <c:pt idx="2">
                  <c:v>0.52399928987890565</c:v>
                </c:pt>
              </c:numCache>
            </c:numRef>
          </c:val>
          <c:smooth val="0"/>
          <c:extLst>
            <c:ext xmlns:c16="http://schemas.microsoft.com/office/drawing/2014/chart" uri="{C3380CC4-5D6E-409C-BE32-E72D297353CC}">
              <c16:uniqueId val="{00000002-0659-4662-9735-366D2C50311C}"/>
            </c:ext>
          </c:extLst>
        </c:ser>
        <c:dLbls>
          <c:showLegendKey val="0"/>
          <c:showVal val="0"/>
          <c:showCatName val="0"/>
          <c:showSerName val="0"/>
          <c:showPercent val="0"/>
          <c:showBubbleSize val="0"/>
        </c:dLbls>
        <c:marker val="1"/>
        <c:smooth val="0"/>
        <c:axId val="425949800"/>
        <c:axId val="425948488"/>
      </c:lineChart>
      <c:catAx>
        <c:axId val="4259498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25948488"/>
        <c:crosses val="autoZero"/>
        <c:auto val="1"/>
        <c:lblAlgn val="ctr"/>
        <c:lblOffset val="100"/>
        <c:noMultiLvlLbl val="0"/>
      </c:catAx>
      <c:valAx>
        <c:axId val="425948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25949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Pokritje obresti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Sheet1!$A$55</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Sheet1!$B$2:$D$2</c:f>
              <c:numCache>
                <c:formatCode>General</c:formatCode>
                <c:ptCount val="3"/>
                <c:pt idx="0">
                  <c:v>2015</c:v>
                </c:pt>
                <c:pt idx="1">
                  <c:v>2016</c:v>
                </c:pt>
                <c:pt idx="2">
                  <c:v>2017</c:v>
                </c:pt>
              </c:numCache>
            </c:numRef>
          </c:cat>
          <c:val>
            <c:numRef>
              <c:f>Sheet1!$B$55:$D$55</c:f>
              <c:numCache>
                <c:formatCode>General</c:formatCode>
                <c:ptCount val="3"/>
                <c:pt idx="0">
                  <c:v>8.6113402061855666</c:v>
                </c:pt>
                <c:pt idx="1">
                  <c:v>7.2913561847988078</c:v>
                </c:pt>
                <c:pt idx="2">
                  <c:v>9.1303214596003475</c:v>
                </c:pt>
              </c:numCache>
            </c:numRef>
          </c:val>
          <c:smooth val="0"/>
          <c:extLst>
            <c:ext xmlns:c16="http://schemas.microsoft.com/office/drawing/2014/chart" uri="{C3380CC4-5D6E-409C-BE32-E72D297353CC}">
              <c16:uniqueId val="{00000000-A19C-4977-8EFB-DAC78D3F48A5}"/>
            </c:ext>
          </c:extLst>
        </c:ser>
        <c:ser>
          <c:idx val="1"/>
          <c:order val="1"/>
          <c:tx>
            <c:strRef>
              <c:f>Sheet1!$A$56</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Sheet1!$B$2:$D$2</c:f>
              <c:numCache>
                <c:formatCode>General</c:formatCode>
                <c:ptCount val="3"/>
                <c:pt idx="0">
                  <c:v>2015</c:v>
                </c:pt>
                <c:pt idx="1">
                  <c:v>2016</c:v>
                </c:pt>
                <c:pt idx="2">
                  <c:v>2017</c:v>
                </c:pt>
              </c:numCache>
            </c:numRef>
          </c:cat>
          <c:val>
            <c:numRef>
              <c:f>Sheet1!$B$56:$D$56</c:f>
              <c:numCache>
                <c:formatCode>General</c:formatCode>
                <c:ptCount val="3"/>
                <c:pt idx="0">
                  <c:v>10.196261682242991</c:v>
                </c:pt>
                <c:pt idx="1">
                  <c:v>11.768076398362892</c:v>
                </c:pt>
                <c:pt idx="2">
                  <c:v>8.919143876337694</c:v>
                </c:pt>
              </c:numCache>
            </c:numRef>
          </c:val>
          <c:smooth val="0"/>
          <c:extLst>
            <c:ext xmlns:c16="http://schemas.microsoft.com/office/drawing/2014/chart" uri="{C3380CC4-5D6E-409C-BE32-E72D297353CC}">
              <c16:uniqueId val="{00000001-A19C-4977-8EFB-DAC78D3F48A5}"/>
            </c:ext>
          </c:extLst>
        </c:ser>
        <c:ser>
          <c:idx val="2"/>
          <c:order val="2"/>
          <c:tx>
            <c:strRef>
              <c:f>Sheet1!$A$57</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Sheet1!$B$2:$D$2</c:f>
              <c:numCache>
                <c:formatCode>General</c:formatCode>
                <c:ptCount val="3"/>
                <c:pt idx="0">
                  <c:v>2015</c:v>
                </c:pt>
                <c:pt idx="1">
                  <c:v>2016</c:v>
                </c:pt>
                <c:pt idx="2">
                  <c:v>2017</c:v>
                </c:pt>
              </c:numCache>
            </c:numRef>
          </c:cat>
          <c:val>
            <c:numRef>
              <c:f>Sheet1!$B$57:$D$57</c:f>
              <c:numCache>
                <c:formatCode>General</c:formatCode>
                <c:ptCount val="3"/>
                <c:pt idx="0">
                  <c:v>4.8741779921087245</c:v>
                </c:pt>
                <c:pt idx="1">
                  <c:v>3.0597057975194693</c:v>
                </c:pt>
                <c:pt idx="2">
                  <c:v>3.651220521307406</c:v>
                </c:pt>
              </c:numCache>
            </c:numRef>
          </c:val>
          <c:smooth val="0"/>
          <c:extLst>
            <c:ext xmlns:c16="http://schemas.microsoft.com/office/drawing/2014/chart" uri="{C3380CC4-5D6E-409C-BE32-E72D297353CC}">
              <c16:uniqueId val="{00000002-A19C-4977-8EFB-DAC78D3F48A5}"/>
            </c:ext>
          </c:extLst>
        </c:ser>
        <c:dLbls>
          <c:showLegendKey val="0"/>
          <c:showVal val="0"/>
          <c:showCatName val="0"/>
          <c:showSerName val="0"/>
          <c:showPercent val="0"/>
          <c:showBubbleSize val="0"/>
        </c:dLbls>
        <c:marker val="1"/>
        <c:smooth val="0"/>
        <c:axId val="368367184"/>
        <c:axId val="368367512"/>
      </c:lineChart>
      <c:catAx>
        <c:axId val="36836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68367512"/>
        <c:crosses val="autoZero"/>
        <c:auto val="1"/>
        <c:lblAlgn val="ctr"/>
        <c:lblOffset val="100"/>
        <c:noMultiLvlLbl val="0"/>
      </c:catAx>
      <c:valAx>
        <c:axId val="368367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6836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sl-SI"/>
              <a:t>Zadolženost glede</a:t>
            </a:r>
            <a:r>
              <a:rPr lang="sl-SI" baseline="0"/>
              <a:t> na ustvarjen denarni tok</a:t>
            </a:r>
            <a:endParaRPr lang="sl-SI"/>
          </a:p>
        </c:rich>
      </c:tx>
      <c:layout>
        <c:manualLayout>
          <c:xMode val="edge"/>
          <c:yMode val="edge"/>
          <c:x val="0.1945984168777635"/>
          <c:y val="4.629623866186687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Sheet1!$A$60</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Sheet1!$B$54:$D$54</c:f>
              <c:numCache>
                <c:formatCode>General</c:formatCode>
                <c:ptCount val="3"/>
                <c:pt idx="0">
                  <c:v>2015</c:v>
                </c:pt>
                <c:pt idx="1">
                  <c:v>2016</c:v>
                </c:pt>
                <c:pt idx="2">
                  <c:v>2017</c:v>
                </c:pt>
              </c:numCache>
            </c:numRef>
          </c:cat>
          <c:val>
            <c:numRef>
              <c:f>Sheet1!$B$60:$D$60</c:f>
              <c:numCache>
                <c:formatCode>General</c:formatCode>
                <c:ptCount val="3"/>
                <c:pt idx="0">
                  <c:v>3.0907233726436996</c:v>
                </c:pt>
                <c:pt idx="1">
                  <c:v>3.0399901258948407</c:v>
                </c:pt>
                <c:pt idx="2">
                  <c:v>3.05024072060879</c:v>
                </c:pt>
              </c:numCache>
            </c:numRef>
          </c:val>
          <c:smooth val="0"/>
          <c:extLst>
            <c:ext xmlns:c16="http://schemas.microsoft.com/office/drawing/2014/chart" uri="{C3380CC4-5D6E-409C-BE32-E72D297353CC}">
              <c16:uniqueId val="{00000000-928A-4C64-9993-101C16B13303}"/>
            </c:ext>
          </c:extLst>
        </c:ser>
        <c:ser>
          <c:idx val="1"/>
          <c:order val="1"/>
          <c:tx>
            <c:strRef>
              <c:f>Sheet1!$A$61</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Sheet1!$B$54:$D$54</c:f>
              <c:numCache>
                <c:formatCode>General</c:formatCode>
                <c:ptCount val="3"/>
                <c:pt idx="0">
                  <c:v>2015</c:v>
                </c:pt>
                <c:pt idx="1">
                  <c:v>2016</c:v>
                </c:pt>
                <c:pt idx="2">
                  <c:v>2017</c:v>
                </c:pt>
              </c:numCache>
            </c:numRef>
          </c:cat>
          <c:val>
            <c:numRef>
              <c:f>Sheet1!$B$61:$D$61</c:f>
              <c:numCache>
                <c:formatCode>General</c:formatCode>
                <c:ptCount val="3"/>
                <c:pt idx="0">
                  <c:v>4.1237614507384555</c:v>
                </c:pt>
                <c:pt idx="1">
                  <c:v>4.3896091424181316</c:v>
                </c:pt>
                <c:pt idx="2">
                  <c:v>5.4428718182855835</c:v>
                </c:pt>
              </c:numCache>
            </c:numRef>
          </c:val>
          <c:smooth val="0"/>
          <c:extLst>
            <c:ext xmlns:c16="http://schemas.microsoft.com/office/drawing/2014/chart" uri="{C3380CC4-5D6E-409C-BE32-E72D297353CC}">
              <c16:uniqueId val="{00000001-928A-4C64-9993-101C16B13303}"/>
            </c:ext>
          </c:extLst>
        </c:ser>
        <c:ser>
          <c:idx val="2"/>
          <c:order val="2"/>
          <c:tx>
            <c:strRef>
              <c:f>Sheet1!$A$62</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Sheet1!$B$54:$D$54</c:f>
              <c:numCache>
                <c:formatCode>General</c:formatCode>
                <c:ptCount val="3"/>
                <c:pt idx="0">
                  <c:v>2015</c:v>
                </c:pt>
                <c:pt idx="1">
                  <c:v>2016</c:v>
                </c:pt>
                <c:pt idx="2">
                  <c:v>2017</c:v>
                </c:pt>
              </c:numCache>
            </c:numRef>
          </c:cat>
          <c:val>
            <c:numRef>
              <c:f>Sheet1!$B$62:$D$62</c:f>
              <c:numCache>
                <c:formatCode>General</c:formatCode>
                <c:ptCount val="3"/>
                <c:pt idx="0">
                  <c:v>3.3736715157910604</c:v>
                </c:pt>
                <c:pt idx="1">
                  <c:v>4.6263901412684101</c:v>
                </c:pt>
                <c:pt idx="2">
                  <c:v>2.8765515380464111</c:v>
                </c:pt>
              </c:numCache>
            </c:numRef>
          </c:val>
          <c:smooth val="0"/>
          <c:extLst>
            <c:ext xmlns:c16="http://schemas.microsoft.com/office/drawing/2014/chart" uri="{C3380CC4-5D6E-409C-BE32-E72D297353CC}">
              <c16:uniqueId val="{00000002-928A-4C64-9993-101C16B13303}"/>
            </c:ext>
          </c:extLst>
        </c:ser>
        <c:dLbls>
          <c:showLegendKey val="0"/>
          <c:showVal val="0"/>
          <c:showCatName val="0"/>
          <c:showSerName val="0"/>
          <c:showPercent val="0"/>
          <c:showBubbleSize val="0"/>
        </c:dLbls>
        <c:marker val="1"/>
        <c:smooth val="0"/>
        <c:axId val="366027608"/>
        <c:axId val="368364232"/>
      </c:lineChart>
      <c:catAx>
        <c:axId val="36602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68364232"/>
        <c:crosses val="autoZero"/>
        <c:auto val="1"/>
        <c:lblAlgn val="ctr"/>
        <c:lblOffset val="100"/>
        <c:noMultiLvlLbl val="0"/>
      </c:catAx>
      <c:valAx>
        <c:axId val="368364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a:t>
                </a:r>
                <a:r>
                  <a:rPr lang="sl-SI"/>
                  <a:t>leži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6602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Pospešeni koeficient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Sheet1!$A$66</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Sheet1!$B$54:$D$54</c:f>
              <c:numCache>
                <c:formatCode>General</c:formatCode>
                <c:ptCount val="3"/>
                <c:pt idx="0">
                  <c:v>2015</c:v>
                </c:pt>
                <c:pt idx="1">
                  <c:v>2016</c:v>
                </c:pt>
                <c:pt idx="2">
                  <c:v>2017</c:v>
                </c:pt>
              </c:numCache>
            </c:numRef>
          </c:cat>
          <c:val>
            <c:numRef>
              <c:f>Sheet1!$B$66:$D$66</c:f>
              <c:numCache>
                <c:formatCode>General</c:formatCode>
                <c:ptCount val="3"/>
                <c:pt idx="0">
                  <c:v>1.1554784389577881</c:v>
                </c:pt>
                <c:pt idx="1">
                  <c:v>1.12264017033357</c:v>
                </c:pt>
                <c:pt idx="2">
                  <c:v>1.369622475856014</c:v>
                </c:pt>
              </c:numCache>
            </c:numRef>
          </c:val>
          <c:smooth val="0"/>
          <c:extLst>
            <c:ext xmlns:c16="http://schemas.microsoft.com/office/drawing/2014/chart" uri="{C3380CC4-5D6E-409C-BE32-E72D297353CC}">
              <c16:uniqueId val="{00000000-CDE5-4475-8CB8-FA517B42A55E}"/>
            </c:ext>
          </c:extLst>
        </c:ser>
        <c:ser>
          <c:idx val="1"/>
          <c:order val="1"/>
          <c:tx>
            <c:strRef>
              <c:f>Sheet1!$A$67</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Sheet1!$B$54:$D$54</c:f>
              <c:numCache>
                <c:formatCode>General</c:formatCode>
                <c:ptCount val="3"/>
                <c:pt idx="0">
                  <c:v>2015</c:v>
                </c:pt>
                <c:pt idx="1">
                  <c:v>2016</c:v>
                </c:pt>
                <c:pt idx="2">
                  <c:v>2017</c:v>
                </c:pt>
              </c:numCache>
            </c:numRef>
          </c:cat>
          <c:val>
            <c:numRef>
              <c:f>Sheet1!$B$67:$D$67</c:f>
              <c:numCache>
                <c:formatCode>General</c:formatCode>
                <c:ptCount val="3"/>
                <c:pt idx="0">
                  <c:v>1.1323480262913588</c:v>
                </c:pt>
                <c:pt idx="1">
                  <c:v>1.181026684758028</c:v>
                </c:pt>
                <c:pt idx="2">
                  <c:v>1.2462307862028388</c:v>
                </c:pt>
              </c:numCache>
            </c:numRef>
          </c:val>
          <c:smooth val="0"/>
          <c:extLst>
            <c:ext xmlns:c16="http://schemas.microsoft.com/office/drawing/2014/chart" uri="{C3380CC4-5D6E-409C-BE32-E72D297353CC}">
              <c16:uniqueId val="{00000001-CDE5-4475-8CB8-FA517B42A55E}"/>
            </c:ext>
          </c:extLst>
        </c:ser>
        <c:ser>
          <c:idx val="2"/>
          <c:order val="2"/>
          <c:tx>
            <c:strRef>
              <c:f>Sheet1!$A$68</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Sheet1!$B$54:$D$54</c:f>
              <c:numCache>
                <c:formatCode>General</c:formatCode>
                <c:ptCount val="3"/>
                <c:pt idx="0">
                  <c:v>2015</c:v>
                </c:pt>
                <c:pt idx="1">
                  <c:v>2016</c:v>
                </c:pt>
                <c:pt idx="2">
                  <c:v>2017</c:v>
                </c:pt>
              </c:numCache>
            </c:numRef>
          </c:cat>
          <c:val>
            <c:numRef>
              <c:f>Sheet1!$B$68:$D$68</c:f>
              <c:numCache>
                <c:formatCode>General</c:formatCode>
                <c:ptCount val="3"/>
                <c:pt idx="0">
                  <c:v>2.4872640531010162</c:v>
                </c:pt>
                <c:pt idx="1">
                  <c:v>2.73056554270722</c:v>
                </c:pt>
                <c:pt idx="2">
                  <c:v>1.9608322266489597</c:v>
                </c:pt>
              </c:numCache>
            </c:numRef>
          </c:val>
          <c:smooth val="0"/>
          <c:extLst>
            <c:ext xmlns:c16="http://schemas.microsoft.com/office/drawing/2014/chart" uri="{C3380CC4-5D6E-409C-BE32-E72D297353CC}">
              <c16:uniqueId val="{00000002-CDE5-4475-8CB8-FA517B42A55E}"/>
            </c:ext>
          </c:extLst>
        </c:ser>
        <c:dLbls>
          <c:showLegendKey val="0"/>
          <c:showVal val="0"/>
          <c:showCatName val="0"/>
          <c:showSerName val="0"/>
          <c:showPercent val="0"/>
          <c:showBubbleSize val="0"/>
        </c:dLbls>
        <c:marker val="1"/>
        <c:smooth val="0"/>
        <c:axId val="366026952"/>
        <c:axId val="366035152"/>
      </c:lineChart>
      <c:catAx>
        <c:axId val="366026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66035152"/>
        <c:crosses val="autoZero"/>
        <c:auto val="1"/>
        <c:lblAlgn val="ctr"/>
        <c:lblOffset val="100"/>
        <c:noMultiLvlLbl val="0"/>
      </c:catAx>
      <c:valAx>
        <c:axId val="36603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66026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Kratkoročni</a:t>
            </a:r>
            <a:r>
              <a:rPr lang="sl-SI" baseline="0"/>
              <a:t> koeficient</a:t>
            </a:r>
            <a:endParaRPr lang="sl-S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Sheet1!$A$71</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Sheet1!$B$54:$D$54</c:f>
              <c:numCache>
                <c:formatCode>General</c:formatCode>
                <c:ptCount val="3"/>
                <c:pt idx="0">
                  <c:v>2015</c:v>
                </c:pt>
                <c:pt idx="1">
                  <c:v>2016</c:v>
                </c:pt>
                <c:pt idx="2">
                  <c:v>2017</c:v>
                </c:pt>
              </c:numCache>
            </c:numRef>
          </c:cat>
          <c:val>
            <c:numRef>
              <c:f>Sheet1!$B$71:$D$71</c:f>
              <c:numCache>
                <c:formatCode>General</c:formatCode>
                <c:ptCount val="3"/>
                <c:pt idx="0">
                  <c:v>1.3102173171009217</c:v>
                </c:pt>
                <c:pt idx="1">
                  <c:v>1.2514785900165601</c:v>
                </c:pt>
                <c:pt idx="2">
                  <c:v>1.5133645498000194</c:v>
                </c:pt>
              </c:numCache>
            </c:numRef>
          </c:val>
          <c:smooth val="0"/>
          <c:extLst>
            <c:ext xmlns:c16="http://schemas.microsoft.com/office/drawing/2014/chart" uri="{C3380CC4-5D6E-409C-BE32-E72D297353CC}">
              <c16:uniqueId val="{00000000-A03C-438D-BB9E-6241C7E5B823}"/>
            </c:ext>
          </c:extLst>
        </c:ser>
        <c:ser>
          <c:idx val="1"/>
          <c:order val="1"/>
          <c:tx>
            <c:strRef>
              <c:f>Sheet1!$A$72</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Sheet1!$B$54:$D$54</c:f>
              <c:numCache>
                <c:formatCode>General</c:formatCode>
                <c:ptCount val="3"/>
                <c:pt idx="0">
                  <c:v>2015</c:v>
                </c:pt>
                <c:pt idx="1">
                  <c:v>2016</c:v>
                </c:pt>
                <c:pt idx="2">
                  <c:v>2017</c:v>
                </c:pt>
              </c:numCache>
            </c:numRef>
          </c:cat>
          <c:val>
            <c:numRef>
              <c:f>Sheet1!$B$72:$D$72</c:f>
              <c:numCache>
                <c:formatCode>General</c:formatCode>
                <c:ptCount val="3"/>
                <c:pt idx="0">
                  <c:v>1.2401128894500353</c:v>
                </c:pt>
                <c:pt idx="1">
                  <c:v>1.2818483340871401</c:v>
                </c:pt>
                <c:pt idx="2">
                  <c:v>1.3438626167536956</c:v>
                </c:pt>
              </c:numCache>
            </c:numRef>
          </c:val>
          <c:smooth val="0"/>
          <c:extLst>
            <c:ext xmlns:c16="http://schemas.microsoft.com/office/drawing/2014/chart" uri="{C3380CC4-5D6E-409C-BE32-E72D297353CC}">
              <c16:uniqueId val="{00000001-A03C-438D-BB9E-6241C7E5B823}"/>
            </c:ext>
          </c:extLst>
        </c:ser>
        <c:ser>
          <c:idx val="2"/>
          <c:order val="2"/>
          <c:tx>
            <c:strRef>
              <c:f>Sheet1!$A$73</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Sheet1!$B$54:$D$54</c:f>
              <c:numCache>
                <c:formatCode>General</c:formatCode>
                <c:ptCount val="3"/>
                <c:pt idx="0">
                  <c:v>2015</c:v>
                </c:pt>
                <c:pt idx="1">
                  <c:v>2016</c:v>
                </c:pt>
                <c:pt idx="2">
                  <c:v>2017</c:v>
                </c:pt>
              </c:numCache>
            </c:numRef>
          </c:cat>
          <c:val>
            <c:numRef>
              <c:f>Sheet1!$B$73:$D$73</c:f>
              <c:numCache>
                <c:formatCode>General</c:formatCode>
                <c:ptCount val="3"/>
                <c:pt idx="0">
                  <c:v>2.7181497614602779</c:v>
                </c:pt>
                <c:pt idx="1">
                  <c:v>3.0122194150228356</c:v>
                </c:pt>
                <c:pt idx="2">
                  <c:v>2.1481363435148295</c:v>
                </c:pt>
              </c:numCache>
            </c:numRef>
          </c:val>
          <c:smooth val="0"/>
          <c:extLst>
            <c:ext xmlns:c16="http://schemas.microsoft.com/office/drawing/2014/chart" uri="{C3380CC4-5D6E-409C-BE32-E72D297353CC}">
              <c16:uniqueId val="{00000002-A03C-438D-BB9E-6241C7E5B823}"/>
            </c:ext>
          </c:extLst>
        </c:ser>
        <c:dLbls>
          <c:showLegendKey val="0"/>
          <c:showVal val="0"/>
          <c:showCatName val="0"/>
          <c:showSerName val="0"/>
          <c:showPercent val="0"/>
          <c:showBubbleSize val="0"/>
        </c:dLbls>
        <c:marker val="1"/>
        <c:smooth val="0"/>
        <c:axId val="369120048"/>
        <c:axId val="369119392"/>
      </c:lineChart>
      <c:catAx>
        <c:axId val="36912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69119392"/>
        <c:crosses val="autoZero"/>
        <c:auto val="1"/>
        <c:lblAlgn val="ctr"/>
        <c:lblOffset val="100"/>
        <c:noMultiLvlLbl val="0"/>
      </c:catAx>
      <c:valAx>
        <c:axId val="36911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6912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Razmerje med kratkoročnimi terjatvami in obveznostmi</a:t>
            </a:r>
            <a:r>
              <a:rPr lang="sl-SI" baseline="0"/>
              <a:t> iz poslovanja</a:t>
            </a:r>
            <a:endParaRPr lang="sl-S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Sheet1!$A$76</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Sheet1!$B$54:$D$54</c:f>
              <c:numCache>
                <c:formatCode>General</c:formatCode>
                <c:ptCount val="3"/>
                <c:pt idx="0">
                  <c:v>2015</c:v>
                </c:pt>
                <c:pt idx="1">
                  <c:v>2016</c:v>
                </c:pt>
                <c:pt idx="2">
                  <c:v>2017</c:v>
                </c:pt>
              </c:numCache>
            </c:numRef>
          </c:cat>
          <c:val>
            <c:numRef>
              <c:f>Sheet1!$B$76:$D$76</c:f>
              <c:numCache>
                <c:formatCode>General</c:formatCode>
                <c:ptCount val="3"/>
                <c:pt idx="0">
                  <c:v>0.46773656522607709</c:v>
                </c:pt>
                <c:pt idx="1">
                  <c:v>0.46998525591518642</c:v>
                </c:pt>
                <c:pt idx="2">
                  <c:v>0.47656770563411566</c:v>
                </c:pt>
              </c:numCache>
            </c:numRef>
          </c:val>
          <c:smooth val="0"/>
          <c:extLst>
            <c:ext xmlns:c16="http://schemas.microsoft.com/office/drawing/2014/chart" uri="{C3380CC4-5D6E-409C-BE32-E72D297353CC}">
              <c16:uniqueId val="{00000000-0889-4039-B958-39AAF894922E}"/>
            </c:ext>
          </c:extLst>
        </c:ser>
        <c:ser>
          <c:idx val="1"/>
          <c:order val="1"/>
          <c:tx>
            <c:strRef>
              <c:f>Sheet1!$A$77</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Sheet1!$B$54:$D$54</c:f>
              <c:numCache>
                <c:formatCode>General</c:formatCode>
                <c:ptCount val="3"/>
                <c:pt idx="0">
                  <c:v>2015</c:v>
                </c:pt>
                <c:pt idx="1">
                  <c:v>2016</c:v>
                </c:pt>
                <c:pt idx="2">
                  <c:v>2017</c:v>
                </c:pt>
              </c:numCache>
            </c:numRef>
          </c:cat>
          <c:val>
            <c:numRef>
              <c:f>Sheet1!$B$77:$D$77</c:f>
              <c:numCache>
                <c:formatCode>General</c:formatCode>
                <c:ptCount val="3"/>
                <c:pt idx="0">
                  <c:v>0.41918152720621854</c:v>
                </c:pt>
                <c:pt idx="1">
                  <c:v>0.40632244467860906</c:v>
                </c:pt>
                <c:pt idx="2">
                  <c:v>0.40797101449275364</c:v>
                </c:pt>
              </c:numCache>
            </c:numRef>
          </c:val>
          <c:smooth val="0"/>
          <c:extLst>
            <c:ext xmlns:c16="http://schemas.microsoft.com/office/drawing/2014/chart" uri="{C3380CC4-5D6E-409C-BE32-E72D297353CC}">
              <c16:uniqueId val="{00000001-0889-4039-B958-39AAF894922E}"/>
            </c:ext>
          </c:extLst>
        </c:ser>
        <c:ser>
          <c:idx val="2"/>
          <c:order val="2"/>
          <c:tx>
            <c:strRef>
              <c:f>Sheet1!$A$78</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Sheet1!$B$54:$D$54</c:f>
              <c:numCache>
                <c:formatCode>General</c:formatCode>
                <c:ptCount val="3"/>
                <c:pt idx="0">
                  <c:v>2015</c:v>
                </c:pt>
                <c:pt idx="1">
                  <c:v>2016</c:v>
                </c:pt>
                <c:pt idx="2">
                  <c:v>2017</c:v>
                </c:pt>
              </c:numCache>
            </c:numRef>
          </c:cat>
          <c:val>
            <c:numRef>
              <c:f>Sheet1!$B$78:$D$78</c:f>
              <c:numCache>
                <c:formatCode>General</c:formatCode>
                <c:ptCount val="3"/>
                <c:pt idx="0">
                  <c:v>2.472926335832441E-2</c:v>
                </c:pt>
                <c:pt idx="1">
                  <c:v>3.9614367003733102E-2</c:v>
                </c:pt>
                <c:pt idx="2">
                  <c:v>1.3652116077992088E-3</c:v>
                </c:pt>
              </c:numCache>
            </c:numRef>
          </c:val>
          <c:smooth val="0"/>
          <c:extLst>
            <c:ext xmlns:c16="http://schemas.microsoft.com/office/drawing/2014/chart" uri="{C3380CC4-5D6E-409C-BE32-E72D297353CC}">
              <c16:uniqueId val="{00000002-0889-4039-B958-39AAF894922E}"/>
            </c:ext>
          </c:extLst>
        </c:ser>
        <c:dLbls>
          <c:showLegendKey val="0"/>
          <c:showVal val="0"/>
          <c:showCatName val="0"/>
          <c:showSerName val="0"/>
          <c:showPercent val="0"/>
          <c:showBubbleSize val="0"/>
        </c:dLbls>
        <c:marker val="1"/>
        <c:smooth val="0"/>
        <c:axId val="410397648"/>
        <c:axId val="410397976"/>
      </c:lineChart>
      <c:catAx>
        <c:axId val="41039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10397976"/>
        <c:crosses val="autoZero"/>
        <c:auto val="1"/>
        <c:lblAlgn val="ctr"/>
        <c:lblOffset val="100"/>
        <c:noMultiLvlLbl val="0"/>
      </c:catAx>
      <c:valAx>
        <c:axId val="410397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1039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Zadolženost glede na</a:t>
            </a:r>
            <a:r>
              <a:rPr lang="sl-SI" baseline="0"/>
              <a:t> kapital</a:t>
            </a:r>
            <a:r>
              <a:rPr lang="sl-SI"/>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Sheet1!$A$81</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Sheet1!$B$54:$D$54</c:f>
              <c:numCache>
                <c:formatCode>General</c:formatCode>
                <c:ptCount val="3"/>
                <c:pt idx="0">
                  <c:v>2015</c:v>
                </c:pt>
                <c:pt idx="1">
                  <c:v>2016</c:v>
                </c:pt>
                <c:pt idx="2">
                  <c:v>2017</c:v>
                </c:pt>
              </c:numCache>
            </c:numRef>
          </c:cat>
          <c:val>
            <c:numRef>
              <c:f>Sheet1!$B$81:$D$81</c:f>
              <c:numCache>
                <c:formatCode>General</c:formatCode>
                <c:ptCount val="3"/>
                <c:pt idx="0">
                  <c:v>5.791105569409809</c:v>
                </c:pt>
                <c:pt idx="1">
                  <c:v>6.5621930529511561</c:v>
                </c:pt>
                <c:pt idx="2">
                  <c:v>7.2674619797832616</c:v>
                </c:pt>
              </c:numCache>
            </c:numRef>
          </c:val>
          <c:smooth val="0"/>
          <c:extLst>
            <c:ext xmlns:c16="http://schemas.microsoft.com/office/drawing/2014/chart" uri="{C3380CC4-5D6E-409C-BE32-E72D297353CC}">
              <c16:uniqueId val="{00000000-6C28-4B00-9F7C-6470C44403CD}"/>
            </c:ext>
          </c:extLst>
        </c:ser>
        <c:ser>
          <c:idx val="1"/>
          <c:order val="1"/>
          <c:tx>
            <c:strRef>
              <c:f>Sheet1!$A$82</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Sheet1!$B$54:$D$54</c:f>
              <c:numCache>
                <c:formatCode>General</c:formatCode>
                <c:ptCount val="3"/>
                <c:pt idx="0">
                  <c:v>2015</c:v>
                </c:pt>
                <c:pt idx="1">
                  <c:v>2016</c:v>
                </c:pt>
                <c:pt idx="2">
                  <c:v>2017</c:v>
                </c:pt>
              </c:numCache>
            </c:numRef>
          </c:cat>
          <c:val>
            <c:numRef>
              <c:f>Sheet1!$B$82:$D$82</c:f>
              <c:numCache>
                <c:formatCode>General</c:formatCode>
                <c:ptCount val="3"/>
                <c:pt idx="0">
                  <c:v>3.4930911349169382</c:v>
                </c:pt>
                <c:pt idx="1">
                  <c:v>3.7583979328165373</c:v>
                </c:pt>
                <c:pt idx="2">
                  <c:v>4.6317120725088268</c:v>
                </c:pt>
              </c:numCache>
            </c:numRef>
          </c:val>
          <c:smooth val="0"/>
          <c:extLst>
            <c:ext xmlns:c16="http://schemas.microsoft.com/office/drawing/2014/chart" uri="{C3380CC4-5D6E-409C-BE32-E72D297353CC}">
              <c16:uniqueId val="{00000001-6C28-4B00-9F7C-6470C44403CD}"/>
            </c:ext>
          </c:extLst>
        </c:ser>
        <c:ser>
          <c:idx val="2"/>
          <c:order val="2"/>
          <c:tx>
            <c:strRef>
              <c:f>Sheet1!$A$83</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Sheet1!$B$54:$D$54</c:f>
              <c:numCache>
                <c:formatCode>General</c:formatCode>
                <c:ptCount val="3"/>
                <c:pt idx="0">
                  <c:v>2015</c:v>
                </c:pt>
                <c:pt idx="1">
                  <c:v>2016</c:v>
                </c:pt>
                <c:pt idx="2">
                  <c:v>2017</c:v>
                </c:pt>
              </c:numCache>
            </c:numRef>
          </c:cat>
          <c:val>
            <c:numRef>
              <c:f>Sheet1!$B$83:$D$83</c:f>
              <c:numCache>
                <c:formatCode>General</c:formatCode>
                <c:ptCount val="3"/>
                <c:pt idx="0">
                  <c:v>2.2251178345817606</c:v>
                </c:pt>
                <c:pt idx="1">
                  <c:v>2.0987939994117069</c:v>
                </c:pt>
                <c:pt idx="2">
                  <c:v>2.1008372019982922</c:v>
                </c:pt>
              </c:numCache>
            </c:numRef>
          </c:val>
          <c:smooth val="0"/>
          <c:extLst>
            <c:ext xmlns:c16="http://schemas.microsoft.com/office/drawing/2014/chart" uri="{C3380CC4-5D6E-409C-BE32-E72D297353CC}">
              <c16:uniqueId val="{00000002-6C28-4B00-9F7C-6470C44403CD}"/>
            </c:ext>
          </c:extLst>
        </c:ser>
        <c:dLbls>
          <c:showLegendKey val="0"/>
          <c:showVal val="0"/>
          <c:showCatName val="0"/>
          <c:showSerName val="0"/>
          <c:showPercent val="0"/>
          <c:showBubbleSize val="0"/>
        </c:dLbls>
        <c:marker val="1"/>
        <c:smooth val="0"/>
        <c:axId val="411647624"/>
        <c:axId val="411649264"/>
      </c:lineChart>
      <c:catAx>
        <c:axId val="411647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11649264"/>
        <c:crosses val="autoZero"/>
        <c:auto val="1"/>
        <c:lblAlgn val="ctr"/>
        <c:lblOffset val="100"/>
        <c:noMultiLvlLbl val="0"/>
      </c:catAx>
      <c:valAx>
        <c:axId val="41164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1164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Dobičkonosnost</a:t>
            </a:r>
            <a:r>
              <a:rPr lang="sl-SI" baseline="0"/>
              <a:t> sredstev</a:t>
            </a:r>
            <a:endParaRPr lang="sl-S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List1!$B$21</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List1!$C$2:$E$2</c:f>
              <c:numCache>
                <c:formatCode>General</c:formatCode>
                <c:ptCount val="3"/>
                <c:pt idx="0">
                  <c:v>2015</c:v>
                </c:pt>
                <c:pt idx="1">
                  <c:v>2016</c:v>
                </c:pt>
                <c:pt idx="2">
                  <c:v>2017</c:v>
                </c:pt>
              </c:numCache>
            </c:numRef>
          </c:cat>
          <c:val>
            <c:numRef>
              <c:f>List1!$C$21:$E$21</c:f>
              <c:numCache>
                <c:formatCode>General</c:formatCode>
                <c:ptCount val="3"/>
                <c:pt idx="0">
                  <c:v>7.896134468256133E-2</c:v>
                </c:pt>
                <c:pt idx="1">
                  <c:v>8.6800925295958634E-2</c:v>
                </c:pt>
                <c:pt idx="2">
                  <c:v>6.1500676657811636E-2</c:v>
                </c:pt>
              </c:numCache>
            </c:numRef>
          </c:val>
          <c:smooth val="0"/>
          <c:extLst>
            <c:ext xmlns:c16="http://schemas.microsoft.com/office/drawing/2014/chart" uri="{C3380CC4-5D6E-409C-BE32-E72D297353CC}">
              <c16:uniqueId val="{00000000-12AA-4BF1-ABCB-045A645669F4}"/>
            </c:ext>
          </c:extLst>
        </c:ser>
        <c:ser>
          <c:idx val="1"/>
          <c:order val="1"/>
          <c:tx>
            <c:strRef>
              <c:f>List1!$B$22</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List1!$C$2:$E$2</c:f>
              <c:numCache>
                <c:formatCode>General</c:formatCode>
                <c:ptCount val="3"/>
                <c:pt idx="0">
                  <c:v>2015</c:v>
                </c:pt>
                <c:pt idx="1">
                  <c:v>2016</c:v>
                </c:pt>
                <c:pt idx="2">
                  <c:v>2017</c:v>
                </c:pt>
              </c:numCache>
            </c:numRef>
          </c:cat>
          <c:val>
            <c:numRef>
              <c:f>List1!$C$22:$E$22</c:f>
              <c:numCache>
                <c:formatCode>General</c:formatCode>
                <c:ptCount val="3"/>
                <c:pt idx="0">
                  <c:v>8.1848082136983871E-2</c:v>
                </c:pt>
                <c:pt idx="1">
                  <c:v>7.5054428784232838E-2</c:v>
                </c:pt>
                <c:pt idx="2">
                  <c:v>1.3447710931100391E-2</c:v>
                </c:pt>
              </c:numCache>
            </c:numRef>
          </c:val>
          <c:smooth val="0"/>
          <c:extLst>
            <c:ext xmlns:c16="http://schemas.microsoft.com/office/drawing/2014/chart" uri="{C3380CC4-5D6E-409C-BE32-E72D297353CC}">
              <c16:uniqueId val="{00000001-12AA-4BF1-ABCB-045A645669F4}"/>
            </c:ext>
          </c:extLst>
        </c:ser>
        <c:ser>
          <c:idx val="2"/>
          <c:order val="2"/>
          <c:tx>
            <c:strRef>
              <c:f>List1!$B$23</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List1!$C$2:$E$2</c:f>
              <c:numCache>
                <c:formatCode>General</c:formatCode>
                <c:ptCount val="3"/>
                <c:pt idx="0">
                  <c:v>2015</c:v>
                </c:pt>
                <c:pt idx="1">
                  <c:v>2016</c:v>
                </c:pt>
                <c:pt idx="2">
                  <c:v>2017</c:v>
                </c:pt>
              </c:numCache>
            </c:numRef>
          </c:cat>
          <c:val>
            <c:numRef>
              <c:f>List1!$C$23:$E$23</c:f>
              <c:numCache>
                <c:formatCode>General</c:formatCode>
                <c:ptCount val="3"/>
                <c:pt idx="0">
                  <c:v>6.3864290579885297E-2</c:v>
                </c:pt>
                <c:pt idx="1">
                  <c:v>4.2227267630900324E-2</c:v>
                </c:pt>
                <c:pt idx="2">
                  <c:v>7.7940461952459267E-2</c:v>
                </c:pt>
              </c:numCache>
            </c:numRef>
          </c:val>
          <c:smooth val="0"/>
          <c:extLst>
            <c:ext xmlns:c16="http://schemas.microsoft.com/office/drawing/2014/chart" uri="{C3380CC4-5D6E-409C-BE32-E72D297353CC}">
              <c16:uniqueId val="{00000002-12AA-4BF1-ABCB-045A645669F4}"/>
            </c:ext>
          </c:extLst>
        </c:ser>
        <c:dLbls>
          <c:showLegendKey val="0"/>
          <c:showVal val="0"/>
          <c:showCatName val="0"/>
          <c:showSerName val="0"/>
          <c:showPercent val="0"/>
          <c:showBubbleSize val="0"/>
        </c:dLbls>
        <c:marker val="1"/>
        <c:smooth val="0"/>
        <c:axId val="551111608"/>
        <c:axId val="551112568"/>
      </c:lineChart>
      <c:catAx>
        <c:axId val="551111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51112568"/>
        <c:crosses val="autoZero"/>
        <c:auto val="1"/>
        <c:lblAlgn val="ctr"/>
        <c:lblOffset val="100"/>
        <c:noMultiLvlLbl val="0"/>
      </c:catAx>
      <c:valAx>
        <c:axId val="551112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51111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Profitna</a:t>
            </a:r>
            <a:r>
              <a:rPr lang="sl-SI" baseline="0"/>
              <a:t> marža (prihodki so znižani za proizv. stroške)</a:t>
            </a:r>
            <a:endParaRPr lang="sl-S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List1!$B$39</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List1!$C$38:$E$38</c:f>
              <c:numCache>
                <c:formatCode>General</c:formatCode>
                <c:ptCount val="3"/>
                <c:pt idx="0">
                  <c:v>2015</c:v>
                </c:pt>
                <c:pt idx="1">
                  <c:v>2016</c:v>
                </c:pt>
                <c:pt idx="2">
                  <c:v>2017</c:v>
                </c:pt>
              </c:numCache>
            </c:numRef>
          </c:cat>
          <c:val>
            <c:numRef>
              <c:f>List1!$C$39:$E$39</c:f>
              <c:numCache>
                <c:formatCode>General</c:formatCode>
                <c:ptCount val="3"/>
                <c:pt idx="0">
                  <c:v>0.54435739659984772</c:v>
                </c:pt>
                <c:pt idx="1">
                  <c:v>0.55080494912339373</c:v>
                </c:pt>
                <c:pt idx="2">
                  <c:v>0.54687131050767412</c:v>
                </c:pt>
              </c:numCache>
            </c:numRef>
          </c:val>
          <c:smooth val="0"/>
          <c:extLst>
            <c:ext xmlns:c16="http://schemas.microsoft.com/office/drawing/2014/chart" uri="{C3380CC4-5D6E-409C-BE32-E72D297353CC}">
              <c16:uniqueId val="{00000000-0FEF-4424-9C4D-BAC7C47991E9}"/>
            </c:ext>
          </c:extLst>
        </c:ser>
        <c:ser>
          <c:idx val="1"/>
          <c:order val="1"/>
          <c:tx>
            <c:strRef>
              <c:f>List1!$B$40</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List1!$C$38:$E$38</c:f>
              <c:numCache>
                <c:formatCode>General</c:formatCode>
                <c:ptCount val="3"/>
                <c:pt idx="0">
                  <c:v>2015</c:v>
                </c:pt>
                <c:pt idx="1">
                  <c:v>2016</c:v>
                </c:pt>
                <c:pt idx="2">
                  <c:v>2017</c:v>
                </c:pt>
              </c:numCache>
            </c:numRef>
          </c:cat>
          <c:val>
            <c:numRef>
              <c:f>List1!$C$40:$E$40</c:f>
              <c:numCache>
                <c:formatCode>General</c:formatCode>
                <c:ptCount val="3"/>
                <c:pt idx="0">
                  <c:v>0.60531900483135415</c:v>
                </c:pt>
                <c:pt idx="1">
                  <c:v>0.60669326135250701</c:v>
                </c:pt>
                <c:pt idx="2">
                  <c:v>0.62564247387743577</c:v>
                </c:pt>
              </c:numCache>
            </c:numRef>
          </c:val>
          <c:smooth val="0"/>
          <c:extLst>
            <c:ext xmlns:c16="http://schemas.microsoft.com/office/drawing/2014/chart" uri="{C3380CC4-5D6E-409C-BE32-E72D297353CC}">
              <c16:uniqueId val="{00000001-0FEF-4424-9C4D-BAC7C47991E9}"/>
            </c:ext>
          </c:extLst>
        </c:ser>
        <c:ser>
          <c:idx val="2"/>
          <c:order val="2"/>
          <c:tx>
            <c:strRef>
              <c:f>List1!$B$41</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List1!$C$38:$E$38</c:f>
              <c:numCache>
                <c:formatCode>General</c:formatCode>
                <c:ptCount val="3"/>
                <c:pt idx="0">
                  <c:v>2015</c:v>
                </c:pt>
                <c:pt idx="1">
                  <c:v>2016</c:v>
                </c:pt>
                <c:pt idx="2">
                  <c:v>2017</c:v>
                </c:pt>
              </c:numCache>
            </c:numRef>
          </c:cat>
          <c:val>
            <c:numRef>
              <c:f>List1!$C$41:$E$41</c:f>
              <c:numCache>
                <c:formatCode>General</c:formatCode>
                <c:ptCount val="3"/>
                <c:pt idx="0">
                  <c:v>0.69677269020156118</c:v>
                </c:pt>
                <c:pt idx="1">
                  <c:v>0.72289815694242399</c:v>
                </c:pt>
                <c:pt idx="2">
                  <c:v>0.70988605387467618</c:v>
                </c:pt>
              </c:numCache>
            </c:numRef>
          </c:val>
          <c:smooth val="0"/>
          <c:extLst>
            <c:ext xmlns:c16="http://schemas.microsoft.com/office/drawing/2014/chart" uri="{C3380CC4-5D6E-409C-BE32-E72D297353CC}">
              <c16:uniqueId val="{00000002-0FEF-4424-9C4D-BAC7C47991E9}"/>
            </c:ext>
          </c:extLst>
        </c:ser>
        <c:dLbls>
          <c:showLegendKey val="0"/>
          <c:showVal val="0"/>
          <c:showCatName val="0"/>
          <c:showSerName val="0"/>
          <c:showPercent val="0"/>
          <c:showBubbleSize val="0"/>
        </c:dLbls>
        <c:marker val="1"/>
        <c:smooth val="0"/>
        <c:axId val="507792440"/>
        <c:axId val="351880496"/>
      </c:lineChart>
      <c:catAx>
        <c:axId val="507792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51880496"/>
        <c:crosses val="autoZero"/>
        <c:auto val="1"/>
        <c:lblAlgn val="ctr"/>
        <c:lblOffset val="100"/>
        <c:noMultiLvlLbl val="0"/>
      </c:catAx>
      <c:valAx>
        <c:axId val="35188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07792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Profitna</a:t>
            </a:r>
            <a:r>
              <a:rPr lang="sl-SI" baseline="0"/>
              <a:t> marža (celotni prihodki) </a:t>
            </a:r>
            <a:endParaRPr lang="sl-S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List1!$B$56</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List1!$C$55:$E$55</c:f>
              <c:numCache>
                <c:formatCode>General</c:formatCode>
                <c:ptCount val="3"/>
                <c:pt idx="0">
                  <c:v>2015</c:v>
                </c:pt>
                <c:pt idx="1">
                  <c:v>2016</c:v>
                </c:pt>
                <c:pt idx="2">
                  <c:v>2017</c:v>
                </c:pt>
              </c:numCache>
            </c:numRef>
          </c:cat>
          <c:val>
            <c:numRef>
              <c:f>List1!$C$56:$E$56</c:f>
              <c:numCache>
                <c:formatCode>General</c:formatCode>
                <c:ptCount val="3"/>
                <c:pt idx="0">
                  <c:v>8.7239913727480328E-2</c:v>
                </c:pt>
                <c:pt idx="1">
                  <c:v>0.10157805060590137</c:v>
                </c:pt>
                <c:pt idx="2">
                  <c:v>7.7260920897284535E-2</c:v>
                </c:pt>
              </c:numCache>
            </c:numRef>
          </c:val>
          <c:smooth val="0"/>
          <c:extLst>
            <c:ext xmlns:c16="http://schemas.microsoft.com/office/drawing/2014/chart" uri="{C3380CC4-5D6E-409C-BE32-E72D297353CC}">
              <c16:uniqueId val="{00000000-FB53-404C-821B-C808DE4EFDA7}"/>
            </c:ext>
          </c:extLst>
        </c:ser>
        <c:ser>
          <c:idx val="1"/>
          <c:order val="1"/>
          <c:tx>
            <c:strRef>
              <c:f>List1!$B$57</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List1!$C$55:$E$55</c:f>
              <c:numCache>
                <c:formatCode>General</c:formatCode>
                <c:ptCount val="3"/>
                <c:pt idx="0">
                  <c:v>2015</c:v>
                </c:pt>
                <c:pt idx="1">
                  <c:v>2016</c:v>
                </c:pt>
                <c:pt idx="2">
                  <c:v>2017</c:v>
                </c:pt>
              </c:numCache>
            </c:numRef>
          </c:cat>
          <c:val>
            <c:numRef>
              <c:f>List1!$C$57:$E$57</c:f>
              <c:numCache>
                <c:formatCode>General</c:formatCode>
                <c:ptCount val="3"/>
                <c:pt idx="0">
                  <c:v>0.16629791845396669</c:v>
                </c:pt>
                <c:pt idx="1">
                  <c:v>0.15646274753362158</c:v>
                </c:pt>
                <c:pt idx="2">
                  <c:v>3.3380401016661961E-2</c:v>
                </c:pt>
              </c:numCache>
            </c:numRef>
          </c:val>
          <c:smooth val="0"/>
          <c:extLst>
            <c:ext xmlns:c16="http://schemas.microsoft.com/office/drawing/2014/chart" uri="{C3380CC4-5D6E-409C-BE32-E72D297353CC}">
              <c16:uniqueId val="{00000001-FB53-404C-821B-C808DE4EFDA7}"/>
            </c:ext>
          </c:extLst>
        </c:ser>
        <c:ser>
          <c:idx val="2"/>
          <c:order val="2"/>
          <c:tx>
            <c:strRef>
              <c:f>List1!$B$58</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List1!$C$55:$E$55</c:f>
              <c:numCache>
                <c:formatCode>General</c:formatCode>
                <c:ptCount val="3"/>
                <c:pt idx="0">
                  <c:v>2015</c:v>
                </c:pt>
                <c:pt idx="1">
                  <c:v>2016</c:v>
                </c:pt>
                <c:pt idx="2">
                  <c:v>2017</c:v>
                </c:pt>
              </c:numCache>
            </c:numRef>
          </c:cat>
          <c:val>
            <c:numRef>
              <c:f>List1!$C$58:$E$58</c:f>
              <c:numCache>
                <c:formatCode>General</c:formatCode>
                <c:ptCount val="3"/>
                <c:pt idx="0">
                  <c:v>8.4655714785040193E-2</c:v>
                </c:pt>
                <c:pt idx="1">
                  <c:v>5.4335934212582808E-2</c:v>
                </c:pt>
                <c:pt idx="2">
                  <c:v>9.415370028613515E-2</c:v>
                </c:pt>
              </c:numCache>
            </c:numRef>
          </c:val>
          <c:smooth val="0"/>
          <c:extLst>
            <c:ext xmlns:c16="http://schemas.microsoft.com/office/drawing/2014/chart" uri="{C3380CC4-5D6E-409C-BE32-E72D297353CC}">
              <c16:uniqueId val="{00000002-FB53-404C-821B-C808DE4EFDA7}"/>
            </c:ext>
          </c:extLst>
        </c:ser>
        <c:dLbls>
          <c:showLegendKey val="0"/>
          <c:showVal val="0"/>
          <c:showCatName val="0"/>
          <c:showSerName val="0"/>
          <c:showPercent val="0"/>
          <c:showBubbleSize val="0"/>
        </c:dLbls>
        <c:marker val="1"/>
        <c:smooth val="0"/>
        <c:axId val="312416824"/>
        <c:axId val="312417464"/>
      </c:lineChart>
      <c:catAx>
        <c:axId val="312416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12417464"/>
        <c:crosses val="autoZero"/>
        <c:auto val="1"/>
        <c:lblAlgn val="ctr"/>
        <c:lblOffset val="100"/>
        <c:noMultiLvlLbl val="0"/>
      </c:catAx>
      <c:valAx>
        <c:axId val="31241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12416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Obračanje</a:t>
            </a:r>
            <a:r>
              <a:rPr lang="sl-SI" baseline="0"/>
              <a:t> celotnih sredstev</a:t>
            </a:r>
            <a:endParaRPr lang="sl-S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List1!$B$73</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List1!$C$72:$E$72</c:f>
              <c:numCache>
                <c:formatCode>General</c:formatCode>
                <c:ptCount val="3"/>
                <c:pt idx="0">
                  <c:v>2015</c:v>
                </c:pt>
                <c:pt idx="1">
                  <c:v>2016</c:v>
                </c:pt>
                <c:pt idx="2">
                  <c:v>2017</c:v>
                </c:pt>
              </c:numCache>
            </c:numRef>
          </c:cat>
          <c:val>
            <c:numRef>
              <c:f>List1!$C$73:$E$73</c:f>
              <c:numCache>
                <c:formatCode>General</c:formatCode>
                <c:ptCount val="3"/>
                <c:pt idx="0">
                  <c:v>0.90510571719752542</c:v>
                </c:pt>
                <c:pt idx="1">
                  <c:v>0.85452442509184923</c:v>
                </c:pt>
                <c:pt idx="2">
                  <c:v>0.79601273119141902</c:v>
                </c:pt>
              </c:numCache>
            </c:numRef>
          </c:val>
          <c:smooth val="0"/>
          <c:extLst>
            <c:ext xmlns:c16="http://schemas.microsoft.com/office/drawing/2014/chart" uri="{C3380CC4-5D6E-409C-BE32-E72D297353CC}">
              <c16:uniqueId val="{00000000-150A-4D37-B9DF-380D6E8AE575}"/>
            </c:ext>
          </c:extLst>
        </c:ser>
        <c:ser>
          <c:idx val="1"/>
          <c:order val="1"/>
          <c:tx>
            <c:strRef>
              <c:f>List1!$B$74</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List1!$C$72:$E$72</c:f>
              <c:numCache>
                <c:formatCode>General</c:formatCode>
                <c:ptCount val="3"/>
                <c:pt idx="0">
                  <c:v>2015</c:v>
                </c:pt>
                <c:pt idx="1">
                  <c:v>2016</c:v>
                </c:pt>
                <c:pt idx="2">
                  <c:v>2017</c:v>
                </c:pt>
              </c:numCache>
            </c:numRef>
          </c:cat>
          <c:val>
            <c:numRef>
              <c:f>List1!$C$74:$E$74</c:f>
              <c:numCache>
                <c:formatCode>General</c:formatCode>
                <c:ptCount val="3"/>
                <c:pt idx="0">
                  <c:v>0.4921774301080048</c:v>
                </c:pt>
                <c:pt idx="1">
                  <c:v>0.47969519880829609</c:v>
                </c:pt>
                <c:pt idx="2">
                  <c:v>0.4028624738327114</c:v>
                </c:pt>
              </c:numCache>
            </c:numRef>
          </c:val>
          <c:smooth val="0"/>
          <c:extLst>
            <c:ext xmlns:c16="http://schemas.microsoft.com/office/drawing/2014/chart" uri="{C3380CC4-5D6E-409C-BE32-E72D297353CC}">
              <c16:uniqueId val="{00000001-150A-4D37-B9DF-380D6E8AE575}"/>
            </c:ext>
          </c:extLst>
        </c:ser>
        <c:ser>
          <c:idx val="2"/>
          <c:order val="2"/>
          <c:tx>
            <c:strRef>
              <c:f>List1!$B$75</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List1!$C$72:$E$72</c:f>
              <c:numCache>
                <c:formatCode>General</c:formatCode>
                <c:ptCount val="3"/>
                <c:pt idx="0">
                  <c:v>2015</c:v>
                </c:pt>
                <c:pt idx="1">
                  <c:v>2016</c:v>
                </c:pt>
                <c:pt idx="2">
                  <c:v>2017</c:v>
                </c:pt>
              </c:numCache>
            </c:numRef>
          </c:cat>
          <c:val>
            <c:numRef>
              <c:f>List1!$C$75:$E$75</c:f>
              <c:numCache>
                <c:formatCode>General</c:formatCode>
                <c:ptCount val="3"/>
                <c:pt idx="0">
                  <c:v>0.75440022852622557</c:v>
                </c:pt>
                <c:pt idx="1">
                  <c:v>0.7771517733677169</c:v>
                </c:pt>
                <c:pt idx="2">
                  <c:v>0.82780030647331437</c:v>
                </c:pt>
              </c:numCache>
            </c:numRef>
          </c:val>
          <c:smooth val="0"/>
          <c:extLst>
            <c:ext xmlns:c16="http://schemas.microsoft.com/office/drawing/2014/chart" uri="{C3380CC4-5D6E-409C-BE32-E72D297353CC}">
              <c16:uniqueId val="{00000002-150A-4D37-B9DF-380D6E8AE575}"/>
            </c:ext>
          </c:extLst>
        </c:ser>
        <c:dLbls>
          <c:showLegendKey val="0"/>
          <c:showVal val="0"/>
          <c:showCatName val="0"/>
          <c:showSerName val="0"/>
          <c:showPercent val="0"/>
          <c:showBubbleSize val="0"/>
        </c:dLbls>
        <c:marker val="1"/>
        <c:smooth val="0"/>
        <c:axId val="506536688"/>
        <c:axId val="506534768"/>
      </c:lineChart>
      <c:catAx>
        <c:axId val="50653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06534768"/>
        <c:crosses val="autoZero"/>
        <c:auto val="1"/>
        <c:lblAlgn val="ctr"/>
        <c:lblOffset val="100"/>
        <c:noMultiLvlLbl val="0"/>
      </c:catAx>
      <c:valAx>
        <c:axId val="5065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Koeficienti</a:t>
                </a:r>
                <a:r>
                  <a:rPr lang="sl-SI" baseline="0"/>
                  <a:t> obračanja</a:t>
                </a:r>
                <a:endParaRPr lang="sl-SI"/>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0653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Dnevi</a:t>
            </a:r>
            <a:r>
              <a:rPr lang="sl-SI" baseline="0"/>
              <a:t> obračanja zalog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Sheet1!$G$30</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Sheet1!$H$28:$J$28</c:f>
              <c:numCache>
                <c:formatCode>General</c:formatCode>
                <c:ptCount val="3"/>
                <c:pt idx="0">
                  <c:v>2015</c:v>
                </c:pt>
                <c:pt idx="1">
                  <c:v>2016</c:v>
                </c:pt>
                <c:pt idx="2">
                  <c:v>2017</c:v>
                </c:pt>
              </c:numCache>
            </c:numRef>
          </c:cat>
          <c:val>
            <c:numRef>
              <c:f>Sheet1!$H$30:$J$30</c:f>
              <c:numCache>
                <c:formatCode>General</c:formatCode>
                <c:ptCount val="3"/>
                <c:pt idx="0">
                  <c:v>34.555010267655149</c:v>
                </c:pt>
                <c:pt idx="1">
                  <c:v>35.233258889007054</c:v>
                </c:pt>
                <c:pt idx="2">
                  <c:v>37.368594754212261</c:v>
                </c:pt>
              </c:numCache>
            </c:numRef>
          </c:val>
          <c:smooth val="0"/>
          <c:extLst>
            <c:ext xmlns:c16="http://schemas.microsoft.com/office/drawing/2014/chart" uri="{C3380CC4-5D6E-409C-BE32-E72D297353CC}">
              <c16:uniqueId val="{00000000-0B33-4C60-A103-814AE5D015AA}"/>
            </c:ext>
          </c:extLst>
        </c:ser>
        <c:ser>
          <c:idx val="1"/>
          <c:order val="1"/>
          <c:tx>
            <c:strRef>
              <c:f>Sheet1!$G$31</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Sheet1!$H$28:$J$28</c:f>
              <c:numCache>
                <c:formatCode>General</c:formatCode>
                <c:ptCount val="3"/>
                <c:pt idx="0">
                  <c:v>2015</c:v>
                </c:pt>
                <c:pt idx="1">
                  <c:v>2016</c:v>
                </c:pt>
                <c:pt idx="2">
                  <c:v>2017</c:v>
                </c:pt>
              </c:numCache>
            </c:numRef>
          </c:cat>
          <c:val>
            <c:numRef>
              <c:f>Sheet1!$H$31:$J$31</c:f>
              <c:numCache>
                <c:formatCode>General</c:formatCode>
                <c:ptCount val="3"/>
                <c:pt idx="0">
                  <c:v>60.589749456583917</c:v>
                </c:pt>
                <c:pt idx="1">
                  <c:v>59.300030367446098</c:v>
                </c:pt>
                <c:pt idx="2">
                  <c:v>73.104631864815929</c:v>
                </c:pt>
              </c:numCache>
            </c:numRef>
          </c:val>
          <c:smooth val="0"/>
          <c:extLst>
            <c:ext xmlns:c16="http://schemas.microsoft.com/office/drawing/2014/chart" uri="{C3380CC4-5D6E-409C-BE32-E72D297353CC}">
              <c16:uniqueId val="{00000001-0B33-4C60-A103-814AE5D015AA}"/>
            </c:ext>
          </c:extLst>
        </c:ser>
        <c:ser>
          <c:idx val="2"/>
          <c:order val="2"/>
          <c:tx>
            <c:strRef>
              <c:f>Sheet1!$G$32</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Sheet1!$H$28:$J$28</c:f>
              <c:numCache>
                <c:formatCode>General</c:formatCode>
                <c:ptCount val="3"/>
                <c:pt idx="0">
                  <c:v>2015</c:v>
                </c:pt>
                <c:pt idx="1">
                  <c:v>2016</c:v>
                </c:pt>
                <c:pt idx="2">
                  <c:v>2017</c:v>
                </c:pt>
              </c:numCache>
            </c:numRef>
          </c:cat>
          <c:val>
            <c:numRef>
              <c:f>Sheet1!$H$32:$J$32</c:f>
              <c:numCache>
                <c:formatCode>General</c:formatCode>
                <c:ptCount val="3"/>
                <c:pt idx="0">
                  <c:v>78.053004687620074</c:v>
                </c:pt>
                <c:pt idx="1">
                  <c:v>91.802286482851372</c:v>
                </c:pt>
                <c:pt idx="2">
                  <c:v>75.10884155237818</c:v>
                </c:pt>
              </c:numCache>
            </c:numRef>
          </c:val>
          <c:smooth val="0"/>
          <c:extLst>
            <c:ext xmlns:c16="http://schemas.microsoft.com/office/drawing/2014/chart" uri="{C3380CC4-5D6E-409C-BE32-E72D297353CC}">
              <c16:uniqueId val="{00000002-0B33-4C60-A103-814AE5D015AA}"/>
            </c:ext>
          </c:extLst>
        </c:ser>
        <c:dLbls>
          <c:showLegendKey val="0"/>
          <c:showVal val="0"/>
          <c:showCatName val="0"/>
          <c:showSerName val="0"/>
          <c:showPercent val="0"/>
          <c:showBubbleSize val="0"/>
        </c:dLbls>
        <c:marker val="1"/>
        <c:smooth val="0"/>
        <c:axId val="424483272"/>
        <c:axId val="424483600"/>
      </c:lineChart>
      <c:catAx>
        <c:axId val="424483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24483600"/>
        <c:crosses val="autoZero"/>
        <c:auto val="1"/>
        <c:lblAlgn val="ctr"/>
        <c:lblOffset val="100"/>
        <c:noMultiLvlLbl val="0"/>
      </c:catAx>
      <c:valAx>
        <c:axId val="42448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dnevi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24483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Dnevi</a:t>
            </a:r>
            <a:r>
              <a:rPr lang="sl-SI" baseline="0"/>
              <a:t> obračanja terjatev</a:t>
            </a:r>
            <a:endParaRPr lang="sl-S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Sheet1!$L$30</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Sheet1!$H$28:$J$28</c:f>
              <c:numCache>
                <c:formatCode>General</c:formatCode>
                <c:ptCount val="3"/>
                <c:pt idx="0">
                  <c:v>2015</c:v>
                </c:pt>
                <c:pt idx="1">
                  <c:v>2016</c:v>
                </c:pt>
                <c:pt idx="2">
                  <c:v>2017</c:v>
                </c:pt>
              </c:numCache>
            </c:numRef>
          </c:cat>
          <c:val>
            <c:numRef>
              <c:f>Sheet1!$M$30:$O$30</c:f>
              <c:numCache>
                <c:formatCode>General</c:formatCode>
                <c:ptCount val="3"/>
                <c:pt idx="0">
                  <c:v>37.26061</c:v>
                </c:pt>
                <c:pt idx="1">
                  <c:v>38.906829999999999</c:v>
                </c:pt>
                <c:pt idx="2">
                  <c:v>40.36271</c:v>
                </c:pt>
              </c:numCache>
            </c:numRef>
          </c:val>
          <c:smooth val="0"/>
          <c:extLst>
            <c:ext xmlns:c16="http://schemas.microsoft.com/office/drawing/2014/chart" uri="{C3380CC4-5D6E-409C-BE32-E72D297353CC}">
              <c16:uniqueId val="{00000000-5FB5-4D97-8FF7-1C8F246CBD5F}"/>
            </c:ext>
          </c:extLst>
        </c:ser>
        <c:ser>
          <c:idx val="1"/>
          <c:order val="1"/>
          <c:tx>
            <c:strRef>
              <c:f>Sheet1!$L$31</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Sheet1!$H$28:$J$28</c:f>
              <c:numCache>
                <c:formatCode>General</c:formatCode>
                <c:ptCount val="3"/>
                <c:pt idx="0">
                  <c:v>2015</c:v>
                </c:pt>
                <c:pt idx="1">
                  <c:v>2016</c:v>
                </c:pt>
                <c:pt idx="2">
                  <c:v>2017</c:v>
                </c:pt>
              </c:numCache>
            </c:numRef>
          </c:cat>
          <c:val>
            <c:numRef>
              <c:f>Sheet1!$M$31:$O$31</c:f>
              <c:numCache>
                <c:formatCode>General</c:formatCode>
                <c:ptCount val="3"/>
                <c:pt idx="0">
                  <c:v>32.475389999999997</c:v>
                </c:pt>
                <c:pt idx="1">
                  <c:v>33.620139999999999</c:v>
                </c:pt>
                <c:pt idx="2">
                  <c:v>37.798789999999997</c:v>
                </c:pt>
              </c:numCache>
            </c:numRef>
          </c:val>
          <c:smooth val="0"/>
          <c:extLst>
            <c:ext xmlns:c16="http://schemas.microsoft.com/office/drawing/2014/chart" uri="{C3380CC4-5D6E-409C-BE32-E72D297353CC}">
              <c16:uniqueId val="{00000001-5FB5-4D97-8FF7-1C8F246CBD5F}"/>
            </c:ext>
          </c:extLst>
        </c:ser>
        <c:ser>
          <c:idx val="2"/>
          <c:order val="2"/>
          <c:tx>
            <c:strRef>
              <c:f>Sheet1!$L$32</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Sheet1!$H$28:$J$28</c:f>
              <c:numCache>
                <c:formatCode>General</c:formatCode>
                <c:ptCount val="3"/>
                <c:pt idx="0">
                  <c:v>2015</c:v>
                </c:pt>
                <c:pt idx="1">
                  <c:v>2016</c:v>
                </c:pt>
                <c:pt idx="2">
                  <c:v>2017</c:v>
                </c:pt>
              </c:numCache>
            </c:numRef>
          </c:cat>
          <c:val>
            <c:numRef>
              <c:f>Sheet1!$M$32:$O$32</c:f>
              <c:numCache>
                <c:formatCode>General</c:formatCode>
                <c:ptCount val="3"/>
                <c:pt idx="0">
                  <c:v>239.72929999999999</c:v>
                </c:pt>
                <c:pt idx="1">
                  <c:v>225.542</c:v>
                </c:pt>
                <c:pt idx="2">
                  <c:v>224.27879999999999</c:v>
                </c:pt>
              </c:numCache>
            </c:numRef>
          </c:val>
          <c:smooth val="0"/>
          <c:extLst>
            <c:ext xmlns:c16="http://schemas.microsoft.com/office/drawing/2014/chart" uri="{C3380CC4-5D6E-409C-BE32-E72D297353CC}">
              <c16:uniqueId val="{00000002-5FB5-4D97-8FF7-1C8F246CBD5F}"/>
            </c:ext>
          </c:extLst>
        </c:ser>
        <c:dLbls>
          <c:showLegendKey val="0"/>
          <c:showVal val="0"/>
          <c:showCatName val="0"/>
          <c:showSerName val="0"/>
          <c:showPercent val="0"/>
          <c:showBubbleSize val="0"/>
        </c:dLbls>
        <c:marker val="1"/>
        <c:smooth val="0"/>
        <c:axId val="513428432"/>
        <c:axId val="513430672"/>
      </c:lineChart>
      <c:catAx>
        <c:axId val="51342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13430672"/>
        <c:crosses val="autoZero"/>
        <c:auto val="1"/>
        <c:lblAlgn val="ctr"/>
        <c:lblOffset val="100"/>
        <c:noMultiLvlLbl val="0"/>
      </c:catAx>
      <c:valAx>
        <c:axId val="51343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dnevi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1342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Dnevi</a:t>
            </a:r>
            <a:r>
              <a:rPr lang="sl-SI" baseline="0"/>
              <a:t> vezave obveznosti do dobaviteljev</a:t>
            </a:r>
            <a:endParaRPr lang="sl-SI"/>
          </a:p>
        </c:rich>
      </c:tx>
      <c:layout>
        <c:manualLayout>
          <c:xMode val="edge"/>
          <c:yMode val="edge"/>
          <c:x val="0.1828611111111110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Sheet1!$G$40</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Sheet1!$H$28:$J$28</c:f>
              <c:numCache>
                <c:formatCode>General</c:formatCode>
                <c:ptCount val="3"/>
                <c:pt idx="0">
                  <c:v>2015</c:v>
                </c:pt>
                <c:pt idx="1">
                  <c:v>2016</c:v>
                </c:pt>
                <c:pt idx="2">
                  <c:v>2017</c:v>
                </c:pt>
              </c:numCache>
            </c:numRef>
          </c:cat>
          <c:val>
            <c:numRef>
              <c:f>Sheet1!$H$40:$J$40</c:f>
              <c:numCache>
                <c:formatCode>General</c:formatCode>
                <c:ptCount val="3"/>
                <c:pt idx="0">
                  <c:v>226.20630597168915</c:v>
                </c:pt>
                <c:pt idx="1">
                  <c:v>209.58254384196735</c:v>
                </c:pt>
                <c:pt idx="2">
                  <c:v>200.30288871734447</c:v>
                </c:pt>
              </c:numCache>
            </c:numRef>
          </c:val>
          <c:smooth val="0"/>
          <c:extLst>
            <c:ext xmlns:c16="http://schemas.microsoft.com/office/drawing/2014/chart" uri="{C3380CC4-5D6E-409C-BE32-E72D297353CC}">
              <c16:uniqueId val="{00000000-1267-4993-84C1-B1BEDD08F03F}"/>
            </c:ext>
          </c:extLst>
        </c:ser>
        <c:ser>
          <c:idx val="1"/>
          <c:order val="1"/>
          <c:tx>
            <c:strRef>
              <c:f>Sheet1!$G$41</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Sheet1!$H$28:$J$28</c:f>
              <c:numCache>
                <c:formatCode>General</c:formatCode>
                <c:ptCount val="3"/>
                <c:pt idx="0">
                  <c:v>2015</c:v>
                </c:pt>
                <c:pt idx="1">
                  <c:v>2016</c:v>
                </c:pt>
                <c:pt idx="2">
                  <c:v>2017</c:v>
                </c:pt>
              </c:numCache>
            </c:numRef>
          </c:cat>
          <c:val>
            <c:numRef>
              <c:f>Sheet1!$H$41:$J$41</c:f>
              <c:numCache>
                <c:formatCode>General</c:formatCode>
                <c:ptCount val="3"/>
                <c:pt idx="0">
                  <c:v>255.52336747759284</c:v>
                </c:pt>
                <c:pt idx="1">
                  <c:v>226.95911413969336</c:v>
                </c:pt>
                <c:pt idx="2">
                  <c:v>214.64053083338405</c:v>
                </c:pt>
              </c:numCache>
            </c:numRef>
          </c:val>
          <c:smooth val="0"/>
          <c:extLst>
            <c:ext xmlns:c16="http://schemas.microsoft.com/office/drawing/2014/chart" uri="{C3380CC4-5D6E-409C-BE32-E72D297353CC}">
              <c16:uniqueId val="{00000001-1267-4993-84C1-B1BEDD08F03F}"/>
            </c:ext>
          </c:extLst>
        </c:ser>
        <c:ser>
          <c:idx val="2"/>
          <c:order val="2"/>
          <c:tx>
            <c:strRef>
              <c:f>Sheet1!$G$42</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Sheet1!$H$28:$J$28</c:f>
              <c:numCache>
                <c:formatCode>General</c:formatCode>
                <c:ptCount val="3"/>
                <c:pt idx="0">
                  <c:v>2015</c:v>
                </c:pt>
                <c:pt idx="1">
                  <c:v>2016</c:v>
                </c:pt>
                <c:pt idx="2">
                  <c:v>2017</c:v>
                </c:pt>
              </c:numCache>
            </c:numRef>
          </c:cat>
          <c:val>
            <c:numRef>
              <c:f>Sheet1!$H$42:$J$42</c:f>
              <c:numCache>
                <c:formatCode>General</c:formatCode>
                <c:ptCount val="3"/>
                <c:pt idx="0">
                  <c:v>112.49284792112907</c:v>
                </c:pt>
                <c:pt idx="1">
                  <c:v>80.54381208311338</c:v>
                </c:pt>
                <c:pt idx="2">
                  <c:v>77.638121546961329</c:v>
                </c:pt>
              </c:numCache>
            </c:numRef>
          </c:val>
          <c:smooth val="0"/>
          <c:extLst>
            <c:ext xmlns:c16="http://schemas.microsoft.com/office/drawing/2014/chart" uri="{C3380CC4-5D6E-409C-BE32-E72D297353CC}">
              <c16:uniqueId val="{00000002-1267-4993-84C1-B1BEDD08F03F}"/>
            </c:ext>
          </c:extLst>
        </c:ser>
        <c:dLbls>
          <c:showLegendKey val="0"/>
          <c:showVal val="0"/>
          <c:showCatName val="0"/>
          <c:showSerName val="0"/>
          <c:showPercent val="0"/>
          <c:showBubbleSize val="0"/>
        </c:dLbls>
        <c:marker val="1"/>
        <c:smooth val="0"/>
        <c:axId val="329502112"/>
        <c:axId val="329508672"/>
      </c:lineChart>
      <c:catAx>
        <c:axId val="32950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29508672"/>
        <c:crosses val="autoZero"/>
        <c:auto val="1"/>
        <c:lblAlgn val="ctr"/>
        <c:lblOffset val="100"/>
        <c:noMultiLvlLbl val="0"/>
      </c:catAx>
      <c:valAx>
        <c:axId val="32950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dnevi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2950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Delež kapitala</a:t>
            </a:r>
            <a:r>
              <a:rPr lang="sl-SI" baseline="0"/>
              <a:t> v financiranju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Sheet1!$A$45</c:f>
              <c:strCache>
                <c:ptCount val="1"/>
                <c:pt idx="0">
                  <c:v>PepsiCo.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Sheet1!$B$29:$D$29</c:f>
              <c:numCache>
                <c:formatCode>General</c:formatCode>
                <c:ptCount val="3"/>
                <c:pt idx="0">
                  <c:v>2015</c:v>
                </c:pt>
                <c:pt idx="1">
                  <c:v>2016</c:v>
                </c:pt>
                <c:pt idx="2">
                  <c:v>2017</c:v>
                </c:pt>
              </c:numCache>
            </c:numRef>
          </c:cat>
          <c:val>
            <c:numRef>
              <c:f>Sheet1!$B$45:$D$45</c:f>
              <c:numCache>
                <c:formatCode>General</c:formatCode>
                <c:ptCount val="3"/>
                <c:pt idx="0">
                  <c:v>0.17267859962392523</c:v>
                </c:pt>
                <c:pt idx="1">
                  <c:v>0.15238808001088583</c:v>
                </c:pt>
                <c:pt idx="2">
                  <c:v>0.13759961906671345</c:v>
                </c:pt>
              </c:numCache>
            </c:numRef>
          </c:val>
          <c:smooth val="0"/>
          <c:extLst>
            <c:ext xmlns:c16="http://schemas.microsoft.com/office/drawing/2014/chart" uri="{C3380CC4-5D6E-409C-BE32-E72D297353CC}">
              <c16:uniqueId val="{00000000-B77A-4DFD-98B4-B99B52415798}"/>
            </c:ext>
          </c:extLst>
        </c:ser>
        <c:ser>
          <c:idx val="1"/>
          <c:order val="1"/>
          <c:tx>
            <c:strRef>
              <c:f>Sheet1!$A$46</c:f>
              <c:strCache>
                <c:ptCount val="1"/>
                <c:pt idx="0">
                  <c:v>Coca-Cola Company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Sheet1!$B$29:$D$29</c:f>
              <c:numCache>
                <c:formatCode>General</c:formatCode>
                <c:ptCount val="3"/>
                <c:pt idx="0">
                  <c:v>2015</c:v>
                </c:pt>
                <c:pt idx="1">
                  <c:v>2016</c:v>
                </c:pt>
                <c:pt idx="2">
                  <c:v>2017</c:v>
                </c:pt>
              </c:numCache>
            </c:numRef>
          </c:cat>
          <c:val>
            <c:numRef>
              <c:f>Sheet1!$B$46:$D$46</c:f>
              <c:numCache>
                <c:formatCode>General</c:formatCode>
                <c:ptCount val="3"/>
                <c:pt idx="0">
                  <c:v>0.28627939019511978</c:v>
                </c:pt>
                <c:pt idx="1">
                  <c:v>0.26607081471295979</c:v>
                </c:pt>
                <c:pt idx="2">
                  <c:v>0.21590288522799672</c:v>
                </c:pt>
              </c:numCache>
            </c:numRef>
          </c:val>
          <c:smooth val="0"/>
          <c:extLst>
            <c:ext xmlns:c16="http://schemas.microsoft.com/office/drawing/2014/chart" uri="{C3380CC4-5D6E-409C-BE32-E72D297353CC}">
              <c16:uniqueId val="{00000001-B77A-4DFD-98B4-B99B52415798}"/>
            </c:ext>
          </c:extLst>
        </c:ser>
        <c:ser>
          <c:idx val="2"/>
          <c:order val="2"/>
          <c:tx>
            <c:strRef>
              <c:f>Sheet1!$A$47</c:f>
              <c:strCache>
                <c:ptCount val="1"/>
                <c:pt idx="0">
                  <c:v>Droga Kolinska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Sheet1!$B$29:$D$29</c:f>
              <c:numCache>
                <c:formatCode>General</c:formatCode>
                <c:ptCount val="3"/>
                <c:pt idx="0">
                  <c:v>2015</c:v>
                </c:pt>
                <c:pt idx="1">
                  <c:v>2016</c:v>
                </c:pt>
                <c:pt idx="2">
                  <c:v>2017</c:v>
                </c:pt>
              </c:numCache>
            </c:numRef>
          </c:cat>
          <c:val>
            <c:numRef>
              <c:f>Sheet1!$B$47:$D$47</c:f>
              <c:numCache>
                <c:formatCode>General</c:formatCode>
                <c:ptCount val="3"/>
                <c:pt idx="0">
                  <c:v>0.44941440154694678</c:v>
                </c:pt>
                <c:pt idx="1">
                  <c:v>0.47646410285159024</c:v>
                </c:pt>
                <c:pt idx="2">
                  <c:v>0.47600071012109435</c:v>
                </c:pt>
              </c:numCache>
            </c:numRef>
          </c:val>
          <c:smooth val="0"/>
          <c:extLst>
            <c:ext xmlns:c16="http://schemas.microsoft.com/office/drawing/2014/chart" uri="{C3380CC4-5D6E-409C-BE32-E72D297353CC}">
              <c16:uniqueId val="{00000002-B77A-4DFD-98B4-B99B52415798}"/>
            </c:ext>
          </c:extLst>
        </c:ser>
        <c:dLbls>
          <c:showLegendKey val="0"/>
          <c:showVal val="0"/>
          <c:showCatName val="0"/>
          <c:showSerName val="0"/>
          <c:showPercent val="0"/>
          <c:showBubbleSize val="0"/>
        </c:dLbls>
        <c:marker val="1"/>
        <c:smooth val="0"/>
        <c:axId val="328676624"/>
        <c:axId val="436595952"/>
      </c:lineChart>
      <c:catAx>
        <c:axId val="32867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36595952"/>
        <c:crosses val="autoZero"/>
        <c:auto val="1"/>
        <c:lblAlgn val="ctr"/>
        <c:lblOffset val="100"/>
        <c:noMultiLvlLbl val="0"/>
      </c:catAx>
      <c:valAx>
        <c:axId val="43659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deleži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28676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1488</Words>
  <Characters>8485</Characters>
  <Application>Microsoft Office Word</Application>
  <DocSecurity>0</DocSecurity>
  <Lines>70</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Habjan, Neža</dc:creator>
  <cp:keywords/>
  <dc:description/>
  <cp:lastModifiedBy>Habjan, Neža</cp:lastModifiedBy>
  <cp:revision>2</cp:revision>
  <dcterms:created xsi:type="dcterms:W3CDTF">2018-12-14T21:43:00Z</dcterms:created>
  <dcterms:modified xsi:type="dcterms:W3CDTF">2018-12-14T21:43:00Z</dcterms:modified>
</cp:coreProperties>
</file>