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C6A" w:rsidRDefault="00B058FA" w:rsidP="00B058FA">
      <w:pPr>
        <w:jc w:val="center"/>
      </w:pPr>
      <w:r>
        <w:t>Munkaügyi kapcsolat makró rendszere</w:t>
      </w:r>
    </w:p>
    <w:p w:rsidR="00B058FA" w:rsidRDefault="00B058FA" w:rsidP="00B058FA">
      <w:r w:rsidRPr="00B058FA">
        <w:rPr>
          <w:i/>
        </w:rPr>
        <w:t xml:space="preserve">Álltalános </w:t>
      </w:r>
      <w:proofErr w:type="spellStart"/>
      <w:r w:rsidRPr="00B058FA">
        <w:rPr>
          <w:i/>
        </w:rPr>
        <w:t>alaptipusok</w:t>
      </w:r>
      <w:proofErr w:type="spellEnd"/>
      <w:r w:rsidRPr="00B058FA">
        <w:rPr>
          <w:i/>
        </w:rPr>
        <w:t>:</w:t>
      </w:r>
      <w:r>
        <w:rPr>
          <w:i/>
        </w:rPr>
        <w:t xml:space="preserve"> </w:t>
      </w:r>
      <w:r>
        <w:rPr>
          <w:b/>
          <w:i/>
        </w:rPr>
        <w:t xml:space="preserve">liberális: </w:t>
      </w:r>
      <w:r>
        <w:t xml:space="preserve">rugalmas, de szociálisan nem gondolkozik.-&gt; létrejön a koordinált-&gt; pia feletti koordináció, a piaci </w:t>
      </w:r>
      <w:proofErr w:type="spellStart"/>
      <w:r>
        <w:t>müködés</w:t>
      </w:r>
      <w:proofErr w:type="spellEnd"/>
      <w:r>
        <w:t xml:space="preserve"> feszültségeinek feloldására-&gt;némi korlátozás, de ebbe bevonja a piaci szereplőket is. </w:t>
      </w:r>
      <w:proofErr w:type="spellStart"/>
      <w:r>
        <w:t>asszimetria</w:t>
      </w:r>
      <w:proofErr w:type="spellEnd"/>
      <w:r>
        <w:t xml:space="preserve"> is </w:t>
      </w:r>
      <w:proofErr w:type="gramStart"/>
      <w:r>
        <w:t>lehet</w:t>
      </w:r>
      <w:proofErr w:type="gramEnd"/>
      <w:r>
        <w:br/>
        <w:t xml:space="preserve">liberális megenged, de nem szeret semmilyen formális rendszert. </w:t>
      </w:r>
      <w:proofErr w:type="gramStart"/>
      <w:r>
        <w:t>koordinált</w:t>
      </w:r>
      <w:proofErr w:type="gramEnd"/>
      <w:r>
        <w:t xml:space="preserve"> rendszer lényege az </w:t>
      </w:r>
      <w:proofErr w:type="spellStart"/>
      <w:r>
        <w:t>asszimetria</w:t>
      </w:r>
      <w:proofErr w:type="spellEnd"/>
      <w:r>
        <w:t xml:space="preserve"> kiküszöbölése. </w:t>
      </w:r>
      <w:proofErr w:type="gramStart"/>
      <w:r>
        <w:t>kezeli</w:t>
      </w:r>
      <w:proofErr w:type="gramEnd"/>
      <w:r>
        <w:t xml:space="preserve"> a feszültségeket, de valamilyen szinten ani piac konform.</w:t>
      </w:r>
      <w:r>
        <w:br/>
      </w:r>
      <w:proofErr w:type="spellStart"/>
      <w:r>
        <w:rPr>
          <w:b/>
        </w:rPr>
        <w:t>bipartit</w:t>
      </w:r>
      <w:proofErr w:type="spellEnd"/>
      <w:r>
        <w:rPr>
          <w:b/>
        </w:rPr>
        <w:t>:</w:t>
      </w:r>
      <w:r>
        <w:t xml:space="preserve"> önmagában a piaci szereplők által </w:t>
      </w:r>
      <w:proofErr w:type="spellStart"/>
      <w:r>
        <w:t>müködik</w:t>
      </w:r>
      <w:proofErr w:type="spellEnd"/>
      <w:r>
        <w:t xml:space="preserve">-&gt; nem kell </w:t>
      </w:r>
      <w:proofErr w:type="spellStart"/>
      <w:r>
        <w:t>jóváhagyatni</w:t>
      </w:r>
      <w:proofErr w:type="spellEnd"/>
      <w:r>
        <w:t xml:space="preserve"> a kormánnyal</w:t>
      </w:r>
      <w:r>
        <w:br/>
      </w:r>
      <w:proofErr w:type="spellStart"/>
      <w:r>
        <w:rPr>
          <w:b/>
        </w:rPr>
        <w:t>tripartit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bipartit+kormány</w:t>
      </w:r>
      <w:proofErr w:type="spellEnd"/>
      <w:r>
        <w:br/>
        <w:t xml:space="preserve">a liberális a </w:t>
      </w:r>
      <w:proofErr w:type="spellStart"/>
      <w:r>
        <w:t>bipartit-ot</w:t>
      </w:r>
      <w:proofErr w:type="spellEnd"/>
      <w:r>
        <w:t xml:space="preserve"> elfogadja, mert ott a </w:t>
      </w:r>
      <w:proofErr w:type="spellStart"/>
      <w:r>
        <w:t>legksiebb</w:t>
      </w:r>
      <w:proofErr w:type="spellEnd"/>
      <w:r>
        <w:t xml:space="preserve"> a beleszólás a képviselők által. a piac tiszta </w:t>
      </w:r>
      <w:proofErr w:type="spellStart"/>
      <w:r>
        <w:t>müködését</w:t>
      </w:r>
      <w:proofErr w:type="spellEnd"/>
      <w:r>
        <w:t>. a kormány részvételét kizártnak tartják</w:t>
      </w:r>
    </w:p>
    <w:p w:rsidR="00B058FA" w:rsidRDefault="00B058FA" w:rsidP="00B058FA">
      <w:r>
        <w:rPr>
          <w:noProof/>
          <w:lang w:eastAsia="hu-HU"/>
        </w:rPr>
        <w:drawing>
          <wp:inline distT="0" distB="0" distL="0" distR="0">
            <wp:extent cx="5762625" cy="2466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FA" w:rsidRDefault="00B058FA" w:rsidP="00B058FA">
      <w:proofErr w:type="gramStart"/>
      <w:r>
        <w:rPr>
          <w:b/>
        </w:rPr>
        <w:t>plurális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modell:</w:t>
      </w:r>
      <w:r>
        <w:t>versengő:befogadó</w:t>
      </w:r>
      <w:proofErr w:type="spellEnd"/>
      <w:r>
        <w:t>, elfogadó, mindenki joga, hogy  érdekképviseletet hozzon létre.-&gt; mindenki szervezkedhet. nem kiirtani akarlak, hanem versengeni egymással</w:t>
      </w:r>
      <w:r>
        <w:br/>
      </w:r>
      <w:proofErr w:type="spellStart"/>
      <w:r>
        <w:rPr>
          <w:b/>
        </w:rPr>
        <w:t>etaista:</w:t>
      </w:r>
      <w:r>
        <w:t>az</w:t>
      </w:r>
      <w:proofErr w:type="spellEnd"/>
      <w:r>
        <w:t xml:space="preserve"> állam jelentős szerepe. MA SZ szabadon szövetséges, de az állam részt vesz benne-&gt; </w:t>
      </w:r>
      <w:proofErr w:type="spellStart"/>
      <w:r w:rsidR="004B6D2D" w:rsidRPr="004B6D2D">
        <w:rPr>
          <w:i/>
        </w:rPr>
        <w:t>elönye</w:t>
      </w:r>
      <w:proofErr w:type="gramStart"/>
      <w:r w:rsidR="004B6D2D" w:rsidRPr="004B6D2D">
        <w:rPr>
          <w:i/>
        </w:rPr>
        <w:t>:</w:t>
      </w:r>
      <w:r>
        <w:t>kevesebb</w:t>
      </w:r>
      <w:proofErr w:type="spellEnd"/>
      <w:proofErr w:type="gramEnd"/>
      <w:r>
        <w:t xml:space="preserve"> veszekedés harc, mert az állam intézi.</w:t>
      </w:r>
      <w:r w:rsidR="004B6D2D">
        <w:t xml:space="preserve"> </w:t>
      </w:r>
      <w:proofErr w:type="gramStart"/>
      <w:r w:rsidR="004B6D2D">
        <w:rPr>
          <w:i/>
        </w:rPr>
        <w:t xml:space="preserve">hátránya: </w:t>
      </w:r>
      <w:r w:rsidR="004B6D2D">
        <w:t xml:space="preserve">az állam dönti el, hogy nekem mi a jó. lehet jó és rossz is. gyáva oroszlán, amit ma ad holnap </w:t>
      </w:r>
      <w:proofErr w:type="spellStart"/>
      <w:r w:rsidR="004B6D2D">
        <w:t>elveheti</w:t>
      </w:r>
      <w:proofErr w:type="spellEnd"/>
      <w:r w:rsidR="004B6D2D">
        <w:t xml:space="preserve">                        </w:t>
      </w:r>
      <w:r w:rsidR="004B6D2D" w:rsidRPr="004B6D2D">
        <w:rPr>
          <w:u w:val="single"/>
        </w:rPr>
        <w:t>kevesebb konfliktus</w:t>
      </w:r>
      <w:r w:rsidR="004B6D2D">
        <w:br/>
      </w:r>
      <w:r w:rsidR="004B6D2D">
        <w:rPr>
          <w:b/>
        </w:rPr>
        <w:t>neokorporativ:</w:t>
      </w:r>
      <w:r w:rsidR="004B6D2D">
        <w:t xml:space="preserve">3 egyenrangú fél, makró szinten egyeztet, megállapodás, közös döntés, nincs </w:t>
      </w:r>
      <w:proofErr w:type="spellStart"/>
      <w:r w:rsidR="004B6D2D">
        <w:t>konfliktus,ez</w:t>
      </w:r>
      <w:proofErr w:type="spellEnd"/>
      <w:r w:rsidR="004B6D2D">
        <w:t xml:space="preserve"> csak partnerség. az állam nem nyomakszik, csak megszervezi a társulást, és megvalósítja</w:t>
      </w:r>
      <w:r w:rsidR="00F1515B">
        <w:br/>
      </w:r>
      <w:r w:rsidR="00F1515B">
        <w:rPr>
          <w:i/>
        </w:rPr>
        <w:t xml:space="preserve">előnye: </w:t>
      </w:r>
      <w:proofErr w:type="spellStart"/>
      <w:r w:rsidR="00F1515B">
        <w:t>kiegyensulyozott</w:t>
      </w:r>
      <w:proofErr w:type="spellEnd"/>
      <w:r w:rsidR="00F1515B">
        <w:t xml:space="preserve">, békés, </w:t>
      </w:r>
      <w:proofErr w:type="spellStart"/>
      <w:r w:rsidR="00F1515B">
        <w:rPr>
          <w:i/>
        </w:rPr>
        <w:t>hátránya:</w:t>
      </w:r>
      <w:r w:rsidR="00F1515B">
        <w:t>mindenki</w:t>
      </w:r>
      <w:proofErr w:type="spellEnd"/>
      <w:r w:rsidR="00F1515B">
        <w:t xml:space="preserve"> azt gondolja védenie kell az érdekeit</w:t>
      </w:r>
      <w:r w:rsidR="00F1515B">
        <w:br/>
        <w:t xml:space="preserve">nem az a lényeg, hogy m </w:t>
      </w:r>
      <w:proofErr w:type="spellStart"/>
      <w:r w:rsidR="00F1515B">
        <w:t>ijó</w:t>
      </w:r>
      <w:proofErr w:type="spellEnd"/>
      <w:r w:rsidR="00F1515B">
        <w:t xml:space="preserve"> nekem, hanem hogy mi jó nekünk, saját érdekekből visszavenni</w:t>
      </w:r>
      <w:r w:rsidR="00F1515B">
        <w:rPr>
          <w:noProof/>
          <w:lang w:eastAsia="hu-HU"/>
        </w:rPr>
        <w:drawing>
          <wp:inline distT="0" distB="0" distL="0" distR="0" wp14:anchorId="5448D9BC" wp14:editId="09D5E46E">
            <wp:extent cx="5753100" cy="24479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15B">
        <w:br/>
      </w:r>
      <w:r w:rsidR="00F1515B">
        <w:rPr>
          <w:b/>
        </w:rPr>
        <w:lastRenderedPageBreak/>
        <w:t>északi:</w:t>
      </w:r>
      <w:r w:rsidR="00F1515B">
        <w:t xml:space="preserve"> alapvetően mindig megállapodásra törekszik.</w:t>
      </w:r>
      <w:proofErr w:type="gramEnd"/>
      <w:r w:rsidR="00F1515B">
        <w:t xml:space="preserve"> </w:t>
      </w:r>
      <w:proofErr w:type="gramStart"/>
      <w:r w:rsidR="00F1515B">
        <w:t>sztrájk</w:t>
      </w:r>
      <w:proofErr w:type="gramEnd"/>
      <w:r w:rsidR="00F1515B">
        <w:t xml:space="preserve"> csak a legvégső eszköz. jelentős </w:t>
      </w:r>
      <w:proofErr w:type="spellStart"/>
      <w:r w:rsidR="00F1515B">
        <w:t>ágazai</w:t>
      </w:r>
      <w:proofErr w:type="spellEnd"/>
      <w:r w:rsidR="00F1515B">
        <w:t xml:space="preserve"> hatás.-&gt;érdekképviseletek ágazati szinten vannak a legtöbben. a vállalati </w:t>
      </w:r>
      <w:proofErr w:type="gramStart"/>
      <w:r w:rsidR="00F1515B">
        <w:t>konfliktuson</w:t>
      </w:r>
      <w:proofErr w:type="gramEnd"/>
      <w:r w:rsidR="00F1515B">
        <w:t xml:space="preserve"> felülemelkedik.</w:t>
      </w:r>
      <w:r w:rsidR="00F1515B">
        <w:br/>
      </w:r>
      <w:proofErr w:type="gramStart"/>
      <w:r w:rsidR="00F1515B">
        <w:t>azért</w:t>
      </w:r>
      <w:proofErr w:type="gramEnd"/>
      <w:r w:rsidR="00F1515B">
        <w:t xml:space="preserve"> erős az üzemi tanács mert toleránsak. a hatalom megadja a jogot, mert </w:t>
      </w:r>
      <w:proofErr w:type="gramStart"/>
      <w:r w:rsidR="00F1515B">
        <w:t>tudja</w:t>
      </w:r>
      <w:proofErr w:type="gramEnd"/>
      <w:r w:rsidR="00F1515B">
        <w:t xml:space="preserve"> hogy az érdekképviselet nem él vele vissza.</w:t>
      </w:r>
      <w:r w:rsidR="00F1515B">
        <w:br/>
      </w:r>
      <w:proofErr w:type="gramStart"/>
      <w:r w:rsidR="00F1515B">
        <w:rPr>
          <w:b/>
        </w:rPr>
        <w:t>déliek:</w:t>
      </w:r>
      <w:r w:rsidR="00F1515B">
        <w:t xml:space="preserve"> pont az ellenkezője, sztrájk az első eszköz-&gt;megméretkeznek. mindenki győzni akar-&gt; kevés makró kapcsolat.  harcos MV-k. ne </w:t>
      </w:r>
      <w:proofErr w:type="spellStart"/>
      <w:r w:rsidR="00F1515B">
        <w:t>mad</w:t>
      </w:r>
      <w:proofErr w:type="spellEnd"/>
      <w:r w:rsidR="00F1515B">
        <w:t xml:space="preserve"> a kormány jelentős jogokat. harcolnak az MA ellen.</w:t>
      </w:r>
      <w:r w:rsidR="00F1515B">
        <w:br/>
      </w:r>
      <w:proofErr w:type="spellStart"/>
      <w:r w:rsidR="00F1515B">
        <w:rPr>
          <w:b/>
        </w:rPr>
        <w:t>angolszász:</w:t>
      </w:r>
      <w:r w:rsidR="00F1515B">
        <w:t>liberális</w:t>
      </w:r>
      <w:proofErr w:type="spellEnd"/>
      <w:r w:rsidR="00F1515B">
        <w:t xml:space="preserve">, piac központú. nincs makró szinten tárgyalás. más a munkajogi rendszer. nem </w:t>
      </w:r>
      <w:proofErr w:type="spellStart"/>
      <w:r w:rsidR="00F1515B">
        <w:t>irott</w:t>
      </w:r>
      <w:proofErr w:type="spellEnd"/>
      <w:r w:rsidR="00F1515B">
        <w:t xml:space="preserve"> hanem esetjog van.-&gt; ha kiharcoltad van rá, ha nem akkor nincs. kevés ágazati szintű. </w:t>
      </w:r>
      <w:r w:rsidR="007B048E">
        <w:t>kollektív</w:t>
      </w:r>
      <w:r w:rsidR="00F1515B">
        <w:t xml:space="preserve"> szerződést bárki köthet ha aláírtad, az bíróságon nem támadható.</w:t>
      </w:r>
      <w:proofErr w:type="gramEnd"/>
    </w:p>
    <w:p w:rsidR="007B048E" w:rsidRDefault="007B048E" w:rsidP="00B058FA">
      <w:r>
        <w:rPr>
          <w:noProof/>
          <w:lang w:eastAsia="hu-HU"/>
        </w:rPr>
        <w:drawing>
          <wp:inline distT="0" distB="0" distL="0" distR="0">
            <wp:extent cx="5753100" cy="27336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8E" w:rsidRDefault="007B048E" w:rsidP="00B058FA">
      <w:proofErr w:type="spellStart"/>
      <w:r>
        <w:t>bipartit</w:t>
      </w:r>
      <w:proofErr w:type="spellEnd"/>
      <w:r>
        <w:t xml:space="preserve"> </w:t>
      </w:r>
      <w:proofErr w:type="spellStart"/>
      <w:r>
        <w:t>alaptipusa</w:t>
      </w:r>
      <w:proofErr w:type="spellEnd"/>
      <w:r>
        <w:t xml:space="preserve"> a szociális partnerség-&gt; mert szociális kérdésekről szól. </w:t>
      </w:r>
      <w:proofErr w:type="gramStart"/>
      <w:r>
        <w:t>a</w:t>
      </w:r>
      <w:proofErr w:type="gramEnd"/>
      <w:r>
        <w:t xml:space="preserve"> felek partnereknek tekinti kegymást-&gt; szociális partnerek. </w:t>
      </w:r>
      <w:proofErr w:type="gramStart"/>
      <w:r>
        <w:t>munkáltató és munkavállaló érdekképviseletek</w:t>
      </w:r>
      <w:r>
        <w:br/>
        <w:t>csak szociális kérdésekkel foglalkozik, de nem szociál politika.</w:t>
      </w:r>
      <w:r w:rsidR="00E11A00">
        <w:t>-&gt; azok a szociális problémák jelennek meg amik érdeklik MA, MV, SZ</w:t>
      </w:r>
      <w:r w:rsidR="00E11A00">
        <w:br/>
      </w:r>
      <w:proofErr w:type="spellStart"/>
      <w:r w:rsidR="00E11A00">
        <w:rPr>
          <w:b/>
        </w:rPr>
        <w:t>alapelvek:</w:t>
      </w:r>
      <w:r w:rsidR="00E11A00">
        <w:t>koaliciós</w:t>
      </w:r>
      <w:proofErr w:type="spellEnd"/>
      <w:r w:rsidR="00E11A00">
        <w:t xml:space="preserve"> szabadság, autonóm szereplők, kormány nem szól bele, csak ők köthetnek szerződést</w:t>
      </w:r>
      <w:r w:rsidR="00E11A00">
        <w:br/>
      </w:r>
      <w:r w:rsidR="00E11A00">
        <w:rPr>
          <w:b/>
        </w:rPr>
        <w:t>esélyegyenlőség:</w:t>
      </w:r>
      <w:r w:rsidR="00E11A00">
        <w:t xml:space="preserve"> </w:t>
      </w:r>
      <w:proofErr w:type="spellStart"/>
      <w:r w:rsidR="00E11A00">
        <w:t>assziemtria</w:t>
      </w:r>
      <w:proofErr w:type="spellEnd"/>
      <w:r w:rsidR="00E11A00">
        <w:t xml:space="preserve"> ellensúlyozása, MA MV közötti különbség csökkentése,</w:t>
      </w:r>
      <w:r w:rsidR="00E11A00">
        <w:br/>
        <w:t>szabályozásnál a tarifa szerződés=</w:t>
      </w:r>
      <w:proofErr w:type="spellStart"/>
      <w:r w:rsidR="00E11A00">
        <w:t>kollektiv</w:t>
      </w:r>
      <w:proofErr w:type="spellEnd"/>
      <w:r w:rsidR="00E11A00">
        <w:t xml:space="preserve"> szerződésnek-&gt;erőteljes törvényi alátámasztás,</w:t>
      </w:r>
      <w:r w:rsidR="00E11A00">
        <w:br/>
        <w:t xml:space="preserve">a törvény a tarifáról szól, a feleket tarifapároknak </w:t>
      </w:r>
      <w:proofErr w:type="spellStart"/>
      <w:r w:rsidR="00E11A00">
        <w:t>hivja</w:t>
      </w:r>
      <w:proofErr w:type="spellEnd"/>
      <w:r w:rsidR="00E11A00">
        <w:t xml:space="preserve"> vagy tarifapartnereknek</w:t>
      </w:r>
      <w:r w:rsidR="00E11A00">
        <w:br/>
      </w:r>
      <w:proofErr w:type="spellStart"/>
      <w:r w:rsidR="00E11A00">
        <w:rPr>
          <w:b/>
        </w:rPr>
        <w:t>érdekérvényesitési</w:t>
      </w:r>
      <w:proofErr w:type="spellEnd"/>
      <w:r w:rsidR="00E11A00">
        <w:rPr>
          <w:b/>
        </w:rPr>
        <w:t xml:space="preserve"> eszközök:</w:t>
      </w:r>
      <w:r w:rsidR="00E11A00">
        <w:t xml:space="preserve"> egy lehetőség egy felállás arra, hogy</w:t>
      </w:r>
      <w:proofErr w:type="gramEnd"/>
      <w:r w:rsidR="00E11A00">
        <w:t xml:space="preserve"> </w:t>
      </w:r>
      <w:proofErr w:type="gramStart"/>
      <w:r w:rsidR="00E11A00">
        <w:t>mit</w:t>
      </w:r>
      <w:proofErr w:type="gramEnd"/>
      <w:r w:rsidR="00E11A00">
        <w:t xml:space="preserve"> tehetek, a sztrájkot a többségnek meg kell szavaznia,</w:t>
      </w:r>
      <w:r w:rsidR="00E11A00">
        <w:br/>
      </w:r>
      <w:r w:rsidR="00E11A00">
        <w:rPr>
          <w:b/>
        </w:rPr>
        <w:t>szociális partnerség:</w:t>
      </w:r>
      <w:r w:rsidR="00E11A00">
        <w:t xml:space="preserve"> MA és MV érdekvédelmi szervezetei közötti </w:t>
      </w:r>
      <w:proofErr w:type="spellStart"/>
      <w:r w:rsidR="00E11A00">
        <w:t>együttmüködés</w:t>
      </w:r>
      <w:proofErr w:type="spellEnd"/>
      <w:r w:rsidR="00E11A00">
        <w:t xml:space="preserve">,-&gt;kölcsönös partnerek, felek. </w:t>
      </w:r>
      <w:r w:rsidR="00E11A00">
        <w:rPr>
          <w:i/>
        </w:rPr>
        <w:t xml:space="preserve">alapvető </w:t>
      </w:r>
      <w:proofErr w:type="gramStart"/>
      <w:r w:rsidR="00E11A00">
        <w:rPr>
          <w:i/>
        </w:rPr>
        <w:t>funkciója</w:t>
      </w:r>
      <w:proofErr w:type="gramEnd"/>
      <w:r w:rsidR="00E11A00">
        <w:rPr>
          <w:i/>
        </w:rPr>
        <w:t>:</w:t>
      </w:r>
      <w:r w:rsidR="00E11A00">
        <w:t xml:space="preserve"> munkaerőpiaci feltétrendszer szabályozása,</w:t>
      </w:r>
    </w:p>
    <w:p w:rsidR="00E11A00" w:rsidRDefault="00E11A00" w:rsidP="00E11A00">
      <w:pPr>
        <w:jc w:val="center"/>
      </w:pPr>
      <w:r>
        <w:t>Gazdasági Szociális partnerség</w:t>
      </w:r>
    </w:p>
    <w:p w:rsidR="00E11A00" w:rsidRDefault="00E11A00" w:rsidP="00E11A00">
      <w:r>
        <w:t xml:space="preserve">az </w:t>
      </w:r>
      <w:proofErr w:type="spellStart"/>
      <w:r>
        <w:t>éllam</w:t>
      </w:r>
      <w:proofErr w:type="spellEnd"/>
      <w:r>
        <w:t xml:space="preserve"> és a gazdasági szervezetek között, gazdaságra vonatkozik-&gt;tervezési és végrehajtási rendszer-&gt; a csoportok nem csak </w:t>
      </w:r>
      <w:proofErr w:type="gramStart"/>
      <w:r>
        <w:t>részei</w:t>
      </w:r>
      <w:proofErr w:type="gramEnd"/>
      <w:r>
        <w:t xml:space="preserve"> de végrehajtói is a döntéseknek.</w:t>
      </w:r>
      <w:r>
        <w:br/>
      </w:r>
      <w:r>
        <w:rPr>
          <w:b/>
        </w:rPr>
        <w:t>WSP keretfeltétel:</w:t>
      </w:r>
      <w:r>
        <w:t xml:space="preserve"> </w:t>
      </w:r>
      <w:proofErr w:type="gramStart"/>
      <w:r>
        <w:t>centralizáció</w:t>
      </w:r>
      <w:proofErr w:type="gramEnd"/>
      <w:r>
        <w:t xml:space="preserve"> monopol jelleg, együtt </w:t>
      </w:r>
      <w:proofErr w:type="spellStart"/>
      <w:r>
        <w:t>müködés</w:t>
      </w:r>
      <w:proofErr w:type="spellEnd"/>
      <w:r>
        <w:t xml:space="preserve"> a pártok és az érdekképviseletek között, partnerség </w:t>
      </w:r>
      <w:proofErr w:type="spellStart"/>
      <w:r>
        <w:t>relativ</w:t>
      </w:r>
      <w:proofErr w:type="spellEnd"/>
      <w:r>
        <w:t xml:space="preserve"> autonómiája-&gt;függetlenség a parlamenttől, megegyezésre törekvés, egységes szavazás, gazdasági növekedésre koncentrál-&gt;legkisebb közös nevező</w:t>
      </w:r>
    </w:p>
    <w:p w:rsidR="00E11A00" w:rsidRDefault="00E11A00" w:rsidP="00E11A00">
      <w:r>
        <w:rPr>
          <w:noProof/>
          <w:lang w:eastAsia="hu-HU"/>
        </w:rPr>
        <w:lastRenderedPageBreak/>
        <w:drawing>
          <wp:inline distT="0" distB="0" distL="0" distR="0">
            <wp:extent cx="5762625" cy="31337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6A" w:rsidRDefault="000E0C6A" w:rsidP="00E11A00">
      <w:proofErr w:type="gramStart"/>
      <w:r>
        <w:t>kötelező</w:t>
      </w:r>
      <w:proofErr w:type="gramEnd"/>
      <w:r>
        <w:t xml:space="preserve"> munkavállalói kamarai tagság-&gt;tagsági </w:t>
      </w:r>
      <w:proofErr w:type="spellStart"/>
      <w:r>
        <w:t>dij</w:t>
      </w:r>
      <w:proofErr w:type="spellEnd"/>
      <w:r>
        <w:t>, vitatott a kötelező tagság,</w:t>
      </w:r>
      <w:r>
        <w:br/>
      </w:r>
      <w:proofErr w:type="spellStart"/>
      <w:r>
        <w:t>ausztriában</w:t>
      </w:r>
      <w:proofErr w:type="spellEnd"/>
      <w:r>
        <w:t xml:space="preserve"> nincs munkaadói szövetség-&gt; ezt a kamarák töltik be.</w:t>
      </w:r>
      <w:r w:rsidR="00D6568C">
        <w:t xml:space="preserve">-&gt;minden szervezetnek egy szavazata,  2-2 SZ és MA-&gt; 4 Igen szavazatnak kell lennie.-&gt; ne </w:t>
      </w:r>
      <w:proofErr w:type="spellStart"/>
      <w:r w:rsidR="00D6568C">
        <w:t>mjön</w:t>
      </w:r>
      <w:proofErr w:type="spellEnd"/>
      <w:r w:rsidR="00D6568C">
        <w:t xml:space="preserve"> össze a közös döntés akkor eggyel feljebb tolják-&gt;ezután 4 elnök beszélget,</w:t>
      </w:r>
    </w:p>
    <w:p w:rsidR="00D6568C" w:rsidRDefault="00D6568C" w:rsidP="00E11A00">
      <w:proofErr w:type="gramStart"/>
      <w:r>
        <w:rPr>
          <w:b/>
        </w:rPr>
        <w:t>formailag</w:t>
      </w:r>
      <w:proofErr w:type="gramEnd"/>
      <w:r>
        <w:rPr>
          <w:b/>
        </w:rPr>
        <w:t>:</w:t>
      </w:r>
      <w:r>
        <w:t xml:space="preserve"> szociális partnerség és </w:t>
      </w:r>
      <w:proofErr w:type="spellStart"/>
      <w:r>
        <w:t>bipartit</w:t>
      </w:r>
      <w:proofErr w:type="spellEnd"/>
      <w:r>
        <w:t xml:space="preserve">, -&gt; </w:t>
      </w:r>
      <w:proofErr w:type="spellStart"/>
      <w:r>
        <w:t>Müködésileg</w:t>
      </w:r>
      <w:proofErr w:type="spellEnd"/>
      <w:r>
        <w:t xml:space="preserve"> </w:t>
      </w:r>
      <w:proofErr w:type="spellStart"/>
      <w:r>
        <w:t>tripartit</w:t>
      </w:r>
      <w:proofErr w:type="spellEnd"/>
      <w:r>
        <w:t>, mert mögöttük vannak a pártok,</w:t>
      </w:r>
    </w:p>
    <w:p w:rsidR="00D6568C" w:rsidRDefault="00D6568C" w:rsidP="00D6568C">
      <w:pPr>
        <w:jc w:val="center"/>
      </w:pPr>
      <w:r>
        <w:t xml:space="preserve">Ausztria- </w:t>
      </w:r>
      <w:proofErr w:type="spellStart"/>
      <w:r>
        <w:t>presztizs</w:t>
      </w:r>
      <w:proofErr w:type="spellEnd"/>
      <w:r>
        <w:t xml:space="preserve"> és hatalomvesztés</w:t>
      </w:r>
    </w:p>
    <w:p w:rsidR="00D6568C" w:rsidRDefault="00D6568C" w:rsidP="00D6568C">
      <w:r>
        <w:t>-társadalom pluralizálódása</w:t>
      </w:r>
      <w:r>
        <w:br/>
        <w:t>-politika ideologizálódása, liberalizmus</w:t>
      </w:r>
      <w:r>
        <w:br/>
        <w:t>-</w:t>
      </w:r>
      <w:proofErr w:type="spellStart"/>
      <w:r>
        <w:t>nagykoalició</w:t>
      </w:r>
      <w:proofErr w:type="spellEnd"/>
      <w:r>
        <w:t xml:space="preserve"> erősödése</w:t>
      </w:r>
      <w:r>
        <w:br/>
        <w:t>-csökkenő gazdasági növekedés</w:t>
      </w:r>
      <w:r>
        <w:br/>
        <w:t>-új gazdasági prioritások</w:t>
      </w:r>
    </w:p>
    <w:p w:rsidR="00D6568C" w:rsidRDefault="00D6568C" w:rsidP="00D6568C">
      <w:proofErr w:type="gramStart"/>
      <w:r>
        <w:t>elment</w:t>
      </w:r>
      <w:proofErr w:type="gramEnd"/>
      <w:r>
        <w:t xml:space="preserve"> a gazdaság-&gt; túl lassú lett a folyamata, közeledtek az EGK(Európai Gazdasági Közösség) közösség felvételéhez, </w:t>
      </w:r>
      <w:proofErr w:type="spellStart"/>
      <w:r>
        <w:t>kelett</w:t>
      </w:r>
      <w:proofErr w:type="spellEnd"/>
      <w:r>
        <w:t xml:space="preserve"> a versenyképesség. válság </w:t>
      </w:r>
      <w:proofErr w:type="gramStart"/>
      <w:r>
        <w:t>szituáció</w:t>
      </w:r>
      <w:proofErr w:type="gramEnd"/>
      <w:r>
        <w:t xml:space="preserve"> megoldása-&gt; politikai „status quo” változott. </w:t>
      </w:r>
      <w:proofErr w:type="spellStart"/>
      <w:r>
        <w:t>kamarék</w:t>
      </w:r>
      <w:proofErr w:type="spellEnd"/>
      <w:r>
        <w:t xml:space="preserve"> mögött néppárt, szakszervezet mögött </w:t>
      </w:r>
      <w:proofErr w:type="spellStart"/>
      <w:r>
        <w:t>szocderm</w:t>
      </w:r>
      <w:proofErr w:type="spellEnd"/>
      <w:r>
        <w:t>.</w:t>
      </w:r>
    </w:p>
    <w:p w:rsidR="00D6568C" w:rsidRDefault="00D6568C" w:rsidP="00D6568C">
      <w:pPr>
        <w:jc w:val="center"/>
      </w:pPr>
      <w:r>
        <w:t>Belgium</w:t>
      </w:r>
    </w:p>
    <w:p w:rsidR="00D6568C" w:rsidRDefault="00D6568C" w:rsidP="00D6568C">
      <w:proofErr w:type="gramStart"/>
      <w:r>
        <w:rPr>
          <w:b/>
        </w:rPr>
        <w:t>jellemzői:</w:t>
      </w:r>
      <w:r>
        <w:t xml:space="preserve"> </w:t>
      </w:r>
      <w:proofErr w:type="spellStart"/>
      <w:r>
        <w:t>tradicionális,korporativ</w:t>
      </w:r>
      <w:proofErr w:type="spellEnd"/>
      <w:r>
        <w:t>, liberális, nyelvi megosztottság, magas szakszervezeti szervezettség</w:t>
      </w:r>
      <w:r>
        <w:br/>
      </w:r>
      <w:r>
        <w:rPr>
          <w:b/>
        </w:rPr>
        <w:t>makro:</w:t>
      </w:r>
      <w:r>
        <w:t xml:space="preserve"> Országos Tanácsügyi Tanács-</w:t>
      </w:r>
      <w:proofErr w:type="spellStart"/>
      <w:r>
        <w:t>bipartit</w:t>
      </w:r>
      <w:proofErr w:type="spellEnd"/>
      <w:r>
        <w:t xml:space="preserve">, 5-5 MA és MV, elnöke állami tisztviselő, 2 évenként </w:t>
      </w:r>
      <w:proofErr w:type="spellStart"/>
      <w:r>
        <w:t>kollektiv</w:t>
      </w:r>
      <w:proofErr w:type="spellEnd"/>
      <w:r>
        <w:t xml:space="preserve"> szerződés,</w:t>
      </w:r>
      <w:r>
        <w:br/>
      </w:r>
      <w:r>
        <w:rPr>
          <w:b/>
        </w:rPr>
        <w:t xml:space="preserve">ágazati szint: </w:t>
      </w:r>
      <w:r>
        <w:t xml:space="preserve">ágazati paritásos bizottságok, elnöke állami tisztviselő,-&gt; ágazati </w:t>
      </w:r>
      <w:proofErr w:type="spellStart"/>
      <w:r>
        <w:t>kollektiv</w:t>
      </w:r>
      <w:proofErr w:type="spellEnd"/>
      <w:r>
        <w:t xml:space="preserve"> szerződés, </w:t>
      </w:r>
      <w:proofErr w:type="spellStart"/>
      <w:r>
        <w:t>konzultativ</w:t>
      </w:r>
      <w:proofErr w:type="spellEnd"/>
      <w:r>
        <w:t>, konfliktus esetén egyeztető,</w:t>
      </w:r>
      <w:r>
        <w:br/>
      </w:r>
      <w:r>
        <w:rPr>
          <w:b/>
        </w:rPr>
        <w:t>vállalati szint:</w:t>
      </w:r>
      <w:r>
        <w:t xml:space="preserve"> vállalati szakszervezeti bizottság,-&gt; üzemi tanács jogait is gyakorolja</w:t>
      </w:r>
      <w:r>
        <w:br/>
        <w:t xml:space="preserve">szakszervezeti tagok fizetnek-&gt; a munkáltató </w:t>
      </w:r>
      <w:proofErr w:type="spellStart"/>
      <w:r>
        <w:t>megtériti</w:t>
      </w:r>
      <w:proofErr w:type="spellEnd"/>
      <w:r>
        <w:t>,-&gt; ne a pénz legyen az ok, hogy nem lép be.</w:t>
      </w:r>
      <w:r>
        <w:br/>
      </w:r>
      <w:proofErr w:type="spellStart"/>
      <w:r>
        <w:t>korporativ</w:t>
      </w:r>
      <w:proofErr w:type="spellEnd"/>
      <w:r>
        <w:t>-&gt;megegyezésre készek.</w:t>
      </w:r>
      <w:proofErr w:type="gramEnd"/>
      <w:r>
        <w:t xml:space="preserve"> </w:t>
      </w:r>
      <w:proofErr w:type="gramStart"/>
      <w:r>
        <w:t>magas</w:t>
      </w:r>
      <w:proofErr w:type="gramEnd"/>
      <w:r>
        <w:t xml:space="preserve"> szakszervezeti lefedettség-&gt; erős szakszervezet-&gt; jó a munkavállalóknak. MA oldalról a szakszervezet </w:t>
      </w:r>
      <w:proofErr w:type="spellStart"/>
      <w:r>
        <w:t>biztositja</w:t>
      </w:r>
      <w:proofErr w:type="spellEnd"/>
      <w:r>
        <w:t xml:space="preserve"> a békét, </w:t>
      </w:r>
      <w:proofErr w:type="spellStart"/>
      <w:r>
        <w:t>emrt</w:t>
      </w:r>
      <w:proofErr w:type="spellEnd"/>
      <w:r>
        <w:t xml:space="preserve"> ő szervez-&gt; nem lesz harc</w:t>
      </w:r>
      <w:r>
        <w:br/>
        <w:t xml:space="preserve">MA és MV nem </w:t>
      </w:r>
      <w:proofErr w:type="gramStart"/>
      <w:r>
        <w:t>konfliktusra</w:t>
      </w:r>
      <w:proofErr w:type="gramEnd"/>
      <w:r>
        <w:t xml:space="preserve"> hanem konszenzusra törekszik, megakar állapodni.</w:t>
      </w:r>
      <w:r>
        <w:br/>
        <w:t xml:space="preserve">az állam nem döntő </w:t>
      </w:r>
      <w:proofErr w:type="spellStart"/>
      <w:r>
        <w:t>biró</w:t>
      </w:r>
      <w:proofErr w:type="spellEnd"/>
      <w:r>
        <w:t xml:space="preserve"> hanem levezető szerep</w:t>
      </w:r>
    </w:p>
    <w:p w:rsidR="001336B4" w:rsidRDefault="001336B4" w:rsidP="001336B4">
      <w:pPr>
        <w:jc w:val="center"/>
      </w:pPr>
      <w:r>
        <w:lastRenderedPageBreak/>
        <w:t>Hollandia</w:t>
      </w:r>
    </w:p>
    <w:p w:rsidR="001336B4" w:rsidRDefault="001336B4" w:rsidP="001336B4">
      <w:r w:rsidRPr="001336B4">
        <w:rPr>
          <w:b/>
        </w:rPr>
        <w:t>Kétoldalú tárgyalások: Makró szint:</w:t>
      </w:r>
      <w:r>
        <w:t xml:space="preserve"> központi szinten MA és SZ tárgyalhat-</w:t>
      </w:r>
      <w:proofErr w:type="gramStart"/>
      <w:r>
        <w:t>&gt;</w:t>
      </w:r>
      <w:proofErr w:type="spellStart"/>
      <w:r>
        <w:t>bipartit</w:t>
      </w:r>
      <w:proofErr w:type="spellEnd"/>
      <w:proofErr w:type="gramEnd"/>
      <w:r>
        <w:t xml:space="preserve"> elv</w:t>
      </w:r>
      <w:r>
        <w:br/>
        <w:t xml:space="preserve">jogi személynek kell lennie, </w:t>
      </w:r>
      <w:proofErr w:type="spellStart"/>
      <w:r>
        <w:t>irányitott</w:t>
      </w:r>
      <w:proofErr w:type="spellEnd"/>
      <w:r>
        <w:t xml:space="preserve"> bérpolitika, központi megállapodás,</w:t>
      </w:r>
      <w:r>
        <w:br/>
      </w:r>
      <w:r>
        <w:rPr>
          <w:b/>
        </w:rPr>
        <w:t>ágazati szint:</w:t>
      </w:r>
      <w:r>
        <w:t xml:space="preserve"> </w:t>
      </w:r>
      <w:proofErr w:type="spellStart"/>
      <w:r>
        <w:t>kollektiv</w:t>
      </w:r>
      <w:proofErr w:type="spellEnd"/>
      <w:r>
        <w:t xml:space="preserve"> tárgyalás ágazati szintű,</w:t>
      </w:r>
      <w:r>
        <w:br/>
      </w:r>
      <w:r>
        <w:rPr>
          <w:b/>
        </w:rPr>
        <w:t xml:space="preserve">vállalati szint: </w:t>
      </w:r>
      <w:r>
        <w:t>munka körülmények(</w:t>
      </w:r>
      <w:proofErr w:type="spellStart"/>
      <w:r>
        <w:t>munkaidő,bér</w:t>
      </w:r>
      <w:proofErr w:type="spellEnd"/>
      <w:r>
        <w:t>) egyeztetése vállalati szinten</w:t>
      </w:r>
    </w:p>
    <w:p w:rsidR="001336B4" w:rsidRDefault="001336B4" w:rsidP="001336B4">
      <w:pPr>
        <w:jc w:val="center"/>
      </w:pPr>
      <w:proofErr w:type="spellStart"/>
      <w:r>
        <w:t>Korporatizmus</w:t>
      </w:r>
      <w:proofErr w:type="spellEnd"/>
    </w:p>
    <w:p w:rsidR="001336B4" w:rsidRDefault="001336B4" w:rsidP="001336B4">
      <w:proofErr w:type="spellStart"/>
      <w:r>
        <w:t>munkaerőpaici</w:t>
      </w:r>
      <w:proofErr w:type="spellEnd"/>
      <w:r>
        <w:t xml:space="preserve"> partnerek </w:t>
      </w:r>
      <w:proofErr w:type="spellStart"/>
      <w:r>
        <w:t>együttmüködnek</w:t>
      </w:r>
      <w:proofErr w:type="spellEnd"/>
      <w:r>
        <w:t>-</w:t>
      </w:r>
      <w:proofErr w:type="gramStart"/>
      <w:r>
        <w:t>&gt;magasabb</w:t>
      </w:r>
      <w:proofErr w:type="gramEnd"/>
      <w:r>
        <w:t xml:space="preserve"> társadalmi szinten-&gt;fontos társadalmi-gazdasági kérdések megoldásában. </w:t>
      </w:r>
      <w:proofErr w:type="spellStart"/>
      <w:r w:rsidRPr="001336B4">
        <w:rPr>
          <w:b/>
        </w:rPr>
        <w:t>együttmüködés</w:t>
      </w:r>
      <w:proofErr w:type="spellEnd"/>
      <w:r w:rsidRPr="001336B4">
        <w:rPr>
          <w:b/>
        </w:rPr>
        <w:t xml:space="preserve"> </w:t>
      </w:r>
      <w:proofErr w:type="spellStart"/>
      <w:r w:rsidRPr="001336B4">
        <w:rPr>
          <w:b/>
        </w:rPr>
        <w:t>korporativ</w:t>
      </w:r>
      <w:proofErr w:type="spellEnd"/>
      <w:r w:rsidRPr="001336B4">
        <w:rPr>
          <w:b/>
        </w:rPr>
        <w:t>-</w:t>
      </w:r>
      <w:proofErr w:type="gramStart"/>
      <w:r w:rsidRPr="001336B4">
        <w:rPr>
          <w:b/>
        </w:rPr>
        <w:t>&gt;testületi</w:t>
      </w:r>
      <w:proofErr w:type="gramEnd"/>
      <w:r w:rsidRPr="001336B4">
        <w:rPr>
          <w:b/>
        </w:rPr>
        <w:t xml:space="preserve"> jellegű</w:t>
      </w:r>
      <w:r>
        <w:rPr>
          <w:b/>
        </w:rPr>
        <w:br/>
      </w:r>
      <w:proofErr w:type="spellStart"/>
      <w:r>
        <w:rPr>
          <w:b/>
        </w:rPr>
        <w:t>Prisching</w:t>
      </w:r>
      <w:proofErr w:type="spellEnd"/>
      <w:r>
        <w:rPr>
          <w:b/>
        </w:rPr>
        <w:t xml:space="preserve">: a </w:t>
      </w:r>
      <w:proofErr w:type="spellStart"/>
      <w:r>
        <w:rPr>
          <w:b/>
        </w:rPr>
        <w:t>korporatizmus</w:t>
      </w:r>
      <w:proofErr w:type="spellEnd"/>
      <w:r>
        <w:rPr>
          <w:b/>
        </w:rPr>
        <w:t xml:space="preserve">: </w:t>
      </w:r>
      <w:r>
        <w:t xml:space="preserve">nagy társadalmi csoportok együtt </w:t>
      </w:r>
      <w:proofErr w:type="spellStart"/>
      <w:r>
        <w:t>müködése</w:t>
      </w:r>
      <w:proofErr w:type="spellEnd"/>
      <w:r>
        <w:t>(</w:t>
      </w:r>
      <w:proofErr w:type="spellStart"/>
      <w:r>
        <w:t>szoros,államilag</w:t>
      </w:r>
      <w:proofErr w:type="spellEnd"/>
      <w:r>
        <w:t xml:space="preserve"> </w:t>
      </w:r>
      <w:proofErr w:type="spellStart"/>
      <w:r>
        <w:t>biztositott</w:t>
      </w:r>
      <w:proofErr w:type="spellEnd"/>
      <w:r>
        <w:t>)</w:t>
      </w:r>
      <w:r>
        <w:br/>
      </w:r>
      <w:r>
        <w:rPr>
          <w:b/>
        </w:rPr>
        <w:t xml:space="preserve">B.Keller: </w:t>
      </w:r>
      <w:proofErr w:type="spellStart"/>
      <w:r>
        <w:t>korporativ</w:t>
      </w:r>
      <w:proofErr w:type="spellEnd"/>
      <w:r>
        <w:t xml:space="preserve"> keretek. </w:t>
      </w:r>
      <w:proofErr w:type="gramStart"/>
      <w:r>
        <w:t>a</w:t>
      </w:r>
      <w:proofErr w:type="gramEnd"/>
      <w:r>
        <w:t xml:space="preserve"> kormány a MA-k és a szakszervezetek(illetve ezek egymás között)</w:t>
      </w:r>
      <w:r w:rsidR="008245B7">
        <w:t xml:space="preserve">-&gt; formalizált, </w:t>
      </w:r>
      <w:proofErr w:type="spellStart"/>
      <w:r w:rsidR="008245B7">
        <w:t>intézményesitett</w:t>
      </w:r>
      <w:proofErr w:type="spellEnd"/>
      <w:r w:rsidR="008245B7">
        <w:t xml:space="preserve"> társadalom és gazdaságpolitikai megegyezések.</w:t>
      </w:r>
      <w:r w:rsidR="008245B7">
        <w:br/>
      </w:r>
      <w:proofErr w:type="spellStart"/>
      <w:r w:rsidR="008245B7">
        <w:rPr>
          <w:b/>
        </w:rPr>
        <w:t>Kißler</w:t>
      </w:r>
      <w:proofErr w:type="spellEnd"/>
      <w:r w:rsidR="008245B7">
        <w:t xml:space="preserve">: </w:t>
      </w:r>
      <w:proofErr w:type="spellStart"/>
      <w:r w:rsidR="008245B7">
        <w:t>korporatizmus</w:t>
      </w:r>
      <w:proofErr w:type="spellEnd"/>
      <w:r w:rsidR="008245B7">
        <w:t xml:space="preserve">: társadalmi ipari kapcsolatok-&gt; </w:t>
      </w:r>
      <w:proofErr w:type="gramStart"/>
      <w:r w:rsidR="008245B7">
        <w:t>konfliktusok</w:t>
      </w:r>
      <w:proofErr w:type="gramEnd"/>
      <w:r w:rsidR="008245B7">
        <w:t xml:space="preserve"> háttérbe </w:t>
      </w:r>
      <w:proofErr w:type="spellStart"/>
      <w:r w:rsidR="008245B7">
        <w:t>szoritása</w:t>
      </w:r>
      <w:proofErr w:type="spellEnd"/>
      <w:r w:rsidR="008245B7">
        <w:t xml:space="preserve">, a stabil kooperációs kapcsolatok érdekében. társadalom és gazdaságpolitika érdekek figyelembevételével </w:t>
      </w:r>
      <w:proofErr w:type="spellStart"/>
      <w:r w:rsidR="008245B7">
        <w:t>alakitják</w:t>
      </w:r>
      <w:proofErr w:type="spellEnd"/>
      <w:r w:rsidR="008245B7">
        <w:t xml:space="preserve"> a béreket, munkafeltételeket.</w:t>
      </w:r>
      <w:r w:rsidR="008245B7">
        <w:br/>
        <w:t xml:space="preserve">lehet szinonima a </w:t>
      </w:r>
      <w:proofErr w:type="spellStart"/>
      <w:r w:rsidR="008245B7">
        <w:t>tripartit</w:t>
      </w:r>
      <w:proofErr w:type="spellEnd"/>
      <w:r w:rsidR="008245B7">
        <w:t xml:space="preserve"> és a </w:t>
      </w:r>
      <w:proofErr w:type="spellStart"/>
      <w:r w:rsidR="008245B7">
        <w:t>korporatizmus</w:t>
      </w:r>
      <w:proofErr w:type="spellEnd"/>
      <w:r w:rsidR="008245B7">
        <w:t xml:space="preserve">, de egy kicsit más. </w:t>
      </w:r>
      <w:proofErr w:type="spellStart"/>
      <w:r w:rsidR="008245B7">
        <w:t>korporatizmus</w:t>
      </w:r>
      <w:proofErr w:type="spellEnd"/>
      <w:r w:rsidR="008245B7">
        <w:t xml:space="preserve"> mögött kormányzati és képviseleti szervek-&gt; </w:t>
      </w:r>
      <w:proofErr w:type="spellStart"/>
      <w:r w:rsidR="008245B7">
        <w:t>együttmüködnek</w:t>
      </w:r>
      <w:proofErr w:type="spellEnd"/>
      <w:r w:rsidR="008245B7">
        <w:t xml:space="preserve">, </w:t>
      </w:r>
      <w:proofErr w:type="spellStart"/>
      <w:r w:rsidR="008245B7">
        <w:t>tripartitnál</w:t>
      </w:r>
      <w:proofErr w:type="spellEnd"/>
      <w:r w:rsidR="008245B7">
        <w:t xml:space="preserve"> az </w:t>
      </w:r>
      <w:proofErr w:type="spellStart"/>
      <w:r w:rsidR="008245B7">
        <w:t>együttmüködés</w:t>
      </w:r>
      <w:proofErr w:type="spellEnd"/>
      <w:r w:rsidR="008245B7">
        <w:t xml:space="preserve"> az egyes szereplők feladata.</w:t>
      </w:r>
      <w:r w:rsidR="008245B7">
        <w:br/>
      </w:r>
      <w:r w:rsidR="008245B7">
        <w:rPr>
          <w:b/>
        </w:rPr>
        <w:t>jellemzők:</w:t>
      </w:r>
      <w:r w:rsidR="008245B7">
        <w:t xml:space="preserve"> -egyesitett. magas fokon </w:t>
      </w:r>
      <w:r w:rsidR="008245B7" w:rsidRPr="008245B7">
        <w:rPr>
          <w:b/>
        </w:rPr>
        <w:t>centralizált érdekképviseleti szerv</w:t>
      </w:r>
      <w:r w:rsidR="008245B7">
        <w:rPr>
          <w:b/>
        </w:rPr>
        <w:br/>
      </w:r>
      <w:r w:rsidR="008245B7">
        <w:tab/>
        <w:t>-</w:t>
      </w:r>
      <w:r w:rsidR="008245B7">
        <w:rPr>
          <w:b/>
        </w:rPr>
        <w:t>ipari ágazati szakszervezetek</w:t>
      </w:r>
      <w:r w:rsidR="008245B7">
        <w:t xml:space="preserve"> előtérbe kerül</w:t>
      </w:r>
      <w:r w:rsidR="008245B7">
        <w:br/>
      </w:r>
      <w:r w:rsidR="008245B7">
        <w:tab/>
        <w:t>-</w:t>
      </w:r>
      <w:proofErr w:type="spellStart"/>
      <w:r w:rsidR="008245B7">
        <w:t>effektiv</w:t>
      </w:r>
      <w:proofErr w:type="spellEnd"/>
      <w:r w:rsidR="008245B7">
        <w:t xml:space="preserve"> </w:t>
      </w:r>
      <w:proofErr w:type="gramStart"/>
      <w:r w:rsidR="008245B7">
        <w:rPr>
          <w:b/>
        </w:rPr>
        <w:t>érdek képviseleti</w:t>
      </w:r>
      <w:proofErr w:type="gramEnd"/>
      <w:r w:rsidR="008245B7">
        <w:rPr>
          <w:b/>
        </w:rPr>
        <w:t xml:space="preserve"> monopólium</w:t>
      </w:r>
      <w:r w:rsidR="008245B7">
        <w:rPr>
          <w:b/>
        </w:rPr>
        <w:br/>
      </w:r>
      <w:r w:rsidR="008245B7">
        <w:rPr>
          <w:b/>
        </w:rPr>
        <w:tab/>
        <w:t xml:space="preserve">-kontroll </w:t>
      </w:r>
      <w:r w:rsidR="008245B7">
        <w:t>a szervezetek fölött.</w:t>
      </w:r>
      <w:r w:rsidR="008245B7">
        <w:br/>
      </w:r>
      <w:r w:rsidR="008245B7">
        <w:tab/>
        <w:t>-</w:t>
      </w:r>
      <w:r w:rsidR="008245B7">
        <w:rPr>
          <w:b/>
        </w:rPr>
        <w:t xml:space="preserve">formailag </w:t>
      </w:r>
      <w:proofErr w:type="spellStart"/>
      <w:r w:rsidR="008245B7">
        <w:rPr>
          <w:b/>
        </w:rPr>
        <w:t>tripartit</w:t>
      </w:r>
      <w:proofErr w:type="spellEnd"/>
      <w:r w:rsidR="008245B7">
        <w:rPr>
          <w:b/>
        </w:rPr>
        <w:t xml:space="preserve">-&gt; </w:t>
      </w:r>
      <w:proofErr w:type="spellStart"/>
      <w:r w:rsidR="008245B7">
        <w:rPr>
          <w:b/>
        </w:rPr>
        <w:t>aktiv</w:t>
      </w:r>
      <w:proofErr w:type="spellEnd"/>
      <w:r w:rsidR="008245B7">
        <w:rPr>
          <w:b/>
        </w:rPr>
        <w:t xml:space="preserve"> részvétel a gazdaságpolitika formálásában</w:t>
      </w:r>
      <w:r w:rsidR="008245B7">
        <w:rPr>
          <w:b/>
        </w:rPr>
        <w:br/>
      </w:r>
      <w:r w:rsidR="008245B7">
        <w:rPr>
          <w:b/>
        </w:rPr>
        <w:tab/>
      </w:r>
      <w:r w:rsidR="008245B7">
        <w:t>-</w:t>
      </w:r>
      <w:r w:rsidR="008245B7">
        <w:rPr>
          <w:b/>
        </w:rPr>
        <w:t>társadalmi beágyazottság:</w:t>
      </w:r>
      <w:r w:rsidR="008245B7">
        <w:t xml:space="preserve"> konszenzus készség, </w:t>
      </w:r>
      <w:proofErr w:type="spellStart"/>
      <w:r w:rsidR="008245B7">
        <w:t>korporativ</w:t>
      </w:r>
      <w:proofErr w:type="spellEnd"/>
      <w:r w:rsidR="008245B7">
        <w:t xml:space="preserve"> </w:t>
      </w:r>
      <w:proofErr w:type="spellStart"/>
      <w:r w:rsidR="008245B7">
        <w:t>együttmüködési</w:t>
      </w:r>
      <w:proofErr w:type="spellEnd"/>
      <w:r w:rsidR="008245B7">
        <w:t xml:space="preserve"> rendszer </w:t>
      </w:r>
      <w:r w:rsidR="008245B7">
        <w:tab/>
      </w:r>
      <w:r w:rsidR="008245B7">
        <w:rPr>
          <w:b/>
        </w:rPr>
        <w:t>elfogadás és támogatása</w:t>
      </w:r>
      <w:r w:rsidR="008245B7">
        <w:rPr>
          <w:b/>
        </w:rPr>
        <w:br/>
      </w:r>
      <w:r w:rsidR="008245B7">
        <w:rPr>
          <w:b/>
        </w:rPr>
        <w:tab/>
        <w:t>-</w:t>
      </w:r>
      <w:proofErr w:type="spellStart"/>
      <w:r w:rsidR="008245B7">
        <w:rPr>
          <w:b/>
        </w:rPr>
        <w:t>kollektiv</w:t>
      </w:r>
      <w:proofErr w:type="spellEnd"/>
      <w:r w:rsidR="008245B7">
        <w:rPr>
          <w:b/>
        </w:rPr>
        <w:t xml:space="preserve"> </w:t>
      </w:r>
      <w:proofErr w:type="spellStart"/>
      <w:r w:rsidR="008245B7">
        <w:rPr>
          <w:b/>
        </w:rPr>
        <w:t>elönyök</w:t>
      </w:r>
      <w:proofErr w:type="spellEnd"/>
      <w:r w:rsidR="008245B7">
        <w:rPr>
          <w:b/>
        </w:rPr>
        <w:t xml:space="preserve"> cseréje</w:t>
      </w:r>
      <w:r w:rsidR="008245B7">
        <w:rPr>
          <w:b/>
        </w:rPr>
        <w:br/>
        <w:t>formái:</w:t>
      </w:r>
      <w:r w:rsidR="008245B7">
        <w:t xml:space="preserve"> -társadalmi szociális párbeszéd</w:t>
      </w:r>
      <w:r w:rsidR="008245B7">
        <w:br/>
      </w:r>
      <w:r w:rsidR="008245B7">
        <w:tab/>
        <w:t>-</w:t>
      </w:r>
      <w:proofErr w:type="gramStart"/>
      <w:r w:rsidR="008245B7">
        <w:t>rendszer szabályozó</w:t>
      </w:r>
      <w:proofErr w:type="gramEnd"/>
      <w:r w:rsidR="008245B7">
        <w:t xml:space="preserve"> szerep</w:t>
      </w:r>
      <w:r w:rsidR="008245B7">
        <w:br/>
      </w:r>
      <w:r w:rsidR="008245B7">
        <w:tab/>
        <w:t>-társadalmi gazdasági megállapodás</w:t>
      </w:r>
      <w:r w:rsidR="008245B7">
        <w:br/>
      </w:r>
      <w:r w:rsidR="008245B7">
        <w:tab/>
        <w:t>-</w:t>
      </w:r>
      <w:proofErr w:type="spellStart"/>
      <w:r w:rsidR="008245B7">
        <w:t>tripartit</w:t>
      </w:r>
      <w:proofErr w:type="spellEnd"/>
      <w:r w:rsidR="008245B7">
        <w:t xml:space="preserve"> irányitás</w:t>
      </w:r>
      <w:r w:rsidR="007662F9">
        <w:br/>
        <w:t>nincs rangsorolás,</w:t>
      </w:r>
    </w:p>
    <w:p w:rsidR="007662F9" w:rsidRDefault="007662F9" w:rsidP="001336B4">
      <w:r w:rsidRPr="009A7497">
        <w:rPr>
          <w:b/>
          <w:i/>
          <w:u w:val="single"/>
        </w:rPr>
        <w:t>társadalmi szociális párbeszéd</w:t>
      </w:r>
      <w:r>
        <w:rPr>
          <w:b/>
        </w:rPr>
        <w:t>:</w:t>
      </w:r>
      <w:r>
        <w:t xml:space="preserve"> (Martens) lehetőség teremtés </w:t>
      </w:r>
      <w:r w:rsidRPr="007662F9">
        <w:rPr>
          <w:u w:val="single"/>
        </w:rPr>
        <w:t xml:space="preserve">a társadalmi gazdasági fejlődés befolyásolására, és a folyamatai </w:t>
      </w:r>
      <w:proofErr w:type="spellStart"/>
      <w:r w:rsidRPr="007662F9">
        <w:rPr>
          <w:u w:val="single"/>
        </w:rPr>
        <w:t>kialakitásába</w:t>
      </w:r>
      <w:proofErr w:type="spellEnd"/>
      <w:r>
        <w:rPr>
          <w:u w:val="single"/>
        </w:rPr>
        <w:br/>
      </w:r>
      <w:r>
        <w:rPr>
          <w:b/>
        </w:rPr>
        <w:t>makró</w:t>
      </w:r>
      <w:r>
        <w:t xml:space="preserve"> szintű </w:t>
      </w:r>
      <w:proofErr w:type="spellStart"/>
      <w:r>
        <w:t>participáció</w:t>
      </w:r>
      <w:proofErr w:type="spellEnd"/>
      <w:r>
        <w:t xml:space="preserve">: </w:t>
      </w:r>
      <w:proofErr w:type="spellStart"/>
      <w:r>
        <w:t>bipartit</w:t>
      </w:r>
      <w:proofErr w:type="spellEnd"/>
      <w:r>
        <w:t>/</w:t>
      </w:r>
      <w:proofErr w:type="spellStart"/>
      <w:r>
        <w:t>tripartit</w:t>
      </w:r>
      <w:proofErr w:type="spellEnd"/>
      <w:r>
        <w:br/>
      </w:r>
      <w:r>
        <w:tab/>
      </w:r>
      <w:r>
        <w:tab/>
      </w:r>
      <w:r>
        <w:tab/>
        <w:t xml:space="preserve">     </w:t>
      </w:r>
      <w:proofErr w:type="gramStart"/>
      <w:r>
        <w:t>formális</w:t>
      </w:r>
      <w:proofErr w:type="gramEnd"/>
      <w:r>
        <w:t>/informális</w:t>
      </w:r>
      <w:r>
        <w:br/>
        <w:t xml:space="preserve">  </w:t>
      </w:r>
      <w:r>
        <w:tab/>
      </w:r>
      <w:r>
        <w:tab/>
      </w:r>
      <w:r>
        <w:tab/>
        <w:t xml:space="preserve">    felülről/alulról kezdeményezett</w:t>
      </w:r>
    </w:p>
    <w:p w:rsidR="007662F9" w:rsidRDefault="007662F9" w:rsidP="001336B4">
      <w:proofErr w:type="gramStart"/>
      <w:r>
        <w:rPr>
          <w:b/>
        </w:rPr>
        <w:t>tartalma</w:t>
      </w:r>
      <w:proofErr w:type="gramEnd"/>
      <w:r>
        <w:rPr>
          <w:b/>
        </w:rPr>
        <w:t>:</w:t>
      </w:r>
      <w:r>
        <w:t xml:space="preserve"> gazdaságpolitikai egyeztetés, jogszabály </w:t>
      </w:r>
      <w:proofErr w:type="spellStart"/>
      <w:r>
        <w:t>előkészitő</w:t>
      </w:r>
      <w:proofErr w:type="spellEnd"/>
      <w:r>
        <w:t xml:space="preserve"> egyeztetés, munkaerőpiaci egyeztetés,</w:t>
      </w:r>
    </w:p>
    <w:p w:rsidR="007662F9" w:rsidRDefault="007662F9" w:rsidP="001336B4">
      <w:proofErr w:type="gramStart"/>
      <w:r>
        <w:t>szociális</w:t>
      </w:r>
      <w:proofErr w:type="gramEnd"/>
      <w:r>
        <w:t xml:space="preserve"> partnerek (MA és SZ) vesznek részt benne. pl.: törvényalkotás elött hatástanulmány-&gt; bevonják az oktatási kerekasztalt, nagycsaládosok és </w:t>
      </w:r>
      <w:proofErr w:type="spellStart"/>
      <w:r>
        <w:t>nyugdijasok</w:t>
      </w:r>
      <w:proofErr w:type="spellEnd"/>
      <w:r>
        <w:t xml:space="preserve"> szervezetét, a kormány vagy ott van vagy üzenek neki, informális: ha nem hivatalos helyeken találkoznak: vadászat, </w:t>
      </w:r>
      <w:proofErr w:type="gramStart"/>
      <w:r>
        <w:t>konferencia</w:t>
      </w:r>
      <w:proofErr w:type="gramEnd"/>
    </w:p>
    <w:p w:rsidR="00C40D0F" w:rsidRDefault="00C40D0F" w:rsidP="00C40D0F">
      <w:pPr>
        <w:jc w:val="center"/>
      </w:pPr>
      <w:r>
        <w:t>Nyugat Európa</w:t>
      </w:r>
    </w:p>
    <w:p w:rsidR="00C40D0F" w:rsidRDefault="00C40D0F" w:rsidP="00C40D0F">
      <w:pPr>
        <w:numPr>
          <w:ilvl w:val="0"/>
          <w:numId w:val="1"/>
        </w:numPr>
      </w:pPr>
      <w:proofErr w:type="spellStart"/>
      <w:r w:rsidRPr="005735B0">
        <w:rPr>
          <w:b/>
        </w:rPr>
        <w:t>Belgium</w:t>
      </w:r>
      <w:proofErr w:type="gramStart"/>
      <w:r w:rsidRPr="005735B0">
        <w:rPr>
          <w:b/>
        </w:rPr>
        <w:t>:makro</w:t>
      </w:r>
      <w:proofErr w:type="spellEnd"/>
      <w:proofErr w:type="gramEnd"/>
      <w:r w:rsidRPr="005735B0">
        <w:rPr>
          <w:b/>
        </w:rPr>
        <w:t>:</w:t>
      </w:r>
      <w:r>
        <w:t xml:space="preserve"> Központi Gazdasági Tanács,</w:t>
      </w:r>
      <w:r w:rsidRPr="00C40D0F">
        <w:rPr>
          <w:rFonts w:eastAsiaTheme="minorEastAsia" w:hAnsi="Arial"/>
          <w:color w:val="E7E6E6" w:themeColor="background2"/>
          <w:kern w:val="24"/>
          <w:sz w:val="48"/>
          <w:szCs w:val="48"/>
          <w:lang w:eastAsia="hu-HU"/>
        </w:rPr>
        <w:t xml:space="preserve"> </w:t>
      </w:r>
      <w:r w:rsidR="00917A7E" w:rsidRPr="00C40D0F">
        <w:t>Országos konzultatív testület a Foglalkoztatási és Munkaügyi Minisztérium mellett</w:t>
      </w:r>
      <w:r w:rsidR="005735B0">
        <w:br/>
      </w:r>
      <w:r w:rsidR="005735B0">
        <w:rPr>
          <w:b/>
        </w:rPr>
        <w:t>ágazati szint: á</w:t>
      </w:r>
      <w:r w:rsidR="005735B0">
        <w:t>gazati paritásos bizottságok-&gt; elnöke állami tisztviselő</w:t>
      </w:r>
    </w:p>
    <w:p w:rsidR="005735B0" w:rsidRDefault="005735B0" w:rsidP="00C40D0F">
      <w:pPr>
        <w:numPr>
          <w:ilvl w:val="0"/>
          <w:numId w:val="1"/>
        </w:numPr>
      </w:pPr>
      <w:r>
        <w:rPr>
          <w:b/>
        </w:rPr>
        <w:lastRenderedPageBreak/>
        <w:t xml:space="preserve">Hollandia: </w:t>
      </w:r>
      <w:proofErr w:type="spellStart"/>
      <w:r>
        <w:t>Háromoldaló</w:t>
      </w:r>
      <w:proofErr w:type="spellEnd"/>
      <w:r>
        <w:t xml:space="preserve"> tárgyalások: Társadalmi és Gazdasági tanács: közjogi szervezet, </w:t>
      </w:r>
      <w:proofErr w:type="spellStart"/>
      <w:r>
        <w:t>tripartit</w:t>
      </w:r>
      <w:proofErr w:type="spellEnd"/>
      <w:r>
        <w:t xml:space="preserve"> 11-11-11 fő SZ/MA/független szakértő</w:t>
      </w:r>
      <w:r>
        <w:br/>
        <w:t>Országos regionális foglalkoztatási tanács</w:t>
      </w:r>
    </w:p>
    <w:p w:rsidR="007D42C1" w:rsidRDefault="007D42C1" w:rsidP="00C40D0F">
      <w:pPr>
        <w:numPr>
          <w:ilvl w:val="0"/>
          <w:numId w:val="1"/>
        </w:numPr>
      </w:pPr>
      <w:r>
        <w:rPr>
          <w:b/>
        </w:rPr>
        <w:t>Németország:</w:t>
      </w:r>
      <w:r>
        <w:t xml:space="preserve"> </w:t>
      </w:r>
      <w:proofErr w:type="spellStart"/>
      <w:r>
        <w:t>Kanzelgespräch</w:t>
      </w:r>
      <w:proofErr w:type="spellEnd"/>
    </w:p>
    <w:p w:rsidR="009A7497" w:rsidRDefault="009A7497" w:rsidP="009A7497">
      <w:proofErr w:type="gramStart"/>
      <w:r>
        <w:rPr>
          <w:b/>
          <w:i/>
          <w:u w:val="single"/>
        </w:rPr>
        <w:t>Rendszer szabályozó szerep:</w:t>
      </w:r>
      <w:r>
        <w:t xml:space="preserve"> erősebb állami szerepvállalás. </w:t>
      </w:r>
      <w:r>
        <w:br/>
      </w:r>
      <w:r>
        <w:tab/>
        <w:t xml:space="preserve">új </w:t>
      </w:r>
      <w:proofErr w:type="spellStart"/>
      <w:r>
        <w:t>szakszerú</w:t>
      </w:r>
      <w:proofErr w:type="spellEnd"/>
      <w:r>
        <w:t xml:space="preserve"> filozófia</w:t>
      </w:r>
      <w:r>
        <w:br/>
      </w:r>
      <w:r>
        <w:tab/>
      </w:r>
      <w:proofErr w:type="spellStart"/>
      <w:r>
        <w:t>együttmüködési</w:t>
      </w:r>
      <w:proofErr w:type="spellEnd"/>
      <w:r>
        <w:t xml:space="preserve"> készség</w:t>
      </w:r>
      <w:r>
        <w:br/>
      </w:r>
      <w:r>
        <w:tab/>
        <w:t>társadalmi összefogás</w:t>
      </w:r>
      <w:r>
        <w:br/>
        <w:t xml:space="preserve">kormány és a szociális partnerek együttesen formálják a gazdaságpolitikát-&gt; meghatározzák a bér, foglalkoztatás, jóléti politikát-&gt;közös részvétel a társadalmi gazdasági folyamatokban, közös felelősség vállalás, </w:t>
      </w:r>
      <w:proofErr w:type="spellStart"/>
      <w:r>
        <w:t>megvalósitásban</w:t>
      </w:r>
      <w:proofErr w:type="spellEnd"/>
      <w:r>
        <w:t xml:space="preserve"> való </w:t>
      </w:r>
      <w:proofErr w:type="spellStart"/>
      <w:r>
        <w:t>aktiv</w:t>
      </w:r>
      <w:proofErr w:type="spellEnd"/>
      <w:r>
        <w:t xml:space="preserve"> részvétel</w:t>
      </w:r>
      <w:r>
        <w:br/>
        <w:t xml:space="preserve">klasszikus formája, nem szociális partnerség-&gt;közös döntéshozás. saját érdekekről lemondás-&gt; az egész rendszer </w:t>
      </w:r>
      <w:proofErr w:type="spellStart"/>
      <w:r>
        <w:t>müködése</w:t>
      </w:r>
      <w:proofErr w:type="spellEnd"/>
      <w:r>
        <w:t xml:space="preserve"> érdekében</w:t>
      </w:r>
      <w:r>
        <w:br/>
      </w:r>
      <w:r>
        <w:rPr>
          <w:b/>
        </w:rPr>
        <w:t>Hollandia:</w:t>
      </w:r>
      <w:r>
        <w:t xml:space="preserve"> </w:t>
      </w:r>
      <w:proofErr w:type="spellStart"/>
      <w:r>
        <w:t>polder</w:t>
      </w:r>
      <w:proofErr w:type="spellEnd"/>
      <w:r>
        <w:t xml:space="preserve"> elv: II. VH után „</w:t>
      </w:r>
      <w:r>
        <w:rPr>
          <w:b/>
        </w:rPr>
        <w:t>konszenzuson alapuló társadalom”</w:t>
      </w:r>
      <w:r>
        <w:t xml:space="preserve">-&gt; </w:t>
      </w:r>
      <w:proofErr w:type="spellStart"/>
      <w:r>
        <w:t>tripartit</w:t>
      </w:r>
      <w:proofErr w:type="spellEnd"/>
      <w:r>
        <w:t xml:space="preserve"> rendszer,</w:t>
      </w:r>
      <w:proofErr w:type="gramEnd"/>
      <w:r>
        <w:t xml:space="preserve"> Országos tervhivatal (OT) bér befagyasztások, érdekképviseletek </w:t>
      </w:r>
      <w:proofErr w:type="gramStart"/>
      <w:r>
        <w:t>centralizált</w:t>
      </w:r>
      <w:proofErr w:type="gramEnd"/>
      <w:r>
        <w:t xml:space="preserve"> </w:t>
      </w:r>
      <w:proofErr w:type="spellStart"/>
      <w:r>
        <w:t>müködése</w:t>
      </w:r>
      <w:proofErr w:type="spellEnd"/>
      <w:r>
        <w:t>, felelősségteljes magatartása.</w:t>
      </w:r>
      <w:r>
        <w:br/>
      </w:r>
      <w:proofErr w:type="gramStart"/>
      <w:r>
        <w:t>megosztott</w:t>
      </w:r>
      <w:proofErr w:type="gramEnd"/>
      <w:r>
        <w:t xml:space="preserve"> felekezeteken nyugvó demokrácia: </w:t>
      </w:r>
      <w:proofErr w:type="spellStart"/>
      <w:r>
        <w:t>katolikus,protestáns</w:t>
      </w:r>
      <w:proofErr w:type="spellEnd"/>
      <w:r>
        <w:t>. 2 oszlop, egyik sem akarja a másikat kirúgni. az ország nagy része víz alatt van-&gt;</w:t>
      </w:r>
      <w:proofErr w:type="spellStart"/>
      <w:r>
        <w:t>Polder</w:t>
      </w:r>
      <w:proofErr w:type="spellEnd"/>
      <w:r>
        <w:t xml:space="preserve"> a </w:t>
      </w:r>
      <w:proofErr w:type="gramStart"/>
      <w:r>
        <w:t>gát</w:t>
      </w:r>
      <w:proofErr w:type="gramEnd"/>
      <w:r>
        <w:t xml:space="preserve"> ami védi az országot.-&gt; gátakat csak együtt lehet </w:t>
      </w:r>
      <w:proofErr w:type="spellStart"/>
      <w:r>
        <w:t>épiteni</w:t>
      </w:r>
      <w:proofErr w:type="spellEnd"/>
      <w:r>
        <w:t xml:space="preserve"> külön </w:t>
      </w:r>
      <w:proofErr w:type="spellStart"/>
      <w:r>
        <w:t>külön</w:t>
      </w:r>
      <w:proofErr w:type="spellEnd"/>
      <w:r>
        <w:t xml:space="preserve"> nem.</w:t>
      </w:r>
      <w:r>
        <w:br/>
      </w:r>
      <w:proofErr w:type="spellStart"/>
      <w:r>
        <w:rPr>
          <w:b/>
        </w:rPr>
        <w:t>Németország:</w:t>
      </w:r>
      <w:r>
        <w:t>társadalmi</w:t>
      </w:r>
      <w:proofErr w:type="spellEnd"/>
      <w:r>
        <w:t xml:space="preserve"> összehangolás: nyitott vita és </w:t>
      </w:r>
      <w:proofErr w:type="spellStart"/>
      <w:r>
        <w:t>tárgyalás,kölcsönös</w:t>
      </w:r>
      <w:proofErr w:type="spellEnd"/>
      <w:r>
        <w:t xml:space="preserve"> </w:t>
      </w:r>
      <w:proofErr w:type="gramStart"/>
      <w:r>
        <w:t>információ</w:t>
      </w:r>
      <w:proofErr w:type="gramEnd"/>
      <w:r>
        <w:t xml:space="preserve"> csere-&gt;megegyezés érdekében</w:t>
      </w:r>
    </w:p>
    <w:p w:rsidR="00295D91" w:rsidRDefault="00295D91" w:rsidP="009A7497">
      <w:r>
        <w:rPr>
          <w:b/>
          <w:i/>
          <w:u w:val="single"/>
        </w:rPr>
        <w:t>Társadalmi gazdasági megállapodás(paktum):</w:t>
      </w:r>
      <w:r>
        <w:t xml:space="preserve"> időleges, de </w:t>
      </w:r>
      <w:proofErr w:type="gramStart"/>
      <w:r>
        <w:t>konkrét</w:t>
      </w:r>
      <w:proofErr w:type="gramEnd"/>
      <w:r>
        <w:t xml:space="preserve">, formalizált szerződés, </w:t>
      </w:r>
      <w:proofErr w:type="spellStart"/>
      <w:r>
        <w:t>együttmüködés</w:t>
      </w:r>
      <w:proofErr w:type="spellEnd"/>
      <w:r>
        <w:t xml:space="preserve">-&gt; kormány és szociális partnerek együtt </w:t>
      </w:r>
      <w:proofErr w:type="spellStart"/>
      <w:r>
        <w:t>alakitanak</w:t>
      </w:r>
      <w:proofErr w:type="spellEnd"/>
      <w:r>
        <w:t xml:space="preserve"> ki és hajtanak végre</w:t>
      </w:r>
      <w:r>
        <w:br/>
        <w:t>megegyezés egy válsághelyzet feloldásáról, a makrógazdasági  stabilizáció és átalakulás stratégiájáról.</w:t>
      </w:r>
      <w:r>
        <w:br/>
        <w:t>fő irányairól, és az ebből fakadó társadalmi gondok kezeléséről.</w:t>
      </w:r>
    </w:p>
    <w:p w:rsidR="00295D91" w:rsidRDefault="00295D91" w:rsidP="009A7497">
      <w:proofErr w:type="spellStart"/>
      <w:r>
        <w:rPr>
          <w:b/>
          <w:i/>
          <w:u w:val="single"/>
        </w:rPr>
        <w:t>Triaprtit</w:t>
      </w:r>
      <w:proofErr w:type="spellEnd"/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irányitás</w:t>
      </w:r>
      <w:proofErr w:type="gramStart"/>
      <w:r>
        <w:rPr>
          <w:b/>
          <w:i/>
          <w:u w:val="single"/>
        </w:rPr>
        <w:t>:</w:t>
      </w:r>
      <w:r>
        <w:t>az</w:t>
      </w:r>
      <w:proofErr w:type="spellEnd"/>
      <w:proofErr w:type="gramEnd"/>
      <w:r>
        <w:t xml:space="preserve"> irányitás és </w:t>
      </w:r>
      <w:proofErr w:type="spellStart"/>
      <w:r>
        <w:t>ellenörzés</w:t>
      </w:r>
      <w:proofErr w:type="spellEnd"/>
      <w:r>
        <w:t xml:space="preserve"> feladatát a kormány átengedi a társadalmi szociális partnereknek.-&gt; társadalmi szociális partnerekkel </w:t>
      </w:r>
      <w:proofErr w:type="spellStart"/>
      <w:r>
        <w:t>valósitja</w:t>
      </w:r>
      <w:proofErr w:type="spellEnd"/>
      <w:r>
        <w:t xml:space="preserve"> meg.</w:t>
      </w:r>
      <w:r>
        <w:br/>
        <w:t xml:space="preserve">munka világával kapcsolatos </w:t>
      </w:r>
      <w:r>
        <w:rPr>
          <w:b/>
        </w:rPr>
        <w:t>szociális jóléti ellátás elemei:</w:t>
      </w:r>
      <w:r>
        <w:t xml:space="preserve"> </w:t>
      </w:r>
      <w:proofErr w:type="spellStart"/>
      <w:r>
        <w:t>társadalombiztositása</w:t>
      </w:r>
      <w:proofErr w:type="spellEnd"/>
      <w:r>
        <w:t xml:space="preserve"> önkormányzatok, foglalkoztatási hivatalok, szociális gondozó rendszerek </w:t>
      </w:r>
      <w:proofErr w:type="spellStart"/>
      <w:r>
        <w:t>irányitása</w:t>
      </w:r>
      <w:proofErr w:type="spellEnd"/>
      <w:r>
        <w:t>.</w:t>
      </w:r>
      <w:r>
        <w:br/>
      </w:r>
      <w:proofErr w:type="spellStart"/>
      <w:r>
        <w:rPr>
          <w:b/>
        </w:rPr>
        <w:t>Belgium</w:t>
      </w:r>
      <w:proofErr w:type="gramStart"/>
      <w:r>
        <w:rPr>
          <w:b/>
        </w:rPr>
        <w:t>:</w:t>
      </w:r>
      <w:r>
        <w:t>társadalom</w:t>
      </w:r>
      <w:proofErr w:type="spellEnd"/>
      <w:proofErr w:type="gramEnd"/>
      <w:r>
        <w:t xml:space="preserve"> biztositás és a munkaerő piaci szervek paritásos irányitás alatt.</w:t>
      </w:r>
      <w:r>
        <w:br/>
      </w:r>
      <w:r>
        <w:rPr>
          <w:b/>
        </w:rPr>
        <w:t>Svédország:</w:t>
      </w:r>
      <w:r>
        <w:t xml:space="preserve"> munkanélküliek segélyezése szakszervezeti</w:t>
      </w:r>
      <w:r>
        <w:br/>
      </w:r>
      <w:r>
        <w:rPr>
          <w:b/>
        </w:rPr>
        <w:t xml:space="preserve">Németország: </w:t>
      </w:r>
      <w:r>
        <w:t>közszolgálati rádióban Tvben helyet kapnak a szociális partnerek</w:t>
      </w:r>
      <w:r>
        <w:br/>
      </w:r>
      <w:proofErr w:type="spellStart"/>
      <w:r>
        <w:rPr>
          <w:b/>
        </w:rPr>
        <w:t>Ausztria</w:t>
      </w:r>
      <w:proofErr w:type="gramStart"/>
      <w:r>
        <w:rPr>
          <w:b/>
        </w:rPr>
        <w:t>:</w:t>
      </w:r>
      <w:r w:rsidR="000C12B1">
        <w:t>Nemzeti</w:t>
      </w:r>
      <w:proofErr w:type="spellEnd"/>
      <w:proofErr w:type="gramEnd"/>
      <w:r w:rsidR="000C12B1">
        <w:t xml:space="preserve"> Bank részvényesei között ott vannak a szociális partnerek</w:t>
      </w:r>
      <w:r w:rsidR="000C12B1">
        <w:br/>
      </w:r>
      <w:r w:rsidR="000C12B1">
        <w:rPr>
          <w:b/>
        </w:rPr>
        <w:t>Dánia:</w:t>
      </w:r>
      <w:r w:rsidR="000C12B1">
        <w:t xml:space="preserve"> országos és regionális munkaerő piac  intézmények </w:t>
      </w:r>
      <w:proofErr w:type="spellStart"/>
      <w:r w:rsidR="000C12B1">
        <w:t>tripartit</w:t>
      </w:r>
      <w:proofErr w:type="spellEnd"/>
      <w:r w:rsidR="000C12B1">
        <w:t xml:space="preserve"> </w:t>
      </w:r>
      <w:proofErr w:type="spellStart"/>
      <w:r w:rsidR="000C12B1">
        <w:t>müködése</w:t>
      </w:r>
      <w:proofErr w:type="spellEnd"/>
      <w:r w:rsidR="000C12B1">
        <w:t>.</w:t>
      </w:r>
    </w:p>
    <w:p w:rsidR="000C12B1" w:rsidRDefault="000C12B1" w:rsidP="009A7497">
      <w:r>
        <w:rPr>
          <w:noProof/>
          <w:lang w:eastAsia="hu-HU"/>
        </w:rPr>
        <w:lastRenderedPageBreak/>
        <w:drawing>
          <wp:inline distT="0" distB="0" distL="0" distR="0">
            <wp:extent cx="5762625" cy="291465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68C" w:rsidRDefault="00A6568C" w:rsidP="009A7497">
      <w:r>
        <w:t xml:space="preserve">1980-ban alapult meg a </w:t>
      </w:r>
      <w:proofErr w:type="spellStart"/>
      <w:r>
        <w:t>tripartit</w:t>
      </w:r>
      <w:proofErr w:type="spellEnd"/>
      <w:r>
        <w:t xml:space="preserve"> rendszer, - Foglalkoztatottsági Állandó Bizottság – Unió.</w:t>
      </w:r>
      <w:r>
        <w:br/>
        <w:t xml:space="preserve">1982: </w:t>
      </w:r>
      <w:proofErr w:type="spellStart"/>
      <w:r>
        <w:t>bipartit</w:t>
      </w:r>
      <w:proofErr w:type="spellEnd"/>
      <w:r>
        <w:t>, EU Biz</w:t>
      </w:r>
      <w:r w:rsidR="00917A7E">
        <w:t xml:space="preserve">ottság új elnöke Jacques </w:t>
      </w:r>
      <w:proofErr w:type="spellStart"/>
      <w:r w:rsidR="00917A7E">
        <w:t>Delors</w:t>
      </w:r>
      <w:proofErr w:type="spellEnd"/>
      <w:r w:rsidR="00917A7E">
        <w:t xml:space="preserve">-&gt; ösztönözte a résztvevőket, hogy az </w:t>
      </w:r>
      <w:proofErr w:type="spellStart"/>
      <w:r w:rsidR="00917A7E">
        <w:t>eutól</w:t>
      </w:r>
      <w:proofErr w:type="spellEnd"/>
      <w:r w:rsidR="00917A7E">
        <w:t xml:space="preserve"> külön üljenek le és beszéljék meg.</w:t>
      </w:r>
    </w:p>
    <w:p w:rsidR="00917A7E" w:rsidRDefault="00917A7E" w:rsidP="009A7497">
      <w:r>
        <w:rPr>
          <w:noProof/>
          <w:lang w:eastAsia="hu-HU"/>
        </w:rPr>
        <w:drawing>
          <wp:inline distT="0" distB="0" distL="0" distR="0">
            <wp:extent cx="5762625" cy="34194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7E" w:rsidRPr="000C12B1" w:rsidRDefault="00917A7E" w:rsidP="009A7497">
      <w:bookmarkStart w:id="0" w:name="_GoBack"/>
      <w:bookmarkEnd w:id="0"/>
    </w:p>
    <w:sectPr w:rsidR="00917A7E" w:rsidRPr="000C1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676CD"/>
    <w:multiLevelType w:val="hybridMultilevel"/>
    <w:tmpl w:val="DE74C4EC"/>
    <w:lvl w:ilvl="0" w:tplc="156E6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4A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68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8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AE2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E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AA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06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E4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FA"/>
    <w:rsid w:val="000C12B1"/>
    <w:rsid w:val="000E0C6A"/>
    <w:rsid w:val="001336B4"/>
    <w:rsid w:val="00295D91"/>
    <w:rsid w:val="004B6D2D"/>
    <w:rsid w:val="005735B0"/>
    <w:rsid w:val="007662F9"/>
    <w:rsid w:val="007B048E"/>
    <w:rsid w:val="007D42C1"/>
    <w:rsid w:val="008245B7"/>
    <w:rsid w:val="00917A7E"/>
    <w:rsid w:val="009A7497"/>
    <w:rsid w:val="00A13662"/>
    <w:rsid w:val="00A6568C"/>
    <w:rsid w:val="00B058FA"/>
    <w:rsid w:val="00C40D0F"/>
    <w:rsid w:val="00D24F61"/>
    <w:rsid w:val="00D6568C"/>
    <w:rsid w:val="00E11A00"/>
    <w:rsid w:val="00F1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3D08"/>
  <w15:chartTrackingRefBased/>
  <w15:docId w15:val="{0D6FA905-A850-453B-A7AE-B37C44EC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0D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2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6</Pages>
  <Words>1352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Szíva</dc:creator>
  <cp:keywords/>
  <dc:description/>
  <cp:lastModifiedBy>László Szíva</cp:lastModifiedBy>
  <cp:revision>6</cp:revision>
  <dcterms:created xsi:type="dcterms:W3CDTF">2019-04-21T13:11:00Z</dcterms:created>
  <dcterms:modified xsi:type="dcterms:W3CDTF">2019-04-22T20:18:00Z</dcterms:modified>
</cp:coreProperties>
</file>