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A4" w:rsidRDefault="0047024D" w:rsidP="0047024D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47024D">
        <w:rPr>
          <w:b/>
          <w:bCs/>
          <w:color w:val="FF0000"/>
          <w:sz w:val="56"/>
          <w:szCs w:val="56"/>
          <w:u w:val="single"/>
        </w:rPr>
        <w:t>TCP/IP</w:t>
      </w:r>
      <w:r>
        <w:rPr>
          <w:b/>
          <w:bCs/>
          <w:color w:val="FF0000"/>
          <w:sz w:val="56"/>
          <w:szCs w:val="56"/>
          <w:u w:val="single"/>
        </w:rPr>
        <w:t> :</w:t>
      </w:r>
    </w:p>
    <w:p w:rsidR="0047024D" w:rsidRPr="0047024D" w:rsidRDefault="0047024D" w:rsidP="0047024D">
      <w:pPr>
        <w:rPr>
          <w:b/>
          <w:bCs/>
          <w:color w:val="385623" w:themeColor="accent6" w:themeShade="80"/>
          <w:sz w:val="44"/>
          <w:szCs w:val="44"/>
        </w:rPr>
      </w:pPr>
      <w:r w:rsidRPr="0047024D">
        <w:rPr>
          <w:b/>
          <w:bCs/>
          <w:color w:val="385623" w:themeColor="accent6" w:themeShade="80"/>
          <w:sz w:val="44"/>
          <w:szCs w:val="44"/>
          <w:u w:val="single"/>
        </w:rPr>
        <w:t>1</w:t>
      </w:r>
      <w:r w:rsidRPr="0047024D">
        <w:rPr>
          <w:b/>
          <w:bCs/>
          <w:color w:val="385623" w:themeColor="accent6" w:themeShade="80"/>
          <w:sz w:val="44"/>
          <w:szCs w:val="44"/>
          <w:u w:val="single"/>
          <w:vertAlign w:val="superscript"/>
        </w:rPr>
        <w:t>er</w:t>
      </w:r>
      <w:r w:rsidRPr="0047024D">
        <w:rPr>
          <w:b/>
          <w:bCs/>
          <w:color w:val="385623" w:themeColor="accent6" w:themeShade="80"/>
          <w:sz w:val="44"/>
          <w:szCs w:val="44"/>
          <w:u w:val="single"/>
        </w:rPr>
        <w:t xml:space="preserve"> séance :</w:t>
      </w:r>
    </w:p>
    <w:p w:rsidR="0047024D" w:rsidRPr="00645C22" w:rsidRDefault="00645C22" w:rsidP="0047024D">
      <w:pPr>
        <w:rPr>
          <w:b/>
          <w:bCs/>
          <w:color w:val="000000" w:themeColor="text1"/>
          <w:sz w:val="36"/>
          <w:szCs w:val="36"/>
        </w:rPr>
      </w:pPr>
      <w:r w:rsidRPr="00645C22">
        <w:rPr>
          <w:b/>
          <w:bCs/>
          <w:color w:val="000000" w:themeColor="text1"/>
          <w:sz w:val="36"/>
          <w:szCs w:val="36"/>
        </w:rPr>
        <w:t>Réseaux</w:t>
      </w:r>
      <w:r w:rsidR="0047024D" w:rsidRPr="00645C22">
        <w:rPr>
          <w:b/>
          <w:bCs/>
          <w:color w:val="000000" w:themeColor="text1"/>
          <w:sz w:val="36"/>
          <w:szCs w:val="36"/>
        </w:rPr>
        <w:t xml:space="preserve"> convergents : </w:t>
      </w:r>
      <w:r w:rsidRPr="00645C22">
        <w:rPr>
          <w:b/>
          <w:bCs/>
          <w:color w:val="000000" w:themeColor="text1"/>
          <w:sz w:val="36"/>
          <w:szCs w:val="36"/>
        </w:rPr>
        <w:t>réseaux</w:t>
      </w:r>
      <w:r w:rsidR="0047024D" w:rsidRPr="00645C22">
        <w:rPr>
          <w:b/>
          <w:bCs/>
          <w:color w:val="000000" w:themeColor="text1"/>
          <w:sz w:val="36"/>
          <w:szCs w:val="36"/>
        </w:rPr>
        <w:t xml:space="preserve"> qui supportent plus de technologies </w:t>
      </w:r>
      <w:r w:rsidRPr="00645C22">
        <w:rPr>
          <w:b/>
          <w:bCs/>
          <w:color w:val="000000" w:themeColor="text1"/>
          <w:sz w:val="36"/>
          <w:szCs w:val="36"/>
        </w:rPr>
        <w:t>(reseaux d’actualité, intelligents)</w:t>
      </w:r>
    </w:p>
    <w:p w:rsidR="00645C22" w:rsidRPr="00645C22" w:rsidRDefault="00645C22" w:rsidP="0047024D">
      <w:pPr>
        <w:rPr>
          <w:b/>
          <w:bCs/>
          <w:color w:val="000000" w:themeColor="text1"/>
          <w:sz w:val="36"/>
          <w:szCs w:val="36"/>
        </w:rPr>
      </w:pPr>
      <w:r w:rsidRPr="00645C22">
        <w:rPr>
          <w:b/>
          <w:bCs/>
          <w:color w:val="000000" w:themeColor="text1"/>
          <w:sz w:val="36"/>
          <w:szCs w:val="36"/>
        </w:rPr>
        <w:t xml:space="preserve">Réseaux classiques ; moins de complexité, chaque réseau supporte une technologie particulière. </w:t>
      </w:r>
    </w:p>
    <w:p w:rsidR="00645C22" w:rsidRPr="00645C22" w:rsidRDefault="00645C22" w:rsidP="0047024D">
      <w:pPr>
        <w:rPr>
          <w:b/>
          <w:bCs/>
          <w:color w:val="000000" w:themeColor="text1"/>
          <w:sz w:val="36"/>
          <w:szCs w:val="36"/>
        </w:rPr>
      </w:pPr>
      <w:r w:rsidRPr="00645C22">
        <w:rPr>
          <w:b/>
          <w:bCs/>
          <w:color w:val="000000" w:themeColor="text1"/>
          <w:sz w:val="36"/>
          <w:szCs w:val="36"/>
        </w:rPr>
        <w:t>La contrainte de ces réseaux : la gestion de la file d’attente.</w:t>
      </w:r>
    </w:p>
    <w:p w:rsidR="002676FF" w:rsidRDefault="00645C22" w:rsidP="007B254E">
      <w:pPr>
        <w:rPr>
          <w:b/>
          <w:bCs/>
          <w:color w:val="000000" w:themeColor="text1"/>
          <w:sz w:val="36"/>
          <w:szCs w:val="36"/>
        </w:rPr>
      </w:pPr>
      <w:r w:rsidRPr="004F3A0D">
        <w:rPr>
          <w:b/>
          <w:bCs/>
          <w:color w:val="7030A0"/>
          <w:sz w:val="36"/>
          <w:szCs w:val="36"/>
        </w:rPr>
        <w:t xml:space="preserve">Classification géographique du réseau : </w:t>
      </w:r>
      <w:r w:rsidRPr="00645C22">
        <w:rPr>
          <w:b/>
          <w:bCs/>
          <w:color w:val="000000" w:themeColor="text1"/>
          <w:sz w:val="36"/>
          <w:szCs w:val="36"/>
        </w:rPr>
        <w:t>PAN (personal area network</w:t>
      </w:r>
      <w:r w:rsidR="00FE1EBB">
        <w:rPr>
          <w:b/>
          <w:bCs/>
          <w:color w:val="000000" w:themeColor="text1"/>
          <w:sz w:val="36"/>
          <w:szCs w:val="36"/>
        </w:rPr>
        <w:t xml:space="preserve"> il arrive jamais à 100m</w:t>
      </w:r>
      <w:r w:rsidRPr="00645C22">
        <w:rPr>
          <w:b/>
          <w:bCs/>
          <w:color w:val="000000" w:themeColor="text1"/>
          <w:sz w:val="36"/>
          <w:szCs w:val="36"/>
        </w:rPr>
        <w:t>), LAN, MAN, WAN</w:t>
      </w:r>
      <w:r>
        <w:rPr>
          <w:b/>
          <w:bCs/>
          <w:color w:val="000000" w:themeColor="text1"/>
          <w:sz w:val="36"/>
          <w:szCs w:val="36"/>
        </w:rPr>
        <w:t>.</w:t>
      </w:r>
      <w:r w:rsidRPr="00645C22">
        <w:rPr>
          <w:b/>
          <w:bCs/>
          <w:color w:val="000000" w:themeColor="text1"/>
          <w:sz w:val="36"/>
          <w:szCs w:val="36"/>
        </w:rPr>
        <w:t xml:space="preserve"> </w:t>
      </w:r>
    </w:p>
    <w:p w:rsidR="007B254E" w:rsidRDefault="007B254E" w:rsidP="007B254E">
      <w:pPr>
        <w:rPr>
          <w:b/>
          <w:bCs/>
          <w:color w:val="000000" w:themeColor="text1"/>
          <w:sz w:val="36"/>
          <w:szCs w:val="36"/>
        </w:rPr>
      </w:pPr>
      <w:r w:rsidRPr="004F3A0D">
        <w:rPr>
          <w:b/>
          <w:bCs/>
          <w:color w:val="7030A0"/>
          <w:sz w:val="36"/>
          <w:szCs w:val="36"/>
        </w:rPr>
        <w:t xml:space="preserve">Classification topologique : </w:t>
      </w:r>
      <w:r>
        <w:rPr>
          <w:b/>
          <w:bCs/>
          <w:color w:val="000000" w:themeColor="text1"/>
          <w:sz w:val="36"/>
          <w:szCs w:val="36"/>
        </w:rPr>
        <w:t>bus, anneau, étoile.</w:t>
      </w:r>
      <w:r w:rsidR="004F3A0D">
        <w:rPr>
          <w:b/>
          <w:bCs/>
          <w:color w:val="000000" w:themeColor="text1"/>
          <w:sz w:val="36"/>
          <w:szCs w:val="36"/>
        </w:rPr>
        <w:t xml:space="preserve"> Chaque topologie détermine une méthode d’accès bien déterminée :</w:t>
      </w:r>
    </w:p>
    <w:p w:rsidR="00072B98" w:rsidRDefault="00AF2871" w:rsidP="00072B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Anneau : station qui a beaucoup plus de chance de transmettre qui est la plus proche de celle qui va</w:t>
      </w:r>
      <w:r w:rsidR="00F2386F">
        <w:rPr>
          <w:b/>
          <w:bCs/>
          <w:color w:val="000000" w:themeColor="text1"/>
          <w:sz w:val="36"/>
          <w:szCs w:val="36"/>
        </w:rPr>
        <w:t xml:space="preserve"> libérer le jeton</w:t>
      </w:r>
      <w:r>
        <w:rPr>
          <w:b/>
          <w:bCs/>
          <w:color w:val="000000" w:themeColor="text1"/>
          <w:sz w:val="36"/>
          <w:szCs w:val="36"/>
        </w:rPr>
        <w:t>.</w:t>
      </w:r>
    </w:p>
    <w:p w:rsidR="00072B98" w:rsidRDefault="00072B98" w:rsidP="00072B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IEEE 802.5 : l’anneau à jetons.</w:t>
      </w:r>
    </w:p>
    <w:p w:rsidR="00072B98" w:rsidRDefault="00072B98" w:rsidP="00072B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IEEE 802.3 :  topologie en étoile.</w:t>
      </w:r>
    </w:p>
    <w:p w:rsidR="00B77EC2" w:rsidRDefault="00B77EC2" w:rsidP="00072B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IEEE 802.2 : LAN  </w:t>
      </w:r>
    </w:p>
    <w:p w:rsidR="007B254E" w:rsidRDefault="007B254E" w:rsidP="007B254E">
      <w:pPr>
        <w:rPr>
          <w:b/>
          <w:bCs/>
          <w:color w:val="000000" w:themeColor="text1"/>
          <w:sz w:val="36"/>
          <w:szCs w:val="36"/>
        </w:rPr>
      </w:pPr>
      <w:r w:rsidRPr="004F3A0D">
        <w:rPr>
          <w:b/>
          <w:bCs/>
          <w:color w:val="7030A0"/>
          <w:sz w:val="36"/>
          <w:szCs w:val="36"/>
        </w:rPr>
        <w:t xml:space="preserve">Classification fonctionnelle : </w:t>
      </w:r>
      <w:r>
        <w:rPr>
          <w:b/>
          <w:bCs/>
          <w:color w:val="000000" w:themeColor="text1"/>
          <w:sz w:val="36"/>
          <w:szCs w:val="36"/>
        </w:rPr>
        <w:t>pourquoi vous avez conçu votre réseau : réseau du stockage, VPN (réseau privé), SAN (storage area network)</w:t>
      </w:r>
    </w:p>
    <w:p w:rsidR="00B77EC2" w:rsidRPr="00B77EC2" w:rsidRDefault="00B77EC2" w:rsidP="00B77EC2">
      <w:pPr>
        <w:rPr>
          <w:b/>
          <w:bCs/>
          <w:color w:val="1F4E79" w:themeColor="accent1" w:themeShade="80"/>
          <w:sz w:val="36"/>
          <w:szCs w:val="36"/>
        </w:rPr>
      </w:pPr>
      <w:r w:rsidRPr="00B77EC2">
        <w:rPr>
          <w:b/>
          <w:bCs/>
          <w:color w:val="1F4E79" w:themeColor="accent1" w:themeShade="80"/>
          <w:sz w:val="36"/>
          <w:szCs w:val="36"/>
        </w:rPr>
        <w:t xml:space="preserve">Réseau local : pas de routage (couches inferieures). </w:t>
      </w:r>
    </w:p>
    <w:p w:rsidR="00B77EC2" w:rsidRDefault="00B77EC2" w:rsidP="00B77EC2">
      <w:pPr>
        <w:rPr>
          <w:b/>
          <w:bCs/>
          <w:color w:val="1F4E79" w:themeColor="accent1" w:themeShade="80"/>
          <w:sz w:val="36"/>
          <w:szCs w:val="36"/>
        </w:rPr>
      </w:pPr>
      <w:r w:rsidRPr="00B77EC2">
        <w:rPr>
          <w:b/>
          <w:bCs/>
          <w:color w:val="1F4E79" w:themeColor="accent1" w:themeShade="80"/>
          <w:sz w:val="36"/>
          <w:szCs w:val="36"/>
        </w:rPr>
        <w:t>Réseau Ethernet : pas de routage, on parle seulement des méthodes d’accès</w:t>
      </w:r>
      <w:r>
        <w:rPr>
          <w:b/>
          <w:bCs/>
          <w:color w:val="1F4E79" w:themeColor="accent1" w:themeShade="80"/>
          <w:sz w:val="36"/>
          <w:szCs w:val="36"/>
        </w:rPr>
        <w:t xml:space="preserve"> au support</w:t>
      </w:r>
      <w:r w:rsidRPr="00B77EC2">
        <w:rPr>
          <w:b/>
          <w:bCs/>
          <w:color w:val="1F4E79" w:themeColor="accent1" w:themeShade="80"/>
          <w:sz w:val="36"/>
          <w:szCs w:val="36"/>
        </w:rPr>
        <w:t xml:space="preserve">. </w:t>
      </w:r>
    </w:p>
    <w:p w:rsidR="00454334" w:rsidRDefault="00454334" w:rsidP="0045433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La notation </w:t>
      </w:r>
      <w:r w:rsidRPr="00454334">
        <w:rPr>
          <w:b/>
          <w:bCs/>
          <w:color w:val="FF0000"/>
          <w:sz w:val="36"/>
          <w:szCs w:val="36"/>
        </w:rPr>
        <w:t>10BaseT</w:t>
      </w:r>
    </w:p>
    <w:p w:rsidR="00454334" w:rsidRDefault="00454334" w:rsidP="00B77EC2">
      <w:pPr>
        <w:rPr>
          <w:b/>
          <w:bCs/>
          <w:sz w:val="36"/>
          <w:szCs w:val="36"/>
        </w:rPr>
      </w:pPr>
      <w:r w:rsidRPr="00454334">
        <w:rPr>
          <w:b/>
          <w:bCs/>
          <w:sz w:val="36"/>
          <w:szCs w:val="36"/>
        </w:rPr>
        <w:t>Un courant électrique crée un champ magnétique induit,</w:t>
      </w:r>
      <w:r>
        <w:rPr>
          <w:b/>
          <w:bCs/>
          <w:sz w:val="36"/>
          <w:szCs w:val="36"/>
        </w:rPr>
        <w:t xml:space="preserve"> pour éliminer le courant -&gt; éliminer le champ, on fait recours au blindage. </w:t>
      </w:r>
      <w:r w:rsidR="0026301C">
        <w:rPr>
          <w:b/>
          <w:bCs/>
          <w:sz w:val="36"/>
          <w:szCs w:val="36"/>
        </w:rPr>
        <w:t>Du coup</w:t>
      </w:r>
      <w:r>
        <w:rPr>
          <w:b/>
          <w:bCs/>
          <w:sz w:val="36"/>
          <w:szCs w:val="36"/>
        </w:rPr>
        <w:t>, on a trois qualités de câbles</w:t>
      </w:r>
    </w:p>
    <w:p w:rsidR="00454334" w:rsidRDefault="00454334" w:rsidP="00454334">
      <w:pPr>
        <w:rPr>
          <w:b/>
          <w:bCs/>
          <w:color w:val="002060"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454334">
        <w:rPr>
          <w:b/>
          <w:bCs/>
          <w:color w:val="002060"/>
          <w:sz w:val="36"/>
          <w:szCs w:val="36"/>
        </w:rPr>
        <w:t>Paire torsadée non blindé</w:t>
      </w:r>
      <w:bookmarkStart w:id="0" w:name="_GoBack"/>
      <w:bookmarkEnd w:id="0"/>
      <w:r w:rsidRPr="00454334">
        <w:rPr>
          <w:b/>
          <w:bCs/>
          <w:color w:val="002060"/>
          <w:sz w:val="36"/>
          <w:szCs w:val="36"/>
        </w:rPr>
        <w:t>e :</w:t>
      </w:r>
      <w:r>
        <w:rPr>
          <w:b/>
          <w:bCs/>
          <w:color w:val="002060"/>
          <w:sz w:val="36"/>
          <w:szCs w:val="36"/>
        </w:rPr>
        <w:t xml:space="preserve"> </w:t>
      </w:r>
      <w:r w:rsidRPr="0026301C">
        <w:rPr>
          <w:b/>
          <w:bCs/>
          <w:color w:val="000000" w:themeColor="text1"/>
          <w:sz w:val="36"/>
          <w:szCs w:val="36"/>
        </w:rPr>
        <w:t xml:space="preserve">qualité </w:t>
      </w:r>
      <w:r w:rsidR="0026301C" w:rsidRPr="0026301C">
        <w:rPr>
          <w:b/>
          <w:bCs/>
          <w:color w:val="000000" w:themeColor="text1"/>
          <w:sz w:val="36"/>
          <w:szCs w:val="36"/>
        </w:rPr>
        <w:t>médiocre.</w:t>
      </w:r>
    </w:p>
    <w:p w:rsidR="00454334" w:rsidRDefault="00454334" w:rsidP="00454334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Paire torsadée </w:t>
      </w:r>
      <w:r w:rsidR="0026301C">
        <w:rPr>
          <w:b/>
          <w:bCs/>
          <w:color w:val="002060"/>
          <w:sz w:val="36"/>
          <w:szCs w:val="36"/>
        </w:rPr>
        <w:t>simplement</w:t>
      </w:r>
      <w:r>
        <w:rPr>
          <w:b/>
          <w:bCs/>
          <w:color w:val="002060"/>
          <w:sz w:val="36"/>
          <w:szCs w:val="36"/>
        </w:rPr>
        <w:t xml:space="preserve"> blindée (blindage </w:t>
      </w:r>
      <w:r w:rsidR="0026301C">
        <w:rPr>
          <w:b/>
          <w:bCs/>
          <w:color w:val="002060"/>
          <w:sz w:val="36"/>
          <w:szCs w:val="36"/>
        </w:rPr>
        <w:t>intégrale)</w:t>
      </w:r>
      <w:r>
        <w:rPr>
          <w:b/>
          <w:bCs/>
          <w:color w:val="002060"/>
          <w:sz w:val="36"/>
          <w:szCs w:val="36"/>
        </w:rPr>
        <w:t xml:space="preserve"> : </w:t>
      </w:r>
      <w:r w:rsidRPr="0026301C">
        <w:rPr>
          <w:b/>
          <w:bCs/>
          <w:color w:val="000000" w:themeColor="text1"/>
          <w:sz w:val="36"/>
          <w:szCs w:val="36"/>
        </w:rPr>
        <w:t>qualité b</w:t>
      </w:r>
      <w:r w:rsidR="0026301C" w:rsidRPr="0026301C">
        <w:rPr>
          <w:b/>
          <w:bCs/>
          <w:color w:val="000000" w:themeColor="text1"/>
          <w:sz w:val="36"/>
          <w:szCs w:val="36"/>
        </w:rPr>
        <w:t>eau</w:t>
      </w:r>
      <w:r w:rsidRPr="0026301C">
        <w:rPr>
          <w:b/>
          <w:bCs/>
          <w:color w:val="000000" w:themeColor="text1"/>
          <w:sz w:val="36"/>
          <w:szCs w:val="36"/>
        </w:rPr>
        <w:t>c</w:t>
      </w:r>
      <w:r w:rsidR="0026301C" w:rsidRPr="0026301C">
        <w:rPr>
          <w:b/>
          <w:bCs/>
          <w:color w:val="000000" w:themeColor="text1"/>
          <w:sz w:val="36"/>
          <w:szCs w:val="36"/>
        </w:rPr>
        <w:t>ou</w:t>
      </w:r>
      <w:r w:rsidRPr="0026301C">
        <w:rPr>
          <w:b/>
          <w:bCs/>
          <w:color w:val="000000" w:themeColor="text1"/>
          <w:sz w:val="36"/>
          <w:szCs w:val="36"/>
        </w:rPr>
        <w:t xml:space="preserve">p </w:t>
      </w:r>
      <w:r w:rsidR="0026301C" w:rsidRPr="0026301C">
        <w:rPr>
          <w:b/>
          <w:bCs/>
          <w:color w:val="000000" w:themeColor="text1"/>
          <w:sz w:val="36"/>
          <w:szCs w:val="36"/>
        </w:rPr>
        <w:t>meilleure que le premier.</w:t>
      </w:r>
    </w:p>
    <w:p w:rsidR="00454334" w:rsidRPr="0026301C" w:rsidRDefault="00454334" w:rsidP="0026301C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Paire torsadée </w:t>
      </w:r>
      <w:r w:rsidR="0026301C">
        <w:rPr>
          <w:b/>
          <w:bCs/>
          <w:color w:val="002060"/>
          <w:sz w:val="36"/>
          <w:szCs w:val="36"/>
        </w:rPr>
        <w:t>double</w:t>
      </w:r>
      <w:r>
        <w:rPr>
          <w:b/>
          <w:bCs/>
          <w:color w:val="002060"/>
          <w:sz w:val="36"/>
          <w:szCs w:val="36"/>
        </w:rPr>
        <w:t>ment blindée</w:t>
      </w:r>
      <w:r w:rsidR="0026301C">
        <w:rPr>
          <w:b/>
          <w:bCs/>
          <w:color w:val="002060"/>
          <w:sz w:val="36"/>
          <w:szCs w:val="36"/>
        </w:rPr>
        <w:t xml:space="preserve"> : </w:t>
      </w:r>
      <w:r w:rsidR="0026301C" w:rsidRPr="0026301C">
        <w:rPr>
          <w:b/>
          <w:bCs/>
          <w:color w:val="000000" w:themeColor="text1"/>
          <w:sz w:val="36"/>
          <w:szCs w:val="36"/>
        </w:rPr>
        <w:t>qualité meilleure.</w:t>
      </w:r>
    </w:p>
    <w:p w:rsidR="00454334" w:rsidRPr="00454334" w:rsidRDefault="00454334" w:rsidP="00B77E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Phénomène de </w:t>
      </w:r>
      <w:proofErr w:type="gramStart"/>
      <w:r>
        <w:rPr>
          <w:b/>
          <w:bCs/>
          <w:sz w:val="36"/>
          <w:szCs w:val="36"/>
        </w:rPr>
        <w:t>diaphonie .</w:t>
      </w:r>
      <w:proofErr w:type="gramEnd"/>
    </w:p>
    <w:p w:rsidR="00B77EC2" w:rsidRDefault="00B77EC2" w:rsidP="007B254E">
      <w:pPr>
        <w:rPr>
          <w:b/>
          <w:bCs/>
          <w:color w:val="000000" w:themeColor="text1"/>
          <w:sz w:val="36"/>
          <w:szCs w:val="36"/>
        </w:rPr>
      </w:pPr>
    </w:p>
    <w:p w:rsidR="00AF2871" w:rsidRDefault="00AF2871" w:rsidP="007B254E">
      <w:pPr>
        <w:rPr>
          <w:b/>
          <w:bCs/>
          <w:color w:val="000000" w:themeColor="text1"/>
          <w:sz w:val="36"/>
          <w:szCs w:val="36"/>
        </w:rPr>
      </w:pPr>
    </w:p>
    <w:p w:rsidR="007B254E" w:rsidRDefault="007B254E" w:rsidP="007B254E">
      <w:pPr>
        <w:rPr>
          <w:b/>
          <w:bCs/>
          <w:color w:val="000000" w:themeColor="text1"/>
          <w:sz w:val="36"/>
          <w:szCs w:val="36"/>
        </w:rPr>
      </w:pPr>
    </w:p>
    <w:p w:rsidR="007B254E" w:rsidRPr="00645C22" w:rsidRDefault="007B254E" w:rsidP="007B254E">
      <w:pPr>
        <w:rPr>
          <w:b/>
          <w:bCs/>
          <w:color w:val="000000" w:themeColor="text1"/>
          <w:sz w:val="36"/>
          <w:szCs w:val="36"/>
        </w:rPr>
      </w:pPr>
    </w:p>
    <w:sectPr w:rsidR="007B254E" w:rsidRPr="00645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87302"/>
    <w:multiLevelType w:val="hybridMultilevel"/>
    <w:tmpl w:val="E6BE8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4D"/>
    <w:rsid w:val="00072B98"/>
    <w:rsid w:val="0026301C"/>
    <w:rsid w:val="002676FF"/>
    <w:rsid w:val="00454334"/>
    <w:rsid w:val="0047024D"/>
    <w:rsid w:val="004F3A0D"/>
    <w:rsid w:val="00645C22"/>
    <w:rsid w:val="007B254E"/>
    <w:rsid w:val="00AF2871"/>
    <w:rsid w:val="00B77EC2"/>
    <w:rsid w:val="00C0105D"/>
    <w:rsid w:val="00F2386F"/>
    <w:rsid w:val="00F61997"/>
    <w:rsid w:val="00F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8E2E"/>
  <w15:chartTrackingRefBased/>
  <w15:docId w15:val="{49435D41-F29F-4A52-B590-27B417E9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2020-10-20T08:12:00Z</dcterms:created>
  <dcterms:modified xsi:type="dcterms:W3CDTF">2020-10-20T09:42:00Z</dcterms:modified>
</cp:coreProperties>
</file>