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FA" w:rsidRPr="00A11EFA" w:rsidRDefault="00A11EFA" w:rsidP="00A11EFA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Helvetica" w:eastAsia="Helvetica" w:hAnsi="Helvetica" w:cs="Helvetica" w:hint="default"/>
          <w:color w:val="333333"/>
          <w:sz w:val="36"/>
          <w:szCs w:val="36"/>
          <w:lang w:val="ru-RU"/>
        </w:rPr>
      </w:pPr>
      <w:r w:rsidRPr="00A11EFA">
        <w:rPr>
          <w:rFonts w:ascii="Helvetica" w:eastAsia="Helvetica" w:hAnsi="Helvetica" w:cs="Helvetica" w:hint="default"/>
          <w:color w:val="333333"/>
          <w:sz w:val="36"/>
          <w:szCs w:val="36"/>
          <w:shd w:val="clear" w:color="auto" w:fill="FFFFFF"/>
          <w:lang w:val="ru-RU"/>
        </w:rPr>
        <w:t>Пользовательское Соглашение</w:t>
      </w:r>
    </w:p>
    <w:p w:rsidR="00A11EFA" w:rsidRPr="00A11EFA" w:rsidRDefault="00A11EFA" w:rsidP="00A11EFA">
      <w:pPr>
        <w:spacing w:after="240"/>
        <w:rPr>
          <w:lang w:val="ru-RU"/>
        </w:rPr>
      </w:pP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Настоящее Пользовательское Соглашение (Далее Соглашение) регулирует отношения между владельцем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rimworlda</w:t>
      </w:r>
      <w:proofErr w:type="spell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ru</w:t>
      </w:r>
      <w:proofErr w:type="spell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(далее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RimWorld</w:t>
      </w:r>
      <w:proofErr w:type="spell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или Администрация) с одной стороны и пользователем сайта с другой.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 xml:space="preserve">Сайт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RimWorlda</w:t>
      </w:r>
      <w:proofErr w:type="spell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ru</w:t>
      </w:r>
      <w:proofErr w:type="spell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не является средством массовой информации.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Используя сайт, Вы соглашаетесь с условиями данного соглашения.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Если Вы не согласны с условиями данного соглашения, не используйте сайт </w:t>
      </w:r>
      <w:proofErr w:type="spellStart"/>
      <w:r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  <w:lang/>
        </w:rPr>
        <w:t>RimWorlda</w:t>
      </w:r>
      <w:proofErr w:type="spellEnd"/>
      <w:r w:rsidRPr="00A11EFA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!</w:t>
      </w:r>
    </w:p>
    <w:p w:rsidR="00A11EFA" w:rsidRPr="00A11EFA" w:rsidRDefault="00A11EFA" w:rsidP="00A11EFA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Helvetica" w:eastAsia="Helvetica" w:hAnsi="Helvetica" w:cs="Helvetica" w:hint="default"/>
          <w:color w:val="333333"/>
          <w:sz w:val="36"/>
          <w:szCs w:val="36"/>
          <w:lang w:val="ru-RU"/>
        </w:rPr>
      </w:pPr>
      <w:r w:rsidRPr="00A11EFA">
        <w:rPr>
          <w:rFonts w:ascii="Helvetica" w:eastAsia="Helvetica" w:hAnsi="Helvetica" w:cs="Helvetica" w:hint="default"/>
          <w:color w:val="333333"/>
          <w:sz w:val="36"/>
          <w:szCs w:val="36"/>
          <w:shd w:val="clear" w:color="auto" w:fill="FFFFFF"/>
          <w:lang w:val="ru-RU"/>
        </w:rPr>
        <w:t>Права и обязанности сторон</w:t>
      </w:r>
    </w:p>
    <w:p w:rsidR="00A11EFA" w:rsidRPr="00A11EFA" w:rsidRDefault="00A11EFA" w:rsidP="00A11EFA">
      <w:pPr>
        <w:spacing w:after="240"/>
        <w:rPr>
          <w:lang w:val="ru-RU"/>
        </w:rPr>
      </w:pPr>
      <w:proofErr w:type="gramStart"/>
      <w:r w:rsidRPr="00A11EFA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Пользователь имеет право: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осуществлять поиск информации на сайте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получать информацию на сайте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использовать информацию сайта в личных некоммерческих целях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Администрация имеет право: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по своему усмотрению и необходимости создавать, изменять, отменять правила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ограничивать доступ к любой информации на сайте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Пользователь обязуется: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не нарушать работоспособность сайта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 xml:space="preserve">- не использовать </w:t>
      </w:r>
      <w:proofErr w:type="spellStart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>скрипты</w:t>
      </w:r>
      <w:proofErr w:type="spell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(программы) для автоматизированного сбора информации и/или взаимодействия с Сайтом и его Сервисами</w:t>
      </w:r>
      <w:proofErr w:type="gram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r w:rsidRPr="00A11EFA">
        <w:rPr>
          <w:rFonts w:ascii="Helvetica" w:eastAsia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Администрация обязуется: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поддерживать работоспособность сайта за исключением случаев, когда это невозможно по независящим от Администрации причинам.</w:t>
      </w:r>
    </w:p>
    <w:p w:rsidR="00A11EFA" w:rsidRPr="00A11EFA" w:rsidRDefault="00A11EFA" w:rsidP="00A11EFA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Helvetica" w:eastAsia="Helvetica" w:hAnsi="Helvetica" w:cs="Helvetica" w:hint="default"/>
          <w:color w:val="333333"/>
          <w:sz w:val="36"/>
          <w:szCs w:val="36"/>
          <w:lang w:val="ru-RU"/>
        </w:rPr>
      </w:pPr>
      <w:r w:rsidRPr="00A11EFA">
        <w:rPr>
          <w:rFonts w:ascii="Helvetica" w:eastAsia="Helvetica" w:hAnsi="Helvetica" w:cs="Helvetica" w:hint="default"/>
          <w:color w:val="333333"/>
          <w:sz w:val="36"/>
          <w:szCs w:val="36"/>
          <w:shd w:val="clear" w:color="auto" w:fill="FFFFFF"/>
          <w:lang w:val="ru-RU"/>
        </w:rPr>
        <w:t>Ответственность сторон</w:t>
      </w:r>
    </w:p>
    <w:p w:rsidR="00A11EFA" w:rsidRPr="00A11EFA" w:rsidRDefault="00A11EFA" w:rsidP="00A11EFA">
      <w:pPr>
        <w:spacing w:after="240"/>
        <w:rPr>
          <w:lang w:val="ru-RU"/>
        </w:rPr>
      </w:pPr>
      <w:proofErr w:type="gramStart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>- администрация не несет никакой ответственности за услуги, предоставляемые третьими лицами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- в случае возникновения форс-мажорной ситуации (боевые действия,</w:t>
      </w:r>
      <w:proofErr w:type="gramEnd"/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</w:p>
    <w:p w:rsidR="00A11EFA" w:rsidRPr="00A11EFA" w:rsidRDefault="00A11EFA" w:rsidP="00A11EFA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Helvetica" w:eastAsia="Helvetica" w:hAnsi="Helvetica" w:cs="Helvetica" w:hint="default"/>
          <w:color w:val="333333"/>
          <w:sz w:val="36"/>
          <w:szCs w:val="36"/>
          <w:lang w:val="ru-RU"/>
        </w:rPr>
      </w:pPr>
      <w:r w:rsidRPr="00A11EFA">
        <w:rPr>
          <w:rFonts w:ascii="Helvetica" w:eastAsia="Helvetica" w:hAnsi="Helvetica" w:cs="Helvetica" w:hint="default"/>
          <w:color w:val="333333"/>
          <w:sz w:val="36"/>
          <w:szCs w:val="36"/>
          <w:shd w:val="clear" w:color="auto" w:fill="FFFFFF"/>
          <w:lang w:val="ru-RU"/>
        </w:rPr>
        <w:t>Условия действия Соглашения</w:t>
      </w:r>
    </w:p>
    <w:p w:rsidR="00A11EFA" w:rsidRDefault="00A11EFA" w:rsidP="00A11EFA">
      <w:pPr>
        <w:spacing w:after="240"/>
      </w:pP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t>Данное Соглашение вступает в силу при любом использовании данного сайта.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Соглашение перестает действовать при появлении его новой версии.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  <w:t>Администрация оставляет за собой право в одностороннем порядке изменять данное соглашение по своему усмотрению.</w:t>
      </w:r>
      <w:r w:rsidRPr="00A11E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 w:val="ru-RU"/>
        </w:rPr>
        <w:br/>
      </w:r>
      <w:proofErr w:type="spellStart"/>
      <w:proofErr w:type="gram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Администрация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не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оповещает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пользователей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об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изменении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 xml:space="preserve"> в </w:t>
      </w:r>
      <w:proofErr w:type="spell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Соглашении</w:t>
      </w:r>
      <w:proofErr w:type="spell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  <w:lang/>
        </w:rPr>
        <w:t>.</w:t>
      </w:r>
      <w:bookmarkStart w:id="0" w:name="_GoBack"/>
      <w:bookmarkEnd w:id="0"/>
      <w:proofErr w:type="gramEnd"/>
    </w:p>
    <w:p w:rsidR="00924B0C" w:rsidRDefault="00924B0C"/>
    <w:sectPr w:rsidR="00924B0C" w:rsidSect="004C1D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11EFA"/>
    <w:rsid w:val="00924B0C"/>
    <w:rsid w:val="00A1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F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3">
    <w:name w:val="heading 3"/>
    <w:next w:val="a"/>
    <w:link w:val="30"/>
    <w:semiHidden/>
    <w:unhideWhenUsed/>
    <w:qFormat/>
    <w:rsid w:val="00A11EFA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11EFA"/>
    <w:rPr>
      <w:rFonts w:ascii="SimSun" w:eastAsia="SimSun" w:hAnsi="SimSun" w:cs="Times New Roman"/>
      <w:b/>
      <w:bCs/>
      <w:sz w:val="26"/>
      <w:szCs w:val="2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2022-12-07T12:07:00Z</dcterms:created>
  <dcterms:modified xsi:type="dcterms:W3CDTF">2022-12-07T12:08:00Z</dcterms:modified>
</cp:coreProperties>
</file>