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8D" w:rsidRPr="00BA786A" w:rsidRDefault="00BC558D" w:rsidP="00BC558D">
      <w:pPr>
        <w:pStyle w:val="FR2"/>
        <w:spacing w:before="0" w:line="240" w:lineRule="auto"/>
        <w:ind w:left="0" w:right="0"/>
        <w:rPr>
          <w:sz w:val="28"/>
          <w:szCs w:val="28"/>
        </w:rPr>
      </w:pPr>
    </w:p>
    <w:p w:rsidR="00BC558D" w:rsidRPr="00F45008" w:rsidRDefault="00BC558D" w:rsidP="00BC558D">
      <w:pPr>
        <w:pStyle w:val="FR2"/>
        <w:spacing w:before="0" w:line="240" w:lineRule="auto"/>
        <w:ind w:left="0" w:right="0"/>
        <w:rPr>
          <w:sz w:val="28"/>
          <w:szCs w:val="28"/>
        </w:rPr>
      </w:pPr>
      <w:r w:rsidRPr="00F45008">
        <w:rPr>
          <w:sz w:val="28"/>
          <w:szCs w:val="28"/>
        </w:rPr>
        <w:t>Министерство образования Республики Беларусь</w:t>
      </w:r>
    </w:p>
    <w:p w:rsidR="00BC558D" w:rsidRPr="00F45008" w:rsidRDefault="00BC558D" w:rsidP="00BC558D">
      <w:pPr>
        <w:pStyle w:val="FR2"/>
        <w:spacing w:before="0" w:line="240" w:lineRule="auto"/>
        <w:ind w:left="0" w:right="0"/>
        <w:rPr>
          <w:sz w:val="28"/>
          <w:szCs w:val="28"/>
        </w:rPr>
      </w:pPr>
    </w:p>
    <w:p w:rsidR="00BC558D" w:rsidRPr="00F45008" w:rsidRDefault="00BC558D" w:rsidP="00BC558D">
      <w:pPr>
        <w:pStyle w:val="FR2"/>
        <w:spacing w:line="260" w:lineRule="auto"/>
        <w:ind w:left="0" w:firstLine="851"/>
        <w:rPr>
          <w:sz w:val="28"/>
          <w:szCs w:val="28"/>
        </w:rPr>
      </w:pPr>
      <w:r w:rsidRPr="00F45008">
        <w:rPr>
          <w:sz w:val="28"/>
          <w:szCs w:val="28"/>
        </w:rPr>
        <w:t>Учреждение образования</w:t>
      </w:r>
    </w:p>
    <w:p w:rsidR="00BC558D" w:rsidRDefault="00BC558D" w:rsidP="00BC558D">
      <w:pPr>
        <w:pStyle w:val="FR2"/>
        <w:spacing w:line="260" w:lineRule="auto"/>
        <w:ind w:left="0" w:right="565"/>
      </w:pPr>
      <w:r>
        <w:t>БЕЛОРУССКИЙ ГОСУДАРСТВЕННЫЙ УНИВЕРСИТЕТ ИНФОРМАТИКИ И РАДИОЭЛЕКТРОНИКИ</w:t>
      </w:r>
    </w:p>
    <w:p w:rsidR="00BC558D" w:rsidRPr="00FB45FC" w:rsidRDefault="00BC558D" w:rsidP="00BC558D">
      <w:pPr>
        <w:pStyle w:val="1"/>
        <w:spacing w:before="480" w:line="240" w:lineRule="auto"/>
        <w:jc w:val="left"/>
      </w:pPr>
      <w:r>
        <w:t>Факультет радиотехники и радиоэлектроники</w:t>
      </w:r>
    </w:p>
    <w:p w:rsidR="00BC558D" w:rsidRDefault="00BC558D" w:rsidP="00BC558D">
      <w:pPr>
        <w:pStyle w:val="FR3"/>
        <w:spacing w:before="240" w:line="240" w:lineRule="auto"/>
        <w:ind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микро- и </w:t>
      </w:r>
      <w:proofErr w:type="spellStart"/>
      <w:r>
        <w:rPr>
          <w:rFonts w:ascii="Times New Roman" w:hAnsi="Times New Roman"/>
          <w:sz w:val="28"/>
        </w:rPr>
        <w:t>наноэлектроники</w:t>
      </w:r>
      <w:proofErr w:type="spellEnd"/>
    </w:p>
    <w:p w:rsidR="00BC558D" w:rsidRDefault="00BC558D" w:rsidP="00BC558D">
      <w:pPr>
        <w:pStyle w:val="1"/>
        <w:tabs>
          <w:tab w:val="left" w:pos="5670"/>
          <w:tab w:val="left" w:pos="5954"/>
        </w:tabs>
        <w:spacing w:before="600" w:line="360" w:lineRule="auto"/>
        <w:jc w:val="center"/>
        <w:rPr>
          <w:i/>
          <w:color w:val="FFFFFF" w:themeColor="background1"/>
        </w:rPr>
      </w:pPr>
      <w:r>
        <w:rPr>
          <w:i/>
        </w:rPr>
        <w:t xml:space="preserve">                                                                               К защите допустить: </w:t>
      </w:r>
      <w:r w:rsidRPr="00FB45FC">
        <w:rPr>
          <w:i/>
          <w:color w:val="FFFFFF" w:themeColor="background1"/>
        </w:rPr>
        <w:t>р</w:t>
      </w:r>
    </w:p>
    <w:p w:rsidR="00BC558D" w:rsidRDefault="00BC558D" w:rsidP="00BC558D">
      <w:pPr>
        <w:pStyle w:val="1"/>
        <w:tabs>
          <w:tab w:val="left" w:pos="5954"/>
        </w:tabs>
        <w:spacing w:before="0" w:line="360" w:lineRule="auto"/>
        <w:jc w:val="center"/>
      </w:pPr>
      <w:r>
        <w:t xml:space="preserve">                                                                                     Заведующий кафедры МНЭ</w:t>
      </w:r>
    </w:p>
    <w:p w:rsidR="00BC558D" w:rsidRPr="00FB45FC" w:rsidRDefault="00BC558D" w:rsidP="00BC558D">
      <w:pPr>
        <w:pStyle w:val="1"/>
        <w:tabs>
          <w:tab w:val="left" w:pos="5954"/>
        </w:tabs>
        <w:spacing w:before="0" w:line="360" w:lineRule="auto"/>
        <w:jc w:val="center"/>
      </w:pPr>
      <w:r>
        <w:rPr>
          <w:b/>
        </w:rPr>
        <w:t xml:space="preserve">                                                                                     ___________</w:t>
      </w:r>
      <w:r>
        <w:t>В.Е. Борисенко</w:t>
      </w:r>
    </w:p>
    <w:p w:rsidR="00BC558D" w:rsidRPr="00B74F73" w:rsidRDefault="00BC558D" w:rsidP="00BC558D">
      <w:pPr>
        <w:pStyle w:val="FR1"/>
        <w:spacing w:before="600"/>
        <w:rPr>
          <w:b w:val="0"/>
          <w:sz w:val="32"/>
          <w:szCs w:val="32"/>
        </w:rPr>
      </w:pPr>
      <w:r w:rsidRPr="00B74F73">
        <w:rPr>
          <w:b w:val="0"/>
          <w:sz w:val="32"/>
          <w:szCs w:val="32"/>
        </w:rPr>
        <w:t>ПОЯСНИТЕЛЬНАЯ ЗАПИСКА</w:t>
      </w:r>
    </w:p>
    <w:p w:rsidR="00BC558D" w:rsidRPr="00B74F73" w:rsidRDefault="00BC558D" w:rsidP="00BC558D">
      <w:pPr>
        <w:pStyle w:val="1"/>
        <w:spacing w:before="0" w:line="240" w:lineRule="auto"/>
        <w:jc w:val="center"/>
        <w:rPr>
          <w:szCs w:val="28"/>
        </w:rPr>
      </w:pPr>
      <w:r w:rsidRPr="00B74F73">
        <w:rPr>
          <w:szCs w:val="28"/>
        </w:rPr>
        <w:t>к дипломному</w:t>
      </w:r>
      <w:r>
        <w:rPr>
          <w:szCs w:val="28"/>
        </w:rPr>
        <w:t xml:space="preserve"> </w:t>
      </w:r>
      <w:r w:rsidRPr="00B74F73">
        <w:rPr>
          <w:szCs w:val="28"/>
        </w:rPr>
        <w:t>проекту</w:t>
      </w:r>
    </w:p>
    <w:p w:rsidR="00BC558D" w:rsidRPr="00B74F73" w:rsidRDefault="00BC558D" w:rsidP="00BC558D">
      <w:pPr>
        <w:pStyle w:val="1"/>
        <w:spacing w:before="20" w:after="360" w:line="240" w:lineRule="auto"/>
        <w:jc w:val="center"/>
        <w:rPr>
          <w:szCs w:val="28"/>
        </w:rPr>
      </w:pPr>
      <w:r w:rsidRPr="00B74F73">
        <w:rPr>
          <w:szCs w:val="28"/>
        </w:rPr>
        <w:t>на тему</w:t>
      </w:r>
    </w:p>
    <w:p w:rsidR="00BC558D" w:rsidRPr="00523ADE" w:rsidRDefault="00BC558D" w:rsidP="00BC558D">
      <w:pPr>
        <w:spacing w:line="360" w:lineRule="auto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ЗОЛЬ-ГЕЛЬ </w:t>
      </w:r>
      <w:r w:rsidRPr="00523ADE">
        <w:rPr>
          <w:b/>
          <w:color w:val="FF0000"/>
          <w:sz w:val="32"/>
          <w:szCs w:val="32"/>
        </w:rPr>
        <w:t xml:space="preserve">СИНТЕЗ </w:t>
      </w:r>
      <w:r>
        <w:rPr>
          <w:b/>
          <w:color w:val="FF0000"/>
          <w:sz w:val="32"/>
          <w:szCs w:val="32"/>
        </w:rPr>
        <w:t>И ОПТИЧЕСКИЕ СВОЙСТВА МНОГОСЛОЙНЫХ СТРУКТУР С ПЛЕНКАМИ ТИТАНАТА БАРИЯ</w:t>
      </w:r>
    </w:p>
    <w:p w:rsidR="00BC558D" w:rsidRPr="007640E1" w:rsidRDefault="00BC558D" w:rsidP="00BC558D">
      <w:pPr>
        <w:pStyle w:val="1"/>
        <w:spacing w:before="20" w:line="312" w:lineRule="auto"/>
        <w:jc w:val="center"/>
      </w:pPr>
      <w:r>
        <w:rPr>
          <w:sz w:val="32"/>
        </w:rPr>
        <w:t xml:space="preserve">БГУИР </w:t>
      </w:r>
      <w:r w:rsidRPr="00523ADE">
        <w:rPr>
          <w:color w:val="FF0000"/>
          <w:sz w:val="32"/>
        </w:rPr>
        <w:t xml:space="preserve">ДП </w:t>
      </w:r>
      <w:r w:rsidRPr="00BC558D">
        <w:rPr>
          <w:color w:val="FF0000"/>
          <w:sz w:val="32"/>
        </w:rPr>
        <w:t>1-41 01 02</w:t>
      </w:r>
      <w:r>
        <w:rPr>
          <w:color w:val="FF0000"/>
          <w:sz w:val="32"/>
        </w:rPr>
        <w:t xml:space="preserve"> </w:t>
      </w:r>
      <w:r>
        <w:rPr>
          <w:sz w:val="32"/>
        </w:rPr>
        <w:t>ПЗ</w:t>
      </w:r>
    </w:p>
    <w:p w:rsidR="00BC558D" w:rsidRDefault="00BC558D" w:rsidP="00BC558D">
      <w:pPr>
        <w:pStyle w:val="1"/>
        <w:tabs>
          <w:tab w:val="left" w:pos="7088"/>
          <w:tab w:val="left" w:pos="9639"/>
        </w:tabs>
        <w:spacing w:before="360" w:line="276" w:lineRule="auto"/>
      </w:pPr>
      <w:r>
        <w:t xml:space="preserve">Студент: </w:t>
      </w:r>
      <w:r>
        <w:tab/>
        <w:t>А.Н. Фадина</w:t>
      </w:r>
    </w:p>
    <w:p w:rsidR="00BC558D" w:rsidRPr="007E36FB" w:rsidRDefault="00BC558D" w:rsidP="00BC558D">
      <w:pPr>
        <w:pStyle w:val="1"/>
        <w:tabs>
          <w:tab w:val="left" w:pos="7088"/>
          <w:tab w:val="left" w:pos="9639"/>
        </w:tabs>
        <w:spacing w:before="0" w:line="276" w:lineRule="auto"/>
      </w:pPr>
      <w:r>
        <w:t xml:space="preserve">Руководитель: </w:t>
      </w:r>
      <w:r>
        <w:tab/>
        <w:t>Н.В. Гапоненко</w:t>
      </w:r>
    </w:p>
    <w:p w:rsidR="00BC558D" w:rsidRPr="00B74F73" w:rsidRDefault="00BC558D" w:rsidP="00BC558D">
      <w:pPr>
        <w:pStyle w:val="1"/>
        <w:tabs>
          <w:tab w:val="left" w:pos="7088"/>
        </w:tabs>
        <w:spacing w:before="0" w:line="276" w:lineRule="auto"/>
        <w:rPr>
          <w:szCs w:val="28"/>
        </w:rPr>
      </w:pPr>
      <w:r w:rsidRPr="00B74F73">
        <w:rPr>
          <w:szCs w:val="28"/>
        </w:rPr>
        <w:t xml:space="preserve">Консультанты:    </w:t>
      </w:r>
    </w:p>
    <w:p w:rsidR="00BC558D" w:rsidRPr="00B74F73" w:rsidRDefault="00BC558D" w:rsidP="00BC558D">
      <w:pPr>
        <w:pStyle w:val="1"/>
        <w:tabs>
          <w:tab w:val="left" w:pos="7088"/>
          <w:tab w:val="left" w:pos="9639"/>
        </w:tabs>
        <w:spacing w:before="0" w:line="276" w:lineRule="auto"/>
        <w:ind w:firstLine="142"/>
        <w:rPr>
          <w:szCs w:val="28"/>
        </w:rPr>
      </w:pPr>
      <w:r w:rsidRPr="00B74F73">
        <w:rPr>
          <w:i/>
          <w:szCs w:val="28"/>
        </w:rPr>
        <w:t xml:space="preserve">от кафедры </w:t>
      </w:r>
      <w:r>
        <w:rPr>
          <w:i/>
          <w:szCs w:val="28"/>
        </w:rPr>
        <w:t>МНЭ</w:t>
      </w:r>
      <w:r w:rsidRPr="00B74F73">
        <w:rPr>
          <w:szCs w:val="28"/>
        </w:rPr>
        <w:tab/>
      </w:r>
    </w:p>
    <w:p w:rsidR="00BC558D" w:rsidRPr="00B74F73" w:rsidRDefault="00BC558D" w:rsidP="00BC558D">
      <w:pPr>
        <w:pStyle w:val="1"/>
        <w:tabs>
          <w:tab w:val="left" w:pos="7088"/>
          <w:tab w:val="left" w:pos="9639"/>
        </w:tabs>
        <w:spacing w:before="0" w:line="276" w:lineRule="auto"/>
        <w:ind w:firstLine="142"/>
        <w:rPr>
          <w:szCs w:val="28"/>
        </w:rPr>
      </w:pPr>
      <w:r w:rsidRPr="00B74F73">
        <w:rPr>
          <w:i/>
          <w:szCs w:val="28"/>
        </w:rPr>
        <w:t>по экономической части</w:t>
      </w:r>
      <w:r w:rsidRPr="00B74F73">
        <w:rPr>
          <w:szCs w:val="28"/>
        </w:rPr>
        <w:tab/>
      </w:r>
    </w:p>
    <w:p w:rsidR="00BC558D" w:rsidRPr="006810E5" w:rsidRDefault="00BC558D" w:rsidP="00BC558D">
      <w:pPr>
        <w:pStyle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0" w:line="276" w:lineRule="auto"/>
        <w:ind w:firstLine="142"/>
        <w:rPr>
          <w:szCs w:val="28"/>
        </w:rPr>
      </w:pPr>
      <w:r w:rsidRPr="00B74F73">
        <w:rPr>
          <w:i/>
          <w:szCs w:val="28"/>
        </w:rPr>
        <w:t>по охране труда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</w:p>
    <w:p w:rsidR="00BC558D" w:rsidRDefault="00BC558D" w:rsidP="00BC558D">
      <w:pPr>
        <w:tabs>
          <w:tab w:val="left" w:pos="708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</w:t>
      </w:r>
      <w:proofErr w:type="spellEnd"/>
      <w:r w:rsidRPr="00B74F73">
        <w:rPr>
          <w:sz w:val="28"/>
          <w:szCs w:val="28"/>
        </w:rPr>
        <w:tab/>
      </w:r>
    </w:p>
    <w:p w:rsidR="00BC558D" w:rsidRPr="006810E5" w:rsidRDefault="00BC558D" w:rsidP="00BC558D">
      <w:pPr>
        <w:tabs>
          <w:tab w:val="left" w:pos="7088"/>
        </w:tabs>
        <w:rPr>
          <w:sz w:val="28"/>
          <w:szCs w:val="28"/>
        </w:rPr>
      </w:pPr>
      <w:r w:rsidRPr="006810E5">
        <w:rPr>
          <w:sz w:val="28"/>
          <w:szCs w:val="28"/>
        </w:rPr>
        <w:t xml:space="preserve">Рецензент:   </w:t>
      </w:r>
      <w:r w:rsidRPr="006810E5">
        <w:rPr>
          <w:sz w:val="28"/>
          <w:szCs w:val="28"/>
        </w:rPr>
        <w:tab/>
      </w:r>
    </w:p>
    <w:p w:rsidR="00BC558D" w:rsidRPr="00F45008" w:rsidRDefault="00BC558D" w:rsidP="00BC558D">
      <w:pPr>
        <w:pStyle w:val="1"/>
        <w:tabs>
          <w:tab w:val="left" w:pos="7088"/>
          <w:tab w:val="left" w:pos="9639"/>
        </w:tabs>
        <w:spacing w:before="0" w:line="276" w:lineRule="auto"/>
        <w:rPr>
          <w:szCs w:val="28"/>
        </w:rPr>
      </w:pPr>
      <w:r>
        <w:rPr>
          <w:szCs w:val="28"/>
        </w:rPr>
        <w:tab/>
      </w:r>
    </w:p>
    <w:p w:rsidR="00BC558D" w:rsidRPr="00904002" w:rsidRDefault="00BC558D" w:rsidP="00BC558D"/>
    <w:p w:rsidR="00BC558D" w:rsidRDefault="00BC558D" w:rsidP="00BC558D">
      <w:pPr>
        <w:jc w:val="center"/>
      </w:pPr>
      <w:r w:rsidRPr="00027790">
        <w:rPr>
          <w:sz w:val="28"/>
        </w:rPr>
        <w:t>Минск 20</w:t>
      </w:r>
      <w:r>
        <w:rPr>
          <w:sz w:val="28"/>
        </w:rPr>
        <w:t>19</w:t>
      </w:r>
    </w:p>
    <w:p w:rsidR="003940B6" w:rsidRDefault="003940B6"/>
    <w:p w:rsidR="00BC558D" w:rsidRDefault="00BC558D"/>
    <w:p w:rsidR="00BC558D" w:rsidRDefault="00BC558D" w:rsidP="00BC55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BC558D" w:rsidRDefault="00BC558D" w:rsidP="00BC558D">
      <w:pPr>
        <w:jc w:val="both"/>
        <w:rPr>
          <w:sz w:val="28"/>
          <w:szCs w:val="28"/>
        </w:rPr>
      </w:pPr>
    </w:p>
    <w:p w:rsidR="00BC558D" w:rsidRDefault="00BC558D" w:rsidP="00BC558D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BC558D" w:rsidRPr="00F21F5A" w:rsidRDefault="00BC558D" w:rsidP="00BC55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893AB6">
        <w:rPr>
          <w:sz w:val="28"/>
          <w:szCs w:val="28"/>
        </w:rPr>
        <w:t>Титанат</w:t>
      </w:r>
      <w:proofErr w:type="spellEnd"/>
      <w:r w:rsidR="00893AB6">
        <w:rPr>
          <w:sz w:val="28"/>
          <w:szCs w:val="28"/>
        </w:rPr>
        <w:t xml:space="preserve"> бария</w:t>
      </w:r>
      <w:r w:rsidRPr="00F21F5A">
        <w:rPr>
          <w:sz w:val="28"/>
          <w:szCs w:val="28"/>
        </w:rPr>
        <w:t xml:space="preserve"> как перспективный материал современных технологий</w:t>
      </w:r>
      <w:r>
        <w:rPr>
          <w:sz w:val="28"/>
          <w:szCs w:val="28"/>
        </w:rPr>
        <w:t>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590C49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………….</w:t>
      </w:r>
    </w:p>
    <w:p w:rsidR="00BC558D" w:rsidRPr="008E0D73" w:rsidRDefault="008E0D73" w:rsidP="008E0D73">
      <w:pPr>
        <w:pStyle w:val="ListParagraph"/>
        <w:numPr>
          <w:ilvl w:val="1"/>
          <w:numId w:val="1"/>
        </w:numPr>
        <w:jc w:val="both"/>
        <w:rPr>
          <w:sz w:val="28"/>
          <w:szCs w:val="28"/>
          <w:shd w:val="clear" w:color="auto" w:fill="FFFFFF"/>
        </w:rPr>
      </w:pPr>
      <w:r w:rsidRPr="008E0D73">
        <w:rPr>
          <w:sz w:val="28"/>
          <w:szCs w:val="28"/>
          <w:shd w:val="clear" w:color="auto" w:fill="FFFFFF"/>
        </w:rPr>
        <w:t xml:space="preserve">Процесс получения </w:t>
      </w:r>
      <w:proofErr w:type="spellStart"/>
      <w:r w:rsidRPr="008E0D73">
        <w:rPr>
          <w:sz w:val="28"/>
          <w:szCs w:val="28"/>
          <w:shd w:val="clear" w:color="auto" w:fill="FFFFFF"/>
        </w:rPr>
        <w:t>титаната</w:t>
      </w:r>
      <w:proofErr w:type="spellEnd"/>
      <w:r w:rsidRPr="008E0D73">
        <w:rPr>
          <w:sz w:val="28"/>
          <w:szCs w:val="28"/>
          <w:shd w:val="clear" w:color="auto" w:fill="FFFFFF"/>
        </w:rPr>
        <w:t xml:space="preserve"> бария</w:t>
      </w:r>
      <w:r w:rsidRPr="008E0D73">
        <w:rPr>
          <w:sz w:val="28"/>
          <w:szCs w:val="28"/>
          <w:shd w:val="clear" w:color="auto" w:fill="FFFFFF"/>
        </w:rPr>
        <w:t>……………………</w:t>
      </w:r>
      <w:proofErr w:type="gramStart"/>
      <w:r w:rsidRPr="008E0D73">
        <w:rPr>
          <w:sz w:val="28"/>
          <w:szCs w:val="28"/>
          <w:shd w:val="clear" w:color="auto" w:fill="FFFFFF"/>
        </w:rPr>
        <w:t>…</w:t>
      </w:r>
      <w:r w:rsidR="00590C49">
        <w:rPr>
          <w:sz w:val="28"/>
          <w:szCs w:val="28"/>
          <w:shd w:val="clear" w:color="auto" w:fill="FFFFFF"/>
        </w:rPr>
        <w:t>….</w:t>
      </w:r>
      <w:proofErr w:type="gramEnd"/>
      <w:r w:rsidR="00590C49">
        <w:rPr>
          <w:sz w:val="28"/>
          <w:szCs w:val="28"/>
          <w:shd w:val="clear" w:color="auto" w:fill="FFFFFF"/>
        </w:rPr>
        <w:t>.</w:t>
      </w:r>
      <w:r w:rsidRPr="008E0D73">
        <w:rPr>
          <w:sz w:val="28"/>
          <w:szCs w:val="28"/>
          <w:shd w:val="clear" w:color="auto" w:fill="FFFFFF"/>
        </w:rPr>
        <w:t>………</w:t>
      </w:r>
      <w:r w:rsidR="00BC558D" w:rsidRPr="008E0D73">
        <w:rPr>
          <w:sz w:val="28"/>
          <w:szCs w:val="28"/>
        </w:rPr>
        <w:t>…</w:t>
      </w:r>
    </w:p>
    <w:p w:rsidR="00BC558D" w:rsidRPr="00F21F5A" w:rsidRDefault="00590C49" w:rsidP="00BC558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Кубическая структура </w:t>
      </w:r>
      <w:proofErr w:type="spellStart"/>
      <w:r>
        <w:rPr>
          <w:sz w:val="28"/>
          <w:szCs w:val="28"/>
        </w:rPr>
        <w:t>титаната</w:t>
      </w:r>
      <w:proofErr w:type="spellEnd"/>
      <w:r>
        <w:rPr>
          <w:sz w:val="28"/>
          <w:szCs w:val="28"/>
        </w:rPr>
        <w:t xml:space="preserve"> бария………………………</w:t>
      </w:r>
      <w:r w:rsidR="00BC558D">
        <w:rPr>
          <w:sz w:val="28"/>
          <w:szCs w:val="28"/>
        </w:rPr>
        <w:t>………….</w:t>
      </w:r>
    </w:p>
    <w:p w:rsidR="00BC558D" w:rsidRDefault="0090364D" w:rsidP="003459B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Тетрагональная структура </w:t>
      </w:r>
      <w:proofErr w:type="spellStart"/>
      <w:r>
        <w:rPr>
          <w:sz w:val="28"/>
          <w:szCs w:val="28"/>
        </w:rPr>
        <w:t>титаната</w:t>
      </w:r>
      <w:proofErr w:type="spellEnd"/>
      <w:r>
        <w:rPr>
          <w:sz w:val="28"/>
          <w:szCs w:val="28"/>
        </w:rPr>
        <w:t xml:space="preserve"> бария………………………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:rsidR="003459B6" w:rsidRPr="003459B6" w:rsidRDefault="003459B6" w:rsidP="003459B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Ромбическая структура </w:t>
      </w:r>
      <w:proofErr w:type="spellStart"/>
      <w:r>
        <w:rPr>
          <w:sz w:val="28"/>
          <w:szCs w:val="28"/>
        </w:rPr>
        <w:t>титаната</w:t>
      </w:r>
      <w:proofErr w:type="spellEnd"/>
      <w:r>
        <w:rPr>
          <w:sz w:val="28"/>
          <w:szCs w:val="28"/>
        </w:rPr>
        <w:t xml:space="preserve"> бария…………………………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:rsidR="00BC558D" w:rsidRDefault="00BC558D" w:rsidP="00BC558D">
      <w:pPr>
        <w:pStyle w:val="ListParagraph"/>
        <w:ind w:left="1440"/>
        <w:jc w:val="both"/>
        <w:rPr>
          <w:sz w:val="28"/>
          <w:szCs w:val="28"/>
        </w:rPr>
      </w:pPr>
    </w:p>
    <w:p w:rsidR="00BC558D" w:rsidRDefault="00BC558D" w:rsidP="00BC558D">
      <w:pPr>
        <w:jc w:val="both"/>
        <w:rPr>
          <w:sz w:val="28"/>
          <w:szCs w:val="28"/>
        </w:rPr>
      </w:pPr>
      <w:r>
        <w:rPr>
          <w:sz w:val="28"/>
          <w:szCs w:val="28"/>
        </w:rPr>
        <w:t>2. Золь-гель процесс</w:t>
      </w:r>
    </w:p>
    <w:p w:rsidR="00BC558D" w:rsidRDefault="00BC558D" w:rsidP="00BC558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Физико-химические основы золь-гель синтеза……………………….</w:t>
      </w:r>
    </w:p>
    <w:p w:rsidR="00BC558D" w:rsidRDefault="00960135" w:rsidP="00BC558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4B6653">
        <w:rPr>
          <w:iCs/>
          <w:color w:val="000000"/>
          <w:sz w:val="28"/>
          <w:szCs w:val="28"/>
          <w:lang w:eastAsia="en-US"/>
        </w:rPr>
        <w:t>Процесс получения материалов и композиций на основе золей</w:t>
      </w:r>
      <w:r>
        <w:rPr>
          <w:sz w:val="28"/>
          <w:szCs w:val="28"/>
        </w:rPr>
        <w:t>………………………………………………………………...</w:t>
      </w:r>
      <w:r w:rsidR="00BC558D">
        <w:rPr>
          <w:sz w:val="28"/>
          <w:szCs w:val="28"/>
        </w:rPr>
        <w:t>……………….</w:t>
      </w:r>
    </w:p>
    <w:p w:rsidR="00BC558D" w:rsidRDefault="00BC558D" w:rsidP="00BC558D">
      <w:pPr>
        <w:jc w:val="both"/>
        <w:rPr>
          <w:sz w:val="28"/>
          <w:szCs w:val="28"/>
        </w:rPr>
      </w:pPr>
    </w:p>
    <w:p w:rsidR="00BC558D" w:rsidRDefault="00BC558D" w:rsidP="00BC558D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Выводы………………………………………………………………………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:rsidR="00BC558D" w:rsidRDefault="00BC558D" w:rsidP="00BC558D">
      <w:pPr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Заключение…………………………………………………………………………</w:t>
      </w:r>
      <w:r>
        <w:rPr>
          <w:sz w:val="28"/>
          <w:szCs w:val="28"/>
        </w:rPr>
        <w:br/>
        <w:t>Список использованных источников……………………………………………..</w:t>
      </w: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473E12" w:rsidRDefault="00473E12" w:rsidP="00BC558D">
      <w:pPr>
        <w:rPr>
          <w:sz w:val="28"/>
          <w:szCs w:val="28"/>
        </w:rPr>
      </w:pPr>
    </w:p>
    <w:p w:rsidR="00473E12" w:rsidRDefault="00473E12" w:rsidP="00BC558D">
      <w:pPr>
        <w:rPr>
          <w:sz w:val="28"/>
          <w:szCs w:val="28"/>
        </w:rPr>
      </w:pPr>
    </w:p>
    <w:p w:rsidR="00960135" w:rsidRDefault="00960135" w:rsidP="00BC558D">
      <w:pPr>
        <w:rPr>
          <w:sz w:val="28"/>
          <w:szCs w:val="28"/>
        </w:rPr>
      </w:pPr>
    </w:p>
    <w:p w:rsidR="00960135" w:rsidRDefault="00960135" w:rsidP="00BC558D">
      <w:pPr>
        <w:rPr>
          <w:sz w:val="28"/>
          <w:szCs w:val="28"/>
        </w:rPr>
      </w:pPr>
    </w:p>
    <w:p w:rsidR="00960135" w:rsidRDefault="00960135" w:rsidP="00BC558D">
      <w:pPr>
        <w:rPr>
          <w:sz w:val="28"/>
          <w:szCs w:val="28"/>
        </w:rPr>
      </w:pPr>
    </w:p>
    <w:p w:rsidR="00960135" w:rsidRDefault="00960135" w:rsidP="00BC558D">
      <w:pPr>
        <w:rPr>
          <w:sz w:val="28"/>
          <w:szCs w:val="28"/>
        </w:rPr>
      </w:pPr>
    </w:p>
    <w:p w:rsidR="00960135" w:rsidRDefault="00960135" w:rsidP="00BC558D">
      <w:pPr>
        <w:rPr>
          <w:sz w:val="28"/>
          <w:szCs w:val="28"/>
        </w:rPr>
      </w:pPr>
    </w:p>
    <w:p w:rsidR="00960135" w:rsidRDefault="00960135" w:rsidP="00BC558D">
      <w:pPr>
        <w:rPr>
          <w:sz w:val="28"/>
          <w:szCs w:val="28"/>
        </w:rPr>
      </w:pPr>
    </w:p>
    <w:p w:rsidR="00473E12" w:rsidRDefault="00473E12" w:rsidP="00BC558D">
      <w:pPr>
        <w:rPr>
          <w:sz w:val="28"/>
          <w:szCs w:val="28"/>
        </w:rPr>
      </w:pPr>
    </w:p>
    <w:p w:rsidR="00473E12" w:rsidRDefault="00473E12" w:rsidP="00BC558D">
      <w:pPr>
        <w:rPr>
          <w:sz w:val="28"/>
          <w:szCs w:val="28"/>
        </w:rPr>
      </w:pPr>
    </w:p>
    <w:p w:rsidR="00893AB6" w:rsidRDefault="00893AB6" w:rsidP="00BC558D">
      <w:pPr>
        <w:rPr>
          <w:sz w:val="28"/>
          <w:szCs w:val="28"/>
        </w:rPr>
      </w:pPr>
    </w:p>
    <w:p w:rsidR="00893AB6" w:rsidRDefault="00893AB6" w:rsidP="00893AB6">
      <w:pPr>
        <w:jc w:val="center"/>
        <w:rPr>
          <w:sz w:val="32"/>
          <w:szCs w:val="28"/>
        </w:rPr>
      </w:pPr>
      <w:r w:rsidRPr="00263471">
        <w:rPr>
          <w:sz w:val="32"/>
          <w:szCs w:val="28"/>
        </w:rPr>
        <w:lastRenderedPageBreak/>
        <w:t>ВВЕДЕНИЕ</w:t>
      </w:r>
    </w:p>
    <w:p w:rsidR="00893AB6" w:rsidRDefault="00893AB6" w:rsidP="00893AB6">
      <w:pPr>
        <w:jc w:val="center"/>
        <w:rPr>
          <w:sz w:val="32"/>
          <w:szCs w:val="28"/>
        </w:rPr>
      </w:pPr>
    </w:p>
    <w:p w:rsidR="00893AB6" w:rsidRDefault="00893AB6" w:rsidP="00456270">
      <w:pPr>
        <w:jc w:val="both"/>
        <w:rPr>
          <w:sz w:val="28"/>
          <w:szCs w:val="28"/>
        </w:rPr>
      </w:pPr>
      <w:r>
        <w:rPr>
          <w:sz w:val="32"/>
          <w:szCs w:val="28"/>
        </w:rPr>
        <w:tab/>
      </w:r>
      <w:r w:rsidR="00456270" w:rsidRPr="00456270">
        <w:rPr>
          <w:sz w:val="28"/>
          <w:szCs w:val="28"/>
        </w:rPr>
        <w:t xml:space="preserve">Интерес к разработке и совершенствованию методов формирования многослойных пленочных структур с периодически меняющимися показателями преломления слоев обусловлен широким спектром прикладных задач, решаемых с использованием таких структур. Многослойные интерференционные покрытия, </w:t>
      </w:r>
      <w:r w:rsidR="00330AB3">
        <w:rPr>
          <w:sz w:val="28"/>
          <w:szCs w:val="28"/>
        </w:rPr>
        <w:t>называемые</w:t>
      </w:r>
      <w:r w:rsidR="00456270" w:rsidRPr="00456270">
        <w:rPr>
          <w:sz w:val="28"/>
          <w:szCs w:val="28"/>
        </w:rPr>
        <w:t xml:space="preserve"> </w:t>
      </w:r>
      <w:proofErr w:type="spellStart"/>
      <w:r w:rsidR="00330AB3">
        <w:rPr>
          <w:sz w:val="28"/>
          <w:szCs w:val="28"/>
        </w:rPr>
        <w:t>брэгговскими</w:t>
      </w:r>
      <w:proofErr w:type="spellEnd"/>
      <w:r w:rsidR="00456270" w:rsidRPr="00456270">
        <w:rPr>
          <w:sz w:val="28"/>
          <w:szCs w:val="28"/>
        </w:rPr>
        <w:t xml:space="preserve"> зеркала</w:t>
      </w:r>
      <w:r w:rsidR="00330AB3">
        <w:rPr>
          <w:sz w:val="28"/>
          <w:szCs w:val="28"/>
        </w:rPr>
        <w:t>ми или одномерными фотонными кристаллами</w:t>
      </w:r>
      <w:r w:rsidR="00456270" w:rsidRPr="00456270">
        <w:rPr>
          <w:sz w:val="28"/>
          <w:szCs w:val="28"/>
        </w:rPr>
        <w:t>, с полосой отражения, локализованной в различных областях оптического диапазона, широко используются в лазерной технике и оптическом приборостроении в качестве лазерных зеркал, просветляющих покрытий, интерференционных фильтров и др. Отражающие ИК и пропускающие видимое излучение многослойные покрытия, сформированные на поверхности стекол, представляют значительный интерес для применения в помещениях и автомобилях при изготовлении окон, что особенно существенно в странах с высокой среднегодовой темп</w:t>
      </w:r>
      <w:r w:rsidR="00330AB3">
        <w:rPr>
          <w:sz w:val="28"/>
          <w:szCs w:val="28"/>
        </w:rPr>
        <w:t>ературой. С</w:t>
      </w:r>
      <w:r w:rsidR="00456270" w:rsidRPr="00456270">
        <w:rPr>
          <w:sz w:val="28"/>
          <w:szCs w:val="28"/>
        </w:rPr>
        <w:t>лои могут содержать при этом люминесцирующие ионы лантаноидов, излучающие в различных областях спектра. Снижение коэффициента отражения в широкой спектральной области отражения в комбинации с интенсивной люминесценцией инкорпорированных ионов в области чувствительности солнечных элементов используется для повышения эффективность фотопреобразовате</w:t>
      </w:r>
      <w:r w:rsidR="007F2F02">
        <w:rPr>
          <w:sz w:val="28"/>
          <w:szCs w:val="28"/>
        </w:rPr>
        <w:t>лей с помощью таких покрытий</w:t>
      </w:r>
      <w:r w:rsidR="00456270" w:rsidRPr="00456270">
        <w:rPr>
          <w:sz w:val="28"/>
          <w:szCs w:val="28"/>
        </w:rPr>
        <w:t xml:space="preserve">. </w:t>
      </w:r>
      <w:r w:rsidR="007F2F02">
        <w:rPr>
          <w:sz w:val="28"/>
          <w:szCs w:val="28"/>
        </w:rPr>
        <w:t>Структуры</w:t>
      </w:r>
      <w:r w:rsidR="00456270" w:rsidRPr="00456270">
        <w:rPr>
          <w:sz w:val="28"/>
          <w:szCs w:val="28"/>
        </w:rPr>
        <w:t xml:space="preserve"> типа </w:t>
      </w:r>
      <w:proofErr w:type="spellStart"/>
      <w:r w:rsidR="00456270" w:rsidRPr="00456270">
        <w:rPr>
          <w:sz w:val="28"/>
          <w:szCs w:val="28"/>
        </w:rPr>
        <w:t>бр</w:t>
      </w:r>
      <w:r w:rsidR="007F2F02">
        <w:rPr>
          <w:sz w:val="28"/>
          <w:szCs w:val="28"/>
        </w:rPr>
        <w:t>эгговское</w:t>
      </w:r>
      <w:proofErr w:type="spellEnd"/>
      <w:r w:rsidR="007F2F02">
        <w:rPr>
          <w:sz w:val="28"/>
          <w:szCs w:val="28"/>
        </w:rPr>
        <w:t xml:space="preserve"> зеркало с возбужденными ионами</w:t>
      </w:r>
      <w:r w:rsidR="00456270" w:rsidRPr="00456270">
        <w:rPr>
          <w:sz w:val="28"/>
          <w:szCs w:val="28"/>
        </w:rPr>
        <w:t xml:space="preserve"> представляют большой интерес для решения фундаментальных проблем исследования спонтанного испускания возбужденных центров свечения в условиях модификации </w:t>
      </w:r>
      <w:r w:rsidR="007F2F02">
        <w:rPr>
          <w:sz w:val="28"/>
          <w:szCs w:val="28"/>
        </w:rPr>
        <w:t>плотности фотонных состояний</w:t>
      </w:r>
      <w:r w:rsidR="00456270" w:rsidRPr="00456270">
        <w:rPr>
          <w:sz w:val="28"/>
          <w:szCs w:val="28"/>
        </w:rPr>
        <w:t>. Технологии формирования многослойных структур с периодически изменяющимся показателем преломления из различных диэлектрических и полупроводниковых материалов постоянно развиваются. Используется магнетронное и эл</w:t>
      </w:r>
      <w:r w:rsidR="007F2F02">
        <w:rPr>
          <w:sz w:val="28"/>
          <w:szCs w:val="28"/>
        </w:rPr>
        <w:t>ектронно-лучевое испарение</w:t>
      </w:r>
      <w:r w:rsidR="00456270" w:rsidRPr="00456270">
        <w:rPr>
          <w:sz w:val="28"/>
          <w:szCs w:val="28"/>
        </w:rPr>
        <w:t>, плазмохи</w:t>
      </w:r>
      <w:r w:rsidR="007F2F02">
        <w:rPr>
          <w:sz w:val="28"/>
          <w:szCs w:val="28"/>
        </w:rPr>
        <w:t xml:space="preserve">мическое </w:t>
      </w:r>
      <w:proofErr w:type="spellStart"/>
      <w:r w:rsidR="007F2F02">
        <w:rPr>
          <w:sz w:val="28"/>
          <w:szCs w:val="28"/>
        </w:rPr>
        <w:t>газофазное</w:t>
      </w:r>
      <w:proofErr w:type="spellEnd"/>
      <w:r w:rsidR="007F2F02">
        <w:rPr>
          <w:sz w:val="28"/>
          <w:szCs w:val="28"/>
        </w:rPr>
        <w:t xml:space="preserve"> осаждение</w:t>
      </w:r>
      <w:r w:rsidR="00456270" w:rsidRPr="00456270">
        <w:rPr>
          <w:sz w:val="28"/>
          <w:szCs w:val="28"/>
        </w:rPr>
        <w:t>, электрохимическое форм</w:t>
      </w:r>
      <w:r w:rsidR="007F2F02">
        <w:rPr>
          <w:sz w:val="28"/>
          <w:szCs w:val="28"/>
        </w:rPr>
        <w:t>ирование пористого кремния и золь– гель-метод</w:t>
      </w:r>
      <w:r w:rsidR="00456270" w:rsidRPr="00456270">
        <w:rPr>
          <w:sz w:val="28"/>
          <w:szCs w:val="28"/>
        </w:rPr>
        <w:t>.</w:t>
      </w:r>
    </w:p>
    <w:p w:rsidR="00960135" w:rsidRDefault="00456270" w:rsidP="00960135">
      <w:pPr>
        <w:ind w:firstLine="720"/>
        <w:jc w:val="both"/>
        <w:rPr>
          <w:sz w:val="28"/>
          <w:szCs w:val="28"/>
        </w:rPr>
      </w:pPr>
      <w:r w:rsidRPr="007F2F02">
        <w:rPr>
          <w:sz w:val="28"/>
          <w:szCs w:val="28"/>
        </w:rPr>
        <w:t>Среди различных методов фор</w:t>
      </w:r>
      <w:r w:rsidR="007F2F02">
        <w:rPr>
          <w:sz w:val="28"/>
          <w:szCs w:val="28"/>
        </w:rPr>
        <w:t xml:space="preserve">мирования многослойных покрытий, </w:t>
      </w:r>
      <w:r w:rsidRPr="007F2F02">
        <w:rPr>
          <w:sz w:val="28"/>
          <w:szCs w:val="28"/>
        </w:rPr>
        <w:t>особый интерес вызывает золь–гель</w:t>
      </w:r>
      <w:r w:rsidR="007F2F02">
        <w:rPr>
          <w:sz w:val="28"/>
          <w:szCs w:val="28"/>
        </w:rPr>
        <w:t xml:space="preserve"> </w:t>
      </w:r>
      <w:r w:rsidRPr="007F2F02">
        <w:rPr>
          <w:sz w:val="28"/>
          <w:szCs w:val="28"/>
        </w:rPr>
        <w:t xml:space="preserve">метод. Метод не требует </w:t>
      </w:r>
      <w:proofErr w:type="spellStart"/>
      <w:r w:rsidRPr="007F2F02">
        <w:rPr>
          <w:sz w:val="28"/>
          <w:szCs w:val="28"/>
        </w:rPr>
        <w:t>энергозатратного</w:t>
      </w:r>
      <w:proofErr w:type="spellEnd"/>
      <w:r w:rsidRPr="007F2F02">
        <w:rPr>
          <w:sz w:val="28"/>
          <w:szCs w:val="28"/>
        </w:rPr>
        <w:t xml:space="preserve"> вакуумного оборудования и, соответственно, может быть реализован на больших площадях при относительно низкой стоимости. Показатель преломления и толщина пленки могут варьироваться путем выбора </w:t>
      </w:r>
      <w:proofErr w:type="spellStart"/>
      <w:r w:rsidRPr="007F2F02">
        <w:rPr>
          <w:sz w:val="28"/>
          <w:szCs w:val="28"/>
        </w:rPr>
        <w:t>прекурсора</w:t>
      </w:r>
      <w:proofErr w:type="spellEnd"/>
      <w:r w:rsidRPr="007F2F02">
        <w:rPr>
          <w:sz w:val="28"/>
          <w:szCs w:val="28"/>
        </w:rPr>
        <w:t xml:space="preserve">, вязкости и концентрации золя, скорости нанесения, режимов термообработки и других факторов. Для формирования многослойной периодической структуры существенно, чтобы золь не менял своих свойств в течение достаточно длительного времени, так как любые изменения в процессе изготовления структуры влекут неконтролируемые изменения толщин пленок, что в итоге приводит к ухудшению качества многослойной структуры. Представляет интерес развитие золь–гель-технологий формирования многослойных структур высокого качества. Компоненты </w:t>
      </w:r>
      <w:r w:rsidRPr="007F2F02">
        <w:rPr>
          <w:sz w:val="28"/>
          <w:szCs w:val="28"/>
        </w:rPr>
        <w:lastRenderedPageBreak/>
        <w:t xml:space="preserve">фотонных кристаллов должны отличаться показателями преломления. Сравнительно высокие значения показателей преломления (около двух) имеют перовскиты — алюмоиттриевые композиты, </w:t>
      </w:r>
      <w:proofErr w:type="spellStart"/>
      <w:r w:rsidRPr="007F2F02">
        <w:rPr>
          <w:sz w:val="28"/>
          <w:szCs w:val="28"/>
        </w:rPr>
        <w:t>титанат</w:t>
      </w:r>
      <w:proofErr w:type="spellEnd"/>
      <w:r w:rsidRPr="007F2F02">
        <w:rPr>
          <w:sz w:val="28"/>
          <w:szCs w:val="28"/>
        </w:rPr>
        <w:t xml:space="preserve"> стронция, </w:t>
      </w:r>
      <w:proofErr w:type="spellStart"/>
      <w:r w:rsidRPr="007F2F02">
        <w:rPr>
          <w:sz w:val="28"/>
          <w:szCs w:val="28"/>
        </w:rPr>
        <w:t>титанат</w:t>
      </w:r>
      <w:proofErr w:type="spellEnd"/>
      <w:r w:rsidRPr="007F2F02">
        <w:rPr>
          <w:sz w:val="28"/>
          <w:szCs w:val="28"/>
        </w:rPr>
        <w:t xml:space="preserve"> бария и др., однако их применение для синтеза фотонных кристаллов в о</w:t>
      </w:r>
      <w:r w:rsidR="007F2F02">
        <w:rPr>
          <w:sz w:val="28"/>
          <w:szCs w:val="28"/>
        </w:rPr>
        <w:t xml:space="preserve">тличие от диоксида </w:t>
      </w:r>
      <w:proofErr w:type="gramStart"/>
      <w:r w:rsidR="007F2F02">
        <w:rPr>
          <w:sz w:val="28"/>
          <w:szCs w:val="28"/>
        </w:rPr>
        <w:t xml:space="preserve">титана </w:t>
      </w:r>
      <w:r w:rsidRPr="007F2F02">
        <w:rPr>
          <w:sz w:val="28"/>
          <w:szCs w:val="28"/>
        </w:rPr>
        <w:t xml:space="preserve"> исследовано</w:t>
      </w:r>
      <w:proofErr w:type="gramEnd"/>
      <w:r w:rsidRPr="007F2F02">
        <w:rPr>
          <w:sz w:val="28"/>
          <w:szCs w:val="28"/>
        </w:rPr>
        <w:t xml:space="preserve"> недостаточно. Значения показателей преломления тонких пленок зависят от способов их получения, режимов термообработки и других факторов.</w:t>
      </w:r>
    </w:p>
    <w:p w:rsidR="007F2F02" w:rsidRPr="00960135" w:rsidRDefault="00960135" w:rsidP="00960135">
      <w:pPr>
        <w:ind w:firstLine="720"/>
        <w:jc w:val="both"/>
        <w:rPr>
          <w:sz w:val="28"/>
          <w:szCs w:val="28"/>
        </w:rPr>
      </w:pPr>
      <w:r w:rsidRPr="00960135">
        <w:rPr>
          <w:b/>
          <w:sz w:val="28"/>
          <w:szCs w:val="28"/>
        </w:rPr>
        <w:t>1.</w:t>
      </w:r>
      <w:r w:rsidR="007F2F02" w:rsidRPr="00960135">
        <w:rPr>
          <w:b/>
          <w:sz w:val="28"/>
          <w:szCs w:val="28"/>
        </w:rPr>
        <w:t>Титанат бария как перспективный материал современных технологий</w:t>
      </w:r>
    </w:p>
    <w:p w:rsidR="00566A76" w:rsidRDefault="00A911E3" w:rsidP="00E613DE">
      <w:pPr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 w:rsidRPr="00E613DE">
        <w:rPr>
          <w:sz w:val="28"/>
          <w:szCs w:val="28"/>
        </w:rPr>
        <w:t>Титанат</w:t>
      </w:r>
      <w:proofErr w:type="spellEnd"/>
      <w:r w:rsidRPr="00E613DE">
        <w:rPr>
          <w:sz w:val="28"/>
          <w:szCs w:val="28"/>
        </w:rPr>
        <w:t xml:space="preserve"> бария – это соединение бария и </w:t>
      </w:r>
      <w:proofErr w:type="spellStart"/>
      <w:r w:rsidRPr="00E613DE">
        <w:rPr>
          <w:sz w:val="28"/>
          <w:szCs w:val="28"/>
        </w:rPr>
        <w:t>титаната</w:t>
      </w:r>
      <w:proofErr w:type="spellEnd"/>
      <w:r w:rsidRPr="00E613DE">
        <w:rPr>
          <w:sz w:val="28"/>
          <w:szCs w:val="28"/>
        </w:rPr>
        <w:t xml:space="preserve"> </w:t>
      </w:r>
      <w:r w:rsidRPr="00E613DE">
        <w:rPr>
          <w:rStyle w:val="w"/>
          <w:sz w:val="28"/>
          <w:szCs w:val="28"/>
          <w:shd w:val="clear" w:color="auto" w:fill="FFFFFF"/>
        </w:rPr>
        <w:t>BaTiO</w:t>
      </w:r>
      <w:r w:rsidRPr="00E613DE">
        <w:rPr>
          <w:rStyle w:val="w"/>
          <w:sz w:val="28"/>
          <w:szCs w:val="28"/>
          <w:shd w:val="clear" w:color="auto" w:fill="FFFFFF"/>
          <w:vertAlign w:val="subscript"/>
        </w:rPr>
        <w:t xml:space="preserve">3. </w:t>
      </w:r>
      <w:r w:rsidRPr="00E613DE">
        <w:rPr>
          <w:sz w:val="28"/>
          <w:szCs w:val="28"/>
        </w:rPr>
        <w:t xml:space="preserve">Кристаллическая модификация </w:t>
      </w:r>
      <w:proofErr w:type="spellStart"/>
      <w:r w:rsidRPr="00E613DE">
        <w:rPr>
          <w:sz w:val="28"/>
          <w:szCs w:val="28"/>
        </w:rPr>
        <w:t>титаната</w:t>
      </w:r>
      <w:proofErr w:type="spellEnd"/>
      <w:r w:rsidRPr="00E613DE">
        <w:rPr>
          <w:sz w:val="28"/>
          <w:szCs w:val="28"/>
        </w:rPr>
        <w:t xml:space="preserve"> бария</w:t>
      </w:r>
      <w:r w:rsidR="00616D12" w:rsidRPr="00E613DE">
        <w:rPr>
          <w:sz w:val="28"/>
          <w:szCs w:val="28"/>
        </w:rPr>
        <w:t xml:space="preserve"> </w:t>
      </w:r>
      <w:r w:rsidR="00616D12" w:rsidRPr="00E613DE">
        <w:rPr>
          <w:sz w:val="28"/>
          <w:szCs w:val="28"/>
          <w:shd w:val="clear" w:color="auto" w:fill="FFFFFF"/>
        </w:rPr>
        <w:t>является </w:t>
      </w:r>
      <w:r w:rsidR="00616D12" w:rsidRPr="00E613DE">
        <w:rPr>
          <w:sz w:val="28"/>
          <w:szCs w:val="28"/>
        </w:rPr>
        <w:t>сегнетоэлектриком</w:t>
      </w:r>
      <w:r w:rsidR="00616D12" w:rsidRPr="00E613DE">
        <w:rPr>
          <w:sz w:val="28"/>
          <w:szCs w:val="28"/>
          <w:shd w:val="clear" w:color="auto" w:fill="FFFFFF"/>
        </w:rPr>
        <w:t>, обладающим </w:t>
      </w:r>
      <w:r w:rsidR="00616D12" w:rsidRPr="00E613DE">
        <w:rPr>
          <w:sz w:val="28"/>
          <w:szCs w:val="28"/>
        </w:rPr>
        <w:t>фоторефрактивным</w:t>
      </w:r>
      <w:r w:rsidR="00616D12" w:rsidRPr="00E613DE">
        <w:rPr>
          <w:sz w:val="28"/>
          <w:szCs w:val="28"/>
          <w:shd w:val="clear" w:color="auto" w:fill="FFFFFF"/>
        </w:rPr>
        <w:t> и </w:t>
      </w:r>
      <w:r w:rsidR="00616D12" w:rsidRPr="00E613DE">
        <w:rPr>
          <w:sz w:val="28"/>
          <w:szCs w:val="28"/>
        </w:rPr>
        <w:t>пьезоэлектрическим эффектом</w:t>
      </w:r>
      <w:r w:rsidR="00616D12" w:rsidRPr="00E613DE">
        <w:rPr>
          <w:sz w:val="28"/>
          <w:szCs w:val="28"/>
          <w:shd w:val="clear" w:color="auto" w:fill="FFFFFF"/>
        </w:rPr>
        <w:t>.</w:t>
      </w:r>
      <w:r w:rsidR="00894FBE" w:rsidRPr="00E613DE">
        <w:rPr>
          <w:color w:val="000000"/>
          <w:sz w:val="28"/>
          <w:szCs w:val="28"/>
          <w:shd w:val="clear" w:color="auto" w:fill="FFFFFF"/>
        </w:rPr>
        <w:t xml:space="preserve"> </w:t>
      </w:r>
      <w:r w:rsidR="00E613DE" w:rsidRPr="00E613DE">
        <w:rPr>
          <w:color w:val="000000"/>
          <w:sz w:val="28"/>
          <w:szCs w:val="28"/>
          <w:shd w:val="clear" w:color="auto" w:fill="FFFFFF"/>
        </w:rPr>
        <w:t>Сегнетоэле</w:t>
      </w:r>
      <w:r w:rsidR="00894FBE" w:rsidRPr="00E613DE">
        <w:rPr>
          <w:color w:val="000000"/>
          <w:sz w:val="28"/>
          <w:szCs w:val="28"/>
          <w:shd w:val="clear" w:color="auto" w:fill="FFFFFF"/>
        </w:rPr>
        <w:t>ктрики, вещества, обладающие в определенном интервале температур самопроизвольной (в отсутствие электрического поля) электрической поляризацией, сильно зависящей от внешних условий.</w:t>
      </w:r>
      <w:r w:rsidR="00616D12" w:rsidRPr="00E613DE">
        <w:rPr>
          <w:sz w:val="28"/>
          <w:szCs w:val="28"/>
          <w:shd w:val="clear" w:color="auto" w:fill="FFFFFF"/>
        </w:rPr>
        <w:t xml:space="preserve"> После открытия </w:t>
      </w:r>
      <w:proofErr w:type="spellStart"/>
      <w:r w:rsidR="00616D12" w:rsidRPr="00E613DE">
        <w:rPr>
          <w:sz w:val="28"/>
          <w:szCs w:val="28"/>
        </w:rPr>
        <w:t>Б.М.Вулом</w:t>
      </w:r>
      <w:proofErr w:type="spellEnd"/>
      <w:r w:rsidR="00616D12" w:rsidRPr="00E613DE">
        <w:rPr>
          <w:sz w:val="28"/>
          <w:szCs w:val="28"/>
          <w:shd w:val="clear" w:color="auto" w:fill="FFFFFF"/>
        </w:rPr>
        <w:t xml:space="preserve"> в 1944 году сегнетоэлектрических свойств у </w:t>
      </w:r>
      <w:proofErr w:type="spellStart"/>
      <w:r w:rsidR="00616D12" w:rsidRPr="00E613DE">
        <w:rPr>
          <w:sz w:val="28"/>
          <w:szCs w:val="28"/>
          <w:shd w:val="clear" w:color="auto" w:fill="FFFFFF"/>
        </w:rPr>
        <w:t>титаната</w:t>
      </w:r>
      <w:proofErr w:type="spellEnd"/>
      <w:r w:rsidR="00616D12" w:rsidRPr="00E613DE">
        <w:rPr>
          <w:sz w:val="28"/>
          <w:szCs w:val="28"/>
          <w:shd w:val="clear" w:color="auto" w:fill="FFFFFF"/>
        </w:rPr>
        <w:t xml:space="preserve"> бария начался принципиально новый этап в исследовании сегнетоэлектриков.</w:t>
      </w:r>
    </w:p>
    <w:p w:rsidR="00E613DE" w:rsidRDefault="00E613DE" w:rsidP="00E613DE">
      <w:pPr>
        <w:ind w:firstLine="720"/>
        <w:jc w:val="both"/>
        <w:rPr>
          <w:sz w:val="28"/>
          <w:szCs w:val="28"/>
          <w:shd w:val="clear" w:color="auto" w:fill="FFFFFF"/>
        </w:rPr>
      </w:pPr>
      <w:r w:rsidRPr="00E613DE">
        <w:t xml:space="preserve"> </w:t>
      </w:r>
      <w:proofErr w:type="spellStart"/>
      <w:r w:rsidRPr="00E613DE">
        <w:rPr>
          <w:sz w:val="28"/>
          <w:szCs w:val="28"/>
          <w:shd w:val="clear" w:color="auto" w:fill="FFFFFF"/>
        </w:rPr>
        <w:t>Титанат</w:t>
      </w:r>
      <w:proofErr w:type="spellEnd"/>
      <w:r w:rsidRPr="00E613DE">
        <w:rPr>
          <w:sz w:val="28"/>
          <w:szCs w:val="28"/>
          <w:shd w:val="clear" w:color="auto" w:fill="FFFFFF"/>
        </w:rPr>
        <w:t xml:space="preserve"> бария представляет собой бесцветные кристаллы. Нерастворим в воде. При понижении температуры в кристаллах </w:t>
      </w:r>
      <w:proofErr w:type="spellStart"/>
      <w:r w:rsidRPr="00E613DE">
        <w:rPr>
          <w:sz w:val="28"/>
          <w:szCs w:val="28"/>
          <w:shd w:val="clear" w:color="auto" w:fill="FFFFFF"/>
        </w:rPr>
        <w:t>титаната</w:t>
      </w:r>
      <w:proofErr w:type="spellEnd"/>
      <w:r w:rsidRPr="00E613DE">
        <w:rPr>
          <w:sz w:val="28"/>
          <w:szCs w:val="28"/>
          <w:shd w:val="clear" w:color="auto" w:fill="FFFFFF"/>
        </w:rPr>
        <w:t xml:space="preserve"> бария</w:t>
      </w:r>
      <w:r>
        <w:rPr>
          <w:sz w:val="28"/>
          <w:szCs w:val="28"/>
          <w:shd w:val="clear" w:color="auto" w:fill="FFFFFF"/>
        </w:rPr>
        <w:t xml:space="preserve"> </w:t>
      </w:r>
      <w:r w:rsidRPr="00E613DE">
        <w:rPr>
          <w:sz w:val="28"/>
          <w:szCs w:val="28"/>
          <w:shd w:val="clear" w:color="auto" w:fill="FFFFFF"/>
        </w:rPr>
        <w:t>происходит ряд последовательных сегнетоэлектрических фазовых</w:t>
      </w:r>
      <w:r>
        <w:rPr>
          <w:sz w:val="28"/>
          <w:szCs w:val="28"/>
          <w:shd w:val="clear" w:color="auto" w:fill="FFFFFF"/>
        </w:rPr>
        <w:t xml:space="preserve"> </w:t>
      </w:r>
      <w:r w:rsidRPr="00E613DE">
        <w:rPr>
          <w:sz w:val="28"/>
          <w:szCs w:val="28"/>
          <w:shd w:val="clear" w:color="auto" w:fill="FFFFFF"/>
        </w:rPr>
        <w:t>переходов: при 120 °C они переходят из кубической</w:t>
      </w:r>
      <w:r>
        <w:rPr>
          <w:sz w:val="28"/>
          <w:szCs w:val="28"/>
          <w:shd w:val="clear" w:color="auto" w:fill="FFFFFF"/>
        </w:rPr>
        <w:t xml:space="preserve"> </w:t>
      </w:r>
      <w:r w:rsidRPr="00E613DE">
        <w:rPr>
          <w:sz w:val="28"/>
          <w:szCs w:val="28"/>
          <w:shd w:val="clear" w:color="auto" w:fill="FFFFFF"/>
        </w:rPr>
        <w:t>(параэлектрической) фазы в тетрагональную</w:t>
      </w:r>
      <w:r>
        <w:rPr>
          <w:sz w:val="28"/>
          <w:szCs w:val="28"/>
          <w:shd w:val="clear" w:color="auto" w:fill="FFFFFF"/>
        </w:rPr>
        <w:t xml:space="preserve"> </w:t>
      </w:r>
      <w:r w:rsidRPr="00E613DE">
        <w:rPr>
          <w:sz w:val="28"/>
          <w:szCs w:val="28"/>
          <w:shd w:val="clear" w:color="auto" w:fill="FFFFFF"/>
        </w:rPr>
        <w:t xml:space="preserve">полярную (сегнетоэлектрическую) </w:t>
      </w:r>
      <w:r>
        <w:rPr>
          <w:sz w:val="28"/>
          <w:szCs w:val="28"/>
          <w:shd w:val="clear" w:color="auto" w:fill="FFFFFF"/>
        </w:rPr>
        <w:t>фазу</w:t>
      </w:r>
      <w:r w:rsidRPr="00E613DE">
        <w:rPr>
          <w:sz w:val="28"/>
          <w:szCs w:val="28"/>
          <w:shd w:val="clear" w:color="auto" w:fill="FFFFFF"/>
        </w:rPr>
        <w:t>, затем при</w:t>
      </w:r>
      <w:r>
        <w:rPr>
          <w:sz w:val="28"/>
          <w:szCs w:val="28"/>
          <w:shd w:val="clear" w:color="auto" w:fill="FFFFFF"/>
        </w:rPr>
        <w:t xml:space="preserve"> </w:t>
      </w:r>
      <w:r w:rsidRPr="00E613DE">
        <w:rPr>
          <w:sz w:val="28"/>
          <w:szCs w:val="28"/>
          <w:shd w:val="clear" w:color="auto" w:fill="FFFFFF"/>
        </w:rPr>
        <w:t>5 °C следует переход в орторомбичес</w:t>
      </w:r>
      <w:r>
        <w:rPr>
          <w:sz w:val="28"/>
          <w:szCs w:val="28"/>
          <w:shd w:val="clear" w:color="auto" w:fill="FFFFFF"/>
        </w:rPr>
        <w:t xml:space="preserve">кую полярную фазу </w:t>
      </w:r>
      <w:r w:rsidRPr="00E613DE">
        <w:rPr>
          <w:sz w:val="28"/>
          <w:szCs w:val="28"/>
          <w:shd w:val="clear" w:color="auto" w:fill="FFFFFF"/>
        </w:rPr>
        <w:t>и, наконец, при −90 °C — в ромбоэдриче</w:t>
      </w:r>
      <w:r>
        <w:rPr>
          <w:sz w:val="28"/>
          <w:szCs w:val="28"/>
          <w:shd w:val="clear" w:color="auto" w:fill="FFFFFF"/>
        </w:rPr>
        <w:t>скую полярную фазу</w:t>
      </w:r>
      <w:r w:rsidRPr="00E613D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E613DE">
        <w:rPr>
          <w:sz w:val="28"/>
          <w:szCs w:val="28"/>
          <w:shd w:val="clear" w:color="auto" w:fill="FFFFFF"/>
        </w:rPr>
        <w:t>Титанат</w:t>
      </w:r>
      <w:proofErr w:type="spellEnd"/>
      <w:r w:rsidRPr="00E613DE">
        <w:rPr>
          <w:sz w:val="28"/>
          <w:szCs w:val="28"/>
          <w:shd w:val="clear" w:color="auto" w:fill="FFFFFF"/>
        </w:rPr>
        <w:t xml:space="preserve"> бария характеризуется высокими значениями диэлектрической проницаемости (до 104; 1400±250 при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н.у</w:t>
      </w:r>
      <w:proofErr w:type="spellEnd"/>
      <w:r>
        <w:rPr>
          <w:sz w:val="28"/>
          <w:szCs w:val="28"/>
          <w:shd w:val="clear" w:color="auto" w:fill="FFFFFF"/>
        </w:rPr>
        <w:t>.). Н</w:t>
      </w:r>
      <w:r w:rsidRPr="00E613DE">
        <w:rPr>
          <w:sz w:val="28"/>
          <w:szCs w:val="28"/>
          <w:shd w:val="clear" w:color="auto" w:fill="FFFFFF"/>
        </w:rPr>
        <w:t>а его основе разработано несколько типов сегнетоэлектрической керамики, используемых для создания</w:t>
      </w:r>
      <w:r>
        <w:rPr>
          <w:sz w:val="28"/>
          <w:szCs w:val="28"/>
          <w:shd w:val="clear" w:color="auto" w:fill="FFFFFF"/>
        </w:rPr>
        <w:t xml:space="preserve"> </w:t>
      </w:r>
      <w:r w:rsidRPr="00E613DE">
        <w:rPr>
          <w:sz w:val="28"/>
          <w:szCs w:val="28"/>
          <w:shd w:val="clear" w:color="auto" w:fill="FFFFFF"/>
        </w:rPr>
        <w:t xml:space="preserve">конденсаторов, пьезоэлектрических датчиков, </w:t>
      </w:r>
      <w:proofErr w:type="spellStart"/>
      <w:r w:rsidRPr="00E613DE">
        <w:rPr>
          <w:sz w:val="28"/>
          <w:szCs w:val="28"/>
          <w:shd w:val="clear" w:color="auto" w:fill="FFFFFF"/>
        </w:rPr>
        <w:t>позисторов</w:t>
      </w:r>
      <w:proofErr w:type="spellEnd"/>
      <w:r w:rsidRPr="00E613DE">
        <w:rPr>
          <w:sz w:val="28"/>
          <w:szCs w:val="28"/>
          <w:shd w:val="clear" w:color="auto" w:fill="FFFFFF"/>
        </w:rPr>
        <w:t xml:space="preserve">. Кроме кубической модификации со структурой перовскита, известна гексагональная модификация </w:t>
      </w:r>
      <w:proofErr w:type="spellStart"/>
      <w:r w:rsidRPr="00E613DE">
        <w:rPr>
          <w:sz w:val="28"/>
          <w:szCs w:val="28"/>
          <w:shd w:val="clear" w:color="auto" w:fill="FFFFFF"/>
        </w:rPr>
        <w:t>титаната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Pr="00E613DE">
        <w:rPr>
          <w:sz w:val="28"/>
          <w:szCs w:val="28"/>
          <w:shd w:val="clear" w:color="auto" w:fill="FFFFFF"/>
        </w:rPr>
        <w:t>бария (пр. гр. P63/</w:t>
      </w:r>
      <w:proofErr w:type="spellStart"/>
      <w:r w:rsidRPr="00E613DE">
        <w:rPr>
          <w:sz w:val="28"/>
          <w:szCs w:val="28"/>
          <w:shd w:val="clear" w:color="auto" w:fill="FFFFFF"/>
        </w:rPr>
        <w:t>mmc</w:t>
      </w:r>
      <w:proofErr w:type="spellEnd"/>
      <w:r w:rsidRPr="00E613DE">
        <w:rPr>
          <w:sz w:val="28"/>
          <w:szCs w:val="28"/>
          <w:shd w:val="clear" w:color="auto" w:fill="FFFFFF"/>
        </w:rPr>
        <w:t>), устойчивая при высокой температуре чуть ниже температуры плавления.</w:t>
      </w:r>
    </w:p>
    <w:p w:rsidR="00DB684F" w:rsidRDefault="00DB684F" w:rsidP="00E613DE">
      <w:pPr>
        <w:ind w:firstLine="720"/>
        <w:jc w:val="both"/>
        <w:rPr>
          <w:sz w:val="28"/>
          <w:szCs w:val="28"/>
          <w:shd w:val="clear" w:color="auto" w:fill="FFFFFF"/>
        </w:rPr>
      </w:pPr>
    </w:p>
    <w:p w:rsidR="001A3990" w:rsidRDefault="004E3420" w:rsidP="001A3990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shd w:val="clear" w:color="auto" w:fill="FFFFFF"/>
        </w:rPr>
      </w:pPr>
      <w:r w:rsidRPr="001A3990">
        <w:rPr>
          <w:b/>
          <w:sz w:val="28"/>
          <w:szCs w:val="28"/>
          <w:shd w:val="clear" w:color="auto" w:fill="FFFFFF"/>
        </w:rPr>
        <w:t xml:space="preserve">Процесс получения </w:t>
      </w:r>
      <w:proofErr w:type="spellStart"/>
      <w:r w:rsidRPr="001A3990">
        <w:rPr>
          <w:b/>
          <w:sz w:val="28"/>
          <w:szCs w:val="28"/>
          <w:shd w:val="clear" w:color="auto" w:fill="FFFFFF"/>
        </w:rPr>
        <w:t>титаната</w:t>
      </w:r>
      <w:proofErr w:type="spellEnd"/>
      <w:r w:rsidRPr="001A3990">
        <w:rPr>
          <w:b/>
          <w:sz w:val="28"/>
          <w:szCs w:val="28"/>
          <w:shd w:val="clear" w:color="auto" w:fill="FFFFFF"/>
        </w:rPr>
        <w:t xml:space="preserve"> бария</w:t>
      </w:r>
    </w:p>
    <w:p w:rsidR="001A3990" w:rsidRPr="001A3990" w:rsidRDefault="001A3990" w:rsidP="001A399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  <w:proofErr w:type="spellStart"/>
      <w:r w:rsidRPr="001A3990">
        <w:rPr>
          <w:color w:val="000000"/>
          <w:sz w:val="28"/>
          <w:szCs w:val="28"/>
          <w:lang w:val="ru-RU"/>
        </w:rPr>
        <w:t>Титанат</w:t>
      </w:r>
      <w:proofErr w:type="spellEnd"/>
      <w:r w:rsidRPr="001A3990">
        <w:rPr>
          <w:color w:val="000000"/>
          <w:sz w:val="28"/>
          <w:szCs w:val="28"/>
          <w:lang w:val="ru-RU"/>
        </w:rPr>
        <w:t xml:space="preserve"> бария получают спеканием</w:t>
      </w:r>
      <w:r w:rsidRPr="001A3990">
        <w:rPr>
          <w:color w:val="000000"/>
          <w:sz w:val="28"/>
          <w:szCs w:val="28"/>
        </w:rPr>
        <w:t> </w:t>
      </w:r>
      <w:proofErr w:type="spellStart"/>
      <w:r w:rsidRPr="001A3990">
        <w:rPr>
          <w:color w:val="000000"/>
          <w:sz w:val="28"/>
          <w:szCs w:val="28"/>
          <w:bdr w:val="none" w:sz="0" w:space="0" w:color="auto" w:frame="1"/>
        </w:rPr>
        <w:t>BaCO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3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>с</w:t>
      </w:r>
      <w:r w:rsidRPr="001A3990">
        <w:rPr>
          <w:color w:val="000000"/>
          <w:sz w:val="28"/>
          <w:szCs w:val="28"/>
        </w:rPr>
        <w:t> </w:t>
      </w:r>
      <w:proofErr w:type="spellStart"/>
      <w:r w:rsidRPr="001A3990">
        <w:rPr>
          <w:color w:val="000000"/>
          <w:sz w:val="28"/>
          <w:szCs w:val="28"/>
          <w:bdr w:val="none" w:sz="0" w:space="0" w:color="auto" w:frame="1"/>
        </w:rPr>
        <w:t>TiO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>при 1100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>°</w:t>
      </w:r>
      <w:r w:rsidRPr="001A3990">
        <w:rPr>
          <w:color w:val="000000"/>
          <w:sz w:val="28"/>
          <w:szCs w:val="28"/>
        </w:rPr>
        <w:t>C</w:t>
      </w:r>
      <w:r w:rsidRPr="001A3990">
        <w:rPr>
          <w:color w:val="000000"/>
          <w:sz w:val="28"/>
          <w:szCs w:val="28"/>
          <w:lang w:val="ru-RU"/>
        </w:rPr>
        <w:t>:</w:t>
      </w:r>
    </w:p>
    <w:p w:rsidR="001A3990" w:rsidRPr="001A3990" w:rsidRDefault="001A3990" w:rsidP="001A3990">
      <w:pPr>
        <w:pStyle w:val="NormalWeb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proofErr w:type="spellStart"/>
      <w:r w:rsidRPr="001A3990">
        <w:rPr>
          <w:color w:val="000000"/>
          <w:sz w:val="28"/>
          <w:szCs w:val="28"/>
        </w:rPr>
        <w:t>BaCO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3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 xml:space="preserve">+ </w:t>
      </w:r>
      <w:proofErr w:type="spellStart"/>
      <w:r w:rsidRPr="001A3990">
        <w:rPr>
          <w:color w:val="000000"/>
          <w:sz w:val="28"/>
          <w:szCs w:val="28"/>
        </w:rPr>
        <w:t>TiO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 xml:space="preserve">= </w:t>
      </w:r>
      <w:proofErr w:type="spellStart"/>
      <w:r w:rsidRPr="001A3990">
        <w:rPr>
          <w:color w:val="000000"/>
          <w:sz w:val="28"/>
          <w:szCs w:val="28"/>
        </w:rPr>
        <w:t>BaTiO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3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 xml:space="preserve">+ </w:t>
      </w:r>
      <w:r w:rsidRPr="001A3990">
        <w:rPr>
          <w:color w:val="000000"/>
          <w:sz w:val="28"/>
          <w:szCs w:val="28"/>
        </w:rPr>
        <w:t>CO</w:t>
      </w:r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  <w:lang w:val="ru-RU"/>
        </w:rPr>
        <w:t>↑.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  <w:t>(1)</w:t>
      </w:r>
    </w:p>
    <w:p w:rsidR="001A3990" w:rsidRPr="001A3990" w:rsidRDefault="001A3990" w:rsidP="001A3990">
      <w:pPr>
        <w:pStyle w:val="NormalWeb"/>
        <w:shd w:val="clear" w:color="auto" w:fill="FFFFFF"/>
        <w:spacing w:before="0" w:beforeAutospacing="0" w:after="0" w:afterAutospacing="0"/>
        <w:ind w:firstLine="540"/>
        <w:rPr>
          <w:color w:val="000000"/>
          <w:sz w:val="28"/>
          <w:szCs w:val="28"/>
          <w:lang w:val="ru-RU"/>
        </w:rPr>
      </w:pPr>
      <w:r w:rsidRPr="001A3990">
        <w:rPr>
          <w:color w:val="000000"/>
          <w:sz w:val="28"/>
          <w:szCs w:val="28"/>
          <w:lang w:val="ru-RU"/>
        </w:rPr>
        <w:t xml:space="preserve">Для выращивания монокристаллов используется раствор </w:t>
      </w:r>
      <w:proofErr w:type="spellStart"/>
      <w:r w:rsidRPr="001A3990">
        <w:rPr>
          <w:color w:val="000000"/>
          <w:sz w:val="28"/>
          <w:szCs w:val="28"/>
        </w:rPr>
        <w:t>BaCO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3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 xml:space="preserve">и </w:t>
      </w:r>
      <w:proofErr w:type="spellStart"/>
      <w:r w:rsidRPr="001A3990">
        <w:rPr>
          <w:color w:val="000000"/>
          <w:sz w:val="28"/>
          <w:szCs w:val="28"/>
        </w:rPr>
        <w:t>TiO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>в расплавах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bdr w:val="none" w:sz="0" w:space="0" w:color="auto" w:frame="1"/>
        </w:rPr>
        <w:t>KF</w:t>
      </w:r>
      <w:r w:rsidRPr="001A3990">
        <w:rPr>
          <w:color w:val="000000"/>
          <w:sz w:val="28"/>
          <w:szCs w:val="28"/>
        </w:rPr>
        <w:t> </w:t>
      </w:r>
      <w:r w:rsidRPr="001A3990">
        <w:rPr>
          <w:color w:val="000000"/>
          <w:sz w:val="28"/>
          <w:szCs w:val="28"/>
          <w:lang w:val="ru-RU"/>
        </w:rPr>
        <w:t>или</w:t>
      </w:r>
      <w:r w:rsidRPr="001A3990">
        <w:rPr>
          <w:color w:val="000000"/>
          <w:sz w:val="28"/>
          <w:szCs w:val="28"/>
        </w:rPr>
        <w:t> </w:t>
      </w:r>
      <w:proofErr w:type="spellStart"/>
      <w:r w:rsidRPr="001A3990">
        <w:rPr>
          <w:color w:val="000000"/>
          <w:sz w:val="28"/>
          <w:szCs w:val="28"/>
          <w:bdr w:val="none" w:sz="0" w:space="0" w:color="auto" w:frame="1"/>
        </w:rPr>
        <w:t>BaCl</w:t>
      </w:r>
      <w:proofErr w:type="spellEnd"/>
      <w:r w:rsidRPr="001A3990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  <w:lang w:val="ru-RU"/>
        </w:rPr>
        <w:t>.</w:t>
      </w:r>
    </w:p>
    <w:p w:rsidR="001A3990" w:rsidRDefault="001A3990" w:rsidP="001A3990">
      <w:pPr>
        <w:pStyle w:val="NormalWeb"/>
        <w:shd w:val="clear" w:color="auto" w:fill="FFFFFF"/>
        <w:spacing w:before="0" w:beforeAutospacing="0" w:after="225" w:afterAutospacing="0"/>
        <w:ind w:firstLine="720"/>
        <w:rPr>
          <w:color w:val="000000"/>
          <w:sz w:val="28"/>
          <w:szCs w:val="28"/>
          <w:lang w:val="ru-RU"/>
        </w:rPr>
      </w:pPr>
      <w:r w:rsidRPr="001A3990">
        <w:rPr>
          <w:color w:val="000000"/>
          <w:sz w:val="28"/>
          <w:szCs w:val="28"/>
          <w:lang w:val="ru-RU"/>
        </w:rPr>
        <w:t xml:space="preserve">Существует и </w:t>
      </w:r>
      <w:proofErr w:type="spellStart"/>
      <w:r w:rsidRPr="001A3990">
        <w:rPr>
          <w:color w:val="000000"/>
          <w:sz w:val="28"/>
          <w:szCs w:val="28"/>
          <w:lang w:val="ru-RU"/>
        </w:rPr>
        <w:t>пероксидный</w:t>
      </w:r>
      <w:proofErr w:type="spellEnd"/>
      <w:r w:rsidRPr="001A3990">
        <w:rPr>
          <w:color w:val="000000"/>
          <w:sz w:val="28"/>
          <w:szCs w:val="28"/>
          <w:lang w:val="ru-RU"/>
        </w:rPr>
        <w:t xml:space="preserve"> метод:</w:t>
      </w:r>
    </w:p>
    <w:p w:rsidR="001A3990" w:rsidRPr="00DB684F" w:rsidRDefault="001A3990" w:rsidP="001A3990">
      <w:pPr>
        <w:pStyle w:val="NormalWeb"/>
        <w:shd w:val="clear" w:color="auto" w:fill="FFFFFF"/>
        <w:spacing w:before="0" w:beforeAutospacing="0" w:after="225" w:afterAutospacing="0"/>
        <w:jc w:val="right"/>
        <w:rPr>
          <w:color w:val="000000"/>
          <w:sz w:val="28"/>
          <w:szCs w:val="28"/>
          <w:lang w:val="ru-RU"/>
        </w:rPr>
      </w:pPr>
      <w:proofErr w:type="spellStart"/>
      <w:r w:rsidRPr="001A3990">
        <w:rPr>
          <w:color w:val="000000"/>
          <w:sz w:val="28"/>
          <w:szCs w:val="28"/>
        </w:rPr>
        <w:t>TiCl</w:t>
      </w:r>
      <w:proofErr w:type="spellEnd"/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4</w:t>
      </w:r>
      <w:r w:rsidRPr="001A3990">
        <w:rPr>
          <w:color w:val="000000"/>
          <w:sz w:val="28"/>
          <w:szCs w:val="28"/>
        </w:rPr>
        <w:t> </w:t>
      </w:r>
      <w:r w:rsidRPr="00DB684F">
        <w:rPr>
          <w:color w:val="000000"/>
          <w:sz w:val="28"/>
          <w:szCs w:val="28"/>
          <w:lang w:val="ru-RU"/>
        </w:rPr>
        <w:t xml:space="preserve">+ </w:t>
      </w:r>
      <w:proofErr w:type="spellStart"/>
      <w:r w:rsidRPr="001A3990">
        <w:rPr>
          <w:color w:val="000000"/>
          <w:sz w:val="28"/>
          <w:szCs w:val="28"/>
        </w:rPr>
        <w:t>BaCl</w:t>
      </w:r>
      <w:proofErr w:type="spellEnd"/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 </w:t>
      </w:r>
      <w:r w:rsidRPr="00DB684F">
        <w:rPr>
          <w:color w:val="000000"/>
          <w:sz w:val="28"/>
          <w:szCs w:val="28"/>
          <w:lang w:val="ru-RU"/>
        </w:rPr>
        <w:t>+ 2</w:t>
      </w:r>
      <w:r w:rsidRPr="001A3990">
        <w:rPr>
          <w:color w:val="000000"/>
          <w:sz w:val="28"/>
          <w:szCs w:val="28"/>
        </w:rPr>
        <w:t>H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O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 </w:t>
      </w:r>
      <w:r w:rsidRPr="00DB684F">
        <w:rPr>
          <w:color w:val="000000"/>
          <w:sz w:val="28"/>
          <w:szCs w:val="28"/>
          <w:lang w:val="ru-RU"/>
        </w:rPr>
        <w:t>+ 6</w:t>
      </w:r>
      <w:r w:rsidRPr="001A3990">
        <w:rPr>
          <w:color w:val="000000"/>
          <w:sz w:val="28"/>
          <w:szCs w:val="28"/>
        </w:rPr>
        <w:t>NH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4</w:t>
      </w:r>
      <w:r w:rsidRPr="001A3990">
        <w:rPr>
          <w:color w:val="000000"/>
          <w:sz w:val="28"/>
          <w:szCs w:val="28"/>
        </w:rPr>
        <w:t>OH</w:t>
      </w:r>
      <w:r w:rsidRPr="00DB684F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1A3990">
        <w:rPr>
          <w:color w:val="000000"/>
          <w:sz w:val="28"/>
          <w:szCs w:val="28"/>
        </w:rPr>
        <w:t>BaO</w:t>
      </w:r>
      <w:proofErr w:type="spellEnd"/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O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proofErr w:type="spellStart"/>
      <w:r w:rsidRPr="001A3990">
        <w:rPr>
          <w:color w:val="000000"/>
          <w:sz w:val="28"/>
          <w:szCs w:val="28"/>
        </w:rPr>
        <w:t>TiO</w:t>
      </w:r>
      <w:proofErr w:type="spellEnd"/>
      <w:r w:rsidRPr="00DB684F">
        <w:rPr>
          <w:color w:val="000000"/>
          <w:sz w:val="28"/>
          <w:szCs w:val="28"/>
          <w:lang w:val="ru-RU"/>
        </w:rPr>
        <w:t>•2</w:t>
      </w:r>
      <w:r w:rsidRPr="001A3990">
        <w:rPr>
          <w:color w:val="000000"/>
          <w:sz w:val="28"/>
          <w:szCs w:val="28"/>
        </w:rPr>
        <w:t>H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O</w:t>
      </w:r>
      <w:r w:rsidRPr="00DB684F">
        <w:rPr>
          <w:color w:val="000000"/>
          <w:sz w:val="28"/>
          <w:szCs w:val="28"/>
          <w:lang w:val="ru-RU"/>
        </w:rPr>
        <w:t>↓ + 6</w:t>
      </w:r>
      <w:r w:rsidRPr="001A3990">
        <w:rPr>
          <w:color w:val="000000"/>
          <w:sz w:val="28"/>
          <w:szCs w:val="28"/>
        </w:rPr>
        <w:t>NH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4</w:t>
      </w:r>
      <w:r w:rsidRPr="001A3990">
        <w:rPr>
          <w:color w:val="000000"/>
          <w:sz w:val="28"/>
          <w:szCs w:val="28"/>
        </w:rPr>
        <w:t>Cl</w:t>
      </w:r>
      <w:r w:rsidRPr="00DB684F">
        <w:rPr>
          <w:color w:val="000000"/>
          <w:sz w:val="28"/>
          <w:szCs w:val="28"/>
          <w:lang w:val="ru-RU"/>
        </w:rPr>
        <w:t xml:space="preserve"> + 3</w:t>
      </w:r>
      <w:r w:rsidRPr="001A3990">
        <w:rPr>
          <w:color w:val="000000"/>
          <w:sz w:val="28"/>
          <w:szCs w:val="28"/>
        </w:rPr>
        <w:t>H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O</w:t>
      </w:r>
      <w:r w:rsidRPr="00DB684F">
        <w:rPr>
          <w:color w:val="000000"/>
          <w:sz w:val="28"/>
          <w:szCs w:val="28"/>
          <w:lang w:val="ru-RU"/>
        </w:rPr>
        <w:t>,</w:t>
      </w:r>
      <w:r w:rsidR="006E7016" w:rsidRPr="00DB684F">
        <w:rPr>
          <w:color w:val="000000"/>
          <w:sz w:val="28"/>
          <w:szCs w:val="28"/>
          <w:lang w:val="ru-RU"/>
        </w:rPr>
        <w:t xml:space="preserve"> </w:t>
      </w:r>
      <w:r w:rsidRPr="00DB684F">
        <w:rPr>
          <w:color w:val="000000"/>
          <w:sz w:val="28"/>
          <w:szCs w:val="28"/>
          <w:lang w:val="ru-RU"/>
        </w:rPr>
        <w:t>(2)</w:t>
      </w:r>
    </w:p>
    <w:p w:rsidR="001A3990" w:rsidRPr="006E7016" w:rsidRDefault="001A3990" w:rsidP="001A3990">
      <w:pPr>
        <w:pStyle w:val="NormalWeb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proofErr w:type="spellStart"/>
      <w:r w:rsidRPr="001A3990">
        <w:rPr>
          <w:color w:val="000000"/>
          <w:sz w:val="28"/>
          <w:szCs w:val="28"/>
        </w:rPr>
        <w:t>BaO</w:t>
      </w:r>
      <w:proofErr w:type="spellEnd"/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O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proofErr w:type="spellStart"/>
      <w:r w:rsidRPr="001A3990">
        <w:rPr>
          <w:color w:val="000000"/>
          <w:sz w:val="28"/>
          <w:szCs w:val="28"/>
        </w:rPr>
        <w:t>TiO</w:t>
      </w:r>
      <w:proofErr w:type="spellEnd"/>
      <w:r w:rsidRPr="00DB684F">
        <w:rPr>
          <w:color w:val="000000"/>
          <w:sz w:val="28"/>
          <w:szCs w:val="28"/>
          <w:lang w:val="ru-RU"/>
        </w:rPr>
        <w:t>•2</w:t>
      </w:r>
      <w:r w:rsidRPr="001A3990">
        <w:rPr>
          <w:color w:val="000000"/>
          <w:sz w:val="28"/>
          <w:szCs w:val="28"/>
        </w:rPr>
        <w:t>H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1A3990">
        <w:rPr>
          <w:color w:val="000000"/>
          <w:sz w:val="28"/>
          <w:szCs w:val="28"/>
        </w:rPr>
        <w:t>O</w:t>
      </w:r>
      <w:r w:rsidRPr="00DB684F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1A3990">
        <w:rPr>
          <w:color w:val="000000"/>
          <w:sz w:val="28"/>
          <w:szCs w:val="28"/>
        </w:rPr>
        <w:t>BaTiO</w:t>
      </w:r>
      <w:proofErr w:type="spellEnd"/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3</w:t>
      </w:r>
      <w:r w:rsidRPr="001A3990">
        <w:rPr>
          <w:color w:val="000000"/>
          <w:sz w:val="28"/>
          <w:szCs w:val="28"/>
        </w:rPr>
        <w:t> </w:t>
      </w:r>
      <w:r w:rsidRPr="00DB684F">
        <w:rPr>
          <w:color w:val="000000"/>
          <w:sz w:val="28"/>
          <w:szCs w:val="28"/>
          <w:lang w:val="ru-RU"/>
        </w:rPr>
        <w:t xml:space="preserve">+ </w:t>
      </w:r>
      <w:r w:rsidRPr="001A3990">
        <w:rPr>
          <w:color w:val="000000"/>
          <w:sz w:val="28"/>
          <w:szCs w:val="28"/>
        </w:rPr>
        <w:t>O</w:t>
      </w:r>
      <w:r w:rsidRPr="00DB684F">
        <w:rPr>
          <w:color w:val="000000"/>
          <w:sz w:val="28"/>
          <w:szCs w:val="28"/>
          <w:bdr w:val="none" w:sz="0" w:space="0" w:color="auto" w:frame="1"/>
          <w:vertAlign w:val="subscript"/>
          <w:lang w:val="ru-RU"/>
        </w:rPr>
        <w:t>2</w:t>
      </w:r>
      <w:r w:rsidRPr="00DB684F">
        <w:rPr>
          <w:color w:val="000000"/>
          <w:sz w:val="28"/>
          <w:szCs w:val="28"/>
          <w:lang w:val="ru-RU"/>
        </w:rPr>
        <w:t>↑ (</w:t>
      </w:r>
      <w:r w:rsidRPr="001A3990">
        <w:rPr>
          <w:color w:val="000000"/>
          <w:sz w:val="28"/>
          <w:szCs w:val="28"/>
          <w:lang w:val="ru-RU"/>
        </w:rPr>
        <w:t>разложение</w:t>
      </w:r>
      <w:r w:rsidRPr="00DB684F">
        <w:rPr>
          <w:color w:val="000000"/>
          <w:sz w:val="28"/>
          <w:szCs w:val="28"/>
          <w:lang w:val="ru-RU"/>
        </w:rPr>
        <w:t xml:space="preserve"> </w:t>
      </w:r>
      <w:r w:rsidRPr="001A3990">
        <w:rPr>
          <w:color w:val="000000"/>
          <w:sz w:val="28"/>
          <w:szCs w:val="28"/>
          <w:lang w:val="ru-RU"/>
        </w:rPr>
        <w:t>при</w:t>
      </w:r>
      <w:r w:rsidRPr="00DB684F">
        <w:rPr>
          <w:color w:val="000000"/>
          <w:sz w:val="28"/>
          <w:szCs w:val="28"/>
          <w:lang w:val="ru-RU"/>
        </w:rPr>
        <w:t xml:space="preserve"> 700</w:t>
      </w:r>
      <w:r w:rsidRPr="001A3990">
        <w:rPr>
          <w:color w:val="000000"/>
          <w:sz w:val="28"/>
          <w:szCs w:val="28"/>
        </w:rPr>
        <w:t> </w:t>
      </w:r>
      <w:r w:rsidRPr="00DB684F">
        <w:rPr>
          <w:color w:val="000000"/>
          <w:sz w:val="28"/>
          <w:szCs w:val="28"/>
          <w:lang w:val="ru-RU"/>
        </w:rPr>
        <w:t>°</w:t>
      </w:r>
      <w:r w:rsidRPr="001A3990">
        <w:rPr>
          <w:color w:val="000000"/>
          <w:sz w:val="28"/>
          <w:szCs w:val="28"/>
        </w:rPr>
        <w:t>C</w:t>
      </w:r>
      <w:r w:rsidRPr="00DB684F">
        <w:rPr>
          <w:color w:val="000000"/>
          <w:sz w:val="28"/>
          <w:szCs w:val="28"/>
          <w:lang w:val="ru-RU"/>
        </w:rPr>
        <w:t>)</w:t>
      </w:r>
      <w:r w:rsidR="006E7016" w:rsidRPr="00DB684F">
        <w:rPr>
          <w:color w:val="000000"/>
          <w:sz w:val="28"/>
          <w:szCs w:val="28"/>
          <w:lang w:val="ru-RU"/>
        </w:rPr>
        <w:t>.</w:t>
      </w:r>
      <w:r w:rsidR="006E7016" w:rsidRPr="00DB684F">
        <w:rPr>
          <w:color w:val="000000"/>
          <w:sz w:val="28"/>
          <w:szCs w:val="28"/>
          <w:lang w:val="ru-RU"/>
        </w:rPr>
        <w:tab/>
      </w:r>
      <w:r w:rsidR="006E7016" w:rsidRPr="00DB684F">
        <w:rPr>
          <w:color w:val="000000"/>
          <w:sz w:val="28"/>
          <w:szCs w:val="28"/>
          <w:lang w:val="ru-RU"/>
        </w:rPr>
        <w:tab/>
      </w:r>
      <w:r w:rsidRPr="006E7016">
        <w:rPr>
          <w:color w:val="000000"/>
          <w:sz w:val="28"/>
          <w:szCs w:val="28"/>
          <w:lang w:val="ru-RU"/>
        </w:rPr>
        <w:t>(3)</w:t>
      </w:r>
    </w:p>
    <w:p w:rsidR="006E7016" w:rsidRDefault="001A3990" w:rsidP="001A3990">
      <w:pPr>
        <w:ind w:firstLine="720"/>
        <w:jc w:val="both"/>
        <w:rPr>
          <w:sz w:val="28"/>
          <w:szCs w:val="28"/>
        </w:rPr>
      </w:pPr>
      <w:r w:rsidRPr="001A3990">
        <w:rPr>
          <w:sz w:val="28"/>
          <w:szCs w:val="28"/>
        </w:rPr>
        <w:t>Более подробно будет рассмотрен метод</w:t>
      </w:r>
      <w:r w:rsidRPr="001A3990">
        <w:rPr>
          <w:sz w:val="28"/>
          <w:szCs w:val="28"/>
        </w:rPr>
        <w:t xml:space="preserve"> получения </w:t>
      </w:r>
      <w:proofErr w:type="spellStart"/>
      <w:r w:rsidRPr="001A3990">
        <w:rPr>
          <w:sz w:val="28"/>
          <w:szCs w:val="28"/>
        </w:rPr>
        <w:t>тит</w:t>
      </w:r>
      <w:r w:rsidRPr="001A3990">
        <w:rPr>
          <w:sz w:val="28"/>
          <w:szCs w:val="28"/>
        </w:rPr>
        <w:t>аната</w:t>
      </w:r>
      <w:proofErr w:type="spellEnd"/>
      <w:r w:rsidRPr="001A3990">
        <w:rPr>
          <w:sz w:val="28"/>
          <w:szCs w:val="28"/>
        </w:rPr>
        <w:t xml:space="preserve"> бария термическим</w:t>
      </w:r>
      <w:r w:rsidRPr="001A3990">
        <w:rPr>
          <w:sz w:val="28"/>
          <w:szCs w:val="28"/>
        </w:rPr>
        <w:t xml:space="preserve"> разложение</w:t>
      </w:r>
      <w:r w:rsidRPr="001A3990">
        <w:rPr>
          <w:sz w:val="28"/>
          <w:szCs w:val="28"/>
        </w:rPr>
        <w:t>м</w:t>
      </w:r>
      <w:r w:rsidRPr="001A3990">
        <w:rPr>
          <w:sz w:val="28"/>
          <w:szCs w:val="28"/>
        </w:rPr>
        <w:t xml:space="preserve"> комплексных или двойных солей бария и титана с органическими анионами, </w:t>
      </w:r>
      <w:proofErr w:type="gramStart"/>
      <w:r w:rsidRPr="001A3990">
        <w:rPr>
          <w:sz w:val="28"/>
          <w:szCs w:val="28"/>
        </w:rPr>
        <w:t>например</w:t>
      </w:r>
      <w:proofErr w:type="gramEnd"/>
      <w:r w:rsidRPr="001A3990">
        <w:rPr>
          <w:sz w:val="28"/>
          <w:szCs w:val="28"/>
        </w:rPr>
        <w:t xml:space="preserve"> </w:t>
      </w:r>
      <w:proofErr w:type="spellStart"/>
      <w:r w:rsidRPr="001A3990">
        <w:rPr>
          <w:sz w:val="28"/>
          <w:szCs w:val="28"/>
        </w:rPr>
        <w:t>т</w:t>
      </w:r>
      <w:r w:rsidR="006E7016">
        <w:rPr>
          <w:sz w:val="28"/>
          <w:szCs w:val="28"/>
        </w:rPr>
        <w:t>итанилоксалата</w:t>
      </w:r>
      <w:proofErr w:type="spellEnd"/>
      <w:r w:rsidR="006E7016">
        <w:rPr>
          <w:sz w:val="28"/>
          <w:szCs w:val="28"/>
        </w:rPr>
        <w:t xml:space="preserve"> бария (ТОБ). </w:t>
      </w:r>
    </w:p>
    <w:p w:rsidR="006E7016" w:rsidRDefault="006E7016" w:rsidP="001A399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способ</w:t>
      </w:r>
      <w:r w:rsidR="001A3990" w:rsidRPr="001A3990">
        <w:rPr>
          <w:sz w:val="28"/>
          <w:szCs w:val="28"/>
        </w:rPr>
        <w:t xml:space="preserve"> получения </w:t>
      </w:r>
      <w:proofErr w:type="spellStart"/>
      <w:r w:rsidR="001A3990" w:rsidRPr="001A3990">
        <w:rPr>
          <w:sz w:val="28"/>
          <w:szCs w:val="28"/>
        </w:rPr>
        <w:t>титанилоксалата</w:t>
      </w:r>
      <w:proofErr w:type="spellEnd"/>
      <w:r w:rsidR="001A3990" w:rsidRPr="001A3990">
        <w:rPr>
          <w:sz w:val="28"/>
          <w:szCs w:val="28"/>
        </w:rPr>
        <w:t xml:space="preserve"> состоит из следующих стадий: приготовления исходных растворов (хлорида бария, </w:t>
      </w:r>
      <w:proofErr w:type="spellStart"/>
      <w:r w:rsidR="001A3990" w:rsidRPr="001A3990">
        <w:rPr>
          <w:sz w:val="28"/>
          <w:szCs w:val="28"/>
        </w:rPr>
        <w:t>тетрахлорида</w:t>
      </w:r>
      <w:proofErr w:type="spellEnd"/>
      <w:r w:rsidR="001A3990" w:rsidRPr="001A3990">
        <w:rPr>
          <w:sz w:val="28"/>
          <w:szCs w:val="28"/>
        </w:rPr>
        <w:t xml:space="preserve"> титана и щавелевой кислоты), синтеза ТОБ и его промывки от водорастворимых примесей. Для приготовления раствора хлорида бария (1,5 М) BaCl2</w:t>
      </w:r>
      <w:r w:rsidR="001A3990" w:rsidRPr="001A3990">
        <w:rPr>
          <w:sz w:val="28"/>
          <w:szCs w:val="28"/>
        </w:rPr>
        <w:sym w:font="Symbol" w:char="F0D7"/>
      </w:r>
      <w:r w:rsidR="001A3990" w:rsidRPr="001A3990">
        <w:rPr>
          <w:sz w:val="28"/>
          <w:szCs w:val="28"/>
        </w:rPr>
        <w:t xml:space="preserve">2H2O растворяли в дистиллированной воде при температуре 50 ºС </w:t>
      </w:r>
      <w:proofErr w:type="spellStart"/>
      <w:r w:rsidR="001A3990" w:rsidRPr="001A3990">
        <w:rPr>
          <w:sz w:val="28"/>
          <w:szCs w:val="28"/>
        </w:rPr>
        <w:t>с</w:t>
      </w:r>
      <w:proofErr w:type="spellEnd"/>
      <w:r w:rsidR="001A3990" w:rsidRPr="001A3990">
        <w:rPr>
          <w:sz w:val="28"/>
          <w:szCs w:val="28"/>
        </w:rPr>
        <w:t xml:space="preserve"> последующей фильтрацией полученного раствора для отделения механических примесей. Раствор </w:t>
      </w:r>
      <w:proofErr w:type="spellStart"/>
      <w:r w:rsidR="001A3990" w:rsidRPr="001A3990">
        <w:rPr>
          <w:sz w:val="28"/>
          <w:szCs w:val="28"/>
        </w:rPr>
        <w:t>тетрахлорида</w:t>
      </w:r>
      <w:proofErr w:type="spellEnd"/>
      <w:r w:rsidR="001A3990" w:rsidRPr="001A3990">
        <w:rPr>
          <w:sz w:val="28"/>
          <w:szCs w:val="28"/>
        </w:rPr>
        <w:t xml:space="preserve"> титана (2М) готовили путем добавления TiCl4 к дистиллированной воде. Для предотвращения гидролиза подачу </w:t>
      </w:r>
      <w:proofErr w:type="spellStart"/>
      <w:r w:rsidR="001A3990" w:rsidRPr="001A3990">
        <w:rPr>
          <w:sz w:val="28"/>
          <w:szCs w:val="28"/>
        </w:rPr>
        <w:t>тетрахлорида</w:t>
      </w:r>
      <w:proofErr w:type="spellEnd"/>
      <w:r w:rsidR="001A3990" w:rsidRPr="001A3990">
        <w:rPr>
          <w:sz w:val="28"/>
          <w:szCs w:val="28"/>
        </w:rPr>
        <w:t xml:space="preserve"> титана вели со скоростью, при которой температура раствора не превышала 35ºС. Растворение щавелевой кислоты вели при температуре 70ºС, затем проводили очистку от сульфат-иона путем добавления к полученному раствору определенного количества хлорида бария. Синтез ТОБ проводили при температуре от 65до 70 ºС в две стадии. Вначале в раствор </w:t>
      </w:r>
      <w:proofErr w:type="spellStart"/>
      <w:r w:rsidR="001A3990" w:rsidRPr="001A3990">
        <w:rPr>
          <w:sz w:val="28"/>
          <w:szCs w:val="28"/>
        </w:rPr>
        <w:t>тетрахлорида</w:t>
      </w:r>
      <w:proofErr w:type="spellEnd"/>
      <w:r w:rsidR="001A3990" w:rsidRPr="001A3990">
        <w:rPr>
          <w:sz w:val="28"/>
          <w:szCs w:val="28"/>
        </w:rPr>
        <w:t xml:space="preserve"> титана при перемешивании подавали горячий раствор щавелевой кислоты. Реакционную массу перемешивали в течение 1 часа. При взаимодействии раствора </w:t>
      </w:r>
      <w:proofErr w:type="spellStart"/>
      <w:r w:rsidR="001A3990" w:rsidRPr="001A3990">
        <w:rPr>
          <w:sz w:val="28"/>
          <w:szCs w:val="28"/>
        </w:rPr>
        <w:t>тетрахлорида</w:t>
      </w:r>
      <w:proofErr w:type="spellEnd"/>
      <w:r w:rsidR="001A3990" w:rsidRPr="001A3990">
        <w:rPr>
          <w:sz w:val="28"/>
          <w:szCs w:val="28"/>
        </w:rPr>
        <w:t xml:space="preserve"> титана с щавелевой кислотой образуется комплексная кислота с эмпирической формулой H2[</w:t>
      </w:r>
      <w:proofErr w:type="spellStart"/>
      <w:r w:rsidR="001A3990" w:rsidRPr="001A3990">
        <w:rPr>
          <w:sz w:val="28"/>
          <w:szCs w:val="28"/>
        </w:rPr>
        <w:t>Ti</w:t>
      </w:r>
      <w:proofErr w:type="spellEnd"/>
      <w:r w:rsidR="001A3990" w:rsidRPr="001A3990">
        <w:rPr>
          <w:sz w:val="28"/>
          <w:szCs w:val="28"/>
        </w:rPr>
        <w:t xml:space="preserve"> (С2O4)2O]</w:t>
      </w:r>
      <w:r w:rsidR="001A3990" w:rsidRPr="001A3990">
        <w:rPr>
          <w:sz w:val="28"/>
          <w:szCs w:val="28"/>
        </w:rPr>
        <w:sym w:font="Symbol" w:char="F0D7"/>
      </w:r>
      <w:r w:rsidR="001A3990" w:rsidRPr="001A3990">
        <w:rPr>
          <w:sz w:val="28"/>
          <w:szCs w:val="28"/>
        </w:rPr>
        <w:t>2H2O, устойчивая против гидролиза:</w:t>
      </w:r>
    </w:p>
    <w:p w:rsidR="006E7016" w:rsidRDefault="001A3990" w:rsidP="006E7016">
      <w:pPr>
        <w:ind w:firstLine="720"/>
        <w:jc w:val="right"/>
        <w:rPr>
          <w:sz w:val="28"/>
          <w:szCs w:val="28"/>
        </w:rPr>
      </w:pPr>
      <w:r w:rsidRPr="001A3990">
        <w:rPr>
          <w:sz w:val="28"/>
          <w:szCs w:val="28"/>
        </w:rPr>
        <w:t xml:space="preserve"> TiCl4 + 3H2O + 2H2C2O4 → H2[</w:t>
      </w:r>
      <w:proofErr w:type="spellStart"/>
      <w:r w:rsidRPr="001A3990">
        <w:rPr>
          <w:sz w:val="28"/>
          <w:szCs w:val="28"/>
        </w:rPr>
        <w:t>Ti</w:t>
      </w:r>
      <w:proofErr w:type="spellEnd"/>
      <w:r w:rsidRPr="001A3990">
        <w:rPr>
          <w:sz w:val="28"/>
          <w:szCs w:val="28"/>
        </w:rPr>
        <w:t xml:space="preserve"> (C2O4)2O]</w:t>
      </w:r>
      <w:r w:rsidRPr="001A3990">
        <w:rPr>
          <w:sz w:val="28"/>
          <w:szCs w:val="28"/>
        </w:rPr>
        <w:sym w:font="Symbol" w:char="F0D7"/>
      </w:r>
      <w:r w:rsidRPr="001A3990">
        <w:rPr>
          <w:sz w:val="28"/>
          <w:szCs w:val="28"/>
        </w:rPr>
        <w:t>2H2O + 4HCl</w:t>
      </w:r>
      <w:r w:rsidR="006E7016">
        <w:rPr>
          <w:sz w:val="28"/>
          <w:szCs w:val="28"/>
        </w:rPr>
        <w:t>.</w:t>
      </w:r>
      <w:r w:rsidR="006E7016">
        <w:rPr>
          <w:sz w:val="28"/>
          <w:szCs w:val="28"/>
        </w:rPr>
        <w:tab/>
        <w:t>(4)</w:t>
      </w:r>
    </w:p>
    <w:p w:rsidR="006E7016" w:rsidRDefault="001A3990" w:rsidP="001A3990">
      <w:pPr>
        <w:ind w:firstLine="720"/>
        <w:jc w:val="both"/>
        <w:rPr>
          <w:sz w:val="28"/>
          <w:szCs w:val="28"/>
        </w:rPr>
      </w:pPr>
      <w:r w:rsidRPr="001A3990">
        <w:rPr>
          <w:sz w:val="28"/>
          <w:szCs w:val="28"/>
        </w:rPr>
        <w:t xml:space="preserve"> Далее к полученному раствору приливали раствор хлорида бария. При этом происходило осаждение </w:t>
      </w:r>
      <w:proofErr w:type="spellStart"/>
      <w:r w:rsidRPr="001A3990">
        <w:rPr>
          <w:sz w:val="28"/>
          <w:szCs w:val="28"/>
        </w:rPr>
        <w:t>титанилоксалата</w:t>
      </w:r>
      <w:proofErr w:type="spellEnd"/>
      <w:r w:rsidRPr="001A3990">
        <w:rPr>
          <w:sz w:val="28"/>
          <w:szCs w:val="28"/>
        </w:rPr>
        <w:t xml:space="preserve"> бария:</w:t>
      </w:r>
    </w:p>
    <w:p w:rsidR="006E7016" w:rsidRDefault="006E7016" w:rsidP="006E7016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H2</w:t>
      </w:r>
      <w:r w:rsidR="001A3990" w:rsidRPr="001A3990">
        <w:rPr>
          <w:sz w:val="28"/>
          <w:szCs w:val="28"/>
        </w:rPr>
        <w:t>[</w:t>
      </w:r>
      <w:proofErr w:type="spellStart"/>
      <w:r w:rsidR="001A3990" w:rsidRPr="001A3990">
        <w:rPr>
          <w:sz w:val="28"/>
          <w:szCs w:val="28"/>
        </w:rPr>
        <w:t>Ti</w:t>
      </w:r>
      <w:proofErr w:type="spellEnd"/>
      <w:r w:rsidR="001A3990" w:rsidRPr="001A3990">
        <w:rPr>
          <w:sz w:val="28"/>
          <w:szCs w:val="28"/>
        </w:rPr>
        <w:t>(С2O4)2O]</w:t>
      </w:r>
      <w:r w:rsidR="001A3990" w:rsidRPr="001A3990">
        <w:rPr>
          <w:sz w:val="28"/>
          <w:szCs w:val="28"/>
        </w:rPr>
        <w:sym w:font="Symbol" w:char="F0D7"/>
      </w:r>
      <w:r>
        <w:rPr>
          <w:sz w:val="28"/>
          <w:szCs w:val="28"/>
        </w:rPr>
        <w:t>2H2O+BaCl2+2H2O→BaTiO</w:t>
      </w:r>
      <w:r w:rsidR="001A3990" w:rsidRPr="001A3990">
        <w:rPr>
          <w:sz w:val="28"/>
          <w:szCs w:val="28"/>
        </w:rPr>
        <w:t>(C2O4)2</w:t>
      </w:r>
      <w:r w:rsidR="001A3990" w:rsidRPr="001A3990">
        <w:rPr>
          <w:sz w:val="28"/>
          <w:szCs w:val="28"/>
        </w:rPr>
        <w:sym w:font="Symbol" w:char="F0D7"/>
      </w:r>
      <w:r>
        <w:rPr>
          <w:sz w:val="28"/>
          <w:szCs w:val="28"/>
        </w:rPr>
        <w:t>4H2O↓+H2O+2HCl.(5)</w:t>
      </w:r>
    </w:p>
    <w:p w:rsidR="00566A76" w:rsidRPr="00DB684F" w:rsidRDefault="001A3990" w:rsidP="008E0D73">
      <w:pPr>
        <w:ind w:firstLine="720"/>
        <w:jc w:val="both"/>
        <w:rPr>
          <w:b/>
          <w:sz w:val="28"/>
          <w:szCs w:val="28"/>
          <w:shd w:val="clear" w:color="auto" w:fill="FFFFFF"/>
        </w:rPr>
      </w:pPr>
      <w:r w:rsidRPr="00DB684F">
        <w:rPr>
          <w:sz w:val="28"/>
          <w:szCs w:val="28"/>
        </w:rPr>
        <w:t xml:space="preserve">Полученный продукт промывали водой и отфильтровывали. Выход продукта по данному способу составил 91 %. После прокалки </w:t>
      </w:r>
      <w:proofErr w:type="spellStart"/>
      <w:r w:rsidRPr="00DB684F">
        <w:rPr>
          <w:sz w:val="28"/>
          <w:szCs w:val="28"/>
        </w:rPr>
        <w:t>титанилоксалата</w:t>
      </w:r>
      <w:proofErr w:type="spellEnd"/>
      <w:r w:rsidRPr="00DB684F">
        <w:rPr>
          <w:sz w:val="28"/>
          <w:szCs w:val="28"/>
        </w:rPr>
        <w:t xml:space="preserve"> бария при температуре 1100 ºС был получен </w:t>
      </w:r>
      <w:proofErr w:type="spellStart"/>
      <w:r w:rsidRPr="00DB684F">
        <w:rPr>
          <w:sz w:val="28"/>
          <w:szCs w:val="28"/>
        </w:rPr>
        <w:t>титанат</w:t>
      </w:r>
      <w:proofErr w:type="spellEnd"/>
      <w:r w:rsidRPr="00DB684F">
        <w:rPr>
          <w:sz w:val="28"/>
          <w:szCs w:val="28"/>
        </w:rPr>
        <w:t xml:space="preserve"> бария</w:t>
      </w:r>
      <w:r w:rsidR="008E0D73" w:rsidRPr="00DB684F">
        <w:rPr>
          <w:sz w:val="28"/>
          <w:szCs w:val="28"/>
        </w:rPr>
        <w:t>.</w:t>
      </w:r>
    </w:p>
    <w:p w:rsidR="008E0D73" w:rsidRDefault="008E0D73" w:rsidP="008E0D73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shd w:val="clear" w:color="auto" w:fill="FFFFFF"/>
        </w:rPr>
      </w:pPr>
      <w:r w:rsidRPr="00DB684F">
        <w:rPr>
          <w:b/>
          <w:sz w:val="28"/>
          <w:szCs w:val="28"/>
          <w:shd w:val="clear" w:color="auto" w:fill="FFFFFF"/>
        </w:rPr>
        <w:t xml:space="preserve">Кубическая </w:t>
      </w:r>
      <w:r w:rsidR="00590C49">
        <w:rPr>
          <w:b/>
          <w:sz w:val="28"/>
          <w:szCs w:val="28"/>
          <w:shd w:val="clear" w:color="auto" w:fill="FFFFFF"/>
        </w:rPr>
        <w:t>структура</w:t>
      </w:r>
      <w:r w:rsidRPr="00DB684F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DB684F">
        <w:rPr>
          <w:b/>
          <w:sz w:val="28"/>
          <w:szCs w:val="28"/>
          <w:shd w:val="clear" w:color="auto" w:fill="FFFFFF"/>
        </w:rPr>
        <w:t>титаната</w:t>
      </w:r>
      <w:proofErr w:type="spellEnd"/>
      <w:r w:rsidRPr="00DB684F">
        <w:rPr>
          <w:b/>
          <w:sz w:val="28"/>
          <w:szCs w:val="28"/>
          <w:shd w:val="clear" w:color="auto" w:fill="FFFFFF"/>
        </w:rPr>
        <w:t xml:space="preserve"> бария</w:t>
      </w:r>
    </w:p>
    <w:p w:rsidR="00590C49" w:rsidRPr="00590C49" w:rsidRDefault="00590C49" w:rsidP="00590C49">
      <w:pPr>
        <w:ind w:firstLine="720"/>
        <w:jc w:val="both"/>
        <w:rPr>
          <w:b/>
          <w:sz w:val="28"/>
          <w:szCs w:val="28"/>
          <w:shd w:val="clear" w:color="auto" w:fill="FFFFFF"/>
        </w:rPr>
      </w:pPr>
      <w:proofErr w:type="spellStart"/>
      <w:r w:rsidRPr="00590C49">
        <w:rPr>
          <w:sz w:val="28"/>
          <w:szCs w:val="28"/>
        </w:rPr>
        <w:t>Титанат</w:t>
      </w:r>
      <w:proofErr w:type="spellEnd"/>
      <w:r w:rsidRPr="00590C49">
        <w:rPr>
          <w:sz w:val="28"/>
          <w:szCs w:val="28"/>
        </w:rPr>
        <w:t xml:space="preserve"> бария имеет наиболее простую кристаллическую структуру по сравнению со всеми известными сегнетоэлектриками. Кристаллы этого соединения могут находиться в четырех кристаллических структурах (</w:t>
      </w:r>
      <w:proofErr w:type="spellStart"/>
      <w:r w:rsidRPr="00590C49">
        <w:rPr>
          <w:sz w:val="28"/>
          <w:szCs w:val="28"/>
        </w:rPr>
        <w:t>сингониях</w:t>
      </w:r>
      <w:proofErr w:type="spellEnd"/>
      <w:r w:rsidRPr="00590C49">
        <w:rPr>
          <w:sz w:val="28"/>
          <w:szCs w:val="28"/>
        </w:rPr>
        <w:t>).</w:t>
      </w:r>
    </w:p>
    <w:p w:rsidR="00590C49" w:rsidRDefault="00DB684F" w:rsidP="00DB684F">
      <w:pPr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590C49">
        <w:rPr>
          <w:color w:val="000000"/>
          <w:sz w:val="28"/>
          <w:szCs w:val="28"/>
          <w:shd w:val="clear" w:color="auto" w:fill="FFFFFF"/>
        </w:rPr>
        <w:t>При температурах выше 120</w:t>
      </w:r>
      <w:r w:rsidRPr="00590C49">
        <w:rPr>
          <w:color w:val="000000"/>
          <w:sz w:val="28"/>
          <w:szCs w:val="28"/>
          <w:shd w:val="clear" w:color="auto" w:fill="FFFFFF"/>
          <w:vertAlign w:val="superscript"/>
        </w:rPr>
        <w:t>о</w:t>
      </w:r>
      <w:r w:rsidRPr="00590C49">
        <w:rPr>
          <w:color w:val="000000"/>
          <w:sz w:val="28"/>
          <w:szCs w:val="28"/>
          <w:shd w:val="clear" w:color="auto" w:fill="FFFFFF"/>
        </w:rPr>
        <w:t xml:space="preserve">С </w:t>
      </w:r>
      <w:proofErr w:type="spellStart"/>
      <w:r w:rsidRPr="00590C49">
        <w:rPr>
          <w:color w:val="000000"/>
          <w:sz w:val="28"/>
          <w:szCs w:val="28"/>
          <w:shd w:val="clear" w:color="auto" w:fill="FFFFFF"/>
        </w:rPr>
        <w:t>титанат</w:t>
      </w:r>
      <w:proofErr w:type="spellEnd"/>
      <w:r w:rsidRPr="00590C49">
        <w:rPr>
          <w:color w:val="000000"/>
          <w:sz w:val="28"/>
          <w:szCs w:val="28"/>
          <w:shd w:val="clear" w:color="auto" w:fill="FFFFFF"/>
        </w:rPr>
        <w:t xml:space="preserve"> бария имеет кубическую кристаллическую структуру типа</w:t>
      </w:r>
      <w:r w:rsidR="00AA4E40" w:rsidRPr="00AA4E40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A4E40" w:rsidRPr="00AA4E40">
        <w:rPr>
          <w:color w:val="000000"/>
          <w:sz w:val="28"/>
          <w:szCs w:val="28"/>
          <w:shd w:val="clear" w:color="auto" w:fill="FFFFFF"/>
        </w:rPr>
        <w:t>перовскита</w:t>
      </w:r>
      <w:r w:rsidR="00AA4E40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590C49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Pr="00590C49">
        <w:rPr>
          <w:color w:val="000000"/>
          <w:sz w:val="28"/>
          <w:szCs w:val="28"/>
          <w:shd w:val="clear" w:color="auto" w:fill="FFFFFF"/>
        </w:rPr>
        <w:t xml:space="preserve"> </w:t>
      </w:r>
      <w:r w:rsidR="00590C49" w:rsidRPr="00590C49">
        <w:rPr>
          <w:color w:val="000000"/>
          <w:sz w:val="28"/>
          <w:szCs w:val="28"/>
          <w:shd w:val="clear" w:color="auto" w:fill="FFFFFF"/>
        </w:rPr>
        <w:t>Он кристаллизуется в</w:t>
      </w:r>
      <w:r w:rsidR="00590C49">
        <w:rPr>
          <w:color w:val="000000"/>
          <w:sz w:val="28"/>
          <w:szCs w:val="28"/>
          <w:shd w:val="clear" w:color="auto" w:fill="FFFFFF"/>
        </w:rPr>
        <w:t xml:space="preserve"> структуру перовскита (Рис</w:t>
      </w:r>
      <w:r w:rsidR="00FE2BD5">
        <w:rPr>
          <w:color w:val="000000"/>
          <w:sz w:val="28"/>
          <w:szCs w:val="28"/>
          <w:shd w:val="clear" w:color="auto" w:fill="FFFFFF"/>
        </w:rPr>
        <w:t xml:space="preserve">унок </w:t>
      </w:r>
      <w:r w:rsidR="00590C49">
        <w:rPr>
          <w:color w:val="000000"/>
          <w:sz w:val="28"/>
          <w:szCs w:val="28"/>
          <w:shd w:val="clear" w:color="auto" w:fill="FFFFFF"/>
        </w:rPr>
        <w:t>1</w:t>
      </w:r>
      <w:r w:rsidR="00590C49" w:rsidRPr="00590C49">
        <w:rPr>
          <w:color w:val="000000"/>
          <w:sz w:val="28"/>
          <w:szCs w:val="28"/>
          <w:shd w:val="clear" w:color="auto" w:fill="FFFFFF"/>
        </w:rPr>
        <w:t>), в которой каждый атом титана окружен шестью атомами кислорода, каждый атом бария - двенадцатью атомами кислорода, атом кислорода - двумя атомами титана</w:t>
      </w:r>
      <w:r w:rsidR="00590C49" w:rsidRPr="00AA4E40">
        <w:rPr>
          <w:color w:val="000000"/>
          <w:sz w:val="28"/>
          <w:szCs w:val="28"/>
          <w:shd w:val="clear" w:color="auto" w:fill="FFFFFF"/>
        </w:rPr>
        <w:t>.</w:t>
      </w:r>
      <w:r w:rsidR="00AA4E40" w:rsidRPr="00AA4E40">
        <w:rPr>
          <w:color w:val="000000"/>
          <w:sz w:val="28"/>
          <w:szCs w:val="28"/>
          <w:shd w:val="clear" w:color="auto" w:fill="FFFFFF"/>
        </w:rPr>
        <w:t xml:space="preserve"> </w:t>
      </w:r>
      <w:r w:rsidR="00AA4E40" w:rsidRPr="00AA4E40">
        <w:rPr>
          <w:sz w:val="28"/>
          <w:szCs w:val="28"/>
        </w:rPr>
        <w:t xml:space="preserve">Такой же структурой обладает минерал перовскит CaTiO3. Ввиду наличия центра симметрии </w:t>
      </w:r>
      <w:proofErr w:type="spellStart"/>
      <w:r w:rsidR="00AA4E40" w:rsidRPr="00AA4E40">
        <w:rPr>
          <w:sz w:val="28"/>
          <w:szCs w:val="28"/>
        </w:rPr>
        <w:t>титанат</w:t>
      </w:r>
      <w:proofErr w:type="spellEnd"/>
      <w:r w:rsidR="00AA4E40" w:rsidRPr="00AA4E40">
        <w:rPr>
          <w:sz w:val="28"/>
          <w:szCs w:val="28"/>
        </w:rPr>
        <w:t xml:space="preserve"> бария в неполярной области температур не обладает необычными электрическими свойствами</w:t>
      </w:r>
    </w:p>
    <w:p w:rsidR="00590C49" w:rsidRDefault="00AA4E40" w:rsidP="00590C49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619500" cy="25090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870" cy="25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49" w:rsidRPr="00AA4E40" w:rsidRDefault="00590C49" w:rsidP="00590C49">
      <w:pPr>
        <w:pStyle w:val="Caption"/>
        <w:jc w:val="center"/>
        <w:rPr>
          <w:i w:val="0"/>
          <w:color w:val="auto"/>
          <w:sz w:val="28"/>
          <w:szCs w:val="28"/>
          <w:shd w:val="clear" w:color="auto" w:fill="FFFFFF"/>
        </w:rPr>
      </w:pPr>
      <w:r w:rsidRPr="00AA4E40">
        <w:rPr>
          <w:i w:val="0"/>
          <w:color w:val="auto"/>
          <w:sz w:val="28"/>
          <w:szCs w:val="28"/>
        </w:rPr>
        <w:t xml:space="preserve">Рисунок </w:t>
      </w:r>
      <w:r w:rsidRPr="00AA4E40">
        <w:rPr>
          <w:i w:val="0"/>
          <w:color w:val="auto"/>
          <w:sz w:val="28"/>
          <w:szCs w:val="28"/>
        </w:rPr>
        <w:fldChar w:fldCharType="begin"/>
      </w:r>
      <w:r w:rsidRPr="00AA4E4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A4E40">
        <w:rPr>
          <w:i w:val="0"/>
          <w:color w:val="auto"/>
          <w:sz w:val="28"/>
          <w:szCs w:val="28"/>
        </w:rPr>
        <w:fldChar w:fldCharType="separate"/>
      </w:r>
      <w:r w:rsidR="00910BA1">
        <w:rPr>
          <w:i w:val="0"/>
          <w:noProof/>
          <w:color w:val="auto"/>
          <w:sz w:val="28"/>
          <w:szCs w:val="28"/>
        </w:rPr>
        <w:t>1</w:t>
      </w:r>
      <w:r w:rsidRPr="00AA4E40">
        <w:rPr>
          <w:i w:val="0"/>
          <w:color w:val="auto"/>
          <w:sz w:val="28"/>
          <w:szCs w:val="28"/>
        </w:rPr>
        <w:fldChar w:fldCharType="end"/>
      </w:r>
      <w:r w:rsidRPr="00AA4E40">
        <w:rPr>
          <w:i w:val="0"/>
          <w:color w:val="auto"/>
          <w:sz w:val="28"/>
          <w:szCs w:val="28"/>
        </w:rPr>
        <w:t xml:space="preserve"> - </w:t>
      </w:r>
      <w:r w:rsidR="00AA4E40" w:rsidRPr="00AA4E40">
        <w:rPr>
          <w:i w:val="0"/>
          <w:color w:val="auto"/>
          <w:sz w:val="28"/>
          <w:szCs w:val="28"/>
        </w:rPr>
        <w:t xml:space="preserve">Элементарная ячейка </w:t>
      </w:r>
      <w:proofErr w:type="spellStart"/>
      <w:r w:rsidR="00AA4E40" w:rsidRPr="00AA4E40">
        <w:rPr>
          <w:i w:val="0"/>
          <w:color w:val="auto"/>
          <w:sz w:val="28"/>
          <w:szCs w:val="28"/>
        </w:rPr>
        <w:t>титаната</w:t>
      </w:r>
      <w:proofErr w:type="spellEnd"/>
      <w:r w:rsidR="00AA4E40" w:rsidRPr="00AA4E40">
        <w:rPr>
          <w:i w:val="0"/>
          <w:color w:val="auto"/>
          <w:sz w:val="28"/>
          <w:szCs w:val="28"/>
        </w:rPr>
        <w:t xml:space="preserve"> бария в неполярной фазе</w:t>
      </w:r>
      <w:r w:rsidRPr="00AA4E40">
        <w:rPr>
          <w:i w:val="0"/>
          <w:color w:val="auto"/>
          <w:sz w:val="28"/>
          <w:szCs w:val="28"/>
        </w:rPr>
        <w:t>.</w:t>
      </w:r>
    </w:p>
    <w:p w:rsidR="00AA4E40" w:rsidRDefault="00DB684F" w:rsidP="00AA4E40">
      <w:pPr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DB684F">
        <w:rPr>
          <w:color w:val="000000"/>
          <w:sz w:val="28"/>
          <w:szCs w:val="28"/>
          <w:shd w:val="clear" w:color="auto" w:fill="FFFFFF"/>
        </w:rPr>
        <w:t>Эта параэлектрическая модификация относится к пространственной группе Pm3m. В состав элементарной ячейки, имеющей форму куба, входит одна структурная единица типа АВО</w:t>
      </w:r>
      <w:r w:rsidRPr="00DB684F">
        <w:rPr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DB684F">
        <w:rPr>
          <w:color w:val="000000"/>
          <w:sz w:val="28"/>
          <w:szCs w:val="28"/>
          <w:shd w:val="clear" w:color="auto" w:fill="FFFFFF"/>
        </w:rPr>
        <w:t xml:space="preserve">. Основу структуры составляют кислородные октаэдры, в центре которых расположены ионы титана. Ионы кислорода расположены по центрам граней кубов, составленных из ионов бария. Ион титана имеет некоторую свободу перемещения в пределах кислородного октаэдра. При температурах выше </w:t>
      </w:r>
      <w:proofErr w:type="spellStart"/>
      <w:r w:rsidRPr="00DB684F">
        <w:rPr>
          <w:color w:val="000000"/>
          <w:sz w:val="28"/>
          <w:szCs w:val="28"/>
          <w:shd w:val="clear" w:color="auto" w:fill="FFFFFF"/>
        </w:rPr>
        <w:t>Т</w:t>
      </w:r>
      <w:r w:rsidRPr="00DB684F">
        <w:rPr>
          <w:color w:val="000000"/>
          <w:sz w:val="28"/>
          <w:szCs w:val="28"/>
          <w:shd w:val="clear" w:color="auto" w:fill="FFFFFF"/>
          <w:vertAlign w:val="subscript"/>
        </w:rPr>
        <w:t>к</w:t>
      </w:r>
      <w:proofErr w:type="spellEnd"/>
      <w:r w:rsidRPr="00DB684F">
        <w:rPr>
          <w:color w:val="000000"/>
          <w:sz w:val="28"/>
          <w:szCs w:val="28"/>
          <w:shd w:val="clear" w:color="auto" w:fill="FFFFFF"/>
        </w:rPr>
        <w:t> вследствие интенсивного теплового движения ион титана непрерывно перебрасывается от одного кислородного иона к другому, так что его положение, усредненное во времени, совпадает с центром ячейки. Благодаря центральной симметрии такая ячейка не обладает электрическим моментом.</w:t>
      </w:r>
    </w:p>
    <w:p w:rsidR="00AA4E40" w:rsidRPr="004564AB" w:rsidRDefault="00AA4E40" w:rsidP="004564AB">
      <w:pPr>
        <w:pStyle w:val="ListParagraph"/>
        <w:numPr>
          <w:ilvl w:val="1"/>
          <w:numId w:val="2"/>
        </w:num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4564AB">
        <w:rPr>
          <w:b/>
          <w:color w:val="000000"/>
          <w:sz w:val="28"/>
          <w:szCs w:val="28"/>
          <w:shd w:val="clear" w:color="auto" w:fill="FFFFFF"/>
        </w:rPr>
        <w:t xml:space="preserve">Тетрагональная структура </w:t>
      </w:r>
      <w:proofErr w:type="spellStart"/>
      <w:r w:rsidRPr="004564AB">
        <w:rPr>
          <w:b/>
          <w:color w:val="000000"/>
          <w:sz w:val="28"/>
          <w:szCs w:val="28"/>
          <w:shd w:val="clear" w:color="auto" w:fill="FFFFFF"/>
        </w:rPr>
        <w:t>титаната</w:t>
      </w:r>
      <w:proofErr w:type="spellEnd"/>
      <w:r w:rsidRPr="004564AB">
        <w:rPr>
          <w:b/>
          <w:color w:val="000000"/>
          <w:sz w:val="28"/>
          <w:szCs w:val="28"/>
          <w:shd w:val="clear" w:color="auto" w:fill="FFFFFF"/>
        </w:rPr>
        <w:t xml:space="preserve"> бария</w:t>
      </w:r>
    </w:p>
    <w:p w:rsidR="004564AB" w:rsidRDefault="004564AB" w:rsidP="004564AB">
      <w:pPr>
        <w:ind w:firstLine="720"/>
        <w:jc w:val="both"/>
        <w:rPr>
          <w:sz w:val="28"/>
          <w:szCs w:val="28"/>
        </w:rPr>
      </w:pPr>
      <w:r w:rsidRPr="004564AB">
        <w:rPr>
          <w:color w:val="000000"/>
          <w:sz w:val="28"/>
          <w:szCs w:val="28"/>
          <w:shd w:val="clear" w:color="auto" w:fill="FFFFFF"/>
        </w:rPr>
        <w:t>П</w:t>
      </w:r>
      <w:r w:rsidR="00AA4E40" w:rsidRPr="004564AB">
        <w:rPr>
          <w:color w:val="000000"/>
          <w:sz w:val="28"/>
          <w:szCs w:val="28"/>
          <w:shd w:val="clear" w:color="auto" w:fill="FFFFFF"/>
        </w:rPr>
        <w:t>ри температуре около 120</w:t>
      </w:r>
      <w:r w:rsidR="00AA4E40" w:rsidRPr="004564AB">
        <w:rPr>
          <w:color w:val="000000"/>
          <w:sz w:val="28"/>
          <w:szCs w:val="28"/>
          <w:shd w:val="clear" w:color="auto" w:fill="FFFFFF"/>
          <w:vertAlign w:val="superscript"/>
        </w:rPr>
        <w:t>о</w:t>
      </w:r>
      <w:r w:rsidR="00AA4E40" w:rsidRPr="004564AB">
        <w:rPr>
          <w:color w:val="000000"/>
          <w:sz w:val="28"/>
          <w:szCs w:val="28"/>
          <w:shd w:val="clear" w:color="auto" w:fill="FFFFFF"/>
        </w:rPr>
        <w:t xml:space="preserve">С, являющейся для </w:t>
      </w:r>
      <w:proofErr w:type="spellStart"/>
      <w:r w:rsidR="00AA4E40" w:rsidRPr="004564AB">
        <w:rPr>
          <w:color w:val="000000"/>
          <w:sz w:val="28"/>
          <w:szCs w:val="28"/>
          <w:shd w:val="clear" w:color="auto" w:fill="FFFFFF"/>
        </w:rPr>
        <w:t>титаната</w:t>
      </w:r>
      <w:proofErr w:type="spellEnd"/>
      <w:r w:rsidR="00AA4E40" w:rsidRPr="004564AB">
        <w:rPr>
          <w:color w:val="000000"/>
          <w:sz w:val="28"/>
          <w:szCs w:val="28"/>
          <w:shd w:val="clear" w:color="auto" w:fill="FFFFFF"/>
        </w:rPr>
        <w:t xml:space="preserve"> бария температурой Кюри, в </w:t>
      </w:r>
      <w:proofErr w:type="spellStart"/>
      <w:r w:rsidR="00AA4E40" w:rsidRPr="004564AB">
        <w:rPr>
          <w:color w:val="000000"/>
          <w:sz w:val="28"/>
          <w:szCs w:val="28"/>
          <w:shd w:val="clear" w:color="auto" w:fill="FFFFFF"/>
        </w:rPr>
        <w:t>титанате</w:t>
      </w:r>
      <w:proofErr w:type="spellEnd"/>
      <w:r w:rsidR="00AA4E40" w:rsidRPr="004564AB">
        <w:rPr>
          <w:color w:val="000000"/>
          <w:sz w:val="28"/>
          <w:szCs w:val="28"/>
          <w:shd w:val="clear" w:color="auto" w:fill="FFFFFF"/>
        </w:rPr>
        <w:t xml:space="preserve"> бария происходит фазовый переход, и в интервале температур от температуры Кюри до температуры примерно 5</w:t>
      </w:r>
      <w:r w:rsidR="00AA4E40" w:rsidRPr="004564AB">
        <w:rPr>
          <w:color w:val="000000"/>
          <w:sz w:val="28"/>
          <w:szCs w:val="28"/>
          <w:shd w:val="clear" w:color="auto" w:fill="FFFFFF"/>
          <w:vertAlign w:val="superscript"/>
        </w:rPr>
        <w:t>о</w:t>
      </w:r>
      <w:r w:rsidR="00AA4E40" w:rsidRPr="004564AB">
        <w:rPr>
          <w:color w:val="000000"/>
          <w:sz w:val="28"/>
          <w:szCs w:val="28"/>
          <w:shd w:val="clear" w:color="auto" w:fill="FFFFFF"/>
        </w:rPr>
        <w:t>С BaTiO</w:t>
      </w:r>
      <w:r w:rsidR="00AA4E40" w:rsidRPr="004564AB">
        <w:rPr>
          <w:color w:val="000000"/>
          <w:sz w:val="28"/>
          <w:szCs w:val="28"/>
          <w:shd w:val="clear" w:color="auto" w:fill="FFFFFF"/>
          <w:vertAlign w:val="subscript"/>
        </w:rPr>
        <w:t>3</w:t>
      </w:r>
      <w:r w:rsidR="00AA4E40" w:rsidRPr="004564AB">
        <w:rPr>
          <w:color w:val="000000"/>
          <w:sz w:val="28"/>
          <w:szCs w:val="28"/>
          <w:shd w:val="clear" w:color="auto" w:fill="FFFFFF"/>
        </w:rPr>
        <w:t> является сегнетоэлектриком, имеющим тетрагональную симметрию класса P4mm.</w:t>
      </w:r>
      <w:r w:rsidRPr="004564AB">
        <w:t xml:space="preserve"> </w:t>
      </w:r>
      <w:r w:rsidRPr="004564AB">
        <w:t xml:space="preserve"> </w:t>
      </w:r>
      <w:r w:rsidRPr="004564AB">
        <w:rPr>
          <w:sz w:val="28"/>
          <w:szCs w:val="28"/>
        </w:rPr>
        <w:t>Фазовый переход при температуре 120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4564AB">
        <w:rPr>
          <w:sz w:val="28"/>
          <w:szCs w:val="28"/>
        </w:rPr>
        <w:t xml:space="preserve"> сводится к тому, что одно из ребер кубической ячейки удлиняется, два других одинаково укорачиваются, переходя</w:t>
      </w:r>
      <w:r w:rsidR="00FE2BD5">
        <w:rPr>
          <w:sz w:val="28"/>
          <w:szCs w:val="28"/>
        </w:rPr>
        <w:t xml:space="preserve"> в тетрагональные оси (Рисунок </w:t>
      </w:r>
      <w:r w:rsidRPr="004564AB">
        <w:rPr>
          <w:sz w:val="28"/>
          <w:szCs w:val="28"/>
        </w:rPr>
        <w:t>2</w:t>
      </w:r>
      <w:r w:rsidRPr="004564AB">
        <w:rPr>
          <w:sz w:val="28"/>
          <w:szCs w:val="28"/>
        </w:rPr>
        <w:t>). Элементарная ячейка при</w:t>
      </w:r>
      <w:r w:rsidRPr="004564AB">
        <w:rPr>
          <w:sz w:val="28"/>
          <w:szCs w:val="28"/>
        </w:rPr>
        <w:t xml:space="preserve">обретает электрический момент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4564AB">
        <w:rPr>
          <w:sz w:val="28"/>
          <w:szCs w:val="28"/>
        </w:rPr>
        <w:t>.</w:t>
      </w:r>
      <w:r w:rsidRPr="004564AB">
        <w:rPr>
          <w:sz w:val="28"/>
          <w:szCs w:val="28"/>
        </w:rPr>
        <w:t xml:space="preserve"> </w:t>
      </w:r>
    </w:p>
    <w:p w:rsidR="004564AB" w:rsidRDefault="004564AB" w:rsidP="004564AB">
      <w:pPr>
        <w:ind w:firstLine="720"/>
        <w:jc w:val="both"/>
        <w:rPr>
          <w:sz w:val="28"/>
          <w:szCs w:val="28"/>
        </w:rPr>
      </w:pPr>
      <w:r w:rsidRPr="004564AB">
        <w:rPr>
          <w:sz w:val="28"/>
          <w:szCs w:val="28"/>
        </w:rPr>
        <w:t>В тетрагональной фа</w:t>
      </w:r>
      <w:r>
        <w:rPr>
          <w:sz w:val="28"/>
          <w:szCs w:val="28"/>
        </w:rPr>
        <w:t xml:space="preserve">зе существует шесть возможных </w:t>
      </w:r>
      <w:r w:rsidRPr="004564AB">
        <w:rPr>
          <w:sz w:val="28"/>
          <w:szCs w:val="28"/>
        </w:rPr>
        <w:t xml:space="preserve">направлений спонтанной поляризации – по два взаимно противоположных направления вдоль ребер кубической ячейки. </w:t>
      </w:r>
    </w:p>
    <w:p w:rsidR="004564AB" w:rsidRDefault="004564AB" w:rsidP="004564AB">
      <w:pPr>
        <w:keepNext/>
        <w:jc w:val="center"/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8169A9C" wp14:editId="3636094C">
            <wp:extent cx="3695700" cy="2572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45" cy="2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AB" w:rsidRPr="004564AB" w:rsidRDefault="004564AB" w:rsidP="004564AB">
      <w:pPr>
        <w:pStyle w:val="Caption"/>
        <w:jc w:val="center"/>
        <w:rPr>
          <w:i w:val="0"/>
          <w:color w:val="auto"/>
          <w:sz w:val="28"/>
          <w:szCs w:val="28"/>
        </w:rPr>
      </w:pPr>
      <w:r w:rsidRPr="004564AB">
        <w:rPr>
          <w:i w:val="0"/>
          <w:color w:val="auto"/>
          <w:sz w:val="28"/>
          <w:szCs w:val="28"/>
        </w:rPr>
        <w:t xml:space="preserve">Рисунок </w:t>
      </w:r>
      <w:r w:rsidRPr="004564AB">
        <w:rPr>
          <w:i w:val="0"/>
          <w:color w:val="auto"/>
          <w:sz w:val="28"/>
          <w:szCs w:val="28"/>
        </w:rPr>
        <w:fldChar w:fldCharType="begin"/>
      </w:r>
      <w:r w:rsidRPr="004564A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564AB">
        <w:rPr>
          <w:i w:val="0"/>
          <w:color w:val="auto"/>
          <w:sz w:val="28"/>
          <w:szCs w:val="28"/>
        </w:rPr>
        <w:fldChar w:fldCharType="separate"/>
      </w:r>
      <w:r w:rsidR="00910BA1">
        <w:rPr>
          <w:i w:val="0"/>
          <w:noProof/>
          <w:color w:val="auto"/>
          <w:sz w:val="28"/>
          <w:szCs w:val="28"/>
        </w:rPr>
        <w:t>2</w:t>
      </w:r>
      <w:r w:rsidRPr="004564AB">
        <w:rPr>
          <w:i w:val="0"/>
          <w:color w:val="auto"/>
          <w:sz w:val="28"/>
          <w:szCs w:val="28"/>
        </w:rPr>
        <w:fldChar w:fldCharType="end"/>
      </w:r>
      <w:r w:rsidR="00FE2BD5">
        <w:rPr>
          <w:i w:val="0"/>
          <w:color w:val="auto"/>
          <w:sz w:val="28"/>
          <w:szCs w:val="28"/>
        </w:rPr>
        <w:t xml:space="preserve"> - </w:t>
      </w:r>
      <w:r w:rsidRPr="004564AB">
        <w:rPr>
          <w:i w:val="0"/>
          <w:color w:val="auto"/>
          <w:sz w:val="28"/>
          <w:szCs w:val="28"/>
        </w:rPr>
        <w:t xml:space="preserve">Элементарная ячейка </w:t>
      </w:r>
      <w:proofErr w:type="spellStart"/>
      <w:r w:rsidRPr="004564AB">
        <w:rPr>
          <w:i w:val="0"/>
          <w:color w:val="auto"/>
          <w:sz w:val="28"/>
          <w:szCs w:val="28"/>
        </w:rPr>
        <w:t>титаната</w:t>
      </w:r>
      <w:proofErr w:type="spellEnd"/>
      <w:r w:rsidRPr="004564AB">
        <w:rPr>
          <w:i w:val="0"/>
          <w:color w:val="auto"/>
          <w:sz w:val="28"/>
          <w:szCs w:val="28"/>
        </w:rPr>
        <w:t xml:space="preserve"> бария в тетрагональной</w:t>
      </w:r>
      <w:r>
        <w:rPr>
          <w:i w:val="0"/>
          <w:color w:val="auto"/>
          <w:sz w:val="28"/>
          <w:szCs w:val="28"/>
        </w:rPr>
        <w:t xml:space="preserve"> фазе</w:t>
      </w:r>
      <w:r w:rsidRPr="004564AB">
        <w:rPr>
          <w:i w:val="0"/>
          <w:color w:val="auto"/>
          <w:sz w:val="28"/>
          <w:szCs w:val="28"/>
        </w:rPr>
        <w:t>.</w:t>
      </w:r>
    </w:p>
    <w:p w:rsidR="004564AB" w:rsidRPr="004564AB" w:rsidRDefault="00AA4E40" w:rsidP="004564AB">
      <w:pPr>
        <w:ind w:firstLine="720"/>
        <w:jc w:val="both"/>
        <w:rPr>
          <w:sz w:val="28"/>
          <w:szCs w:val="28"/>
        </w:rPr>
      </w:pPr>
      <w:r w:rsidRPr="004564AB">
        <w:rPr>
          <w:color w:val="000000"/>
          <w:sz w:val="28"/>
          <w:szCs w:val="28"/>
          <w:shd w:val="clear" w:color="auto" w:fill="FFFFFF"/>
        </w:rPr>
        <w:t xml:space="preserve"> В этом интервале температур (ниже </w:t>
      </w:r>
      <w:proofErr w:type="spellStart"/>
      <w:r w:rsidRPr="004564AB">
        <w:rPr>
          <w:color w:val="000000"/>
          <w:sz w:val="28"/>
          <w:szCs w:val="28"/>
          <w:shd w:val="clear" w:color="auto" w:fill="FFFFFF"/>
        </w:rPr>
        <w:t>Т</w:t>
      </w:r>
      <w:r w:rsidRPr="004564AB">
        <w:rPr>
          <w:color w:val="000000"/>
          <w:sz w:val="28"/>
          <w:szCs w:val="28"/>
          <w:shd w:val="clear" w:color="auto" w:fill="FFFFFF"/>
          <w:vertAlign w:val="subscript"/>
        </w:rPr>
        <w:t>к</w:t>
      </w:r>
      <w:proofErr w:type="spellEnd"/>
      <w:r w:rsidRPr="004564AB">
        <w:rPr>
          <w:color w:val="000000"/>
          <w:sz w:val="28"/>
          <w:szCs w:val="28"/>
          <w:shd w:val="clear" w:color="auto" w:fill="FFFFFF"/>
        </w:rPr>
        <w:t>=120</w:t>
      </w:r>
      <w:r w:rsidRPr="004564AB">
        <w:rPr>
          <w:color w:val="000000"/>
          <w:sz w:val="28"/>
          <w:szCs w:val="28"/>
          <w:shd w:val="clear" w:color="auto" w:fill="FFFFFF"/>
          <w:vertAlign w:val="superscript"/>
        </w:rPr>
        <w:t>о</w:t>
      </w:r>
      <w:r w:rsidRPr="004564AB">
        <w:rPr>
          <w:color w:val="000000"/>
          <w:sz w:val="28"/>
          <w:szCs w:val="28"/>
          <w:shd w:val="clear" w:color="auto" w:fill="FFFFFF"/>
        </w:rPr>
        <w:t xml:space="preserve">С) энергия теплового движения недостаточна для переброса иона титана из одного равновесного положения в другое, и он локализуется вблизи одного из окружающих его кислородных ионов. В результате кубическая симметрия в расположении заряженных частиц нарушается, и элементарная ячейка приобретает электрический момент. При фазовом переходе ион титана скачком смещается вдоль одной из осей куба, в результате чего возникает тетрагональная структура. Соседние ионы титана смещаются в том же направлении, что и приводит к появлению макроскопической поляризации, т. е. </w:t>
      </w:r>
      <w:proofErr w:type="spellStart"/>
      <w:r w:rsidRPr="004564AB">
        <w:rPr>
          <w:color w:val="000000"/>
          <w:sz w:val="28"/>
          <w:szCs w:val="28"/>
          <w:shd w:val="clear" w:color="auto" w:fill="FFFFFF"/>
        </w:rPr>
        <w:t>сегнетоэлектричеству</w:t>
      </w:r>
      <w:proofErr w:type="spellEnd"/>
      <w:r w:rsidRPr="004564AB">
        <w:rPr>
          <w:color w:val="000000"/>
          <w:sz w:val="28"/>
          <w:szCs w:val="28"/>
          <w:shd w:val="clear" w:color="auto" w:fill="FFFFFF"/>
        </w:rPr>
        <w:t>.</w:t>
      </w:r>
      <w:r w:rsidR="004564AB" w:rsidRPr="004564AB">
        <w:rPr>
          <w:sz w:val="28"/>
          <w:szCs w:val="28"/>
        </w:rPr>
        <w:t xml:space="preserve"> </w:t>
      </w:r>
      <w:r w:rsidR="004564AB" w:rsidRPr="004564AB">
        <w:rPr>
          <w:sz w:val="28"/>
          <w:szCs w:val="28"/>
        </w:rPr>
        <w:t xml:space="preserve">Какое из ребер исходной кубической ячейки удлинится и перейдет в полярную ось – дело случая. Если в результате флуктуации возникнет какое-то удлинение, то оно определит выделенное направление, вдоль которого и будет происходить дальнейшее удлинение. Поскольку все три ребра кубической ячейки эквивалентны, каждое из них может удлиниться, т.е. перейти в полярную ось. </w:t>
      </w:r>
    </w:p>
    <w:p w:rsidR="00AA4E40" w:rsidRDefault="00AA4E40" w:rsidP="004564AB">
      <w:pPr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4564AB">
        <w:rPr>
          <w:color w:val="000000"/>
          <w:sz w:val="28"/>
          <w:szCs w:val="28"/>
          <w:shd w:val="clear" w:color="auto" w:fill="FFFFFF"/>
        </w:rPr>
        <w:t xml:space="preserve"> При искажении формы ячейки скачком возникает спонтанная поляризация, величина которой плавно нарастает от </w:t>
      </w:r>
      <w:proofErr w:type="spellStart"/>
      <w:r w:rsidRPr="004564AB">
        <w:rPr>
          <w:color w:val="000000"/>
          <w:sz w:val="28"/>
          <w:szCs w:val="28"/>
          <w:shd w:val="clear" w:color="auto" w:fill="FFFFFF"/>
        </w:rPr>
        <w:t>Ps</w:t>
      </w:r>
      <w:proofErr w:type="spellEnd"/>
      <w:r w:rsidRPr="004564AB">
        <w:rPr>
          <w:color w:val="000000"/>
          <w:sz w:val="28"/>
          <w:szCs w:val="28"/>
          <w:shd w:val="clear" w:color="auto" w:fill="FFFFFF"/>
        </w:rPr>
        <w:t xml:space="preserve"> =18мкк/см</w:t>
      </w:r>
      <w:r w:rsidRPr="004564AB">
        <w:rPr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4564AB">
        <w:rPr>
          <w:color w:val="000000"/>
          <w:sz w:val="28"/>
          <w:szCs w:val="28"/>
          <w:shd w:val="clear" w:color="auto" w:fill="FFFFFF"/>
        </w:rPr>
        <w:t> при точке Кюри до примерно 26 мкк/см</w:t>
      </w:r>
      <w:r w:rsidRPr="004564AB">
        <w:rPr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4564AB">
        <w:rPr>
          <w:color w:val="000000"/>
          <w:sz w:val="28"/>
          <w:szCs w:val="28"/>
          <w:shd w:val="clear" w:color="auto" w:fill="FFFFFF"/>
        </w:rPr>
        <w:t xml:space="preserve"> при комнатной температуре. </w:t>
      </w:r>
      <w:proofErr w:type="spellStart"/>
      <w:r w:rsidRPr="004564AB">
        <w:rPr>
          <w:color w:val="000000"/>
          <w:sz w:val="28"/>
          <w:szCs w:val="28"/>
          <w:shd w:val="clear" w:color="auto" w:fill="FFFFFF"/>
        </w:rPr>
        <w:t>Титанат</w:t>
      </w:r>
      <w:proofErr w:type="spellEnd"/>
      <w:r w:rsidRPr="004564AB">
        <w:rPr>
          <w:color w:val="000000"/>
          <w:sz w:val="28"/>
          <w:szCs w:val="28"/>
          <w:shd w:val="clear" w:color="auto" w:fill="FFFFFF"/>
        </w:rPr>
        <w:t xml:space="preserve"> бария имеет несколько равноправных направлений поляризации и является примером многоосного сегнетоэлектрика.</w:t>
      </w:r>
    </w:p>
    <w:p w:rsidR="001F72A8" w:rsidRPr="003459B6" w:rsidRDefault="001F72A8" w:rsidP="003459B6">
      <w:pPr>
        <w:shd w:val="clear" w:color="auto" w:fill="FFFFFF"/>
        <w:spacing w:line="338" w:lineRule="atLeast"/>
        <w:ind w:firstLine="720"/>
        <w:rPr>
          <w:b/>
          <w:color w:val="000000"/>
          <w:sz w:val="28"/>
          <w:szCs w:val="28"/>
          <w:shd w:val="clear" w:color="auto" w:fill="FFFFFF"/>
        </w:rPr>
      </w:pPr>
      <w:r w:rsidRPr="001F72A8">
        <w:rPr>
          <w:b/>
          <w:color w:val="000000"/>
          <w:sz w:val="28"/>
          <w:szCs w:val="28"/>
          <w:shd w:val="clear" w:color="auto" w:fill="FFFFFF"/>
        </w:rPr>
        <w:t xml:space="preserve">1.4 Ромбическая структура </w:t>
      </w:r>
      <w:proofErr w:type="spellStart"/>
      <w:r w:rsidRPr="001F72A8">
        <w:rPr>
          <w:b/>
          <w:color w:val="000000"/>
          <w:sz w:val="28"/>
          <w:szCs w:val="28"/>
          <w:shd w:val="clear" w:color="auto" w:fill="FFFFFF"/>
        </w:rPr>
        <w:t>титаната</w:t>
      </w:r>
      <w:proofErr w:type="spellEnd"/>
      <w:r w:rsidRPr="001F72A8">
        <w:rPr>
          <w:b/>
          <w:color w:val="000000"/>
          <w:sz w:val="28"/>
          <w:szCs w:val="28"/>
          <w:shd w:val="clear" w:color="auto" w:fill="FFFFFF"/>
        </w:rPr>
        <w:t xml:space="preserve"> бария</w:t>
      </w:r>
    </w:p>
    <w:p w:rsidR="00625DF8" w:rsidRDefault="001F72A8" w:rsidP="00625DF8">
      <w:pPr>
        <w:ind w:firstLine="720"/>
        <w:jc w:val="both"/>
        <w:rPr>
          <w:sz w:val="28"/>
          <w:szCs w:val="28"/>
        </w:rPr>
      </w:pPr>
      <w:r w:rsidRPr="001F72A8">
        <w:rPr>
          <w:sz w:val="28"/>
          <w:szCs w:val="28"/>
        </w:rPr>
        <w:t>Ниже 5</w:t>
      </w:r>
      <m:oMath>
        <m:r>
          <w:rPr>
            <w:rFonts w:ascii="Cambria Math" w:hAnsi="Cambria Math"/>
            <w:sz w:val="28"/>
            <w:szCs w:val="28"/>
          </w:rPr>
          <m:t>℃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F72A8">
        <w:rPr>
          <w:sz w:val="28"/>
          <w:szCs w:val="28"/>
        </w:rPr>
        <w:t>титанат бария испытывает второе фазовое превращение. Возникает новая сегнетоэлектрическая</w:t>
      </w:r>
      <w:r>
        <w:rPr>
          <w:sz w:val="28"/>
          <w:szCs w:val="28"/>
        </w:rPr>
        <w:t xml:space="preserve"> фаза, устойчивая между 5 и –90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1F72A8">
        <w:rPr>
          <w:sz w:val="28"/>
          <w:szCs w:val="28"/>
        </w:rPr>
        <w:t xml:space="preserve"> и обладающая орторомбической симметрией. Элементарная ячейка получается из исходной кубической ячейки, если её растянуть вдоль диагонали одной из граней куба и сжать вдоль другой диагонали той же грани. Число граней – шесть, число их диагоналей двенадцать, которые попарно параллельны. Поэтому в орторомбической фазе существует двенадцать направлений, вдоль которых может ориентироваться вектор спонтанной поляризации кристалла. </w:t>
      </w:r>
    </w:p>
    <w:p w:rsidR="001D4563" w:rsidRDefault="001F72A8" w:rsidP="00625DF8">
      <w:pPr>
        <w:ind w:firstLine="720"/>
        <w:jc w:val="both"/>
        <w:rPr>
          <w:sz w:val="28"/>
          <w:szCs w:val="28"/>
        </w:rPr>
      </w:pPr>
      <w:r w:rsidRPr="001F72A8">
        <w:rPr>
          <w:sz w:val="28"/>
          <w:szCs w:val="28"/>
        </w:rPr>
        <w:lastRenderedPageBreak/>
        <w:t>При –90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1F72A8">
        <w:rPr>
          <w:sz w:val="28"/>
          <w:szCs w:val="28"/>
        </w:rPr>
        <w:t xml:space="preserve"> происходит третий фазовый переход. Кристалл становится ромбоэдрическим с полярной осью вдоль одной из пространственных диагоналей куба – диагоналей, соединяющих его противоположные вершины. Так как исходная кубическая ячейка содержит четыре эквивалентных пространственных диагонали и каждой диагонали соответствуют два взаимно противоположных направления спонтанной поляризации, то в ромбоэдрической фазе существует восемь направлений, в которых может ориентироваться вектор спонтанной поляризации. Спонтанная поляризация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="00625DF8">
        <w:rPr>
          <w:sz w:val="28"/>
          <w:szCs w:val="28"/>
        </w:rPr>
        <w:t xml:space="preserve"> </w:t>
      </w:r>
      <w:r w:rsidRPr="001F72A8">
        <w:rPr>
          <w:sz w:val="28"/>
          <w:szCs w:val="28"/>
        </w:rPr>
        <w:t xml:space="preserve"> изменяется с температурой, обращаясь в нуль на границах полярной области. Для </w:t>
      </w:r>
      <w:proofErr w:type="spellStart"/>
      <w:r w:rsidRPr="001F72A8">
        <w:rPr>
          <w:sz w:val="28"/>
          <w:szCs w:val="28"/>
        </w:rPr>
        <w:t>титаната</w:t>
      </w:r>
      <w:proofErr w:type="spellEnd"/>
      <w:r w:rsidRPr="001F72A8">
        <w:rPr>
          <w:sz w:val="28"/>
          <w:szCs w:val="28"/>
        </w:rPr>
        <w:t xml:space="preserve"> бария при комнатной температуре она составляет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="00625DF8">
        <w:rPr>
          <w:sz w:val="28"/>
          <w:szCs w:val="28"/>
        </w:rPr>
        <w:t xml:space="preserve"> = 0,26 Кл/м2</w:t>
      </w:r>
      <w:r w:rsidRPr="001F72A8">
        <w:rPr>
          <w:sz w:val="28"/>
          <w:szCs w:val="28"/>
        </w:rPr>
        <w:t xml:space="preserve">. На практике используется тетрагональная фаза </w:t>
      </w:r>
      <w:proofErr w:type="spellStart"/>
      <w:r w:rsidRPr="001F72A8">
        <w:rPr>
          <w:sz w:val="28"/>
          <w:szCs w:val="28"/>
        </w:rPr>
        <w:t>титаната</w:t>
      </w:r>
      <w:proofErr w:type="spellEnd"/>
      <w:r w:rsidRPr="001F72A8">
        <w:rPr>
          <w:sz w:val="28"/>
          <w:szCs w:val="28"/>
        </w:rPr>
        <w:t xml:space="preserve"> бария. При наложении электрического поля поляризация сегнетоэл</w:t>
      </w:r>
      <w:r w:rsidR="00625DF8">
        <w:rPr>
          <w:sz w:val="28"/>
          <w:szCs w:val="28"/>
        </w:rPr>
        <w:t xml:space="preserve">ектрика меняется. Связь между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1F72A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F72A8">
        <w:rPr>
          <w:sz w:val="28"/>
          <w:szCs w:val="28"/>
        </w:rPr>
        <w:t xml:space="preserve"> нелинейная, так что обычное определение диэлектрической восприимчивости χ и диэлектрической проницаемости ε к сегнетоэлектрику в полярной фазе неприменимо.</w:t>
      </w:r>
    </w:p>
    <w:p w:rsidR="001D4563" w:rsidRDefault="001F72A8" w:rsidP="00625DF8">
      <w:pPr>
        <w:ind w:firstLine="720"/>
        <w:jc w:val="both"/>
        <w:rPr>
          <w:sz w:val="28"/>
          <w:szCs w:val="28"/>
        </w:rPr>
      </w:pPr>
      <w:r w:rsidRPr="001F72A8">
        <w:rPr>
          <w:sz w:val="28"/>
          <w:szCs w:val="28"/>
        </w:rPr>
        <w:t xml:space="preserve"> Одна из характерных особенностей сегнетоэлектриков состоит в том, что значения диэлектрической проницаемости в полярной фазе аномально велики. Для </w:t>
      </w:r>
      <w:proofErr w:type="spellStart"/>
      <w:r w:rsidRPr="001F72A8">
        <w:rPr>
          <w:sz w:val="28"/>
          <w:szCs w:val="28"/>
        </w:rPr>
        <w:t>титаната</w:t>
      </w:r>
      <w:proofErr w:type="spellEnd"/>
      <w:r w:rsidRPr="001F72A8">
        <w:rPr>
          <w:sz w:val="28"/>
          <w:szCs w:val="28"/>
        </w:rPr>
        <w:t xml:space="preserve"> бария ε</w:t>
      </w:r>
      <w:r w:rsidR="001D4563">
        <w:rPr>
          <w:sz w:val="28"/>
          <w:szCs w:val="28"/>
        </w:rPr>
        <w:t xml:space="preserve"> </w:t>
      </w:r>
      <w:r w:rsidRPr="001F72A8">
        <w:rPr>
          <w:sz w:val="28"/>
          <w:szCs w:val="28"/>
        </w:rPr>
        <w:t>макс = 6000÷7000. В неполярной фазе сегнетоэлектрик ведет себя как обычный диэлектрик, в котором поляризация пропорциональна полю. Однако диэлектрическая восприимчивость χ и диэлектрическая проницаемость ε изменяются с температурой. Вблизи точки Кюри имеет место закон Кюри-</w:t>
      </w:r>
      <w:proofErr w:type="spellStart"/>
      <w:r w:rsidRPr="001F72A8">
        <w:rPr>
          <w:sz w:val="28"/>
          <w:szCs w:val="28"/>
        </w:rPr>
        <w:t>Вейсса</w:t>
      </w:r>
      <w:proofErr w:type="spellEnd"/>
    </w:p>
    <w:p w:rsidR="001D4563" w:rsidRDefault="001F72A8" w:rsidP="001D4563">
      <w:pPr>
        <w:ind w:firstLine="720"/>
        <w:jc w:val="right"/>
        <w:rPr>
          <w:sz w:val="28"/>
          <w:szCs w:val="28"/>
        </w:rPr>
      </w:pPr>
      <w:r w:rsidRPr="001F72A8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χ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-T</m:t>
            </m:r>
          </m:den>
        </m:f>
      </m:oMath>
      <w:r w:rsidR="001D4563">
        <w:rPr>
          <w:sz w:val="28"/>
          <w:szCs w:val="28"/>
        </w:rPr>
        <w:t>,</w:t>
      </w:r>
      <w:r w:rsidR="001D4563">
        <w:rPr>
          <w:sz w:val="28"/>
          <w:szCs w:val="28"/>
        </w:rPr>
        <w:tab/>
      </w:r>
      <w:r w:rsidR="001D4563">
        <w:rPr>
          <w:sz w:val="28"/>
          <w:szCs w:val="28"/>
        </w:rPr>
        <w:tab/>
      </w:r>
      <w:r w:rsidR="001D4563">
        <w:rPr>
          <w:sz w:val="28"/>
          <w:szCs w:val="28"/>
        </w:rPr>
        <w:tab/>
      </w:r>
      <w:r w:rsidR="001D4563">
        <w:rPr>
          <w:sz w:val="28"/>
          <w:szCs w:val="28"/>
        </w:rPr>
        <w:tab/>
      </w:r>
      <w:r w:rsidR="001D4563">
        <w:rPr>
          <w:sz w:val="28"/>
          <w:szCs w:val="28"/>
        </w:rPr>
        <w:tab/>
      </w:r>
      <w:r w:rsidR="001D4563">
        <w:rPr>
          <w:sz w:val="28"/>
          <w:szCs w:val="28"/>
        </w:rPr>
        <w:tab/>
        <w:t>(6)</w:t>
      </w:r>
    </w:p>
    <w:p w:rsidR="001F72A8" w:rsidRDefault="001F72A8" w:rsidP="001D4563">
      <w:pPr>
        <w:ind w:firstLine="720"/>
        <w:jc w:val="both"/>
        <w:rPr>
          <w:sz w:val="28"/>
          <w:szCs w:val="28"/>
        </w:rPr>
      </w:pPr>
      <w:r w:rsidRPr="001F72A8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</m:oMath>
      <w:r w:rsidRPr="001F72A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F72A8">
        <w:rPr>
          <w:sz w:val="28"/>
          <w:szCs w:val="28"/>
        </w:rPr>
        <w:t xml:space="preserve"> – постоянные, из которых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F72A8">
        <w:rPr>
          <w:sz w:val="28"/>
          <w:szCs w:val="28"/>
        </w:rPr>
        <w:t xml:space="preserve"> называется температурой Кюри-Вейсса. Она мало отличается от температуры ТК при которой происходит фазовый переход из полярной фазы в неполярную (или обратно); этим различием обычно пренебрегают.</w:t>
      </w:r>
    </w:p>
    <w:p w:rsidR="003459B6" w:rsidRPr="003459B6" w:rsidRDefault="003459B6" w:rsidP="003459B6">
      <w:pPr>
        <w:ind w:firstLine="720"/>
        <w:jc w:val="both"/>
        <w:rPr>
          <w:b/>
          <w:sz w:val="28"/>
          <w:szCs w:val="28"/>
        </w:rPr>
      </w:pPr>
      <w:r w:rsidRPr="003459B6">
        <w:rPr>
          <w:b/>
          <w:sz w:val="28"/>
          <w:szCs w:val="28"/>
        </w:rPr>
        <w:t>2. Золь-гель процесс</w:t>
      </w:r>
    </w:p>
    <w:p w:rsidR="003459B6" w:rsidRPr="003459B6" w:rsidRDefault="003459B6" w:rsidP="003459B6">
      <w:pPr>
        <w:ind w:firstLine="72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3459B6">
        <w:rPr>
          <w:b/>
          <w:sz w:val="28"/>
          <w:szCs w:val="28"/>
        </w:rPr>
        <w:tab/>
        <w:t>2.1 Физико-химические основы золь-гель синтеза</w:t>
      </w:r>
    </w:p>
    <w:p w:rsidR="0090364D" w:rsidRPr="003459B6" w:rsidRDefault="0090364D" w:rsidP="004564AB">
      <w:pPr>
        <w:ind w:firstLine="72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:rsidR="00AA4E40" w:rsidRDefault="003459B6" w:rsidP="003459B6">
      <w:pPr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3459B6">
        <w:rPr>
          <w:bCs/>
          <w:color w:val="222222"/>
          <w:sz w:val="28"/>
          <w:szCs w:val="28"/>
          <w:shd w:val="clear" w:color="auto" w:fill="FFFFFF"/>
        </w:rPr>
        <w:t>Золь-гель процесс</w:t>
      </w:r>
      <w:r w:rsidRPr="003459B6">
        <w:rPr>
          <w:color w:val="222222"/>
          <w:sz w:val="28"/>
          <w:szCs w:val="28"/>
          <w:shd w:val="clear" w:color="auto" w:fill="FFFFFF"/>
        </w:rPr>
        <w:t xml:space="preserve"> — технология материалов, в том числе </w:t>
      </w:r>
      <w:proofErr w:type="spellStart"/>
      <w:r w:rsidRPr="003459B6">
        <w:rPr>
          <w:color w:val="222222"/>
          <w:sz w:val="28"/>
          <w:szCs w:val="28"/>
          <w:shd w:val="clear" w:color="auto" w:fill="FFFFFF"/>
        </w:rPr>
        <w:t>наноматериалов</w:t>
      </w:r>
      <w:proofErr w:type="spellEnd"/>
      <w:r w:rsidRPr="003459B6">
        <w:rPr>
          <w:color w:val="222222"/>
          <w:sz w:val="28"/>
          <w:szCs w:val="28"/>
          <w:shd w:val="clear" w:color="auto" w:fill="FFFFFF"/>
        </w:rPr>
        <w:t>, включающая получение </w:t>
      </w:r>
      <w:r w:rsidRPr="003459B6">
        <w:rPr>
          <w:sz w:val="28"/>
          <w:szCs w:val="28"/>
          <w:shd w:val="clear" w:color="auto" w:fill="FFFFFF"/>
        </w:rPr>
        <w:t>золя</w:t>
      </w:r>
      <w:r w:rsidRPr="003459B6">
        <w:rPr>
          <w:color w:val="222222"/>
          <w:sz w:val="28"/>
          <w:szCs w:val="28"/>
          <w:shd w:val="clear" w:color="auto" w:fill="FFFFFF"/>
        </w:rPr>
        <w:t> с последующим переводом его в </w:t>
      </w:r>
      <w:r w:rsidRPr="003459B6">
        <w:rPr>
          <w:sz w:val="28"/>
          <w:szCs w:val="28"/>
          <w:shd w:val="clear" w:color="auto" w:fill="FFFFFF"/>
        </w:rPr>
        <w:t>гель</w:t>
      </w:r>
      <w:r w:rsidRPr="003459B6">
        <w:rPr>
          <w:color w:val="222222"/>
          <w:sz w:val="28"/>
          <w:szCs w:val="28"/>
          <w:shd w:val="clear" w:color="auto" w:fill="FFFFFF"/>
        </w:rPr>
        <w:t>, то есть в коллоидную систему, состоящую из жидкой дисперсионной среды, заключенной в пространственную сетку, образованную соединившимися частицами дисперсной фазы.</w:t>
      </w:r>
    </w:p>
    <w:p w:rsidR="00146FE8" w:rsidRDefault="003459B6" w:rsidP="00146FE8">
      <w:pPr>
        <w:pStyle w:val="ListParagraph"/>
        <w:ind w:left="0" w:firstLine="720"/>
        <w:jc w:val="both"/>
        <w:rPr>
          <w:sz w:val="28"/>
        </w:rPr>
      </w:pPr>
      <w:r w:rsidRPr="00146FE8">
        <w:rPr>
          <w:bCs/>
          <w:color w:val="222222"/>
          <w:sz w:val="28"/>
          <w:szCs w:val="28"/>
          <w:shd w:val="clear" w:color="auto" w:fill="FFFFFF"/>
        </w:rPr>
        <w:t>Золь</w:t>
      </w:r>
      <w:r w:rsidRPr="00146FE8">
        <w:rPr>
          <w:color w:val="222222"/>
          <w:sz w:val="28"/>
          <w:szCs w:val="28"/>
          <w:shd w:val="clear" w:color="auto" w:fill="FFFFFF"/>
        </w:rPr>
        <w:t> </w:t>
      </w:r>
      <w:r w:rsidRPr="00146FE8">
        <w:rPr>
          <w:color w:val="222222"/>
          <w:sz w:val="28"/>
          <w:szCs w:val="28"/>
          <w:shd w:val="clear" w:color="auto" w:fill="FFFFFF"/>
        </w:rPr>
        <w:t>— высокодисперсная </w:t>
      </w:r>
      <w:r w:rsidRPr="00146FE8">
        <w:rPr>
          <w:sz w:val="28"/>
          <w:szCs w:val="28"/>
          <w:shd w:val="clear" w:color="auto" w:fill="FFFFFF"/>
        </w:rPr>
        <w:t>коллоидная система</w:t>
      </w:r>
      <w:r w:rsidR="00146FE8">
        <w:rPr>
          <w:color w:val="222222"/>
          <w:sz w:val="28"/>
          <w:szCs w:val="28"/>
          <w:shd w:val="clear" w:color="auto" w:fill="FFFFFF"/>
        </w:rPr>
        <w:t> </w:t>
      </w:r>
      <w:r w:rsidRPr="00146FE8">
        <w:rPr>
          <w:color w:val="222222"/>
          <w:sz w:val="28"/>
          <w:szCs w:val="28"/>
          <w:shd w:val="clear" w:color="auto" w:fill="FFFFFF"/>
        </w:rPr>
        <w:t xml:space="preserve">с жидкой или газообразной </w:t>
      </w:r>
      <w:r w:rsidRPr="00146FE8">
        <w:rPr>
          <w:sz w:val="28"/>
          <w:szCs w:val="28"/>
          <w:shd w:val="clear" w:color="auto" w:fill="FFFFFF"/>
        </w:rPr>
        <w:t>дисперсионной средой</w:t>
      </w:r>
      <w:r w:rsidRPr="00146FE8">
        <w:rPr>
          <w:color w:val="222222"/>
          <w:sz w:val="28"/>
          <w:szCs w:val="28"/>
          <w:shd w:val="clear" w:color="auto" w:fill="FFFFFF"/>
        </w:rPr>
        <w:t>, в объё</w:t>
      </w:r>
      <w:r w:rsidR="00146FE8">
        <w:rPr>
          <w:color w:val="222222"/>
          <w:sz w:val="28"/>
          <w:szCs w:val="28"/>
          <w:shd w:val="clear" w:color="auto" w:fill="FFFFFF"/>
        </w:rPr>
        <w:t xml:space="preserve">ме которой распределена другая </w:t>
      </w:r>
      <w:r w:rsidRPr="00146FE8">
        <w:rPr>
          <w:color w:val="222222"/>
          <w:sz w:val="28"/>
          <w:szCs w:val="28"/>
          <w:shd w:val="clear" w:color="auto" w:fill="FFFFFF"/>
        </w:rPr>
        <w:t xml:space="preserve">фаза в виде капелек жидкости, пузырьков газа или мелких твёрдых частиц, размер которых лежит в пределе от 1 до 100 </w:t>
      </w:r>
      <w:proofErr w:type="spellStart"/>
      <w:r w:rsidRPr="00146FE8">
        <w:rPr>
          <w:color w:val="222222"/>
          <w:sz w:val="28"/>
          <w:szCs w:val="28"/>
          <w:shd w:val="clear" w:color="auto" w:fill="FFFFFF"/>
        </w:rPr>
        <w:t>нм</w:t>
      </w:r>
      <w:proofErr w:type="spellEnd"/>
      <w:r w:rsidR="00146FE8">
        <w:rPr>
          <w:color w:val="222222"/>
          <w:sz w:val="28"/>
          <w:szCs w:val="28"/>
          <w:shd w:val="clear" w:color="auto" w:fill="FFFFFF"/>
        </w:rPr>
        <w:t xml:space="preserve">. </w:t>
      </w:r>
      <w:r w:rsidR="00146FE8" w:rsidRPr="00BF2311">
        <w:rPr>
          <w:sz w:val="28"/>
        </w:rPr>
        <w:t xml:space="preserve">Коллоиды – это </w:t>
      </w:r>
      <w:r w:rsidR="00146FE8">
        <w:rPr>
          <w:sz w:val="28"/>
        </w:rPr>
        <w:t>дисперсные системы</w:t>
      </w:r>
      <w:r w:rsidR="00146FE8" w:rsidRPr="00BF2311">
        <w:rPr>
          <w:sz w:val="28"/>
        </w:rPr>
        <w:t>, в которых дисперсная фаза так мала, что гравитационными силами можно пренебречь, а доминирующими являются короткодействующие силы, такие как силы Ван-дер-Ваальса, а также притяжение и отталкивание между поверхностными зарядами.</w:t>
      </w:r>
      <w:r w:rsidR="00146FE8">
        <w:rPr>
          <w:sz w:val="28"/>
        </w:rPr>
        <w:t xml:space="preserve"> </w:t>
      </w:r>
      <w:r w:rsidR="00146FE8" w:rsidRPr="00BF2311">
        <w:rPr>
          <w:sz w:val="28"/>
        </w:rPr>
        <w:t>Частицы дисперсной фазы обычно являются агрегатами, состоящими из множества молекул.</w:t>
      </w:r>
    </w:p>
    <w:p w:rsidR="00146FE8" w:rsidRPr="00BF2311" w:rsidRDefault="00146FE8" w:rsidP="00146FE8">
      <w:pPr>
        <w:pStyle w:val="ListParagraph"/>
        <w:ind w:left="0" w:firstLine="720"/>
        <w:jc w:val="both"/>
        <w:rPr>
          <w:sz w:val="28"/>
        </w:rPr>
      </w:pPr>
      <w:r w:rsidRPr="00BF2311">
        <w:rPr>
          <w:sz w:val="28"/>
        </w:rPr>
        <w:lastRenderedPageBreak/>
        <w:t>Дисперсные системы разделяют на свободнодисперсные и связнодисперсные. В своб</w:t>
      </w:r>
      <w:r w:rsidR="00394507">
        <w:rPr>
          <w:sz w:val="28"/>
        </w:rPr>
        <w:t xml:space="preserve">однодисперсных системах </w:t>
      </w:r>
      <w:r w:rsidRPr="00BF2311">
        <w:rPr>
          <w:sz w:val="28"/>
        </w:rPr>
        <w:t xml:space="preserve">частицы дисперсной фазы не связаны друг с другом, находятся на большом расстоянии одна от другой и могут свободно перемещаться в дисперсионной среде. </w:t>
      </w:r>
      <w:r w:rsidR="00394507">
        <w:rPr>
          <w:sz w:val="28"/>
        </w:rPr>
        <w:t xml:space="preserve">В связнодисперсных системах </w:t>
      </w:r>
      <w:r w:rsidRPr="00BF2311">
        <w:rPr>
          <w:sz w:val="28"/>
        </w:rPr>
        <w:t>частицы связаны друг с другом межмолекулярными силами и вследствие этого не способны к взаимному перемещению</w:t>
      </w:r>
      <w:r w:rsidR="00394507">
        <w:rPr>
          <w:sz w:val="28"/>
        </w:rPr>
        <w:t xml:space="preserve">. </w:t>
      </w:r>
      <w:r w:rsidRPr="00BF2311">
        <w:rPr>
          <w:sz w:val="28"/>
        </w:rPr>
        <w:t>Частицы дисперсной фазы в таких системах о</w:t>
      </w:r>
      <w:r w:rsidR="00394507">
        <w:rPr>
          <w:sz w:val="28"/>
        </w:rPr>
        <w:t>бразуют пространственную сетку</w:t>
      </w:r>
      <w:r w:rsidRPr="00BF2311">
        <w:rPr>
          <w:sz w:val="28"/>
        </w:rPr>
        <w:t xml:space="preserve">, в ячейках которой находится дисперсионная среда. </w:t>
      </w:r>
    </w:p>
    <w:p w:rsidR="00146FE8" w:rsidRPr="00473E12" w:rsidRDefault="00146FE8" w:rsidP="00146FE8">
      <w:pPr>
        <w:pStyle w:val="ListParagraph"/>
        <w:ind w:left="0"/>
        <w:jc w:val="both"/>
        <w:rPr>
          <w:sz w:val="28"/>
          <w:szCs w:val="28"/>
        </w:rPr>
      </w:pPr>
      <w:r w:rsidRPr="00BF2311">
        <w:rPr>
          <w:sz w:val="28"/>
        </w:rPr>
        <w:tab/>
      </w:r>
      <w:r w:rsidRPr="00473E12">
        <w:rPr>
          <w:sz w:val="28"/>
          <w:szCs w:val="28"/>
        </w:rPr>
        <w:t xml:space="preserve">Переход коллоидной системы из свободнодисперсного состояния в связнодисперсное называется гелеобразованием, а образующиеся при этом структурированные коллоидные системы называются гелями. </w:t>
      </w:r>
      <w:r w:rsidR="00473E12" w:rsidRPr="00473E12">
        <w:rPr>
          <w:color w:val="222222"/>
          <w:sz w:val="28"/>
          <w:szCs w:val="28"/>
          <w:shd w:val="clear" w:color="auto" w:fill="FFFFFF"/>
        </w:rPr>
        <w:t xml:space="preserve">Вещества, способные образовывать макромолекулярную структуру гелей, называются </w:t>
      </w:r>
      <w:proofErr w:type="spellStart"/>
      <w:r w:rsidR="00473E12" w:rsidRPr="00473E12">
        <w:rPr>
          <w:color w:val="222222"/>
          <w:sz w:val="28"/>
          <w:szCs w:val="28"/>
          <w:shd w:val="clear" w:color="auto" w:fill="FFFFFF"/>
        </w:rPr>
        <w:t>гелеобразователями</w:t>
      </w:r>
      <w:proofErr w:type="spellEnd"/>
      <w:r w:rsidR="00473E12" w:rsidRPr="00473E12">
        <w:rPr>
          <w:color w:val="222222"/>
          <w:sz w:val="28"/>
          <w:szCs w:val="28"/>
          <w:shd w:val="clear" w:color="auto" w:fill="FFFFFF"/>
        </w:rPr>
        <w:t>.</w:t>
      </w:r>
      <w:r w:rsidR="00473E12" w:rsidRPr="00473E12">
        <w:rPr>
          <w:color w:val="222222"/>
          <w:sz w:val="28"/>
          <w:szCs w:val="28"/>
          <w:shd w:val="clear" w:color="auto" w:fill="FFFFFF"/>
        </w:rPr>
        <w:t xml:space="preserve"> </w:t>
      </w:r>
      <w:r w:rsidRPr="00473E12">
        <w:rPr>
          <w:sz w:val="28"/>
          <w:szCs w:val="28"/>
        </w:rPr>
        <w:t>Гель иногда может быть снова переведен в золь – этот процесс на</w:t>
      </w:r>
      <w:r w:rsidR="00BE33FD" w:rsidRPr="00473E12">
        <w:rPr>
          <w:sz w:val="28"/>
          <w:szCs w:val="28"/>
        </w:rPr>
        <w:t>зывается пептизацией</w:t>
      </w:r>
      <w:r w:rsidRPr="00473E12">
        <w:rPr>
          <w:sz w:val="28"/>
          <w:szCs w:val="28"/>
        </w:rPr>
        <w:t xml:space="preserve">. </w:t>
      </w:r>
    </w:p>
    <w:p w:rsidR="00146FE8" w:rsidRPr="00BE33FD" w:rsidRDefault="00BE33FD" w:rsidP="00BE33FD">
      <w:pPr>
        <w:pStyle w:val="ListParagraph"/>
        <w:ind w:left="0" w:firstLine="720"/>
        <w:jc w:val="both"/>
        <w:rPr>
          <w:sz w:val="28"/>
          <w:szCs w:val="28"/>
        </w:rPr>
      </w:pPr>
      <w:r w:rsidRPr="00BE33FD">
        <w:rPr>
          <w:sz w:val="28"/>
          <w:szCs w:val="28"/>
        </w:rPr>
        <w:t>Гель – дисперсная система с жидкой или газообразной дисперсионной средой, в которой частицы дисперсной фазы образуют структурную сетку.</w:t>
      </w:r>
      <w:r w:rsidRPr="00BE33FD">
        <w:rPr>
          <w:sz w:val="28"/>
          <w:szCs w:val="28"/>
        </w:rPr>
        <w:t xml:space="preserve"> </w:t>
      </w:r>
      <w:r w:rsidRPr="00BE33FD">
        <w:rPr>
          <w:color w:val="222222"/>
          <w:sz w:val="28"/>
          <w:szCs w:val="28"/>
          <w:shd w:val="clear" w:color="auto" w:fill="FFFFFF"/>
        </w:rPr>
        <w:t xml:space="preserve"> Гели с водной дисперсионной средой называются гидрогелями, со спиртовой — </w:t>
      </w:r>
      <w:proofErr w:type="spellStart"/>
      <w:r w:rsidRPr="00BE33FD">
        <w:rPr>
          <w:color w:val="222222"/>
          <w:sz w:val="28"/>
          <w:szCs w:val="28"/>
          <w:shd w:val="clear" w:color="auto" w:fill="FFFFFF"/>
        </w:rPr>
        <w:t>алкогелями</w:t>
      </w:r>
      <w:proofErr w:type="spellEnd"/>
      <w:r w:rsidRPr="00BE33FD">
        <w:rPr>
          <w:color w:val="222222"/>
          <w:sz w:val="28"/>
          <w:szCs w:val="28"/>
          <w:shd w:val="clear" w:color="auto" w:fill="FFFFFF"/>
        </w:rPr>
        <w:t xml:space="preserve">, с углеводородной — </w:t>
      </w:r>
      <w:proofErr w:type="spellStart"/>
      <w:r w:rsidRPr="00BE33FD">
        <w:rPr>
          <w:color w:val="222222"/>
          <w:sz w:val="28"/>
          <w:szCs w:val="28"/>
          <w:shd w:val="clear" w:color="auto" w:fill="FFFFFF"/>
        </w:rPr>
        <w:t>органогелями</w:t>
      </w:r>
      <w:proofErr w:type="spellEnd"/>
      <w:r w:rsidRPr="00BE33FD">
        <w:rPr>
          <w:color w:val="222222"/>
          <w:sz w:val="28"/>
          <w:szCs w:val="28"/>
          <w:shd w:val="clear" w:color="auto" w:fill="FFFFFF"/>
        </w:rPr>
        <w:t>.</w:t>
      </w:r>
    </w:p>
    <w:p w:rsidR="004B6653" w:rsidRDefault="00473E12" w:rsidP="004B6653">
      <w:pPr>
        <w:pStyle w:val="Caption"/>
        <w:spacing w:after="0"/>
        <w:ind w:firstLine="539"/>
        <w:jc w:val="both"/>
        <w:rPr>
          <w:i w:val="0"/>
          <w:color w:val="auto"/>
          <w:sz w:val="28"/>
          <w:szCs w:val="28"/>
        </w:rPr>
      </w:pPr>
      <w:r w:rsidRPr="00473E12">
        <w:rPr>
          <w:i w:val="0"/>
          <w:color w:val="auto"/>
          <w:sz w:val="28"/>
          <w:szCs w:val="28"/>
        </w:rPr>
        <w:t>Золь-гель технология в настоящее время получила широкое распространение как универсальный инструмент для производства керамических материалов и стекол. Метод золь-гель синтеза был открыт в конце Х</w:t>
      </w:r>
      <w:r w:rsidRPr="00473E12">
        <w:rPr>
          <w:i w:val="0"/>
          <w:color w:val="auto"/>
          <w:sz w:val="28"/>
          <w:szCs w:val="28"/>
          <w:lang w:val="en-US"/>
        </w:rPr>
        <w:t>I</w:t>
      </w:r>
      <w:r w:rsidRPr="00473E12">
        <w:rPr>
          <w:i w:val="0"/>
          <w:color w:val="auto"/>
          <w:sz w:val="28"/>
          <w:szCs w:val="28"/>
        </w:rPr>
        <w:t xml:space="preserve">Х века и был предметом интенсивных исследований в начале 1930-х. </w:t>
      </w:r>
      <w:r w:rsidRPr="00366BAF">
        <w:rPr>
          <w:i w:val="0"/>
          <w:color w:val="auto"/>
          <w:sz w:val="28"/>
          <w:szCs w:val="28"/>
        </w:rPr>
        <w:t>В 70-х интерес к методу возобновился с успешными попытками формирования монолитных неорганических гелей и их преобразованием в стекла без высокотемпературного процесса плавления.</w:t>
      </w:r>
    </w:p>
    <w:p w:rsidR="00910BA1" w:rsidRPr="00910BA1" w:rsidRDefault="00910BA1" w:rsidP="00910BA1">
      <w:pPr>
        <w:ind w:firstLine="720"/>
        <w:rPr>
          <w:sz w:val="28"/>
          <w:szCs w:val="28"/>
        </w:rPr>
      </w:pPr>
      <w:r w:rsidRPr="00910BA1">
        <w:rPr>
          <w:color w:val="000000"/>
          <w:sz w:val="28"/>
          <w:szCs w:val="28"/>
          <w:shd w:val="clear" w:color="auto" w:fill="FFFFFF"/>
        </w:rPr>
        <w:t>Использование золь-гель метода позволяет получать принципиально новые материалы, такие, как органо-неорганические гибридные материалы, новые виды стёкол, керамик и т.д.</w:t>
      </w:r>
      <w:r w:rsidRPr="00910BA1">
        <w:rPr>
          <w:color w:val="000000"/>
          <w:sz w:val="28"/>
          <w:szCs w:val="28"/>
          <w:shd w:val="clear" w:color="auto" w:fill="FFFFFF"/>
        </w:rPr>
        <w:t xml:space="preserve"> </w:t>
      </w:r>
      <w:r w:rsidRPr="00910BA1">
        <w:rPr>
          <w:color w:val="000000"/>
          <w:sz w:val="28"/>
          <w:szCs w:val="28"/>
          <w:shd w:val="clear" w:color="auto" w:fill="FFFFFF"/>
        </w:rPr>
        <w:t xml:space="preserve">Основные виды продукции, получаемые золь-гель </w:t>
      </w:r>
      <w:proofErr w:type="gramStart"/>
      <w:r w:rsidRPr="00910BA1">
        <w:rPr>
          <w:color w:val="000000"/>
          <w:sz w:val="28"/>
          <w:szCs w:val="28"/>
          <w:shd w:val="clear" w:color="auto" w:fill="FFFFFF"/>
        </w:rPr>
        <w:t>методом</w:t>
      </w:r>
      <w:proofErr w:type="gramEnd"/>
      <w:r w:rsidRPr="00910BA1">
        <w:rPr>
          <w:color w:val="000000"/>
          <w:sz w:val="28"/>
          <w:szCs w:val="28"/>
          <w:shd w:val="clear" w:color="auto" w:fill="FFFFFF"/>
        </w:rPr>
        <w:t xml:space="preserve"> приводятся на рисунке 3.</w:t>
      </w:r>
    </w:p>
    <w:p w:rsidR="00910BA1" w:rsidRDefault="00910BA1" w:rsidP="00910BA1">
      <w:pPr>
        <w:keepNext/>
        <w:jc w:val="center"/>
      </w:pPr>
      <w:r w:rsidRPr="00122060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837AC05" wp14:editId="4ACF1954">
            <wp:extent cx="3696179" cy="4943475"/>
            <wp:effectExtent l="0" t="0" r="0" b="0"/>
            <wp:docPr id="13" name="Рисунок 13" descr="Fig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1-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993" cy="49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A1" w:rsidRPr="00910BA1" w:rsidRDefault="00910BA1" w:rsidP="00910BA1">
      <w:pPr>
        <w:pStyle w:val="Caption"/>
        <w:jc w:val="center"/>
        <w:rPr>
          <w:i w:val="0"/>
          <w:color w:val="auto"/>
          <w:sz w:val="28"/>
          <w:szCs w:val="28"/>
        </w:rPr>
      </w:pPr>
      <w:r w:rsidRPr="00910BA1">
        <w:rPr>
          <w:i w:val="0"/>
          <w:color w:val="auto"/>
          <w:sz w:val="28"/>
          <w:szCs w:val="28"/>
        </w:rPr>
        <w:t xml:space="preserve">Рисунок </w:t>
      </w:r>
      <w:r w:rsidRPr="00910BA1">
        <w:rPr>
          <w:i w:val="0"/>
          <w:color w:val="auto"/>
          <w:sz w:val="28"/>
          <w:szCs w:val="28"/>
        </w:rPr>
        <w:fldChar w:fldCharType="begin"/>
      </w:r>
      <w:r w:rsidRPr="00910B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10BA1">
        <w:rPr>
          <w:i w:val="0"/>
          <w:color w:val="auto"/>
          <w:sz w:val="28"/>
          <w:szCs w:val="28"/>
        </w:rPr>
        <w:fldChar w:fldCharType="separate"/>
      </w:r>
      <w:r w:rsidRPr="00910BA1">
        <w:rPr>
          <w:i w:val="0"/>
          <w:noProof/>
          <w:color w:val="auto"/>
          <w:sz w:val="28"/>
          <w:szCs w:val="28"/>
        </w:rPr>
        <w:t>3</w:t>
      </w:r>
      <w:r w:rsidRPr="00910BA1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</w:t>
      </w:r>
      <w:r w:rsidRPr="00910BA1">
        <w:rPr>
          <w:i w:val="0"/>
          <w:color w:val="auto"/>
          <w:sz w:val="28"/>
          <w:szCs w:val="28"/>
        </w:rPr>
        <w:t>Схематичное представление золь-гель процесса и продуктов золь-гель синтеза.</w:t>
      </w:r>
    </w:p>
    <w:p w:rsidR="00910BA1" w:rsidRPr="00910BA1" w:rsidRDefault="00910BA1" w:rsidP="00910BA1"/>
    <w:p w:rsidR="003C3001" w:rsidRPr="00122060" w:rsidRDefault="003C3001" w:rsidP="003C3001">
      <w:pPr>
        <w:pStyle w:val="BodyTextIndent"/>
        <w:widowControl w:val="0"/>
        <w:rPr>
          <w:sz w:val="28"/>
          <w:szCs w:val="28"/>
        </w:rPr>
      </w:pPr>
      <w:r w:rsidRPr="00122060">
        <w:rPr>
          <w:sz w:val="28"/>
          <w:szCs w:val="28"/>
        </w:rPr>
        <w:t>Среди достоинств золь гель технологии можно выделить следующие:</w:t>
      </w:r>
    </w:p>
    <w:p w:rsidR="00A7761D" w:rsidRPr="00366BAF" w:rsidRDefault="00366BAF" w:rsidP="00A776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6BAF">
        <w:rPr>
          <w:color w:val="000000"/>
          <w:sz w:val="28"/>
          <w:szCs w:val="28"/>
          <w:shd w:val="clear" w:color="auto" w:fill="FFFFFF"/>
        </w:rPr>
        <w:t>высокая химическая однородность получаемых продуктов, позволяющая существенно снизить температуру и продолжительность термообработки для получения функциональной керамики</w:t>
      </w:r>
    </w:p>
    <w:p w:rsidR="00366BAF" w:rsidRPr="00366BAF" w:rsidRDefault="00366BAF" w:rsidP="00A776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6BAF">
        <w:rPr>
          <w:color w:val="000000"/>
          <w:sz w:val="28"/>
          <w:szCs w:val="28"/>
          <w:shd w:val="clear" w:color="auto" w:fill="FFFFFF"/>
        </w:rPr>
        <w:t>возможность контролировать размер частиц и структуру пор материалов на разных стадиях синтеза (за счёт изменения продолжительности реакции, температуры, концентрации и химического состава реагентов)</w:t>
      </w:r>
    </w:p>
    <w:p w:rsidR="00366BAF" w:rsidRPr="00366BAF" w:rsidRDefault="00366BAF" w:rsidP="00A776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6BAF">
        <w:rPr>
          <w:color w:val="000000"/>
          <w:sz w:val="28"/>
          <w:szCs w:val="28"/>
          <w:shd w:val="clear" w:color="auto" w:fill="FFFFFF"/>
        </w:rPr>
        <w:t xml:space="preserve">возможность </w:t>
      </w:r>
      <w:r w:rsidRPr="00366BAF">
        <w:rPr>
          <w:color w:val="000000"/>
          <w:sz w:val="28"/>
          <w:szCs w:val="28"/>
          <w:shd w:val="clear" w:color="auto" w:fill="FFFFFF"/>
        </w:rPr>
        <w:t>изменять реологические свойства дисперсной системы в широких пределах</w:t>
      </w:r>
    </w:p>
    <w:p w:rsidR="00910BA1" w:rsidRPr="007D082B" w:rsidRDefault="00910BA1" w:rsidP="00910BA1">
      <w:pPr>
        <w:pStyle w:val="BodyTextIndent"/>
        <w:numPr>
          <w:ilvl w:val="0"/>
          <w:numId w:val="5"/>
        </w:numPr>
        <w:rPr>
          <w:sz w:val="28"/>
          <w:szCs w:val="28"/>
        </w:rPr>
      </w:pPr>
      <w:r w:rsidRPr="00122060">
        <w:rPr>
          <w:sz w:val="28"/>
          <w:szCs w:val="28"/>
        </w:rPr>
        <w:t>возможность синтеза аморфных стеклообразных материалов, получение которых не может быть осуществ</w:t>
      </w:r>
      <w:r>
        <w:rPr>
          <w:sz w:val="28"/>
          <w:szCs w:val="28"/>
        </w:rPr>
        <w:t>лено охлаждением из жидкой фазы,</w:t>
      </w:r>
    </w:p>
    <w:p w:rsidR="00366BAF" w:rsidRPr="00366BAF" w:rsidRDefault="00366BAF" w:rsidP="00366BAF">
      <w:pPr>
        <w:pStyle w:val="BodyTextIndent"/>
        <w:numPr>
          <w:ilvl w:val="0"/>
          <w:numId w:val="5"/>
        </w:numPr>
        <w:tabs>
          <w:tab w:val="num" w:pos="540"/>
        </w:tabs>
        <w:rPr>
          <w:sz w:val="28"/>
          <w:szCs w:val="28"/>
        </w:rPr>
      </w:pPr>
      <w:r w:rsidRPr="00366BAF">
        <w:rPr>
          <w:sz w:val="28"/>
          <w:szCs w:val="28"/>
        </w:rPr>
        <w:t>простота технологических операций и низкая стоимость используемого оборудования, по сравнению с процессами, проводимыми в вакууме.</w:t>
      </w:r>
    </w:p>
    <w:p w:rsidR="003C3001" w:rsidRPr="00122060" w:rsidRDefault="003C3001" w:rsidP="003C3001">
      <w:pPr>
        <w:pStyle w:val="BodyTextIndent"/>
        <w:rPr>
          <w:sz w:val="28"/>
          <w:szCs w:val="28"/>
        </w:rPr>
      </w:pPr>
      <w:r w:rsidRPr="00122060">
        <w:rPr>
          <w:sz w:val="28"/>
          <w:szCs w:val="28"/>
        </w:rPr>
        <w:lastRenderedPageBreak/>
        <w:t>Следует также отметить и некоторые недостатки золь-гель метода:</w:t>
      </w:r>
    </w:p>
    <w:p w:rsidR="00366BAF" w:rsidRPr="00366BAF" w:rsidRDefault="00366BAF" w:rsidP="00366BA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6BAF">
        <w:rPr>
          <w:color w:val="000000"/>
          <w:sz w:val="28"/>
          <w:szCs w:val="28"/>
        </w:rPr>
        <w:t>п</w:t>
      </w:r>
      <w:r w:rsidRPr="00366BAF">
        <w:rPr>
          <w:color w:val="000000"/>
          <w:sz w:val="28"/>
          <w:szCs w:val="28"/>
        </w:rPr>
        <w:t>родолжительность стадии удаления раство</w:t>
      </w:r>
      <w:r w:rsidRPr="00366BAF">
        <w:rPr>
          <w:color w:val="000000"/>
          <w:sz w:val="28"/>
          <w:szCs w:val="28"/>
        </w:rPr>
        <w:softHyphen/>
        <w:t>рителя, сушка и обжиг покрытий и монолитных изделий может приводить к значительной усадке (до 70%)</w:t>
      </w:r>
      <w:r w:rsidRPr="00366BAF">
        <w:rPr>
          <w:color w:val="000000"/>
          <w:sz w:val="28"/>
          <w:szCs w:val="28"/>
        </w:rPr>
        <w:t>,</w:t>
      </w:r>
    </w:p>
    <w:p w:rsidR="00366BAF" w:rsidRPr="00366BAF" w:rsidRDefault="00366BAF" w:rsidP="00366BAF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66BAF">
        <w:rPr>
          <w:color w:val="000000"/>
          <w:sz w:val="28"/>
          <w:szCs w:val="28"/>
        </w:rPr>
        <w:t>полидисперсность</w:t>
      </w:r>
      <w:proofErr w:type="spellEnd"/>
      <w:r w:rsidRPr="00366BAF">
        <w:rPr>
          <w:color w:val="000000"/>
          <w:sz w:val="28"/>
          <w:szCs w:val="28"/>
        </w:rPr>
        <w:t xml:space="preserve"> частиц</w:t>
      </w:r>
    </w:p>
    <w:p w:rsidR="00366BAF" w:rsidRPr="00366BAF" w:rsidRDefault="00366BAF" w:rsidP="00366BA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6BAF">
        <w:rPr>
          <w:color w:val="000000"/>
          <w:sz w:val="28"/>
          <w:szCs w:val="28"/>
        </w:rPr>
        <w:t>невозможность получения анизотропных частиц и про</w:t>
      </w:r>
      <w:r w:rsidRPr="00366BAF">
        <w:rPr>
          <w:color w:val="000000"/>
          <w:sz w:val="28"/>
          <w:szCs w:val="28"/>
        </w:rPr>
        <w:softHyphen/>
        <w:t>странственно-упорядоченных систем</w:t>
      </w:r>
    </w:p>
    <w:p w:rsidR="00A7761D" w:rsidRPr="003C3001" w:rsidRDefault="00366BAF" w:rsidP="00A7761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6BAF">
        <w:rPr>
          <w:color w:val="000000"/>
          <w:sz w:val="28"/>
          <w:szCs w:val="28"/>
        </w:rPr>
        <w:t>взаимодействие частиц с растворителем</w:t>
      </w:r>
    </w:p>
    <w:p w:rsidR="001540F7" w:rsidRPr="001540F7" w:rsidRDefault="001540F7" w:rsidP="001540F7"/>
    <w:p w:rsidR="004B6653" w:rsidRPr="00366BAF" w:rsidRDefault="004B6653" w:rsidP="004B6653">
      <w:pPr>
        <w:pStyle w:val="Caption"/>
        <w:spacing w:after="0"/>
        <w:ind w:firstLine="539"/>
        <w:jc w:val="both"/>
        <w:rPr>
          <w:b/>
          <w:i w:val="0"/>
          <w:color w:val="000000"/>
          <w:sz w:val="28"/>
          <w:szCs w:val="28"/>
          <w:lang w:eastAsia="en-US"/>
        </w:rPr>
      </w:pPr>
      <w:r w:rsidRPr="00366BAF">
        <w:rPr>
          <w:b/>
          <w:i w:val="0"/>
          <w:color w:val="000000"/>
          <w:sz w:val="28"/>
          <w:szCs w:val="28"/>
          <w:lang w:eastAsia="en-US"/>
        </w:rPr>
        <w:t xml:space="preserve">2.2 </w:t>
      </w:r>
      <w:r w:rsidRPr="004B6653">
        <w:rPr>
          <w:b/>
          <w:i w:val="0"/>
          <w:color w:val="000000"/>
          <w:sz w:val="28"/>
          <w:szCs w:val="28"/>
          <w:lang w:eastAsia="en-US"/>
        </w:rPr>
        <w:t>Процесс получения материалов и композиций на основе золей</w:t>
      </w:r>
    </w:p>
    <w:p w:rsidR="004B6653" w:rsidRPr="00366BAF" w:rsidRDefault="004B6653" w:rsidP="004B6653">
      <w:pPr>
        <w:rPr>
          <w:sz w:val="28"/>
          <w:szCs w:val="28"/>
          <w:lang w:eastAsia="en-US"/>
        </w:rPr>
      </w:pPr>
      <w:r w:rsidRPr="00366BAF">
        <w:rPr>
          <w:iCs/>
          <w:color w:val="000000"/>
          <w:sz w:val="28"/>
          <w:szCs w:val="28"/>
          <w:shd w:val="clear" w:color="auto" w:fill="FFFFFF"/>
        </w:rPr>
        <w:t>Процесс получения материалов и композиций на основе золей состоит из нескольких стадий, основными из которых являются следующие.</w:t>
      </w:r>
    </w:p>
    <w:p w:rsidR="004B6653" w:rsidRPr="004B6653" w:rsidRDefault="004B6653" w:rsidP="004B6653">
      <w:pPr>
        <w:numPr>
          <w:ilvl w:val="0"/>
          <w:numId w:val="3"/>
        </w:numPr>
        <w:shd w:val="clear" w:color="auto" w:fill="FFFFFF"/>
        <w:spacing w:before="100" w:beforeAutospacing="1" w:line="360" w:lineRule="atLeast"/>
        <w:jc w:val="both"/>
        <w:rPr>
          <w:color w:val="000000"/>
          <w:sz w:val="28"/>
          <w:szCs w:val="28"/>
          <w:lang w:eastAsia="en-US"/>
        </w:rPr>
      </w:pPr>
      <w:r w:rsidRPr="004B6653">
        <w:rPr>
          <w:bCs/>
          <w:iCs/>
          <w:color w:val="000000"/>
          <w:sz w:val="28"/>
          <w:szCs w:val="28"/>
          <w:lang w:eastAsia="en-US"/>
        </w:rPr>
        <w:t>Стадия 1.</w:t>
      </w:r>
      <w:r w:rsidRPr="004B6653">
        <w:rPr>
          <w:bCs/>
          <w:iCs/>
          <w:color w:val="000000"/>
          <w:sz w:val="28"/>
          <w:szCs w:val="28"/>
          <w:lang w:val="en-US" w:eastAsia="en-US"/>
        </w:rPr>
        <w:t> </w:t>
      </w:r>
      <w:r w:rsidRPr="004B6653">
        <w:rPr>
          <w:color w:val="000000"/>
          <w:sz w:val="28"/>
          <w:szCs w:val="28"/>
          <w:lang w:eastAsia="en-US"/>
        </w:rPr>
        <w:t xml:space="preserve">Гидролиз </w:t>
      </w:r>
      <w:proofErr w:type="spellStart"/>
      <w:r w:rsidRPr="004B6653">
        <w:rPr>
          <w:color w:val="000000"/>
          <w:sz w:val="28"/>
          <w:szCs w:val="28"/>
          <w:lang w:eastAsia="en-US"/>
        </w:rPr>
        <w:t>мономерных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 соединений кремния. Растворы мономера могут быть получены гидролизом галогенидов, сложных эфиров кремниевых кислот или неорганических солей — силикатов щелочных металлов. Наиболее часто используют жидкие ал кил производные кремниевых кислот. В результате гидролиза и поликонденсации происходит образование золя.</w:t>
      </w:r>
    </w:p>
    <w:p w:rsidR="004B6653" w:rsidRPr="004B6653" w:rsidRDefault="004B6653" w:rsidP="004B6653">
      <w:pPr>
        <w:numPr>
          <w:ilvl w:val="0"/>
          <w:numId w:val="3"/>
        </w:numPr>
        <w:shd w:val="clear" w:color="auto" w:fill="FFFFFF"/>
        <w:spacing w:before="100" w:beforeAutospacing="1" w:line="360" w:lineRule="atLeast"/>
        <w:jc w:val="both"/>
        <w:rPr>
          <w:color w:val="000000"/>
          <w:sz w:val="28"/>
          <w:szCs w:val="28"/>
          <w:lang w:eastAsia="en-US"/>
        </w:rPr>
      </w:pPr>
      <w:r w:rsidRPr="004B6653">
        <w:rPr>
          <w:bCs/>
          <w:iCs/>
          <w:color w:val="000000"/>
          <w:sz w:val="28"/>
          <w:szCs w:val="28"/>
          <w:lang w:eastAsia="en-US"/>
        </w:rPr>
        <w:t>Стадия 2.</w:t>
      </w:r>
      <w:r w:rsidRPr="004B6653">
        <w:rPr>
          <w:bCs/>
          <w:iCs/>
          <w:color w:val="000000"/>
          <w:sz w:val="28"/>
          <w:szCs w:val="28"/>
          <w:lang w:val="en-US" w:eastAsia="en-US"/>
        </w:rPr>
        <w:t> </w:t>
      </w:r>
      <w:r w:rsidRPr="004B6653">
        <w:rPr>
          <w:color w:val="000000"/>
          <w:sz w:val="28"/>
          <w:szCs w:val="28"/>
          <w:lang w:eastAsia="en-US"/>
        </w:rPr>
        <w:t>Формование. Золь заливают в форму. Материал формы выбирают таким образом, чтобы увеличить (или уменьшить) адгезию на стенках формы.</w:t>
      </w:r>
    </w:p>
    <w:p w:rsidR="004B6653" w:rsidRPr="004B6653" w:rsidRDefault="004B6653" w:rsidP="004B6653">
      <w:pPr>
        <w:numPr>
          <w:ilvl w:val="0"/>
          <w:numId w:val="3"/>
        </w:numPr>
        <w:shd w:val="clear" w:color="auto" w:fill="FFFFFF"/>
        <w:spacing w:before="100" w:beforeAutospacing="1" w:line="360" w:lineRule="atLeast"/>
        <w:jc w:val="both"/>
        <w:rPr>
          <w:color w:val="000000"/>
          <w:sz w:val="28"/>
          <w:szCs w:val="28"/>
          <w:lang w:eastAsia="en-US"/>
        </w:rPr>
      </w:pPr>
      <w:r w:rsidRPr="004B6653">
        <w:rPr>
          <w:bCs/>
          <w:iCs/>
          <w:color w:val="000000"/>
          <w:sz w:val="28"/>
          <w:szCs w:val="28"/>
          <w:lang w:eastAsia="en-US"/>
        </w:rPr>
        <w:t>Стадия 3.</w:t>
      </w:r>
      <w:r w:rsidRPr="004B6653">
        <w:rPr>
          <w:bCs/>
          <w:iCs/>
          <w:color w:val="000000"/>
          <w:sz w:val="28"/>
          <w:szCs w:val="28"/>
          <w:lang w:val="en-US" w:eastAsia="en-US"/>
        </w:rPr>
        <w:t> </w:t>
      </w:r>
      <w:r w:rsidRPr="004B6653">
        <w:rPr>
          <w:color w:val="000000"/>
          <w:sz w:val="28"/>
          <w:szCs w:val="28"/>
          <w:lang w:eastAsia="en-US"/>
        </w:rPr>
        <w:t xml:space="preserve">Образование геля — превращение свободнодисперсной системы (золя) в </w:t>
      </w:r>
      <w:proofErr w:type="spellStart"/>
      <w:r w:rsidRPr="004B6653">
        <w:rPr>
          <w:color w:val="000000"/>
          <w:sz w:val="28"/>
          <w:szCs w:val="28"/>
          <w:lang w:eastAsia="en-US"/>
        </w:rPr>
        <w:t>связнодиспсрсную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. Образованию геля предшествует повышение вязкости системы. Продукты гидролиза (вода, спирт, соли) остаются в трехмерной пространственной структуре геля. На ранних стадиях процесса, когда система сохраняет </w:t>
      </w:r>
      <w:proofErr w:type="spellStart"/>
      <w:r w:rsidRPr="004B6653">
        <w:rPr>
          <w:color w:val="000000"/>
          <w:sz w:val="28"/>
          <w:szCs w:val="28"/>
          <w:lang w:eastAsia="en-US"/>
        </w:rPr>
        <w:t>вязкотекучие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 свойства, из гелей можно формовать основу</w:t>
      </w:r>
      <w:r w:rsidRPr="004B6653">
        <w:rPr>
          <w:bCs/>
          <w:color w:val="000000"/>
          <w:sz w:val="28"/>
          <w:szCs w:val="28"/>
          <w:lang w:val="en-US" w:eastAsia="en-US"/>
        </w:rPr>
        <w:t> </w:t>
      </w:r>
      <w:r w:rsidRPr="004B6653">
        <w:rPr>
          <w:color w:val="000000"/>
          <w:sz w:val="28"/>
          <w:szCs w:val="28"/>
          <w:lang w:eastAsia="en-US"/>
        </w:rPr>
        <w:t>волокнистых материалов.</w:t>
      </w:r>
    </w:p>
    <w:p w:rsidR="004B6653" w:rsidRPr="004B6653" w:rsidRDefault="004B6653" w:rsidP="004B6653">
      <w:pPr>
        <w:numPr>
          <w:ilvl w:val="0"/>
          <w:numId w:val="3"/>
        </w:numPr>
        <w:shd w:val="clear" w:color="auto" w:fill="FFFFFF"/>
        <w:spacing w:before="100" w:beforeAutospacing="1" w:line="360" w:lineRule="atLeast"/>
        <w:jc w:val="both"/>
        <w:rPr>
          <w:color w:val="000000"/>
          <w:sz w:val="28"/>
          <w:szCs w:val="28"/>
          <w:lang w:eastAsia="en-US"/>
        </w:rPr>
      </w:pPr>
      <w:r w:rsidRPr="004B6653">
        <w:rPr>
          <w:bCs/>
          <w:iCs/>
          <w:color w:val="000000"/>
          <w:sz w:val="28"/>
          <w:szCs w:val="28"/>
          <w:lang w:eastAsia="en-US"/>
        </w:rPr>
        <w:t>Стадия 4.</w:t>
      </w:r>
      <w:r w:rsidRPr="004B6653">
        <w:rPr>
          <w:bCs/>
          <w:iCs/>
          <w:color w:val="000000"/>
          <w:sz w:val="28"/>
          <w:szCs w:val="28"/>
          <w:lang w:val="en-US" w:eastAsia="en-US"/>
        </w:rPr>
        <w:t> </w:t>
      </w:r>
      <w:r w:rsidRPr="004B6653">
        <w:rPr>
          <w:color w:val="000000"/>
          <w:sz w:val="28"/>
          <w:szCs w:val="28"/>
          <w:lang w:eastAsia="en-US"/>
        </w:rPr>
        <w:t xml:space="preserve">Старение (созревание) геля. На этой стадии происходит </w:t>
      </w:r>
      <w:proofErr w:type="spellStart"/>
      <w:r w:rsidRPr="004B6653">
        <w:rPr>
          <w:color w:val="000000"/>
          <w:sz w:val="28"/>
          <w:szCs w:val="28"/>
          <w:lang w:eastAsia="en-US"/>
        </w:rPr>
        <w:t>симерезис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 — выделение воды в ходе продолжающейся химической реакции поликонденсации, уплотнение структуры геля. Прочность геля растет. Созревание геля проводят до формирования достаточно прочной структуры.</w:t>
      </w:r>
    </w:p>
    <w:p w:rsidR="004B6653" w:rsidRPr="004B6653" w:rsidRDefault="004B6653" w:rsidP="004B6653">
      <w:pPr>
        <w:numPr>
          <w:ilvl w:val="0"/>
          <w:numId w:val="3"/>
        </w:numPr>
        <w:shd w:val="clear" w:color="auto" w:fill="FFFFFF"/>
        <w:spacing w:before="100" w:beforeAutospacing="1" w:line="360" w:lineRule="atLeast"/>
        <w:jc w:val="both"/>
        <w:rPr>
          <w:color w:val="000000"/>
          <w:sz w:val="28"/>
          <w:szCs w:val="28"/>
          <w:lang w:val="en-US" w:eastAsia="en-US"/>
        </w:rPr>
      </w:pPr>
      <w:r w:rsidRPr="004B6653">
        <w:rPr>
          <w:bCs/>
          <w:iCs/>
          <w:color w:val="000000"/>
          <w:sz w:val="28"/>
          <w:szCs w:val="28"/>
          <w:lang w:eastAsia="en-US"/>
        </w:rPr>
        <w:t>Стадия 5.</w:t>
      </w:r>
      <w:r w:rsidRPr="004B6653">
        <w:rPr>
          <w:bCs/>
          <w:iCs/>
          <w:color w:val="000000"/>
          <w:sz w:val="28"/>
          <w:szCs w:val="28"/>
          <w:lang w:val="en-US" w:eastAsia="en-US"/>
        </w:rPr>
        <w:t> </w:t>
      </w:r>
      <w:r w:rsidRPr="004B6653">
        <w:rPr>
          <w:color w:val="000000"/>
          <w:sz w:val="28"/>
          <w:szCs w:val="28"/>
          <w:lang w:eastAsia="en-US"/>
        </w:rPr>
        <w:t>Сушка — удаление жидкости из пространственной структуры геля. При удалении свободной воды из геля формируются смачивающие капиллярные мениски, что приводит к возникновению дополнительного (</w:t>
      </w:r>
      <w:proofErr w:type="spellStart"/>
      <w:r w:rsidRPr="004B6653">
        <w:rPr>
          <w:color w:val="000000"/>
          <w:sz w:val="28"/>
          <w:szCs w:val="28"/>
          <w:lang w:eastAsia="en-US"/>
        </w:rPr>
        <w:t>лапласовского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) давления.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Лапласовское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давление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зависит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от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кривизны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поверхности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жидкости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в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порах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>:</w:t>
      </w:r>
    </w:p>
    <w:p w:rsidR="00473E12" w:rsidRPr="00366BAF" w:rsidRDefault="004B6653" w:rsidP="004B6653">
      <w:pPr>
        <w:shd w:val="clear" w:color="auto" w:fill="FFFFFF"/>
        <w:spacing w:before="100" w:beforeAutospacing="1" w:line="360" w:lineRule="atLeast"/>
        <w:ind w:left="709"/>
        <w:jc w:val="right"/>
        <w:rPr>
          <w:color w:val="000000"/>
          <w:sz w:val="28"/>
          <w:szCs w:val="28"/>
          <w:lang w:eastAsia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 w:eastAsia="en-US"/>
          </w:rPr>
          <m:t>Δp=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  <m:t>2σ</m:t>
            </m:r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en-US"/>
                  </w:rPr>
                  <m:t>m</m:t>
                </m:r>
              </m:sub>
            </m:sSub>
          </m:den>
        </m:f>
      </m:oMath>
      <w:r w:rsidRPr="00366BAF">
        <w:rPr>
          <w:noProof/>
          <w:color w:val="000000"/>
          <w:sz w:val="28"/>
          <w:szCs w:val="28"/>
          <w:lang w:eastAsia="en-US"/>
        </w:rPr>
        <w:t>.</w:t>
      </w:r>
      <w:r w:rsidRPr="00366BAF">
        <w:rPr>
          <w:noProof/>
          <w:color w:val="000000"/>
          <w:sz w:val="28"/>
          <w:szCs w:val="28"/>
          <w:lang w:eastAsia="en-US"/>
        </w:rPr>
        <w:tab/>
      </w:r>
      <w:r w:rsidRPr="00366BAF">
        <w:rPr>
          <w:noProof/>
          <w:color w:val="000000"/>
          <w:sz w:val="28"/>
          <w:szCs w:val="28"/>
          <w:lang w:eastAsia="en-US"/>
        </w:rPr>
        <w:tab/>
      </w:r>
      <w:r w:rsidRPr="00366BAF">
        <w:rPr>
          <w:noProof/>
          <w:color w:val="000000"/>
          <w:sz w:val="28"/>
          <w:szCs w:val="28"/>
          <w:lang w:eastAsia="en-US"/>
        </w:rPr>
        <w:tab/>
      </w:r>
      <w:r w:rsidRPr="00366BAF">
        <w:rPr>
          <w:noProof/>
          <w:color w:val="000000"/>
          <w:sz w:val="28"/>
          <w:szCs w:val="28"/>
          <w:lang w:eastAsia="en-US"/>
        </w:rPr>
        <w:tab/>
      </w:r>
      <w:r w:rsidRPr="00366BAF">
        <w:rPr>
          <w:noProof/>
          <w:color w:val="000000"/>
          <w:sz w:val="28"/>
          <w:szCs w:val="28"/>
          <w:lang w:eastAsia="en-US"/>
        </w:rPr>
        <w:tab/>
      </w:r>
      <w:r w:rsidRPr="00366BAF">
        <w:rPr>
          <w:noProof/>
          <w:color w:val="000000"/>
          <w:sz w:val="28"/>
          <w:szCs w:val="28"/>
          <w:lang w:eastAsia="en-US"/>
        </w:rPr>
        <w:tab/>
        <w:t>(7)</w:t>
      </w:r>
    </w:p>
    <w:p w:rsidR="004B6653" w:rsidRPr="004B6653" w:rsidRDefault="004B6653" w:rsidP="004B6653">
      <w:pPr>
        <w:shd w:val="clear" w:color="auto" w:fill="FFFFFF"/>
        <w:spacing w:before="100" w:beforeAutospacing="1" w:line="360" w:lineRule="atLeast"/>
        <w:ind w:firstLine="709"/>
        <w:jc w:val="both"/>
        <w:rPr>
          <w:color w:val="000000"/>
          <w:sz w:val="28"/>
          <w:szCs w:val="28"/>
          <w:lang w:eastAsia="en-US"/>
        </w:rPr>
      </w:pPr>
      <w:r w:rsidRPr="004B6653">
        <w:rPr>
          <w:color w:val="000000"/>
          <w:sz w:val="28"/>
          <w:szCs w:val="28"/>
          <w:lang w:eastAsia="en-US"/>
        </w:rPr>
        <w:lastRenderedPageBreak/>
        <w:t xml:space="preserve">На стадии сушки капиллярные силы приводят к растрескиванию пространственной структуры геля. Капиллярное давление зависит от размеров пор и смачивания стенок пор дисперсионной средой. Для снижения капиллярного давления сушку геля предпочтительно проводить под вакуумом, а также путем обработки геля химическими реагентами. Эти вещества влияют на все стадии процесса перехода золя в гель, уменьшают межфазное натяжение в порах и снижают действие капиллярных сил при сушке. Размеры пор можно регулировать химической обработкой геля. Условия проведения сушки в значительной степени влияют на свойства </w:t>
      </w:r>
      <w:proofErr w:type="spellStart"/>
      <w:r w:rsidRPr="004B6653">
        <w:rPr>
          <w:color w:val="000000"/>
          <w:sz w:val="28"/>
          <w:szCs w:val="28"/>
          <w:lang w:eastAsia="en-US"/>
        </w:rPr>
        <w:t>аэрогелей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. Для получения монолита рекомендуется сушку проводить в </w:t>
      </w:r>
      <w:proofErr w:type="spellStart"/>
      <w:r w:rsidRPr="004B6653">
        <w:rPr>
          <w:color w:val="000000"/>
          <w:sz w:val="28"/>
          <w:szCs w:val="28"/>
          <w:lang w:eastAsia="en-US"/>
        </w:rPr>
        <w:t>гиперкритических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 условиях.</w:t>
      </w:r>
    </w:p>
    <w:p w:rsidR="004B6653" w:rsidRPr="004B6653" w:rsidRDefault="004B6653" w:rsidP="004B6653">
      <w:pPr>
        <w:numPr>
          <w:ilvl w:val="0"/>
          <w:numId w:val="4"/>
        </w:numPr>
        <w:shd w:val="clear" w:color="auto" w:fill="FFFFFF"/>
        <w:spacing w:before="100" w:beforeAutospacing="1" w:line="360" w:lineRule="atLeast"/>
        <w:jc w:val="both"/>
        <w:rPr>
          <w:color w:val="000000"/>
          <w:sz w:val="28"/>
          <w:szCs w:val="28"/>
          <w:lang w:val="en-US" w:eastAsia="en-US"/>
        </w:rPr>
      </w:pPr>
      <w:r w:rsidRPr="004B6653">
        <w:rPr>
          <w:bCs/>
          <w:iCs/>
          <w:color w:val="000000"/>
          <w:sz w:val="28"/>
          <w:szCs w:val="28"/>
          <w:lang w:eastAsia="en-US"/>
        </w:rPr>
        <w:t>Стадия 6.</w:t>
      </w:r>
      <w:r w:rsidRPr="004B6653">
        <w:rPr>
          <w:bCs/>
          <w:i/>
          <w:iCs/>
          <w:color w:val="000000"/>
          <w:sz w:val="28"/>
          <w:szCs w:val="28"/>
          <w:lang w:val="en-US" w:eastAsia="en-US"/>
        </w:rPr>
        <w:t> </w:t>
      </w:r>
      <w:r w:rsidRPr="004B6653">
        <w:rPr>
          <w:color w:val="000000"/>
          <w:sz w:val="28"/>
          <w:szCs w:val="28"/>
          <w:lang w:eastAsia="en-US"/>
        </w:rPr>
        <w:t xml:space="preserve">На этой стадии происходит дегидратация кремнезема путем удаления поверхностных </w:t>
      </w:r>
      <w:proofErr w:type="spellStart"/>
      <w:r w:rsidRPr="004B6653">
        <w:rPr>
          <w:color w:val="000000"/>
          <w:sz w:val="28"/>
          <w:szCs w:val="28"/>
          <w:lang w:eastAsia="en-US"/>
        </w:rPr>
        <w:t>силанольных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 групп. Одним из способов дегидратации является обработка геля </w:t>
      </w:r>
      <w:proofErr w:type="spellStart"/>
      <w:r w:rsidRPr="004B6653">
        <w:rPr>
          <w:color w:val="000000"/>
          <w:sz w:val="28"/>
          <w:szCs w:val="28"/>
          <w:lang w:eastAsia="en-US"/>
        </w:rPr>
        <w:t>хлорсиланом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 с целью химического замещения </w:t>
      </w:r>
      <w:proofErr w:type="spellStart"/>
      <w:r w:rsidRPr="004B6653">
        <w:rPr>
          <w:color w:val="000000"/>
          <w:sz w:val="28"/>
          <w:szCs w:val="28"/>
          <w:lang w:eastAsia="en-US"/>
        </w:rPr>
        <w:t>силанольных</w:t>
      </w:r>
      <w:proofErr w:type="spellEnd"/>
      <w:r w:rsidRPr="004B6653">
        <w:rPr>
          <w:color w:val="000000"/>
          <w:sz w:val="28"/>
          <w:szCs w:val="28"/>
          <w:lang w:eastAsia="en-US"/>
        </w:rPr>
        <w:t xml:space="preserve"> групп кремнезема.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Реакция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протекает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по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B6653">
        <w:rPr>
          <w:color w:val="000000"/>
          <w:sz w:val="28"/>
          <w:szCs w:val="28"/>
          <w:lang w:val="en-US" w:eastAsia="en-US"/>
        </w:rPr>
        <w:t>схеме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>: </w:t>
      </w:r>
    </w:p>
    <w:p w:rsidR="00FE2BD5" w:rsidRDefault="004B6653" w:rsidP="00FE2BD5">
      <w:pPr>
        <w:shd w:val="clear" w:color="auto" w:fill="FFFFFF"/>
        <w:spacing w:before="100" w:beforeAutospacing="1" w:line="360" w:lineRule="atLeast"/>
        <w:ind w:firstLine="709"/>
        <w:jc w:val="right"/>
        <w:rPr>
          <w:color w:val="000000"/>
          <w:sz w:val="28"/>
          <w:szCs w:val="28"/>
          <w:lang w:eastAsia="en-US"/>
        </w:rPr>
      </w:pPr>
      <w:proofErr w:type="spellStart"/>
      <w:r w:rsidRPr="004B6653">
        <w:rPr>
          <w:color w:val="000000"/>
          <w:sz w:val="28"/>
          <w:szCs w:val="28"/>
          <w:lang w:val="en-US" w:eastAsia="en-US"/>
        </w:rPr>
        <w:t>CI≡Si</w:t>
      </w:r>
      <w:proofErr w:type="spellEnd"/>
      <w:r w:rsidRPr="004B6653">
        <w:rPr>
          <w:color w:val="000000"/>
          <w:sz w:val="28"/>
          <w:szCs w:val="28"/>
          <w:lang w:val="en-US" w:eastAsia="en-US"/>
        </w:rPr>
        <w:t> (CH</w:t>
      </w:r>
      <w:r w:rsidRPr="004B6653">
        <w:rPr>
          <w:color w:val="000000"/>
          <w:sz w:val="28"/>
          <w:szCs w:val="28"/>
          <w:vertAlign w:val="subscript"/>
          <w:lang w:val="en-US" w:eastAsia="en-US"/>
        </w:rPr>
        <w:t>3</w:t>
      </w:r>
      <w:r w:rsidRPr="004B6653">
        <w:rPr>
          <w:color w:val="000000"/>
          <w:sz w:val="28"/>
          <w:szCs w:val="28"/>
          <w:lang w:val="en-US" w:eastAsia="en-US"/>
        </w:rPr>
        <w:t>)</w:t>
      </w:r>
      <w:r w:rsidRPr="004B6653">
        <w:rPr>
          <w:color w:val="000000"/>
          <w:sz w:val="28"/>
          <w:szCs w:val="28"/>
          <w:vertAlign w:val="subscript"/>
          <w:lang w:val="en-US" w:eastAsia="en-US"/>
        </w:rPr>
        <w:t> 3</w:t>
      </w:r>
      <w:r w:rsidRPr="004B6653">
        <w:rPr>
          <w:color w:val="000000"/>
          <w:sz w:val="28"/>
          <w:szCs w:val="28"/>
          <w:lang w:val="en-US" w:eastAsia="en-US"/>
        </w:rPr>
        <w:t> + ≡Si-OH -&gt; ≡Si-0-Si</w:t>
      </w:r>
      <w:proofErr w:type="gramStart"/>
      <w:r w:rsidRPr="004B6653">
        <w:rPr>
          <w:color w:val="000000"/>
          <w:sz w:val="28"/>
          <w:szCs w:val="28"/>
          <w:lang w:val="en-US" w:eastAsia="en-US"/>
        </w:rPr>
        <w:t>≡(</w:t>
      </w:r>
      <w:proofErr w:type="gramEnd"/>
      <w:r w:rsidRPr="004B6653">
        <w:rPr>
          <w:color w:val="000000"/>
          <w:sz w:val="28"/>
          <w:szCs w:val="28"/>
          <w:lang w:val="en-US" w:eastAsia="en-US"/>
        </w:rPr>
        <w:t>CH</w:t>
      </w:r>
      <w:r w:rsidRPr="004B6653">
        <w:rPr>
          <w:color w:val="000000"/>
          <w:sz w:val="28"/>
          <w:szCs w:val="28"/>
          <w:vertAlign w:val="subscript"/>
          <w:lang w:val="en-US" w:eastAsia="en-US"/>
        </w:rPr>
        <w:t> 3</w:t>
      </w:r>
      <w:r w:rsidRPr="004B6653">
        <w:rPr>
          <w:color w:val="000000"/>
          <w:sz w:val="28"/>
          <w:szCs w:val="28"/>
          <w:lang w:val="en-US" w:eastAsia="en-US"/>
        </w:rPr>
        <w:t> )</w:t>
      </w:r>
      <w:r w:rsidRPr="004B6653">
        <w:rPr>
          <w:color w:val="000000"/>
          <w:sz w:val="28"/>
          <w:szCs w:val="28"/>
          <w:vertAlign w:val="subscript"/>
          <w:lang w:val="en-US" w:eastAsia="en-US"/>
        </w:rPr>
        <w:t> 3</w:t>
      </w:r>
      <w:r w:rsidRPr="004B6653">
        <w:rPr>
          <w:color w:val="000000"/>
          <w:sz w:val="28"/>
          <w:szCs w:val="28"/>
          <w:lang w:val="en-US" w:eastAsia="en-US"/>
        </w:rPr>
        <w:t> + HCI.</w:t>
      </w:r>
      <w:r w:rsidRPr="004B6653">
        <w:rPr>
          <w:color w:val="000000"/>
          <w:sz w:val="28"/>
          <w:szCs w:val="28"/>
          <w:lang w:val="en-US" w:eastAsia="en-US"/>
        </w:rPr>
        <w:tab/>
      </w:r>
      <w:r w:rsidRPr="004B6653">
        <w:rPr>
          <w:color w:val="000000"/>
          <w:sz w:val="28"/>
          <w:szCs w:val="28"/>
          <w:lang w:val="en-US" w:eastAsia="en-US"/>
        </w:rPr>
        <w:tab/>
      </w:r>
      <w:r w:rsidRPr="004B6653">
        <w:rPr>
          <w:color w:val="000000"/>
          <w:sz w:val="28"/>
          <w:szCs w:val="28"/>
          <w:lang w:val="en-US" w:eastAsia="en-US"/>
        </w:rPr>
        <w:tab/>
      </w:r>
      <w:r w:rsidRPr="004B6653">
        <w:rPr>
          <w:color w:val="000000"/>
          <w:sz w:val="28"/>
          <w:szCs w:val="28"/>
          <w:lang w:eastAsia="en-US"/>
        </w:rPr>
        <w:t>(8)</w:t>
      </w:r>
    </w:p>
    <w:p w:rsidR="00FE2BD5" w:rsidRPr="004B6653" w:rsidRDefault="00FE2BD5" w:rsidP="00FE2BD5">
      <w:pPr>
        <w:shd w:val="clear" w:color="auto" w:fill="FFFFFF"/>
        <w:spacing w:before="100" w:beforeAutospacing="1" w:line="360" w:lineRule="atLeast"/>
        <w:ind w:firstLine="709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Процессы, происходящие в золь-гель системе, можно проиллюстрировать. С помощью элементарной схемы (Рисунок 3).</w:t>
      </w:r>
    </w:p>
    <w:p w:rsidR="00AF24E9" w:rsidRDefault="00AF24E9" w:rsidP="00AF24E9">
      <w:pPr>
        <w:keepNext/>
        <w:jc w:val="both"/>
      </w:pPr>
      <w:r>
        <w:rPr>
          <w:i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 wp14:anchorId="66D28FE5" wp14:editId="36E72C7E">
            <wp:extent cx="5940425" cy="290766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-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B6" w:rsidRDefault="00AF24E9" w:rsidP="00AF24E9">
      <w:pPr>
        <w:pStyle w:val="Caption"/>
        <w:jc w:val="center"/>
        <w:rPr>
          <w:i w:val="0"/>
          <w:color w:val="auto"/>
          <w:sz w:val="28"/>
          <w:szCs w:val="28"/>
        </w:rPr>
      </w:pPr>
      <w:r w:rsidRPr="00AF24E9">
        <w:rPr>
          <w:i w:val="0"/>
          <w:color w:val="auto"/>
          <w:sz w:val="28"/>
          <w:szCs w:val="28"/>
        </w:rPr>
        <w:t xml:space="preserve">Рисунок </w:t>
      </w:r>
      <w:r w:rsidRPr="00AF24E9">
        <w:rPr>
          <w:i w:val="0"/>
          <w:color w:val="auto"/>
          <w:sz w:val="28"/>
          <w:szCs w:val="28"/>
        </w:rPr>
        <w:fldChar w:fldCharType="begin"/>
      </w:r>
      <w:r w:rsidRPr="00AF24E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F24E9">
        <w:rPr>
          <w:i w:val="0"/>
          <w:color w:val="auto"/>
          <w:sz w:val="28"/>
          <w:szCs w:val="28"/>
        </w:rPr>
        <w:fldChar w:fldCharType="separate"/>
      </w:r>
      <w:r w:rsidR="00910BA1">
        <w:rPr>
          <w:i w:val="0"/>
          <w:noProof/>
          <w:color w:val="auto"/>
          <w:sz w:val="28"/>
          <w:szCs w:val="28"/>
        </w:rPr>
        <w:t>4</w:t>
      </w:r>
      <w:r w:rsidRPr="00AF24E9">
        <w:rPr>
          <w:i w:val="0"/>
          <w:color w:val="auto"/>
          <w:sz w:val="28"/>
          <w:szCs w:val="28"/>
        </w:rPr>
        <w:fldChar w:fldCharType="end"/>
      </w:r>
      <w:r w:rsidR="00FE2BD5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-</w:t>
      </w:r>
      <w:r w:rsidR="00FE2BD5">
        <w:rPr>
          <w:i w:val="0"/>
          <w:color w:val="auto"/>
          <w:sz w:val="28"/>
          <w:szCs w:val="28"/>
        </w:rPr>
        <w:t xml:space="preserve"> </w:t>
      </w:r>
      <w:r w:rsidRPr="00AF24E9">
        <w:rPr>
          <w:i w:val="0"/>
          <w:color w:val="auto"/>
          <w:sz w:val="28"/>
          <w:szCs w:val="28"/>
        </w:rPr>
        <w:t>Схема перехода истинного раствора в золь и далее в гель</w:t>
      </w:r>
      <w:r w:rsidR="00FE2BD5">
        <w:rPr>
          <w:i w:val="0"/>
          <w:color w:val="auto"/>
          <w:sz w:val="28"/>
          <w:szCs w:val="28"/>
        </w:rPr>
        <w:t>.</w:t>
      </w:r>
    </w:p>
    <w:p w:rsidR="001540F7" w:rsidRPr="001540F7" w:rsidRDefault="001540F7" w:rsidP="001540F7"/>
    <w:p w:rsidR="00FE2BD5" w:rsidRPr="00FE2BD5" w:rsidRDefault="00FE2BD5" w:rsidP="00FE2BD5">
      <w:pPr>
        <w:ind w:firstLine="720"/>
      </w:pPr>
      <w:bookmarkStart w:id="0" w:name="_GoBack"/>
      <w:bookmarkEnd w:id="0"/>
    </w:p>
    <w:p w:rsidR="00FE2BD5" w:rsidRPr="00FE2BD5" w:rsidRDefault="00FE2BD5" w:rsidP="00FE2BD5"/>
    <w:sectPr w:rsidR="00FE2BD5" w:rsidRPr="00FE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18F7"/>
    <w:multiLevelType w:val="multilevel"/>
    <w:tmpl w:val="F17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C4660"/>
    <w:multiLevelType w:val="hybridMultilevel"/>
    <w:tmpl w:val="31340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A24AD"/>
    <w:multiLevelType w:val="hybridMultilevel"/>
    <w:tmpl w:val="51221B56"/>
    <w:lvl w:ilvl="0" w:tplc="0419000D">
      <w:start w:val="1"/>
      <w:numFmt w:val="bullet"/>
      <w:lvlText w:val=""/>
      <w:lvlJc w:val="left"/>
      <w:pPr>
        <w:tabs>
          <w:tab w:val="num" w:pos="1356"/>
        </w:tabs>
        <w:ind w:left="13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CC4C15"/>
    <w:multiLevelType w:val="hybridMultilevel"/>
    <w:tmpl w:val="FBC8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9100F"/>
    <w:multiLevelType w:val="multilevel"/>
    <w:tmpl w:val="7E3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4788C"/>
    <w:multiLevelType w:val="multilevel"/>
    <w:tmpl w:val="C5B42D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08A0751"/>
    <w:multiLevelType w:val="multilevel"/>
    <w:tmpl w:val="0F4EA2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sz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160"/>
      </w:pPr>
      <w:rPr>
        <w:rFonts w:hint="default"/>
      </w:rPr>
    </w:lvl>
  </w:abstractNum>
  <w:abstractNum w:abstractNumId="7" w15:restartNumberingAfterBreak="0">
    <w:nsid w:val="7FCB6FC6"/>
    <w:multiLevelType w:val="hybridMultilevel"/>
    <w:tmpl w:val="B0E24C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D"/>
    <w:rsid w:val="00146FE8"/>
    <w:rsid w:val="001540F7"/>
    <w:rsid w:val="001A3990"/>
    <w:rsid w:val="001D4563"/>
    <w:rsid w:val="001F72A8"/>
    <w:rsid w:val="00330AB3"/>
    <w:rsid w:val="003459B6"/>
    <w:rsid w:val="00366BAF"/>
    <w:rsid w:val="003940B6"/>
    <w:rsid w:val="00394507"/>
    <w:rsid w:val="003B5083"/>
    <w:rsid w:val="003C3001"/>
    <w:rsid w:val="00456270"/>
    <w:rsid w:val="004564AB"/>
    <w:rsid w:val="00473E12"/>
    <w:rsid w:val="004B03FA"/>
    <w:rsid w:val="004B6653"/>
    <w:rsid w:val="004E3420"/>
    <w:rsid w:val="00566A76"/>
    <w:rsid w:val="00590C49"/>
    <w:rsid w:val="00616D12"/>
    <w:rsid w:val="00625DF8"/>
    <w:rsid w:val="006E7016"/>
    <w:rsid w:val="007F2F02"/>
    <w:rsid w:val="00893AB6"/>
    <w:rsid w:val="00894FBE"/>
    <w:rsid w:val="008E0D73"/>
    <w:rsid w:val="0090364D"/>
    <w:rsid w:val="00910BA1"/>
    <w:rsid w:val="00960135"/>
    <w:rsid w:val="00A7761D"/>
    <w:rsid w:val="00A911E3"/>
    <w:rsid w:val="00AA4E40"/>
    <w:rsid w:val="00AF24E9"/>
    <w:rsid w:val="00BC558D"/>
    <w:rsid w:val="00BE33FD"/>
    <w:rsid w:val="00DB684F"/>
    <w:rsid w:val="00E613DE"/>
    <w:rsid w:val="00F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1AEC"/>
  <w15:chartTrackingRefBased/>
  <w15:docId w15:val="{EB852CEA-1B73-4815-AB67-1F8FA7A0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5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BC558D"/>
    <w:pPr>
      <w:widowControl w:val="0"/>
      <w:spacing w:before="1840" w:after="0" w:line="2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FR1">
    <w:name w:val="FR1"/>
    <w:rsid w:val="00BC558D"/>
    <w:pPr>
      <w:widowControl w:val="0"/>
      <w:spacing w:before="2120"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44"/>
      <w:szCs w:val="20"/>
      <w:lang w:eastAsia="ru-RU"/>
    </w:rPr>
  </w:style>
  <w:style w:type="paragraph" w:customStyle="1" w:styleId="FR2">
    <w:name w:val="FR2"/>
    <w:rsid w:val="00BC558D"/>
    <w:pPr>
      <w:widowControl w:val="0"/>
      <w:spacing w:before="80" w:after="0" w:line="300" w:lineRule="auto"/>
      <w:ind w:left="1680" w:right="1600"/>
      <w:jc w:val="center"/>
    </w:pPr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  <w:style w:type="paragraph" w:customStyle="1" w:styleId="FR3">
    <w:name w:val="FR3"/>
    <w:rsid w:val="00BC558D"/>
    <w:pPr>
      <w:widowControl w:val="0"/>
      <w:spacing w:before="20" w:after="0" w:line="300" w:lineRule="auto"/>
      <w:ind w:left="7160"/>
      <w:jc w:val="both"/>
    </w:pPr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C558D"/>
    <w:pPr>
      <w:ind w:left="720"/>
      <w:contextualSpacing/>
    </w:pPr>
  </w:style>
  <w:style w:type="character" w:customStyle="1" w:styleId="w">
    <w:name w:val="w"/>
    <w:basedOn w:val="DefaultParagraphFont"/>
    <w:rsid w:val="00A911E3"/>
  </w:style>
  <w:style w:type="character" w:styleId="Hyperlink">
    <w:name w:val="Hyperlink"/>
    <w:basedOn w:val="DefaultParagraphFont"/>
    <w:uiPriority w:val="99"/>
    <w:semiHidden/>
    <w:unhideWhenUsed/>
    <w:rsid w:val="00A911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13DE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590C4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64AB"/>
    <w:rPr>
      <w:color w:val="808080"/>
    </w:rPr>
  </w:style>
  <w:style w:type="paragraph" w:styleId="BodyTextIndent">
    <w:name w:val="Body Text Indent"/>
    <w:basedOn w:val="Normal"/>
    <w:link w:val="BodyTextIndentChar"/>
    <w:rsid w:val="00366BAF"/>
    <w:pPr>
      <w:ind w:firstLine="567"/>
      <w:jc w:val="both"/>
    </w:pPr>
    <w:rPr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66BAF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5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43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3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7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14B5-FD86-4FEE-9DF2-B7998658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3178</Words>
  <Characters>18115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Fadina</dc:creator>
  <cp:keywords/>
  <dc:description/>
  <cp:lastModifiedBy>nfadzina</cp:lastModifiedBy>
  <cp:revision>2</cp:revision>
  <dcterms:created xsi:type="dcterms:W3CDTF">2019-04-15T14:22:00Z</dcterms:created>
  <dcterms:modified xsi:type="dcterms:W3CDTF">2019-04-15T14:22:00Z</dcterms:modified>
</cp:coreProperties>
</file>