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F1438" w:rsidR="003F1438" w:rsidP="003F1438" w:rsidRDefault="003F1438" w14:paraId="59A3D6EF" w14:textId="573232A4">
      <w:pPr>
        <w:rPr>
          <w:b w:val="1"/>
          <w:bCs w:val="1"/>
        </w:rPr>
      </w:pPr>
      <w:r w:rsidRPr="11CFEB2B" w:rsidR="003F1438">
        <w:rPr>
          <w:b w:val="1"/>
          <w:bCs w:val="1"/>
          <w:lang w:val="en-US"/>
        </w:rPr>
        <w:t xml:space="preserve">Table </w:t>
      </w:r>
      <w:r w:rsidRPr="11CFEB2B" w:rsidR="2D660075">
        <w:rPr>
          <w:b w:val="1"/>
          <w:bCs w:val="1"/>
          <w:lang w:val="en-US"/>
        </w:rPr>
        <w:t>1</w:t>
      </w:r>
      <w:r w:rsidRPr="11CFEB2B" w:rsidR="003F1438">
        <w:rPr>
          <w:b w:val="1"/>
          <w:bCs w:val="1"/>
          <w:lang w:val="en-US"/>
        </w:rPr>
        <w:t>. Terms and definitions</w:t>
      </w:r>
      <w:r w:rsidRPr="11CFEB2B" w:rsidR="003F1438">
        <w:rPr>
          <w:b w:val="1"/>
          <w:bCs w:val="1"/>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88"/>
        <w:gridCol w:w="6768"/>
      </w:tblGrid>
      <w:tr w:rsidRPr="003F1438" w:rsidR="003F1438" w:rsidTr="003F1438" w14:paraId="41B0F31A"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7D796DAE" w14:textId="77777777">
            <w:r w:rsidRPr="003F1438">
              <w:rPr>
                <w:b/>
                <w:bCs/>
                <w:lang w:val="en-US"/>
              </w:rPr>
              <w:t>Term</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3671AAC4" w14:textId="77777777">
            <w:r w:rsidRPr="003F1438">
              <w:rPr>
                <w:b/>
                <w:bCs/>
                <w:lang w:val="en-US"/>
              </w:rPr>
              <w:t>Definition</w:t>
            </w:r>
            <w:r w:rsidRPr="003F1438">
              <w:t> </w:t>
            </w:r>
          </w:p>
        </w:tc>
      </w:tr>
      <w:tr w:rsidRPr="003F1438" w:rsidR="003F1438" w:rsidTr="003F1438" w14:paraId="733A8552"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3C6AF461" w14:textId="77777777">
            <w:r w:rsidRPr="003F1438">
              <w:rPr>
                <w:b/>
                <w:bCs/>
                <w:lang w:val="en-US"/>
              </w:rPr>
              <w:t>Terminology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6E2DEF19" w14:textId="77777777">
            <w:pPr>
              <w:rPr>
                <w:lang w:val="en-US"/>
              </w:rPr>
            </w:pPr>
            <w:r w:rsidRPr="003F1438">
              <w:rPr>
                <w:lang w:val="en-US"/>
              </w:rPr>
              <w:t>Set of preferred or official terms in a domain. A terminology may be a systematic nomenclature supported by a centralized body or as simple as the common usage that arises in a specific community of practice or according to ISO/TS 21564:2019 a “structured human and machine-readable representation of concepts”. </w:t>
            </w:r>
          </w:p>
        </w:tc>
      </w:tr>
      <w:tr w:rsidRPr="003F1438" w:rsidR="003F1438" w:rsidTr="003F1438" w14:paraId="78C39F99"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271982B7" w14:textId="77777777">
            <w:r w:rsidRPr="003F1438">
              <w:rPr>
                <w:b/>
                <w:bCs/>
                <w:lang w:val="en-US"/>
              </w:rPr>
              <w:t>Classification</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18B87DED" w14:textId="77777777">
            <w:pPr>
              <w:rPr>
                <w:lang w:val="en-US"/>
              </w:rPr>
            </w:pPr>
            <w:r w:rsidRPr="003F1438">
              <w:rPr>
                <w:lang w:val="en-US"/>
              </w:rPr>
              <w:t xml:space="preserve">Classification in which all concepts are mutually exclusive to avoid counting anything twice. This </w:t>
            </w:r>
            <w:proofErr w:type="gramStart"/>
            <w:r w:rsidRPr="003F1438">
              <w:rPr>
                <w:lang w:val="en-US"/>
              </w:rPr>
              <w:t>is typically achieved</w:t>
            </w:r>
            <w:proofErr w:type="gramEnd"/>
            <w:r w:rsidRPr="003F1438">
              <w:rPr>
                <w:lang w:val="en-US"/>
              </w:rPr>
              <w:t xml:space="preserve"> with the use of a </w:t>
            </w:r>
            <w:proofErr w:type="spellStart"/>
            <w:r w:rsidRPr="003F1438">
              <w:rPr>
                <w:lang w:val="en-US"/>
              </w:rPr>
              <w:t>monohierarchy</w:t>
            </w:r>
            <w:proofErr w:type="spellEnd"/>
            <w:r w:rsidRPr="003F1438">
              <w:rPr>
                <w:lang w:val="en-US"/>
              </w:rPr>
              <w:t>, in which each concept has one and only one parent. </w:t>
            </w:r>
          </w:p>
        </w:tc>
      </w:tr>
      <w:tr w:rsidRPr="003F1438" w:rsidR="003F1438" w:rsidTr="003F1438" w14:paraId="29A105CE"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03CE9AC2" w14:textId="77777777">
            <w:r w:rsidRPr="003F1438">
              <w:rPr>
                <w:b/>
                <w:bCs/>
                <w:lang w:val="en-US"/>
              </w:rPr>
              <w:t>Nomenclature</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2813C6CA" w14:textId="77777777">
            <w:pPr>
              <w:rPr>
                <w:lang w:val="en-US"/>
              </w:rPr>
            </w:pPr>
            <w:r w:rsidRPr="003F1438">
              <w:rPr>
                <w:lang w:val="en-US"/>
              </w:rPr>
              <w:t>Systematic compilation of descriptors for indexing terminologies for a specific documentation task </w:t>
            </w:r>
          </w:p>
          <w:p w:rsidRPr="003F1438" w:rsidR="003F1438" w:rsidP="003F1438" w:rsidRDefault="003F1438" w14:paraId="19BE03B5" w14:textId="77777777">
            <w:pPr>
              <w:rPr>
                <w:lang w:val="en-US"/>
              </w:rPr>
            </w:pPr>
            <w:r w:rsidRPr="003F1438">
              <w:rPr>
                <w:lang w:val="en-US"/>
              </w:rPr>
              <w:t> </w:t>
            </w:r>
          </w:p>
        </w:tc>
      </w:tr>
      <w:tr w:rsidRPr="003F1438" w:rsidR="003F1438" w:rsidTr="003F1438" w14:paraId="55724F45"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21687B84" w14:textId="77777777">
            <w:r w:rsidRPr="003F1438">
              <w:rPr>
                <w:b/>
                <w:bCs/>
                <w:lang w:val="en-US"/>
              </w:rPr>
              <w:t>Semantic Standards</w:t>
            </w:r>
            <w:r w:rsidRPr="003F1438">
              <w:t> </w:t>
            </w:r>
          </w:p>
          <w:p w:rsidRPr="003F1438" w:rsidR="003F1438" w:rsidP="003F1438" w:rsidRDefault="003F1438" w14:paraId="40573BF6"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6DA4315E" w14:textId="77777777">
            <w:pPr>
              <w:rPr>
                <w:lang w:val="en-US"/>
              </w:rPr>
            </w:pPr>
            <w:r w:rsidRPr="003F1438">
              <w:rPr>
                <w:lang w:val="en-US"/>
              </w:rPr>
              <w:t>Semantic Standards represent structured vocabularies, terminologies, code sets and classification systems in order to represent health care concepts. </w:t>
            </w:r>
          </w:p>
          <w:p w:rsidRPr="003F1438" w:rsidR="003F1438" w:rsidP="003F1438" w:rsidRDefault="003F1438" w14:paraId="4F06DDA8" w14:textId="77777777">
            <w:pPr>
              <w:rPr>
                <w:lang w:val="en-US"/>
              </w:rPr>
            </w:pPr>
            <w:r w:rsidRPr="003F1438">
              <w:rPr>
                <w:lang w:val="en-US"/>
              </w:rPr>
              <w:t> </w:t>
            </w:r>
          </w:p>
        </w:tc>
      </w:tr>
      <w:tr w:rsidRPr="003F1438" w:rsidR="003F1438" w:rsidTr="003F1438" w14:paraId="7E398154"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1D57F0B8" w14:textId="77777777">
            <w:r w:rsidRPr="003F1438">
              <w:rPr>
                <w:b/>
                <w:bCs/>
                <w:lang w:val="en-US"/>
              </w:rPr>
              <w:t>Syntactic Standards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51BA96D6" w14:textId="77777777">
            <w:pPr>
              <w:rPr>
                <w:lang w:val="en-US"/>
              </w:rPr>
            </w:pPr>
            <w:r w:rsidRPr="003F1438">
              <w:rPr>
                <w:lang w:val="en-US"/>
              </w:rPr>
              <w:t>Defining the structure or format of data exchange ensuring that the meaning of data is preserved </w:t>
            </w:r>
          </w:p>
        </w:tc>
      </w:tr>
      <w:tr w:rsidRPr="003F1438" w:rsidR="003F1438" w:rsidTr="003F1438" w14:paraId="3F19E3BC"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7F2381CD" w14:textId="77777777">
            <w:r w:rsidRPr="003F1438">
              <w:rPr>
                <w:b/>
                <w:bCs/>
                <w:lang w:val="en-US"/>
              </w:rPr>
              <w:t>Content Standards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10379348" w14:textId="77777777">
            <w:pPr>
              <w:rPr>
                <w:lang w:val="en-US"/>
              </w:rPr>
            </w:pPr>
            <w:r w:rsidRPr="003F1438">
              <w:rPr>
                <w:lang w:val="en-US"/>
              </w:rPr>
              <w:t>Content standards relate to the data content within exchanges of information. They define the structure and organization of the electronic message or document’s content. This standard category also includes the definition of common sets of data for specific message types. </w:t>
            </w:r>
          </w:p>
        </w:tc>
      </w:tr>
      <w:tr w:rsidRPr="003F1438" w:rsidR="003F1438" w:rsidTr="003F1438" w14:paraId="552B0C87"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5F426E13" w14:textId="77777777">
            <w:r w:rsidRPr="003F1438">
              <w:rPr>
                <w:b/>
                <w:bCs/>
                <w:lang w:val="en-US"/>
              </w:rPr>
              <w:t>Vocabulary/Terminology Standards</w:t>
            </w:r>
            <w:r w:rsidRPr="003F1438">
              <w:t> </w:t>
            </w:r>
          </w:p>
          <w:p w:rsidRPr="003F1438" w:rsidR="003F1438" w:rsidP="003F1438" w:rsidRDefault="003F1438" w14:paraId="1285B362"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2E3F8055" w14:textId="77777777">
            <w:pPr>
              <w:rPr>
                <w:lang w:val="en-US"/>
              </w:rPr>
            </w:pPr>
            <w:r w:rsidRPr="003F1438">
              <w:rPr>
                <w:lang w:val="en-US"/>
              </w:rPr>
              <w:t>The ability to represent concepts in an unambiguous manner between a sender and receiver of information. Health information systems that communicate with each other rely on structured vocabularies, terminologies, code sets and classification systems to represent health concepts.   </w:t>
            </w:r>
          </w:p>
        </w:tc>
      </w:tr>
      <w:tr w:rsidRPr="003F1438" w:rsidR="003F1438" w:rsidTr="003F1438" w14:paraId="6C3658AD"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6F8C741A" w14:textId="77777777">
            <w:r w:rsidRPr="003F1438">
              <w:rPr>
                <w:b/>
                <w:bCs/>
                <w:lang w:val="en-US"/>
              </w:rPr>
              <w:t>Transport Standards</w:t>
            </w:r>
            <w:r w:rsidRPr="003F1438">
              <w:t> </w:t>
            </w:r>
          </w:p>
          <w:p w:rsidRPr="003F1438" w:rsidR="003F1438" w:rsidP="003F1438" w:rsidRDefault="003F1438" w14:paraId="7A4EFA36" w14:textId="77777777">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42E1D1B1" w14:textId="77777777">
            <w:pPr>
              <w:rPr>
                <w:lang w:val="en-US"/>
              </w:rPr>
            </w:pPr>
            <w:r w:rsidRPr="003F1438">
              <w:rPr>
                <w:lang w:val="en-US"/>
              </w:rPr>
              <w:t>Transport standards address the format of messages exchanged between computer systems, document architecture, clinical templates, user interface and patient data linkage. Standards center on “push” and “pull” methods for exchanging health information. </w:t>
            </w:r>
          </w:p>
        </w:tc>
      </w:tr>
      <w:tr w:rsidRPr="003F1438" w:rsidR="003F1438" w:rsidTr="003F1438" w14:paraId="20151C9B"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7BF4DBD5" w14:textId="77777777">
            <w:r w:rsidRPr="003F1438">
              <w:rPr>
                <w:b/>
                <w:bCs/>
                <w:lang w:val="en-US"/>
              </w:rPr>
              <w:t>Ontology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7BA2654C" w14:textId="77777777">
            <w:pPr>
              <w:rPr>
                <w:lang w:val="en-US"/>
              </w:rPr>
            </w:pPr>
            <w:r w:rsidRPr="003F1438">
              <w:rPr>
                <w:lang w:val="en-US"/>
              </w:rPr>
              <w:t xml:space="preserve">Controlled terminology invoking formal semantic relationships between and among concepts, manifested as a type of description logic, which is a subset of first-order predicate logic, chosen to accommodate computational tractability or according to ISO 21526:2019 “a </w:t>
            </w:r>
            <w:proofErr w:type="spellStart"/>
            <w:r w:rsidRPr="003F1438">
              <w:rPr>
                <w:lang w:val="en-US"/>
              </w:rPr>
              <w:t>conceptualisation</w:t>
            </w:r>
            <w:proofErr w:type="spellEnd"/>
            <w:r w:rsidRPr="003F1438">
              <w:rPr>
                <w:lang w:val="en-US"/>
              </w:rPr>
              <w:t xml:space="preserve"> of a domain” </w:t>
            </w:r>
          </w:p>
        </w:tc>
      </w:tr>
      <w:tr w:rsidRPr="003F1438" w:rsidR="003F1438" w:rsidTr="003F1438" w14:paraId="1B9022A5"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64F733DC" w14:textId="77777777">
            <w:r w:rsidRPr="003F1438">
              <w:rPr>
                <w:b/>
                <w:bCs/>
                <w:lang w:val="en-US"/>
              </w:rPr>
              <w:t>Thesaurus</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7A8D58AF" w14:textId="77777777">
            <w:pPr>
              <w:rPr>
                <w:lang w:val="en-US"/>
              </w:rPr>
            </w:pPr>
            <w:r w:rsidRPr="003F1438">
              <w:rPr>
                <w:lang w:val="en-US"/>
              </w:rPr>
              <w:t>Systematic order of terms that are related to one another with the aim of indexing a topic </w:t>
            </w:r>
          </w:p>
        </w:tc>
      </w:tr>
      <w:tr w:rsidRPr="003F1438" w:rsidR="003F1438" w:rsidTr="003F1438" w14:paraId="35F5CD6B"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038DCB2B" w14:textId="77777777">
            <w:r w:rsidRPr="003F1438">
              <w:rPr>
                <w:b/>
                <w:bCs/>
                <w:lang w:val="en-US"/>
              </w:rPr>
              <w:t>Controlled Vocabulary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71B7DF13" w14:textId="77777777">
            <w:pPr>
              <w:rPr>
                <w:lang w:val="en-US"/>
              </w:rPr>
            </w:pPr>
            <w:r w:rsidRPr="003F1438">
              <w:rPr>
                <w:lang w:val="en-US"/>
              </w:rPr>
              <w:t>"prescribed list of terms, headings or codes, each representing a concept" [ISO/TS 21964:2011]   </w:t>
            </w:r>
          </w:p>
        </w:tc>
      </w:tr>
      <w:tr w:rsidRPr="003F1438" w:rsidR="003F1438" w:rsidTr="003F1438" w14:paraId="0E09A248"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31D662E8" w14:textId="77777777">
            <w:r w:rsidRPr="003F1438">
              <w:rPr>
                <w:b/>
                <w:bCs/>
                <w:lang w:val="en-US"/>
              </w:rPr>
              <w:lastRenderedPageBreak/>
              <w:t>Taxonomy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089D1A61" w14:textId="77777777">
            <w:pPr>
              <w:rPr>
                <w:lang w:val="en-US"/>
              </w:rPr>
            </w:pPr>
            <w:r w:rsidRPr="003F1438">
              <w:rPr>
                <w:lang w:val="en-US"/>
              </w:rPr>
              <w:t>“scheme that partitions a body of knowledge and defines the relationships among the pieces” [ISO/IEC/IEEE 26531:2015] </w:t>
            </w:r>
          </w:p>
        </w:tc>
      </w:tr>
      <w:tr w:rsidRPr="003F1438" w:rsidR="003F1438" w:rsidTr="003F1438" w14:paraId="1E359B84"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22A3499F" w14:textId="77777777">
            <w:r w:rsidRPr="003F1438">
              <w:rPr>
                <w:b/>
                <w:bCs/>
                <w:lang w:val="en-US"/>
              </w:rPr>
              <w:t>Mapping</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6D4C2BB4" w14:textId="77777777">
            <w:pPr>
              <w:rPr>
                <w:lang w:val="en-US"/>
              </w:rPr>
            </w:pPr>
            <w:r w:rsidRPr="003F1438">
              <w:rPr>
                <w:lang w:val="en-US"/>
              </w:rPr>
              <w:t>“process of defining a relationship between concepts in one coding system to concepts in another coding system, in accordance with a documented rationale, for a given purpose” [ISO/TS 21564:2019] </w:t>
            </w:r>
          </w:p>
        </w:tc>
      </w:tr>
      <w:tr w:rsidRPr="003F1438" w:rsidR="003F1438" w:rsidTr="003F1438" w14:paraId="0EE50243"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099BEC00" w14:textId="77777777">
            <w:r w:rsidRPr="003F1438">
              <w:rPr>
                <w:b/>
                <w:bCs/>
                <w:lang w:val="en-US"/>
              </w:rPr>
              <w:t>Concept</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3DB975B2" w14:textId="77777777">
            <w:pPr>
              <w:rPr>
                <w:lang w:val="en-US"/>
              </w:rPr>
            </w:pPr>
            <w:r w:rsidRPr="003F1438">
              <w:rPr>
                <w:lang w:val="en-US"/>
              </w:rPr>
              <w:t>“unit of thought” [ISO 25964-1:2011] or “unit of knowledge created by a unique combination of characteristics” [ISO/IEC 11179-3:2013, 3.2.18] </w:t>
            </w:r>
          </w:p>
        </w:tc>
      </w:tr>
      <w:tr w:rsidRPr="003F1438" w:rsidR="003F1438" w:rsidTr="003F1438" w14:paraId="62F83AED"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02947A98" w14:textId="77777777">
            <w:r w:rsidRPr="003F1438">
              <w:rPr>
                <w:b/>
                <w:bCs/>
                <w:lang w:val="en-US"/>
              </w:rPr>
              <w:t>Registry</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152FB9D1" w14:textId="77777777">
            <w:pPr>
              <w:rPr>
                <w:lang w:val="en-US"/>
              </w:rPr>
            </w:pPr>
            <w:r w:rsidRPr="003F1438">
              <w:rPr>
                <w:lang w:val="en-US"/>
              </w:rPr>
              <w:t>“collection of registry objects compiled to support the business of a given community” [ISO 2146:2021] </w:t>
            </w:r>
          </w:p>
        </w:tc>
      </w:tr>
      <w:tr w:rsidRPr="003F1438" w:rsidR="003F1438" w:rsidTr="003F1438" w14:paraId="7F130576"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67F9892F" w14:textId="77777777">
            <w:r w:rsidRPr="003F1438">
              <w:rPr>
                <w:b/>
                <w:bCs/>
                <w:lang w:val="en-US"/>
              </w:rPr>
              <w:t>Data</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6B10D046" w14:textId="77777777">
            <w:pPr>
              <w:rPr>
                <w:lang w:val="en-US"/>
              </w:rPr>
            </w:pPr>
            <w:r w:rsidRPr="003F1438">
              <w:rPr>
                <w:lang w:val="en-US"/>
              </w:rPr>
              <w:t>“re-interpretable representation of facts, concepts (3.15), or instructions in a formalized manner suitable for communication, interpretation, or processing - Note 1 to entry: Data can be processed by human or automatic means” [ISO/IEC 11179-3:2013, 3.2.27] </w:t>
            </w:r>
          </w:p>
        </w:tc>
      </w:tr>
      <w:tr w:rsidRPr="003F1438" w:rsidR="003F1438" w:rsidTr="003F1438" w14:paraId="7DCA9D50"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17C57FC6" w14:textId="77777777">
            <w:r w:rsidRPr="003F1438">
              <w:rPr>
                <w:b/>
                <w:bCs/>
                <w:lang w:val="en-US"/>
              </w:rPr>
              <w:t>Metadata</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0EC384CE" w14:textId="77777777">
            <w:pPr>
              <w:rPr>
                <w:lang w:val="en-US"/>
              </w:rPr>
            </w:pPr>
            <w:r w:rsidRPr="003F1438">
              <w:rPr>
                <w:lang w:val="en-US"/>
              </w:rPr>
              <w:t>“data that defines and describes other data” [ISO/IEC 11179-3:2013, 3.2.74] </w:t>
            </w:r>
          </w:p>
        </w:tc>
      </w:tr>
      <w:tr w:rsidRPr="003F1438" w:rsidR="003F1438" w:rsidTr="003F1438" w14:paraId="6C876948"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6101F508" w14:textId="77777777">
            <w:r w:rsidRPr="003F1438">
              <w:rPr>
                <w:b/>
                <w:bCs/>
                <w:lang w:val="en-US"/>
              </w:rPr>
              <w:t>Coding system</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23220E32" w14:textId="77777777">
            <w:pPr>
              <w:rPr>
                <w:lang w:val="en-US"/>
              </w:rPr>
            </w:pPr>
            <w:r w:rsidRPr="003F1438">
              <w:rPr>
                <w:lang w:val="en-US"/>
              </w:rPr>
              <w:t>“combination of a set of concepts, a set of code values, and at least one code scheme mapping code values to coded concepts” [SOURCE:ISO 17115:2007, 2.7.3, modified] </w:t>
            </w:r>
          </w:p>
        </w:tc>
      </w:tr>
      <w:tr w:rsidRPr="003F1438" w:rsidR="003F1438" w:rsidTr="003F1438" w14:paraId="29D14CB8" w14:textId="77777777">
        <w:tc>
          <w:tcPr>
            <w:tcW w:w="180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3F1438" w:rsidR="003F1438" w:rsidP="003F1438" w:rsidRDefault="003F1438" w14:paraId="21DED62F" w14:textId="77777777">
            <w:r w:rsidRPr="003F1438">
              <w:rPr>
                <w:b/>
                <w:bCs/>
                <w:lang w:val="en-US"/>
              </w:rPr>
              <w:t>Value Set</w:t>
            </w:r>
            <w:r w:rsidRPr="003F1438">
              <w:t> </w:t>
            </w:r>
          </w:p>
        </w:tc>
        <w:tc>
          <w:tcPr>
            <w:tcW w:w="8100" w:type="dxa"/>
            <w:tcBorders>
              <w:top w:val="single" w:color="auto" w:sz="6" w:space="0"/>
              <w:left w:val="single" w:color="auto" w:sz="6" w:space="0"/>
              <w:bottom w:val="single" w:color="auto" w:sz="6" w:space="0"/>
              <w:right w:val="single" w:color="auto" w:sz="6" w:space="0"/>
            </w:tcBorders>
            <w:shd w:val="clear" w:color="auto" w:fill="auto"/>
            <w:hideMark/>
          </w:tcPr>
          <w:p w:rsidRPr="003F1438" w:rsidR="003F1438" w:rsidP="003F1438" w:rsidRDefault="003F1438" w14:paraId="7CCB999E" w14:textId="77777777">
            <w:pPr>
              <w:rPr>
                <w:lang w:val="en-US"/>
              </w:rPr>
            </w:pPr>
            <w:r w:rsidRPr="003F1438">
              <w:rPr>
                <w:lang w:val="en-US"/>
              </w:rPr>
              <w:t>“uniquely identifiable set of values consisting of concept representations drawn from one or more code system” [ISO/TS 22287:2019] </w:t>
            </w:r>
          </w:p>
        </w:tc>
      </w:tr>
    </w:tbl>
    <w:p w:rsidRPr="003F1438" w:rsidR="008644FA" w:rsidRDefault="003F1438" w14:paraId="5D78EE4E" w14:textId="77777777">
      <w:pPr>
        <w:rPr>
          <w:lang w:val="en-US"/>
        </w:rPr>
      </w:pPr>
      <w:bookmarkStart w:name="_GoBack" w:id="0"/>
      <w:bookmarkEnd w:id="0"/>
    </w:p>
    <w:sectPr w:rsidRPr="003F1438" w:rsidR="008644FA">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8"/>
    <w:rsid w:val="00311897"/>
    <w:rsid w:val="003F1438"/>
    <w:rsid w:val="00871C62"/>
    <w:rsid w:val="11CFEB2B"/>
    <w:rsid w:val="2D660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1917"/>
  <w15:chartTrackingRefBased/>
  <w15:docId w15:val="{6035A980-5355-4A89-BA30-642A498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42668">
      <w:bodyDiv w:val="1"/>
      <w:marLeft w:val="0"/>
      <w:marRight w:val="0"/>
      <w:marTop w:val="0"/>
      <w:marBottom w:val="0"/>
      <w:divBdr>
        <w:top w:val="none" w:sz="0" w:space="0" w:color="auto"/>
        <w:left w:val="none" w:sz="0" w:space="0" w:color="auto"/>
        <w:bottom w:val="none" w:sz="0" w:space="0" w:color="auto"/>
        <w:right w:val="none" w:sz="0" w:space="0" w:color="auto"/>
      </w:divBdr>
      <w:divsChild>
        <w:div w:id="779179844">
          <w:marLeft w:val="0"/>
          <w:marRight w:val="0"/>
          <w:marTop w:val="0"/>
          <w:marBottom w:val="0"/>
          <w:divBdr>
            <w:top w:val="none" w:sz="0" w:space="0" w:color="auto"/>
            <w:left w:val="none" w:sz="0" w:space="0" w:color="auto"/>
            <w:bottom w:val="none" w:sz="0" w:space="0" w:color="auto"/>
            <w:right w:val="none" w:sz="0" w:space="0" w:color="auto"/>
          </w:divBdr>
        </w:div>
        <w:div w:id="1889536032">
          <w:marLeft w:val="0"/>
          <w:marRight w:val="0"/>
          <w:marTop w:val="0"/>
          <w:marBottom w:val="0"/>
          <w:divBdr>
            <w:top w:val="none" w:sz="0" w:space="0" w:color="auto"/>
            <w:left w:val="none" w:sz="0" w:space="0" w:color="auto"/>
            <w:bottom w:val="none" w:sz="0" w:space="0" w:color="auto"/>
            <w:right w:val="none" w:sz="0" w:space="0" w:color="auto"/>
          </w:divBdr>
          <w:divsChild>
            <w:div w:id="1254168994">
              <w:marLeft w:val="0"/>
              <w:marRight w:val="0"/>
              <w:marTop w:val="30"/>
              <w:marBottom w:val="30"/>
              <w:divBdr>
                <w:top w:val="none" w:sz="0" w:space="0" w:color="auto"/>
                <w:left w:val="none" w:sz="0" w:space="0" w:color="auto"/>
                <w:bottom w:val="none" w:sz="0" w:space="0" w:color="auto"/>
                <w:right w:val="none" w:sz="0" w:space="0" w:color="auto"/>
              </w:divBdr>
              <w:divsChild>
                <w:div w:id="1760636868">
                  <w:marLeft w:val="0"/>
                  <w:marRight w:val="0"/>
                  <w:marTop w:val="0"/>
                  <w:marBottom w:val="0"/>
                  <w:divBdr>
                    <w:top w:val="none" w:sz="0" w:space="0" w:color="auto"/>
                    <w:left w:val="none" w:sz="0" w:space="0" w:color="auto"/>
                    <w:bottom w:val="none" w:sz="0" w:space="0" w:color="auto"/>
                    <w:right w:val="none" w:sz="0" w:space="0" w:color="auto"/>
                  </w:divBdr>
                  <w:divsChild>
                    <w:div w:id="1550874625">
                      <w:marLeft w:val="0"/>
                      <w:marRight w:val="0"/>
                      <w:marTop w:val="0"/>
                      <w:marBottom w:val="0"/>
                      <w:divBdr>
                        <w:top w:val="none" w:sz="0" w:space="0" w:color="auto"/>
                        <w:left w:val="none" w:sz="0" w:space="0" w:color="auto"/>
                        <w:bottom w:val="none" w:sz="0" w:space="0" w:color="auto"/>
                        <w:right w:val="none" w:sz="0" w:space="0" w:color="auto"/>
                      </w:divBdr>
                    </w:div>
                  </w:divsChild>
                </w:div>
                <w:div w:id="1649702561">
                  <w:marLeft w:val="0"/>
                  <w:marRight w:val="0"/>
                  <w:marTop w:val="0"/>
                  <w:marBottom w:val="0"/>
                  <w:divBdr>
                    <w:top w:val="none" w:sz="0" w:space="0" w:color="auto"/>
                    <w:left w:val="none" w:sz="0" w:space="0" w:color="auto"/>
                    <w:bottom w:val="none" w:sz="0" w:space="0" w:color="auto"/>
                    <w:right w:val="none" w:sz="0" w:space="0" w:color="auto"/>
                  </w:divBdr>
                  <w:divsChild>
                    <w:div w:id="3476877">
                      <w:marLeft w:val="0"/>
                      <w:marRight w:val="0"/>
                      <w:marTop w:val="0"/>
                      <w:marBottom w:val="0"/>
                      <w:divBdr>
                        <w:top w:val="none" w:sz="0" w:space="0" w:color="auto"/>
                        <w:left w:val="none" w:sz="0" w:space="0" w:color="auto"/>
                        <w:bottom w:val="none" w:sz="0" w:space="0" w:color="auto"/>
                        <w:right w:val="none" w:sz="0" w:space="0" w:color="auto"/>
                      </w:divBdr>
                    </w:div>
                  </w:divsChild>
                </w:div>
                <w:div w:id="1243027829">
                  <w:marLeft w:val="0"/>
                  <w:marRight w:val="0"/>
                  <w:marTop w:val="0"/>
                  <w:marBottom w:val="0"/>
                  <w:divBdr>
                    <w:top w:val="none" w:sz="0" w:space="0" w:color="auto"/>
                    <w:left w:val="none" w:sz="0" w:space="0" w:color="auto"/>
                    <w:bottom w:val="none" w:sz="0" w:space="0" w:color="auto"/>
                    <w:right w:val="none" w:sz="0" w:space="0" w:color="auto"/>
                  </w:divBdr>
                  <w:divsChild>
                    <w:div w:id="868496570">
                      <w:marLeft w:val="0"/>
                      <w:marRight w:val="0"/>
                      <w:marTop w:val="0"/>
                      <w:marBottom w:val="0"/>
                      <w:divBdr>
                        <w:top w:val="none" w:sz="0" w:space="0" w:color="auto"/>
                        <w:left w:val="none" w:sz="0" w:space="0" w:color="auto"/>
                        <w:bottom w:val="none" w:sz="0" w:space="0" w:color="auto"/>
                        <w:right w:val="none" w:sz="0" w:space="0" w:color="auto"/>
                      </w:divBdr>
                    </w:div>
                  </w:divsChild>
                </w:div>
                <w:div w:id="1496459798">
                  <w:marLeft w:val="0"/>
                  <w:marRight w:val="0"/>
                  <w:marTop w:val="0"/>
                  <w:marBottom w:val="0"/>
                  <w:divBdr>
                    <w:top w:val="none" w:sz="0" w:space="0" w:color="auto"/>
                    <w:left w:val="none" w:sz="0" w:space="0" w:color="auto"/>
                    <w:bottom w:val="none" w:sz="0" w:space="0" w:color="auto"/>
                    <w:right w:val="none" w:sz="0" w:space="0" w:color="auto"/>
                  </w:divBdr>
                  <w:divsChild>
                    <w:div w:id="1062943904">
                      <w:marLeft w:val="0"/>
                      <w:marRight w:val="0"/>
                      <w:marTop w:val="0"/>
                      <w:marBottom w:val="0"/>
                      <w:divBdr>
                        <w:top w:val="none" w:sz="0" w:space="0" w:color="auto"/>
                        <w:left w:val="none" w:sz="0" w:space="0" w:color="auto"/>
                        <w:bottom w:val="none" w:sz="0" w:space="0" w:color="auto"/>
                        <w:right w:val="none" w:sz="0" w:space="0" w:color="auto"/>
                      </w:divBdr>
                    </w:div>
                  </w:divsChild>
                </w:div>
                <w:div w:id="972953339">
                  <w:marLeft w:val="0"/>
                  <w:marRight w:val="0"/>
                  <w:marTop w:val="0"/>
                  <w:marBottom w:val="0"/>
                  <w:divBdr>
                    <w:top w:val="none" w:sz="0" w:space="0" w:color="auto"/>
                    <w:left w:val="none" w:sz="0" w:space="0" w:color="auto"/>
                    <w:bottom w:val="none" w:sz="0" w:space="0" w:color="auto"/>
                    <w:right w:val="none" w:sz="0" w:space="0" w:color="auto"/>
                  </w:divBdr>
                  <w:divsChild>
                    <w:div w:id="851145998">
                      <w:marLeft w:val="0"/>
                      <w:marRight w:val="0"/>
                      <w:marTop w:val="0"/>
                      <w:marBottom w:val="0"/>
                      <w:divBdr>
                        <w:top w:val="none" w:sz="0" w:space="0" w:color="auto"/>
                        <w:left w:val="none" w:sz="0" w:space="0" w:color="auto"/>
                        <w:bottom w:val="none" w:sz="0" w:space="0" w:color="auto"/>
                        <w:right w:val="none" w:sz="0" w:space="0" w:color="auto"/>
                      </w:divBdr>
                    </w:div>
                  </w:divsChild>
                </w:div>
                <w:div w:id="70273136">
                  <w:marLeft w:val="0"/>
                  <w:marRight w:val="0"/>
                  <w:marTop w:val="0"/>
                  <w:marBottom w:val="0"/>
                  <w:divBdr>
                    <w:top w:val="none" w:sz="0" w:space="0" w:color="auto"/>
                    <w:left w:val="none" w:sz="0" w:space="0" w:color="auto"/>
                    <w:bottom w:val="none" w:sz="0" w:space="0" w:color="auto"/>
                    <w:right w:val="none" w:sz="0" w:space="0" w:color="auto"/>
                  </w:divBdr>
                  <w:divsChild>
                    <w:div w:id="502672073">
                      <w:marLeft w:val="0"/>
                      <w:marRight w:val="0"/>
                      <w:marTop w:val="0"/>
                      <w:marBottom w:val="0"/>
                      <w:divBdr>
                        <w:top w:val="none" w:sz="0" w:space="0" w:color="auto"/>
                        <w:left w:val="none" w:sz="0" w:space="0" w:color="auto"/>
                        <w:bottom w:val="none" w:sz="0" w:space="0" w:color="auto"/>
                        <w:right w:val="none" w:sz="0" w:space="0" w:color="auto"/>
                      </w:divBdr>
                    </w:div>
                  </w:divsChild>
                </w:div>
                <w:div w:id="1813015659">
                  <w:marLeft w:val="0"/>
                  <w:marRight w:val="0"/>
                  <w:marTop w:val="0"/>
                  <w:marBottom w:val="0"/>
                  <w:divBdr>
                    <w:top w:val="none" w:sz="0" w:space="0" w:color="auto"/>
                    <w:left w:val="none" w:sz="0" w:space="0" w:color="auto"/>
                    <w:bottom w:val="none" w:sz="0" w:space="0" w:color="auto"/>
                    <w:right w:val="none" w:sz="0" w:space="0" w:color="auto"/>
                  </w:divBdr>
                  <w:divsChild>
                    <w:div w:id="526405003">
                      <w:marLeft w:val="0"/>
                      <w:marRight w:val="0"/>
                      <w:marTop w:val="0"/>
                      <w:marBottom w:val="0"/>
                      <w:divBdr>
                        <w:top w:val="none" w:sz="0" w:space="0" w:color="auto"/>
                        <w:left w:val="none" w:sz="0" w:space="0" w:color="auto"/>
                        <w:bottom w:val="none" w:sz="0" w:space="0" w:color="auto"/>
                        <w:right w:val="none" w:sz="0" w:space="0" w:color="auto"/>
                      </w:divBdr>
                    </w:div>
                  </w:divsChild>
                </w:div>
                <w:div w:id="9259027">
                  <w:marLeft w:val="0"/>
                  <w:marRight w:val="0"/>
                  <w:marTop w:val="0"/>
                  <w:marBottom w:val="0"/>
                  <w:divBdr>
                    <w:top w:val="none" w:sz="0" w:space="0" w:color="auto"/>
                    <w:left w:val="none" w:sz="0" w:space="0" w:color="auto"/>
                    <w:bottom w:val="none" w:sz="0" w:space="0" w:color="auto"/>
                    <w:right w:val="none" w:sz="0" w:space="0" w:color="auto"/>
                  </w:divBdr>
                  <w:divsChild>
                    <w:div w:id="1900508341">
                      <w:marLeft w:val="0"/>
                      <w:marRight w:val="0"/>
                      <w:marTop w:val="0"/>
                      <w:marBottom w:val="0"/>
                      <w:divBdr>
                        <w:top w:val="none" w:sz="0" w:space="0" w:color="auto"/>
                        <w:left w:val="none" w:sz="0" w:space="0" w:color="auto"/>
                        <w:bottom w:val="none" w:sz="0" w:space="0" w:color="auto"/>
                        <w:right w:val="none" w:sz="0" w:space="0" w:color="auto"/>
                      </w:divBdr>
                    </w:div>
                    <w:div w:id="1704745370">
                      <w:marLeft w:val="0"/>
                      <w:marRight w:val="0"/>
                      <w:marTop w:val="0"/>
                      <w:marBottom w:val="0"/>
                      <w:divBdr>
                        <w:top w:val="none" w:sz="0" w:space="0" w:color="auto"/>
                        <w:left w:val="none" w:sz="0" w:space="0" w:color="auto"/>
                        <w:bottom w:val="none" w:sz="0" w:space="0" w:color="auto"/>
                        <w:right w:val="none" w:sz="0" w:space="0" w:color="auto"/>
                      </w:divBdr>
                    </w:div>
                  </w:divsChild>
                </w:div>
                <w:div w:id="1088038510">
                  <w:marLeft w:val="0"/>
                  <w:marRight w:val="0"/>
                  <w:marTop w:val="0"/>
                  <w:marBottom w:val="0"/>
                  <w:divBdr>
                    <w:top w:val="none" w:sz="0" w:space="0" w:color="auto"/>
                    <w:left w:val="none" w:sz="0" w:space="0" w:color="auto"/>
                    <w:bottom w:val="none" w:sz="0" w:space="0" w:color="auto"/>
                    <w:right w:val="none" w:sz="0" w:space="0" w:color="auto"/>
                  </w:divBdr>
                  <w:divsChild>
                    <w:div w:id="813136754">
                      <w:marLeft w:val="0"/>
                      <w:marRight w:val="0"/>
                      <w:marTop w:val="0"/>
                      <w:marBottom w:val="0"/>
                      <w:divBdr>
                        <w:top w:val="none" w:sz="0" w:space="0" w:color="auto"/>
                        <w:left w:val="none" w:sz="0" w:space="0" w:color="auto"/>
                        <w:bottom w:val="none" w:sz="0" w:space="0" w:color="auto"/>
                        <w:right w:val="none" w:sz="0" w:space="0" w:color="auto"/>
                      </w:divBdr>
                    </w:div>
                    <w:div w:id="1671761482">
                      <w:marLeft w:val="0"/>
                      <w:marRight w:val="0"/>
                      <w:marTop w:val="0"/>
                      <w:marBottom w:val="0"/>
                      <w:divBdr>
                        <w:top w:val="none" w:sz="0" w:space="0" w:color="auto"/>
                        <w:left w:val="none" w:sz="0" w:space="0" w:color="auto"/>
                        <w:bottom w:val="none" w:sz="0" w:space="0" w:color="auto"/>
                        <w:right w:val="none" w:sz="0" w:space="0" w:color="auto"/>
                      </w:divBdr>
                    </w:div>
                  </w:divsChild>
                </w:div>
                <w:div w:id="1997873314">
                  <w:marLeft w:val="0"/>
                  <w:marRight w:val="0"/>
                  <w:marTop w:val="0"/>
                  <w:marBottom w:val="0"/>
                  <w:divBdr>
                    <w:top w:val="none" w:sz="0" w:space="0" w:color="auto"/>
                    <w:left w:val="none" w:sz="0" w:space="0" w:color="auto"/>
                    <w:bottom w:val="none" w:sz="0" w:space="0" w:color="auto"/>
                    <w:right w:val="none" w:sz="0" w:space="0" w:color="auto"/>
                  </w:divBdr>
                  <w:divsChild>
                    <w:div w:id="1385372450">
                      <w:marLeft w:val="0"/>
                      <w:marRight w:val="0"/>
                      <w:marTop w:val="0"/>
                      <w:marBottom w:val="0"/>
                      <w:divBdr>
                        <w:top w:val="none" w:sz="0" w:space="0" w:color="auto"/>
                        <w:left w:val="none" w:sz="0" w:space="0" w:color="auto"/>
                        <w:bottom w:val="none" w:sz="0" w:space="0" w:color="auto"/>
                        <w:right w:val="none" w:sz="0" w:space="0" w:color="auto"/>
                      </w:divBdr>
                    </w:div>
                    <w:div w:id="95372576">
                      <w:marLeft w:val="0"/>
                      <w:marRight w:val="0"/>
                      <w:marTop w:val="0"/>
                      <w:marBottom w:val="0"/>
                      <w:divBdr>
                        <w:top w:val="none" w:sz="0" w:space="0" w:color="auto"/>
                        <w:left w:val="none" w:sz="0" w:space="0" w:color="auto"/>
                        <w:bottom w:val="none" w:sz="0" w:space="0" w:color="auto"/>
                        <w:right w:val="none" w:sz="0" w:space="0" w:color="auto"/>
                      </w:divBdr>
                    </w:div>
                  </w:divsChild>
                </w:div>
                <w:div w:id="1387725008">
                  <w:marLeft w:val="0"/>
                  <w:marRight w:val="0"/>
                  <w:marTop w:val="0"/>
                  <w:marBottom w:val="0"/>
                  <w:divBdr>
                    <w:top w:val="none" w:sz="0" w:space="0" w:color="auto"/>
                    <w:left w:val="none" w:sz="0" w:space="0" w:color="auto"/>
                    <w:bottom w:val="none" w:sz="0" w:space="0" w:color="auto"/>
                    <w:right w:val="none" w:sz="0" w:space="0" w:color="auto"/>
                  </w:divBdr>
                  <w:divsChild>
                    <w:div w:id="1971208492">
                      <w:marLeft w:val="0"/>
                      <w:marRight w:val="0"/>
                      <w:marTop w:val="0"/>
                      <w:marBottom w:val="0"/>
                      <w:divBdr>
                        <w:top w:val="none" w:sz="0" w:space="0" w:color="auto"/>
                        <w:left w:val="none" w:sz="0" w:space="0" w:color="auto"/>
                        <w:bottom w:val="none" w:sz="0" w:space="0" w:color="auto"/>
                        <w:right w:val="none" w:sz="0" w:space="0" w:color="auto"/>
                      </w:divBdr>
                    </w:div>
                  </w:divsChild>
                </w:div>
                <w:div w:id="1290211752">
                  <w:marLeft w:val="0"/>
                  <w:marRight w:val="0"/>
                  <w:marTop w:val="0"/>
                  <w:marBottom w:val="0"/>
                  <w:divBdr>
                    <w:top w:val="none" w:sz="0" w:space="0" w:color="auto"/>
                    <w:left w:val="none" w:sz="0" w:space="0" w:color="auto"/>
                    <w:bottom w:val="none" w:sz="0" w:space="0" w:color="auto"/>
                    <w:right w:val="none" w:sz="0" w:space="0" w:color="auto"/>
                  </w:divBdr>
                  <w:divsChild>
                    <w:div w:id="1154300967">
                      <w:marLeft w:val="0"/>
                      <w:marRight w:val="0"/>
                      <w:marTop w:val="0"/>
                      <w:marBottom w:val="0"/>
                      <w:divBdr>
                        <w:top w:val="none" w:sz="0" w:space="0" w:color="auto"/>
                        <w:left w:val="none" w:sz="0" w:space="0" w:color="auto"/>
                        <w:bottom w:val="none" w:sz="0" w:space="0" w:color="auto"/>
                        <w:right w:val="none" w:sz="0" w:space="0" w:color="auto"/>
                      </w:divBdr>
                    </w:div>
                  </w:divsChild>
                </w:div>
                <w:div w:id="473762828">
                  <w:marLeft w:val="0"/>
                  <w:marRight w:val="0"/>
                  <w:marTop w:val="0"/>
                  <w:marBottom w:val="0"/>
                  <w:divBdr>
                    <w:top w:val="none" w:sz="0" w:space="0" w:color="auto"/>
                    <w:left w:val="none" w:sz="0" w:space="0" w:color="auto"/>
                    <w:bottom w:val="none" w:sz="0" w:space="0" w:color="auto"/>
                    <w:right w:val="none" w:sz="0" w:space="0" w:color="auto"/>
                  </w:divBdr>
                  <w:divsChild>
                    <w:div w:id="1704208808">
                      <w:marLeft w:val="0"/>
                      <w:marRight w:val="0"/>
                      <w:marTop w:val="0"/>
                      <w:marBottom w:val="0"/>
                      <w:divBdr>
                        <w:top w:val="none" w:sz="0" w:space="0" w:color="auto"/>
                        <w:left w:val="none" w:sz="0" w:space="0" w:color="auto"/>
                        <w:bottom w:val="none" w:sz="0" w:space="0" w:color="auto"/>
                        <w:right w:val="none" w:sz="0" w:space="0" w:color="auto"/>
                      </w:divBdr>
                    </w:div>
                  </w:divsChild>
                </w:div>
                <w:div w:id="53700353">
                  <w:marLeft w:val="0"/>
                  <w:marRight w:val="0"/>
                  <w:marTop w:val="0"/>
                  <w:marBottom w:val="0"/>
                  <w:divBdr>
                    <w:top w:val="none" w:sz="0" w:space="0" w:color="auto"/>
                    <w:left w:val="none" w:sz="0" w:space="0" w:color="auto"/>
                    <w:bottom w:val="none" w:sz="0" w:space="0" w:color="auto"/>
                    <w:right w:val="none" w:sz="0" w:space="0" w:color="auto"/>
                  </w:divBdr>
                  <w:divsChild>
                    <w:div w:id="1132408728">
                      <w:marLeft w:val="0"/>
                      <w:marRight w:val="0"/>
                      <w:marTop w:val="0"/>
                      <w:marBottom w:val="0"/>
                      <w:divBdr>
                        <w:top w:val="none" w:sz="0" w:space="0" w:color="auto"/>
                        <w:left w:val="none" w:sz="0" w:space="0" w:color="auto"/>
                        <w:bottom w:val="none" w:sz="0" w:space="0" w:color="auto"/>
                        <w:right w:val="none" w:sz="0" w:space="0" w:color="auto"/>
                      </w:divBdr>
                    </w:div>
                  </w:divsChild>
                </w:div>
                <w:div w:id="1861621552">
                  <w:marLeft w:val="0"/>
                  <w:marRight w:val="0"/>
                  <w:marTop w:val="0"/>
                  <w:marBottom w:val="0"/>
                  <w:divBdr>
                    <w:top w:val="none" w:sz="0" w:space="0" w:color="auto"/>
                    <w:left w:val="none" w:sz="0" w:space="0" w:color="auto"/>
                    <w:bottom w:val="none" w:sz="0" w:space="0" w:color="auto"/>
                    <w:right w:val="none" w:sz="0" w:space="0" w:color="auto"/>
                  </w:divBdr>
                  <w:divsChild>
                    <w:div w:id="648291681">
                      <w:marLeft w:val="0"/>
                      <w:marRight w:val="0"/>
                      <w:marTop w:val="0"/>
                      <w:marBottom w:val="0"/>
                      <w:divBdr>
                        <w:top w:val="none" w:sz="0" w:space="0" w:color="auto"/>
                        <w:left w:val="none" w:sz="0" w:space="0" w:color="auto"/>
                        <w:bottom w:val="none" w:sz="0" w:space="0" w:color="auto"/>
                        <w:right w:val="none" w:sz="0" w:space="0" w:color="auto"/>
                      </w:divBdr>
                    </w:div>
                    <w:div w:id="45373359">
                      <w:marLeft w:val="0"/>
                      <w:marRight w:val="0"/>
                      <w:marTop w:val="0"/>
                      <w:marBottom w:val="0"/>
                      <w:divBdr>
                        <w:top w:val="none" w:sz="0" w:space="0" w:color="auto"/>
                        <w:left w:val="none" w:sz="0" w:space="0" w:color="auto"/>
                        <w:bottom w:val="none" w:sz="0" w:space="0" w:color="auto"/>
                        <w:right w:val="none" w:sz="0" w:space="0" w:color="auto"/>
                      </w:divBdr>
                    </w:div>
                  </w:divsChild>
                </w:div>
                <w:div w:id="1984040234">
                  <w:marLeft w:val="0"/>
                  <w:marRight w:val="0"/>
                  <w:marTop w:val="0"/>
                  <w:marBottom w:val="0"/>
                  <w:divBdr>
                    <w:top w:val="none" w:sz="0" w:space="0" w:color="auto"/>
                    <w:left w:val="none" w:sz="0" w:space="0" w:color="auto"/>
                    <w:bottom w:val="none" w:sz="0" w:space="0" w:color="auto"/>
                    <w:right w:val="none" w:sz="0" w:space="0" w:color="auto"/>
                  </w:divBdr>
                  <w:divsChild>
                    <w:div w:id="364987119">
                      <w:marLeft w:val="0"/>
                      <w:marRight w:val="0"/>
                      <w:marTop w:val="0"/>
                      <w:marBottom w:val="0"/>
                      <w:divBdr>
                        <w:top w:val="none" w:sz="0" w:space="0" w:color="auto"/>
                        <w:left w:val="none" w:sz="0" w:space="0" w:color="auto"/>
                        <w:bottom w:val="none" w:sz="0" w:space="0" w:color="auto"/>
                        <w:right w:val="none" w:sz="0" w:space="0" w:color="auto"/>
                      </w:divBdr>
                    </w:div>
                  </w:divsChild>
                </w:div>
                <w:div w:id="1199702936">
                  <w:marLeft w:val="0"/>
                  <w:marRight w:val="0"/>
                  <w:marTop w:val="0"/>
                  <w:marBottom w:val="0"/>
                  <w:divBdr>
                    <w:top w:val="none" w:sz="0" w:space="0" w:color="auto"/>
                    <w:left w:val="none" w:sz="0" w:space="0" w:color="auto"/>
                    <w:bottom w:val="none" w:sz="0" w:space="0" w:color="auto"/>
                    <w:right w:val="none" w:sz="0" w:space="0" w:color="auto"/>
                  </w:divBdr>
                  <w:divsChild>
                    <w:div w:id="121656695">
                      <w:marLeft w:val="0"/>
                      <w:marRight w:val="0"/>
                      <w:marTop w:val="0"/>
                      <w:marBottom w:val="0"/>
                      <w:divBdr>
                        <w:top w:val="none" w:sz="0" w:space="0" w:color="auto"/>
                        <w:left w:val="none" w:sz="0" w:space="0" w:color="auto"/>
                        <w:bottom w:val="none" w:sz="0" w:space="0" w:color="auto"/>
                        <w:right w:val="none" w:sz="0" w:space="0" w:color="auto"/>
                      </w:divBdr>
                    </w:div>
                    <w:div w:id="1640914115">
                      <w:marLeft w:val="0"/>
                      <w:marRight w:val="0"/>
                      <w:marTop w:val="0"/>
                      <w:marBottom w:val="0"/>
                      <w:divBdr>
                        <w:top w:val="none" w:sz="0" w:space="0" w:color="auto"/>
                        <w:left w:val="none" w:sz="0" w:space="0" w:color="auto"/>
                        <w:bottom w:val="none" w:sz="0" w:space="0" w:color="auto"/>
                        <w:right w:val="none" w:sz="0" w:space="0" w:color="auto"/>
                      </w:divBdr>
                    </w:div>
                  </w:divsChild>
                </w:div>
                <w:div w:id="2020502172">
                  <w:marLeft w:val="0"/>
                  <w:marRight w:val="0"/>
                  <w:marTop w:val="0"/>
                  <w:marBottom w:val="0"/>
                  <w:divBdr>
                    <w:top w:val="none" w:sz="0" w:space="0" w:color="auto"/>
                    <w:left w:val="none" w:sz="0" w:space="0" w:color="auto"/>
                    <w:bottom w:val="none" w:sz="0" w:space="0" w:color="auto"/>
                    <w:right w:val="none" w:sz="0" w:space="0" w:color="auto"/>
                  </w:divBdr>
                  <w:divsChild>
                    <w:div w:id="1634290566">
                      <w:marLeft w:val="0"/>
                      <w:marRight w:val="0"/>
                      <w:marTop w:val="0"/>
                      <w:marBottom w:val="0"/>
                      <w:divBdr>
                        <w:top w:val="none" w:sz="0" w:space="0" w:color="auto"/>
                        <w:left w:val="none" w:sz="0" w:space="0" w:color="auto"/>
                        <w:bottom w:val="none" w:sz="0" w:space="0" w:color="auto"/>
                        <w:right w:val="none" w:sz="0" w:space="0" w:color="auto"/>
                      </w:divBdr>
                    </w:div>
                  </w:divsChild>
                </w:div>
                <w:div w:id="2111659718">
                  <w:marLeft w:val="0"/>
                  <w:marRight w:val="0"/>
                  <w:marTop w:val="0"/>
                  <w:marBottom w:val="0"/>
                  <w:divBdr>
                    <w:top w:val="none" w:sz="0" w:space="0" w:color="auto"/>
                    <w:left w:val="none" w:sz="0" w:space="0" w:color="auto"/>
                    <w:bottom w:val="none" w:sz="0" w:space="0" w:color="auto"/>
                    <w:right w:val="none" w:sz="0" w:space="0" w:color="auto"/>
                  </w:divBdr>
                  <w:divsChild>
                    <w:div w:id="467017033">
                      <w:marLeft w:val="0"/>
                      <w:marRight w:val="0"/>
                      <w:marTop w:val="0"/>
                      <w:marBottom w:val="0"/>
                      <w:divBdr>
                        <w:top w:val="none" w:sz="0" w:space="0" w:color="auto"/>
                        <w:left w:val="none" w:sz="0" w:space="0" w:color="auto"/>
                        <w:bottom w:val="none" w:sz="0" w:space="0" w:color="auto"/>
                        <w:right w:val="none" w:sz="0" w:space="0" w:color="auto"/>
                      </w:divBdr>
                    </w:div>
                  </w:divsChild>
                </w:div>
                <w:div w:id="1584028220">
                  <w:marLeft w:val="0"/>
                  <w:marRight w:val="0"/>
                  <w:marTop w:val="0"/>
                  <w:marBottom w:val="0"/>
                  <w:divBdr>
                    <w:top w:val="none" w:sz="0" w:space="0" w:color="auto"/>
                    <w:left w:val="none" w:sz="0" w:space="0" w:color="auto"/>
                    <w:bottom w:val="none" w:sz="0" w:space="0" w:color="auto"/>
                    <w:right w:val="none" w:sz="0" w:space="0" w:color="auto"/>
                  </w:divBdr>
                  <w:divsChild>
                    <w:div w:id="1734698914">
                      <w:marLeft w:val="0"/>
                      <w:marRight w:val="0"/>
                      <w:marTop w:val="0"/>
                      <w:marBottom w:val="0"/>
                      <w:divBdr>
                        <w:top w:val="none" w:sz="0" w:space="0" w:color="auto"/>
                        <w:left w:val="none" w:sz="0" w:space="0" w:color="auto"/>
                        <w:bottom w:val="none" w:sz="0" w:space="0" w:color="auto"/>
                        <w:right w:val="none" w:sz="0" w:space="0" w:color="auto"/>
                      </w:divBdr>
                    </w:div>
                  </w:divsChild>
                </w:div>
                <w:div w:id="1439327018">
                  <w:marLeft w:val="0"/>
                  <w:marRight w:val="0"/>
                  <w:marTop w:val="0"/>
                  <w:marBottom w:val="0"/>
                  <w:divBdr>
                    <w:top w:val="none" w:sz="0" w:space="0" w:color="auto"/>
                    <w:left w:val="none" w:sz="0" w:space="0" w:color="auto"/>
                    <w:bottom w:val="none" w:sz="0" w:space="0" w:color="auto"/>
                    <w:right w:val="none" w:sz="0" w:space="0" w:color="auto"/>
                  </w:divBdr>
                  <w:divsChild>
                    <w:div w:id="1105078337">
                      <w:marLeft w:val="0"/>
                      <w:marRight w:val="0"/>
                      <w:marTop w:val="0"/>
                      <w:marBottom w:val="0"/>
                      <w:divBdr>
                        <w:top w:val="none" w:sz="0" w:space="0" w:color="auto"/>
                        <w:left w:val="none" w:sz="0" w:space="0" w:color="auto"/>
                        <w:bottom w:val="none" w:sz="0" w:space="0" w:color="auto"/>
                        <w:right w:val="none" w:sz="0" w:space="0" w:color="auto"/>
                      </w:divBdr>
                    </w:div>
                  </w:divsChild>
                </w:div>
                <w:div w:id="745222785">
                  <w:marLeft w:val="0"/>
                  <w:marRight w:val="0"/>
                  <w:marTop w:val="0"/>
                  <w:marBottom w:val="0"/>
                  <w:divBdr>
                    <w:top w:val="none" w:sz="0" w:space="0" w:color="auto"/>
                    <w:left w:val="none" w:sz="0" w:space="0" w:color="auto"/>
                    <w:bottom w:val="none" w:sz="0" w:space="0" w:color="auto"/>
                    <w:right w:val="none" w:sz="0" w:space="0" w:color="auto"/>
                  </w:divBdr>
                  <w:divsChild>
                    <w:div w:id="1575892096">
                      <w:marLeft w:val="0"/>
                      <w:marRight w:val="0"/>
                      <w:marTop w:val="0"/>
                      <w:marBottom w:val="0"/>
                      <w:divBdr>
                        <w:top w:val="none" w:sz="0" w:space="0" w:color="auto"/>
                        <w:left w:val="none" w:sz="0" w:space="0" w:color="auto"/>
                        <w:bottom w:val="none" w:sz="0" w:space="0" w:color="auto"/>
                        <w:right w:val="none" w:sz="0" w:space="0" w:color="auto"/>
                      </w:divBdr>
                    </w:div>
                  </w:divsChild>
                </w:div>
                <w:div w:id="1797137231">
                  <w:marLeft w:val="0"/>
                  <w:marRight w:val="0"/>
                  <w:marTop w:val="0"/>
                  <w:marBottom w:val="0"/>
                  <w:divBdr>
                    <w:top w:val="none" w:sz="0" w:space="0" w:color="auto"/>
                    <w:left w:val="none" w:sz="0" w:space="0" w:color="auto"/>
                    <w:bottom w:val="none" w:sz="0" w:space="0" w:color="auto"/>
                    <w:right w:val="none" w:sz="0" w:space="0" w:color="auto"/>
                  </w:divBdr>
                  <w:divsChild>
                    <w:div w:id="155151090">
                      <w:marLeft w:val="0"/>
                      <w:marRight w:val="0"/>
                      <w:marTop w:val="0"/>
                      <w:marBottom w:val="0"/>
                      <w:divBdr>
                        <w:top w:val="none" w:sz="0" w:space="0" w:color="auto"/>
                        <w:left w:val="none" w:sz="0" w:space="0" w:color="auto"/>
                        <w:bottom w:val="none" w:sz="0" w:space="0" w:color="auto"/>
                        <w:right w:val="none" w:sz="0" w:space="0" w:color="auto"/>
                      </w:divBdr>
                    </w:div>
                  </w:divsChild>
                </w:div>
                <w:div w:id="1191340502">
                  <w:marLeft w:val="0"/>
                  <w:marRight w:val="0"/>
                  <w:marTop w:val="0"/>
                  <w:marBottom w:val="0"/>
                  <w:divBdr>
                    <w:top w:val="none" w:sz="0" w:space="0" w:color="auto"/>
                    <w:left w:val="none" w:sz="0" w:space="0" w:color="auto"/>
                    <w:bottom w:val="none" w:sz="0" w:space="0" w:color="auto"/>
                    <w:right w:val="none" w:sz="0" w:space="0" w:color="auto"/>
                  </w:divBdr>
                  <w:divsChild>
                    <w:div w:id="423382820">
                      <w:marLeft w:val="0"/>
                      <w:marRight w:val="0"/>
                      <w:marTop w:val="0"/>
                      <w:marBottom w:val="0"/>
                      <w:divBdr>
                        <w:top w:val="none" w:sz="0" w:space="0" w:color="auto"/>
                        <w:left w:val="none" w:sz="0" w:space="0" w:color="auto"/>
                        <w:bottom w:val="none" w:sz="0" w:space="0" w:color="auto"/>
                        <w:right w:val="none" w:sz="0" w:space="0" w:color="auto"/>
                      </w:divBdr>
                    </w:div>
                  </w:divsChild>
                </w:div>
                <w:div w:id="1410880282">
                  <w:marLeft w:val="0"/>
                  <w:marRight w:val="0"/>
                  <w:marTop w:val="0"/>
                  <w:marBottom w:val="0"/>
                  <w:divBdr>
                    <w:top w:val="none" w:sz="0" w:space="0" w:color="auto"/>
                    <w:left w:val="none" w:sz="0" w:space="0" w:color="auto"/>
                    <w:bottom w:val="none" w:sz="0" w:space="0" w:color="auto"/>
                    <w:right w:val="none" w:sz="0" w:space="0" w:color="auto"/>
                  </w:divBdr>
                  <w:divsChild>
                    <w:div w:id="1401556264">
                      <w:marLeft w:val="0"/>
                      <w:marRight w:val="0"/>
                      <w:marTop w:val="0"/>
                      <w:marBottom w:val="0"/>
                      <w:divBdr>
                        <w:top w:val="none" w:sz="0" w:space="0" w:color="auto"/>
                        <w:left w:val="none" w:sz="0" w:space="0" w:color="auto"/>
                        <w:bottom w:val="none" w:sz="0" w:space="0" w:color="auto"/>
                        <w:right w:val="none" w:sz="0" w:space="0" w:color="auto"/>
                      </w:divBdr>
                    </w:div>
                  </w:divsChild>
                </w:div>
                <w:div w:id="649792967">
                  <w:marLeft w:val="0"/>
                  <w:marRight w:val="0"/>
                  <w:marTop w:val="0"/>
                  <w:marBottom w:val="0"/>
                  <w:divBdr>
                    <w:top w:val="none" w:sz="0" w:space="0" w:color="auto"/>
                    <w:left w:val="none" w:sz="0" w:space="0" w:color="auto"/>
                    <w:bottom w:val="none" w:sz="0" w:space="0" w:color="auto"/>
                    <w:right w:val="none" w:sz="0" w:space="0" w:color="auto"/>
                  </w:divBdr>
                  <w:divsChild>
                    <w:div w:id="934823031">
                      <w:marLeft w:val="0"/>
                      <w:marRight w:val="0"/>
                      <w:marTop w:val="0"/>
                      <w:marBottom w:val="0"/>
                      <w:divBdr>
                        <w:top w:val="none" w:sz="0" w:space="0" w:color="auto"/>
                        <w:left w:val="none" w:sz="0" w:space="0" w:color="auto"/>
                        <w:bottom w:val="none" w:sz="0" w:space="0" w:color="auto"/>
                        <w:right w:val="none" w:sz="0" w:space="0" w:color="auto"/>
                      </w:divBdr>
                    </w:div>
                  </w:divsChild>
                </w:div>
                <w:div w:id="688995592">
                  <w:marLeft w:val="0"/>
                  <w:marRight w:val="0"/>
                  <w:marTop w:val="0"/>
                  <w:marBottom w:val="0"/>
                  <w:divBdr>
                    <w:top w:val="none" w:sz="0" w:space="0" w:color="auto"/>
                    <w:left w:val="none" w:sz="0" w:space="0" w:color="auto"/>
                    <w:bottom w:val="none" w:sz="0" w:space="0" w:color="auto"/>
                    <w:right w:val="none" w:sz="0" w:space="0" w:color="auto"/>
                  </w:divBdr>
                  <w:divsChild>
                    <w:div w:id="339816709">
                      <w:marLeft w:val="0"/>
                      <w:marRight w:val="0"/>
                      <w:marTop w:val="0"/>
                      <w:marBottom w:val="0"/>
                      <w:divBdr>
                        <w:top w:val="none" w:sz="0" w:space="0" w:color="auto"/>
                        <w:left w:val="none" w:sz="0" w:space="0" w:color="auto"/>
                        <w:bottom w:val="none" w:sz="0" w:space="0" w:color="auto"/>
                        <w:right w:val="none" w:sz="0" w:space="0" w:color="auto"/>
                      </w:divBdr>
                    </w:div>
                  </w:divsChild>
                </w:div>
                <w:div w:id="929192692">
                  <w:marLeft w:val="0"/>
                  <w:marRight w:val="0"/>
                  <w:marTop w:val="0"/>
                  <w:marBottom w:val="0"/>
                  <w:divBdr>
                    <w:top w:val="none" w:sz="0" w:space="0" w:color="auto"/>
                    <w:left w:val="none" w:sz="0" w:space="0" w:color="auto"/>
                    <w:bottom w:val="none" w:sz="0" w:space="0" w:color="auto"/>
                    <w:right w:val="none" w:sz="0" w:space="0" w:color="auto"/>
                  </w:divBdr>
                  <w:divsChild>
                    <w:div w:id="1697464860">
                      <w:marLeft w:val="0"/>
                      <w:marRight w:val="0"/>
                      <w:marTop w:val="0"/>
                      <w:marBottom w:val="0"/>
                      <w:divBdr>
                        <w:top w:val="none" w:sz="0" w:space="0" w:color="auto"/>
                        <w:left w:val="none" w:sz="0" w:space="0" w:color="auto"/>
                        <w:bottom w:val="none" w:sz="0" w:space="0" w:color="auto"/>
                        <w:right w:val="none" w:sz="0" w:space="0" w:color="auto"/>
                      </w:divBdr>
                    </w:div>
                  </w:divsChild>
                </w:div>
                <w:div w:id="1747338992">
                  <w:marLeft w:val="0"/>
                  <w:marRight w:val="0"/>
                  <w:marTop w:val="0"/>
                  <w:marBottom w:val="0"/>
                  <w:divBdr>
                    <w:top w:val="none" w:sz="0" w:space="0" w:color="auto"/>
                    <w:left w:val="none" w:sz="0" w:space="0" w:color="auto"/>
                    <w:bottom w:val="none" w:sz="0" w:space="0" w:color="auto"/>
                    <w:right w:val="none" w:sz="0" w:space="0" w:color="auto"/>
                  </w:divBdr>
                  <w:divsChild>
                    <w:div w:id="1614046097">
                      <w:marLeft w:val="0"/>
                      <w:marRight w:val="0"/>
                      <w:marTop w:val="0"/>
                      <w:marBottom w:val="0"/>
                      <w:divBdr>
                        <w:top w:val="none" w:sz="0" w:space="0" w:color="auto"/>
                        <w:left w:val="none" w:sz="0" w:space="0" w:color="auto"/>
                        <w:bottom w:val="none" w:sz="0" w:space="0" w:color="auto"/>
                        <w:right w:val="none" w:sz="0" w:space="0" w:color="auto"/>
                      </w:divBdr>
                    </w:div>
                  </w:divsChild>
                </w:div>
                <w:div w:id="1829855662">
                  <w:marLeft w:val="0"/>
                  <w:marRight w:val="0"/>
                  <w:marTop w:val="0"/>
                  <w:marBottom w:val="0"/>
                  <w:divBdr>
                    <w:top w:val="none" w:sz="0" w:space="0" w:color="auto"/>
                    <w:left w:val="none" w:sz="0" w:space="0" w:color="auto"/>
                    <w:bottom w:val="none" w:sz="0" w:space="0" w:color="auto"/>
                    <w:right w:val="none" w:sz="0" w:space="0" w:color="auto"/>
                  </w:divBdr>
                  <w:divsChild>
                    <w:div w:id="2069377661">
                      <w:marLeft w:val="0"/>
                      <w:marRight w:val="0"/>
                      <w:marTop w:val="0"/>
                      <w:marBottom w:val="0"/>
                      <w:divBdr>
                        <w:top w:val="none" w:sz="0" w:space="0" w:color="auto"/>
                        <w:left w:val="none" w:sz="0" w:space="0" w:color="auto"/>
                        <w:bottom w:val="none" w:sz="0" w:space="0" w:color="auto"/>
                        <w:right w:val="none" w:sz="0" w:space="0" w:color="auto"/>
                      </w:divBdr>
                    </w:div>
                  </w:divsChild>
                </w:div>
                <w:div w:id="1638998195">
                  <w:marLeft w:val="0"/>
                  <w:marRight w:val="0"/>
                  <w:marTop w:val="0"/>
                  <w:marBottom w:val="0"/>
                  <w:divBdr>
                    <w:top w:val="none" w:sz="0" w:space="0" w:color="auto"/>
                    <w:left w:val="none" w:sz="0" w:space="0" w:color="auto"/>
                    <w:bottom w:val="none" w:sz="0" w:space="0" w:color="auto"/>
                    <w:right w:val="none" w:sz="0" w:space="0" w:color="auto"/>
                  </w:divBdr>
                  <w:divsChild>
                    <w:div w:id="1911840657">
                      <w:marLeft w:val="0"/>
                      <w:marRight w:val="0"/>
                      <w:marTop w:val="0"/>
                      <w:marBottom w:val="0"/>
                      <w:divBdr>
                        <w:top w:val="none" w:sz="0" w:space="0" w:color="auto"/>
                        <w:left w:val="none" w:sz="0" w:space="0" w:color="auto"/>
                        <w:bottom w:val="none" w:sz="0" w:space="0" w:color="auto"/>
                        <w:right w:val="none" w:sz="0" w:space="0" w:color="auto"/>
                      </w:divBdr>
                    </w:div>
                  </w:divsChild>
                </w:div>
                <w:div w:id="61024461">
                  <w:marLeft w:val="0"/>
                  <w:marRight w:val="0"/>
                  <w:marTop w:val="0"/>
                  <w:marBottom w:val="0"/>
                  <w:divBdr>
                    <w:top w:val="none" w:sz="0" w:space="0" w:color="auto"/>
                    <w:left w:val="none" w:sz="0" w:space="0" w:color="auto"/>
                    <w:bottom w:val="none" w:sz="0" w:space="0" w:color="auto"/>
                    <w:right w:val="none" w:sz="0" w:space="0" w:color="auto"/>
                  </w:divBdr>
                  <w:divsChild>
                    <w:div w:id="215973703">
                      <w:marLeft w:val="0"/>
                      <w:marRight w:val="0"/>
                      <w:marTop w:val="0"/>
                      <w:marBottom w:val="0"/>
                      <w:divBdr>
                        <w:top w:val="none" w:sz="0" w:space="0" w:color="auto"/>
                        <w:left w:val="none" w:sz="0" w:space="0" w:color="auto"/>
                        <w:bottom w:val="none" w:sz="0" w:space="0" w:color="auto"/>
                        <w:right w:val="none" w:sz="0" w:space="0" w:color="auto"/>
                      </w:divBdr>
                    </w:div>
                  </w:divsChild>
                </w:div>
                <w:div w:id="1487277734">
                  <w:marLeft w:val="0"/>
                  <w:marRight w:val="0"/>
                  <w:marTop w:val="0"/>
                  <w:marBottom w:val="0"/>
                  <w:divBdr>
                    <w:top w:val="none" w:sz="0" w:space="0" w:color="auto"/>
                    <w:left w:val="none" w:sz="0" w:space="0" w:color="auto"/>
                    <w:bottom w:val="none" w:sz="0" w:space="0" w:color="auto"/>
                    <w:right w:val="none" w:sz="0" w:space="0" w:color="auto"/>
                  </w:divBdr>
                  <w:divsChild>
                    <w:div w:id="1277248002">
                      <w:marLeft w:val="0"/>
                      <w:marRight w:val="0"/>
                      <w:marTop w:val="0"/>
                      <w:marBottom w:val="0"/>
                      <w:divBdr>
                        <w:top w:val="none" w:sz="0" w:space="0" w:color="auto"/>
                        <w:left w:val="none" w:sz="0" w:space="0" w:color="auto"/>
                        <w:bottom w:val="none" w:sz="0" w:space="0" w:color="auto"/>
                        <w:right w:val="none" w:sz="0" w:space="0" w:color="auto"/>
                      </w:divBdr>
                    </w:div>
                  </w:divsChild>
                </w:div>
                <w:div w:id="1299261014">
                  <w:marLeft w:val="0"/>
                  <w:marRight w:val="0"/>
                  <w:marTop w:val="0"/>
                  <w:marBottom w:val="0"/>
                  <w:divBdr>
                    <w:top w:val="none" w:sz="0" w:space="0" w:color="auto"/>
                    <w:left w:val="none" w:sz="0" w:space="0" w:color="auto"/>
                    <w:bottom w:val="none" w:sz="0" w:space="0" w:color="auto"/>
                    <w:right w:val="none" w:sz="0" w:space="0" w:color="auto"/>
                  </w:divBdr>
                  <w:divsChild>
                    <w:div w:id="233929395">
                      <w:marLeft w:val="0"/>
                      <w:marRight w:val="0"/>
                      <w:marTop w:val="0"/>
                      <w:marBottom w:val="0"/>
                      <w:divBdr>
                        <w:top w:val="none" w:sz="0" w:space="0" w:color="auto"/>
                        <w:left w:val="none" w:sz="0" w:space="0" w:color="auto"/>
                        <w:bottom w:val="none" w:sz="0" w:space="0" w:color="auto"/>
                        <w:right w:val="none" w:sz="0" w:space="0" w:color="auto"/>
                      </w:divBdr>
                    </w:div>
                  </w:divsChild>
                </w:div>
                <w:div w:id="1177965946">
                  <w:marLeft w:val="0"/>
                  <w:marRight w:val="0"/>
                  <w:marTop w:val="0"/>
                  <w:marBottom w:val="0"/>
                  <w:divBdr>
                    <w:top w:val="none" w:sz="0" w:space="0" w:color="auto"/>
                    <w:left w:val="none" w:sz="0" w:space="0" w:color="auto"/>
                    <w:bottom w:val="none" w:sz="0" w:space="0" w:color="auto"/>
                    <w:right w:val="none" w:sz="0" w:space="0" w:color="auto"/>
                  </w:divBdr>
                  <w:divsChild>
                    <w:div w:id="1133673089">
                      <w:marLeft w:val="0"/>
                      <w:marRight w:val="0"/>
                      <w:marTop w:val="0"/>
                      <w:marBottom w:val="0"/>
                      <w:divBdr>
                        <w:top w:val="none" w:sz="0" w:space="0" w:color="auto"/>
                        <w:left w:val="none" w:sz="0" w:space="0" w:color="auto"/>
                        <w:bottom w:val="none" w:sz="0" w:space="0" w:color="auto"/>
                        <w:right w:val="none" w:sz="0" w:space="0" w:color="auto"/>
                      </w:divBdr>
                    </w:div>
                  </w:divsChild>
                </w:div>
                <w:div w:id="900596969">
                  <w:marLeft w:val="0"/>
                  <w:marRight w:val="0"/>
                  <w:marTop w:val="0"/>
                  <w:marBottom w:val="0"/>
                  <w:divBdr>
                    <w:top w:val="none" w:sz="0" w:space="0" w:color="auto"/>
                    <w:left w:val="none" w:sz="0" w:space="0" w:color="auto"/>
                    <w:bottom w:val="none" w:sz="0" w:space="0" w:color="auto"/>
                    <w:right w:val="none" w:sz="0" w:space="0" w:color="auto"/>
                  </w:divBdr>
                  <w:divsChild>
                    <w:div w:id="1479803882">
                      <w:marLeft w:val="0"/>
                      <w:marRight w:val="0"/>
                      <w:marTop w:val="0"/>
                      <w:marBottom w:val="0"/>
                      <w:divBdr>
                        <w:top w:val="none" w:sz="0" w:space="0" w:color="auto"/>
                        <w:left w:val="none" w:sz="0" w:space="0" w:color="auto"/>
                        <w:bottom w:val="none" w:sz="0" w:space="0" w:color="auto"/>
                        <w:right w:val="none" w:sz="0" w:space="0" w:color="auto"/>
                      </w:divBdr>
                    </w:div>
                  </w:divsChild>
                </w:div>
                <w:div w:id="1294291428">
                  <w:marLeft w:val="0"/>
                  <w:marRight w:val="0"/>
                  <w:marTop w:val="0"/>
                  <w:marBottom w:val="0"/>
                  <w:divBdr>
                    <w:top w:val="none" w:sz="0" w:space="0" w:color="auto"/>
                    <w:left w:val="none" w:sz="0" w:space="0" w:color="auto"/>
                    <w:bottom w:val="none" w:sz="0" w:space="0" w:color="auto"/>
                    <w:right w:val="none" w:sz="0" w:space="0" w:color="auto"/>
                  </w:divBdr>
                  <w:divsChild>
                    <w:div w:id="1750691873">
                      <w:marLeft w:val="0"/>
                      <w:marRight w:val="0"/>
                      <w:marTop w:val="0"/>
                      <w:marBottom w:val="0"/>
                      <w:divBdr>
                        <w:top w:val="none" w:sz="0" w:space="0" w:color="auto"/>
                        <w:left w:val="none" w:sz="0" w:space="0" w:color="auto"/>
                        <w:bottom w:val="none" w:sz="0" w:space="0" w:color="auto"/>
                        <w:right w:val="none" w:sz="0" w:space="0" w:color="auto"/>
                      </w:divBdr>
                    </w:div>
                  </w:divsChild>
                </w:div>
                <w:div w:id="1626614557">
                  <w:marLeft w:val="0"/>
                  <w:marRight w:val="0"/>
                  <w:marTop w:val="0"/>
                  <w:marBottom w:val="0"/>
                  <w:divBdr>
                    <w:top w:val="none" w:sz="0" w:space="0" w:color="auto"/>
                    <w:left w:val="none" w:sz="0" w:space="0" w:color="auto"/>
                    <w:bottom w:val="none" w:sz="0" w:space="0" w:color="auto"/>
                    <w:right w:val="none" w:sz="0" w:space="0" w:color="auto"/>
                  </w:divBdr>
                  <w:divsChild>
                    <w:div w:id="816071167">
                      <w:marLeft w:val="0"/>
                      <w:marRight w:val="0"/>
                      <w:marTop w:val="0"/>
                      <w:marBottom w:val="0"/>
                      <w:divBdr>
                        <w:top w:val="none" w:sz="0" w:space="0" w:color="auto"/>
                        <w:left w:val="none" w:sz="0" w:space="0" w:color="auto"/>
                        <w:bottom w:val="none" w:sz="0" w:space="0" w:color="auto"/>
                        <w:right w:val="none" w:sz="0" w:space="0" w:color="auto"/>
                      </w:divBdr>
                    </w:div>
                  </w:divsChild>
                </w:div>
                <w:div w:id="951478747">
                  <w:marLeft w:val="0"/>
                  <w:marRight w:val="0"/>
                  <w:marTop w:val="0"/>
                  <w:marBottom w:val="0"/>
                  <w:divBdr>
                    <w:top w:val="none" w:sz="0" w:space="0" w:color="auto"/>
                    <w:left w:val="none" w:sz="0" w:space="0" w:color="auto"/>
                    <w:bottom w:val="none" w:sz="0" w:space="0" w:color="auto"/>
                    <w:right w:val="none" w:sz="0" w:space="0" w:color="auto"/>
                  </w:divBdr>
                  <w:divsChild>
                    <w:div w:id="423576505">
                      <w:marLeft w:val="0"/>
                      <w:marRight w:val="0"/>
                      <w:marTop w:val="0"/>
                      <w:marBottom w:val="0"/>
                      <w:divBdr>
                        <w:top w:val="none" w:sz="0" w:space="0" w:color="auto"/>
                        <w:left w:val="none" w:sz="0" w:space="0" w:color="auto"/>
                        <w:bottom w:val="none" w:sz="0" w:space="0" w:color="auto"/>
                        <w:right w:val="none" w:sz="0" w:space="0" w:color="auto"/>
                      </w:divBdr>
                    </w:div>
                  </w:divsChild>
                </w:div>
                <w:div w:id="1836217307">
                  <w:marLeft w:val="0"/>
                  <w:marRight w:val="0"/>
                  <w:marTop w:val="0"/>
                  <w:marBottom w:val="0"/>
                  <w:divBdr>
                    <w:top w:val="none" w:sz="0" w:space="0" w:color="auto"/>
                    <w:left w:val="none" w:sz="0" w:space="0" w:color="auto"/>
                    <w:bottom w:val="none" w:sz="0" w:space="0" w:color="auto"/>
                    <w:right w:val="none" w:sz="0" w:space="0" w:color="auto"/>
                  </w:divBdr>
                  <w:divsChild>
                    <w:div w:id="275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66B6115821498F44ABDA06810297" ma:contentTypeVersion="16" ma:contentTypeDescription="Create a new document." ma:contentTypeScope="" ma:versionID="9bd4d4734cdc02af24d6108ab9ad20b9">
  <xsd:schema xmlns:xsd="http://www.w3.org/2001/XMLSchema" xmlns:xs="http://www.w3.org/2001/XMLSchema" xmlns:p="http://schemas.microsoft.com/office/2006/metadata/properties" xmlns:ns2="e3281b33-5e35-47b8-941f-e4cf108953ac" xmlns:ns3="1d551d69-6617-46b6-ad2e-6110e151f9ea" targetNamespace="http://schemas.microsoft.com/office/2006/metadata/properties" ma:root="true" ma:fieldsID="b69700b09f0ec59f6c0c50f1922528c8" ns2:_="" ns3:_="">
    <xsd:import namespace="e3281b33-5e35-47b8-941f-e4cf108953ac"/>
    <xsd:import namespace="1d551d69-6617-46b6-ad2e-6110e151f9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81b33-5e35-47b8-941f-e4cf10895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375ea7b-1eef-4e91-915e-32e4cb5a9c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551d69-6617-46b6-ad2e-6110e151f9e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6344646-d1fd-4fc4-9b55-5cfe4cf54d8f}" ma:internalName="TaxCatchAll" ma:showField="CatchAllData" ma:web="1d551d69-6617-46b6-ad2e-6110e151f9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51d69-6617-46b6-ad2e-6110e151f9ea" xsi:nil="true"/>
    <lcf76f155ced4ddcb4097134ff3c332f xmlns="e3281b33-5e35-47b8-941f-e4cf108953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B08CB5-99C6-4DB4-AEE2-BABF25B4D609}"/>
</file>

<file path=customXml/itemProps2.xml><?xml version="1.0" encoding="utf-8"?>
<ds:datastoreItem xmlns:ds="http://schemas.openxmlformats.org/officeDocument/2006/customXml" ds:itemID="{7D3112CD-1120-4AC7-B059-8200636B9166}">
  <ds:schemaRefs>
    <ds:schemaRef ds:uri="http://schemas.microsoft.com/sharepoint/v3/contenttype/forms"/>
  </ds:schemaRefs>
</ds:datastoreItem>
</file>

<file path=customXml/itemProps3.xml><?xml version="1.0" encoding="utf-8"?>
<ds:datastoreItem xmlns:ds="http://schemas.openxmlformats.org/officeDocument/2006/customXml" ds:itemID="{5496A31A-6807-4A8C-BC2D-360C4FE4B949}">
  <ds:schemaRefs>
    <ds:schemaRef ds:uri="http://schemas.microsoft.com/office/infopath/2007/PartnerControls"/>
    <ds:schemaRef ds:uri="http://schemas.microsoft.com/office/2006/metadata/properties"/>
    <ds:schemaRef ds:uri="1d551d69-6617-46b6-ad2e-6110e151f9ea"/>
    <ds:schemaRef ds:uri="http://schemas.microsoft.com/office/2006/documentManagement/types"/>
    <ds:schemaRef ds:uri="e3281b33-5e35-47b8-941f-e4cf108953ac"/>
    <ds:schemaRef ds:uri="http://schemas.openxmlformats.org/package/2006/metadata/core-properties"/>
    <ds:schemaRef ds:uri="http://purl.org/dc/elements/1.1/"/>
    <ds:schemaRef ds:uri="http://www.w3.org/XML/1998/namespace"/>
    <ds:schemaRef ds:uri="http://purl.org/dc/dcmityp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Charite - Universitaetsmedizin Berlin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Paula Josephine</dc:creator>
  <cp:keywords/>
  <dc:description/>
  <cp:lastModifiedBy>Vorisek, Carina Nina</cp:lastModifiedBy>
  <cp:revision>2</cp:revision>
  <dcterms:created xsi:type="dcterms:W3CDTF">2022-10-10T12:11:00Z</dcterms:created>
  <dcterms:modified xsi:type="dcterms:W3CDTF">2022-10-13T06:47:55Z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0x010100446366B6115821498F44ABDA06810297</vt:lpwstr>
  </property>
  <property fmtid="{D5CDD505-2E9C-101B-9397-08002B2CF9AE}" pid="3" name="MediaServiceImageTags">
    <vt:lpwstr/>
  </property>
</Properties>
</file>