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8146F" w14:textId="42BB6399" w:rsidR="006064FD" w:rsidRPr="006064FD" w:rsidRDefault="006064FD" w:rsidP="006064FD">
      <w:r w:rsidRPr="006064FD">
        <w:rPr>
          <w:b/>
          <w:bCs/>
        </w:rPr>
        <w:t>**</w:t>
      </w:r>
      <w:r w:rsidRPr="006064FD">
        <w:rPr>
          <w:b/>
          <w:bCs/>
        </w:rPr>
        <w:t>Evolución</w:t>
      </w:r>
      <w:r w:rsidRPr="006064FD">
        <w:rPr>
          <w:b/>
          <w:bCs/>
        </w:rPr>
        <w:t xml:space="preserve"> de encuestas en el gremio de la </w:t>
      </w:r>
      <w:r w:rsidRPr="006064FD">
        <w:rPr>
          <w:b/>
          <w:bCs/>
        </w:rPr>
        <w:t>construcción</w:t>
      </w:r>
      <w:r w:rsidRPr="006064FD">
        <w:rPr>
          <w:b/>
          <w:bCs/>
        </w:rPr>
        <w:t>**</w:t>
      </w:r>
    </w:p>
    <w:p w14:paraId="1E34B84C" w14:textId="77777777" w:rsidR="006064FD" w:rsidRPr="006064FD" w:rsidRDefault="006064FD" w:rsidP="006064FD"/>
    <w:p w14:paraId="678F0A82" w14:textId="25FFDEFE" w:rsidR="006064FD" w:rsidRPr="006064FD" w:rsidRDefault="006064FD" w:rsidP="006064FD">
      <w:r w:rsidRPr="006064FD">
        <w:t xml:space="preserve">    El gremio de la </w:t>
      </w:r>
      <w:r w:rsidRPr="006064FD">
        <w:t>construcción</w:t>
      </w:r>
      <w:r w:rsidRPr="006064FD">
        <w:t xml:space="preserve"> desarrolla un conjunto de eventos continuamente para informar y fomentar en sus asociados las diferentes directrices en las cuales </w:t>
      </w:r>
      <w:r w:rsidRPr="006064FD">
        <w:t>está</w:t>
      </w:r>
      <w:r w:rsidRPr="006064FD">
        <w:t xml:space="preserve"> conduciendo sus proyectos.</w:t>
      </w:r>
    </w:p>
    <w:p w14:paraId="75930154" w14:textId="77777777" w:rsidR="006064FD" w:rsidRPr="006064FD" w:rsidRDefault="006064FD" w:rsidP="006064FD"/>
    <w:p w14:paraId="23A6E722" w14:textId="666A068B" w:rsidR="006064FD" w:rsidRPr="006064FD" w:rsidRDefault="006064FD" w:rsidP="006064FD">
      <w:r w:rsidRPr="006064FD">
        <w:t xml:space="preserve">    Para medir la experiencia de los asociados que participan en cada uno de los eventos, se desarrollan encuestas con preguntas abiertas y cerradas que buscan obtener la </w:t>
      </w:r>
      <w:r w:rsidRPr="006064FD">
        <w:t>retroalimentación</w:t>
      </w:r>
      <w:r w:rsidRPr="006064FD">
        <w:t xml:space="preserve"> a la </w:t>
      </w:r>
      <w:r w:rsidRPr="006064FD">
        <w:t>agremiación</w:t>
      </w:r>
      <w:r w:rsidRPr="006064FD">
        <w:t xml:space="preserve"> sobre el procedimiento como se </w:t>
      </w:r>
      <w:r w:rsidRPr="006064FD">
        <w:t>desarrolló</w:t>
      </w:r>
      <w:r w:rsidRPr="006064FD">
        <w:t xml:space="preserve"> el evento y la </w:t>
      </w:r>
      <w:r w:rsidRPr="006064FD">
        <w:t>evaluación</w:t>
      </w:r>
      <w:r w:rsidRPr="006064FD">
        <w:t xml:space="preserve"> a las instalaciones donde se realizó el mismo</w:t>
      </w:r>
    </w:p>
    <w:p w14:paraId="54FDC151" w14:textId="77777777" w:rsidR="006064FD" w:rsidRPr="006064FD" w:rsidRDefault="006064FD" w:rsidP="006064FD"/>
    <w:p w14:paraId="25EE2295" w14:textId="77777777" w:rsidR="006064FD" w:rsidRPr="006064FD" w:rsidRDefault="006064FD" w:rsidP="006064FD">
      <w:r w:rsidRPr="006064FD">
        <w:rPr>
          <w:b/>
          <w:bCs/>
        </w:rPr>
        <w:t>**- Objetivos del proyecto**</w:t>
      </w:r>
    </w:p>
    <w:p w14:paraId="246F4A21" w14:textId="2323BAE5" w:rsidR="006064FD" w:rsidRPr="006064FD" w:rsidRDefault="006064FD" w:rsidP="006064FD">
      <w:r w:rsidRPr="006064FD">
        <w:t xml:space="preserve">El gremio de la </w:t>
      </w:r>
      <w:r w:rsidRPr="006064FD">
        <w:t>construcción</w:t>
      </w:r>
      <w:r w:rsidRPr="006064FD">
        <w:t xml:space="preserve"> necesita conocer que piensan sus asociados. </w:t>
      </w:r>
    </w:p>
    <w:p w14:paraId="1E52CC9C" w14:textId="79033918" w:rsidR="006064FD" w:rsidRDefault="003450C8" w:rsidP="006064FD">
      <w:r>
        <w:t>Se plantea como problema a solucionar, el encontrar las oportunidades de mejora que los participantes expresan en las encuestas que se realizan en cada evento</w:t>
      </w:r>
    </w:p>
    <w:p w14:paraId="0E867E2D" w14:textId="5BDB9004" w:rsidR="006064FD" w:rsidRDefault="006064FD" w:rsidP="006064FD">
      <w:r>
        <w:t>Los elementos que se evalúan en estas encuestas son:</w:t>
      </w:r>
    </w:p>
    <w:p w14:paraId="16FA6356" w14:textId="40698587" w:rsidR="006064FD" w:rsidRDefault="006064FD" w:rsidP="006064FD">
      <w:pPr>
        <w:pStyle w:val="Prrafodelista"/>
        <w:numPr>
          <w:ilvl w:val="0"/>
          <w:numId w:val="1"/>
        </w:numPr>
      </w:pPr>
      <w:r>
        <w:t>El entorno en el cual se desarrolla el evento, el cumplimiento, el sonido, el espacio de presentación, el presentador.</w:t>
      </w:r>
    </w:p>
    <w:p w14:paraId="111C0478" w14:textId="3BDF1966" w:rsidR="006064FD" w:rsidRDefault="006064FD" w:rsidP="006064FD">
      <w:pPr>
        <w:pStyle w:val="Prrafodelista"/>
        <w:numPr>
          <w:ilvl w:val="0"/>
          <w:numId w:val="1"/>
        </w:numPr>
      </w:pPr>
      <w:r>
        <w:t>La calificación a cada uno de los participantes en el evento.</w:t>
      </w:r>
    </w:p>
    <w:p w14:paraId="01F60824" w14:textId="007130BB" w:rsidR="006064FD" w:rsidRDefault="006064FD" w:rsidP="006064FD">
      <w:pPr>
        <w:pStyle w:val="Prrafodelista"/>
        <w:numPr>
          <w:ilvl w:val="0"/>
          <w:numId w:val="1"/>
        </w:numPr>
      </w:pPr>
      <w:r>
        <w:t>Las observaciones abiertas a cada punto que se desarrolla en el evento.</w:t>
      </w:r>
    </w:p>
    <w:p w14:paraId="7BFD120F" w14:textId="7A4BB17B" w:rsidR="003450C8" w:rsidRPr="006064FD" w:rsidRDefault="003450C8" w:rsidP="003450C8">
      <w:r>
        <w:t>Se propone desarrollar un análisis de sentimientos con la información recolectada en las encuestas de cada evento.</w:t>
      </w:r>
    </w:p>
    <w:p w14:paraId="5F1B9C61" w14:textId="77777777" w:rsidR="006064FD" w:rsidRPr="006064FD" w:rsidRDefault="006064FD" w:rsidP="006064FD"/>
    <w:p w14:paraId="414B105A" w14:textId="77777777" w:rsidR="006064FD" w:rsidRPr="006064FD" w:rsidRDefault="006064FD" w:rsidP="006064FD">
      <w:r w:rsidRPr="006064FD">
        <w:rPr>
          <w:b/>
          <w:bCs/>
        </w:rPr>
        <w:t>**- Objetivos del negocio**</w:t>
      </w:r>
    </w:p>
    <w:p w14:paraId="63480557" w14:textId="79577294" w:rsidR="00D37DB7" w:rsidRDefault="006064FD" w:rsidP="00BE4693">
      <w:r w:rsidRPr="006064FD">
        <w:t>E</w:t>
      </w:r>
      <w:r w:rsidR="00BE4693">
        <w:t>l gremio de la construcción busca representar los intereses de constructores, comerciales, constructores y contratistas</w:t>
      </w:r>
      <w:r w:rsidR="00D37DB7">
        <w:t>.</w:t>
      </w:r>
    </w:p>
    <w:p w14:paraId="3F7F2F31" w14:textId="66951AAC" w:rsidR="00BE4693" w:rsidRDefault="00BE4693" w:rsidP="00BE4693">
      <w:r>
        <w:t xml:space="preserve">El contexto del proyecto busca conocer la experiencia de los participantes en cada uno de los eventos en los que participan. </w:t>
      </w:r>
    </w:p>
    <w:p w14:paraId="3EE7697B" w14:textId="1AAAC013" w:rsidR="00BE4693" w:rsidRDefault="00BE4693" w:rsidP="00BE4693">
      <w:r>
        <w:t xml:space="preserve">Es importante reconocer que cada evento tiene un costo de ingreso, así mismo tiene una agenda a cumplir en </w:t>
      </w:r>
      <w:r w:rsidR="003450C8">
        <w:t>la cual participan conferencias nacionales e internacionales. Estos dos elementos obligan a realizar una evaluación y calificación a varios puntos que se desarrollan en la agenda de cada evento.</w:t>
      </w:r>
    </w:p>
    <w:p w14:paraId="10A55F15" w14:textId="77777777" w:rsidR="00D37DB7" w:rsidRPr="006064FD" w:rsidRDefault="00D37DB7" w:rsidP="006064FD"/>
    <w:p w14:paraId="56844CA4" w14:textId="41FD3528" w:rsidR="00D37DB7" w:rsidRDefault="00D37DB7" w:rsidP="00D37DB7">
      <w:pPr>
        <w:rPr>
          <w:b/>
          <w:bCs/>
        </w:rPr>
      </w:pPr>
      <w:r w:rsidRPr="006064FD">
        <w:rPr>
          <w:b/>
          <w:bCs/>
        </w:rPr>
        <w:t xml:space="preserve">**- </w:t>
      </w:r>
      <w:r>
        <w:rPr>
          <w:b/>
          <w:bCs/>
        </w:rPr>
        <w:t>Planeación</w:t>
      </w:r>
      <w:r w:rsidRPr="006064FD">
        <w:rPr>
          <w:b/>
          <w:bCs/>
        </w:rPr>
        <w:t>**</w:t>
      </w:r>
    </w:p>
    <w:p w14:paraId="55B65C42" w14:textId="77777777" w:rsidR="003450C8" w:rsidRPr="003450C8" w:rsidRDefault="003450C8" w:rsidP="00D37DB7"/>
    <w:p w14:paraId="11377C25" w14:textId="77777777" w:rsidR="007966B2" w:rsidRDefault="007966B2" w:rsidP="007966B2">
      <w:pPr>
        <w:pStyle w:val="Prrafodelista"/>
        <w:numPr>
          <w:ilvl w:val="0"/>
          <w:numId w:val="2"/>
        </w:numPr>
      </w:pPr>
      <w:r>
        <w:lastRenderedPageBreak/>
        <w:t xml:space="preserve">**Recopilación de la información** </w:t>
      </w:r>
    </w:p>
    <w:p w14:paraId="6B69F1F3" w14:textId="7051E7D3" w:rsidR="007966B2" w:rsidRDefault="007966B2" w:rsidP="007966B2">
      <w:pPr>
        <w:pStyle w:val="Prrafodelista"/>
        <w:ind w:firstLine="696"/>
      </w:pPr>
      <w:r>
        <w:t>Los datos de entrada están disponibles en Excel, debemos reconocer las columnas importantes para el análisis de datos y descartar las columnas que deben permanecer ocultas para no reflejar información relevante de las personas que respondieron las encuestas.</w:t>
      </w:r>
    </w:p>
    <w:p w14:paraId="0DD21058" w14:textId="31983282" w:rsidR="007966B2" w:rsidRDefault="007966B2" w:rsidP="007966B2">
      <w:pPr>
        <w:pStyle w:val="Prrafodelista"/>
        <w:numPr>
          <w:ilvl w:val="1"/>
          <w:numId w:val="2"/>
        </w:numPr>
      </w:pPr>
      <w:r>
        <w:t>**Limpieza de los datos** Eliminar caracteres especiales y números que no son apreciables para el proyecto.</w:t>
      </w:r>
    </w:p>
    <w:p w14:paraId="5D1D891F" w14:textId="77FA13B6" w:rsidR="007966B2" w:rsidRDefault="007966B2" w:rsidP="007966B2">
      <w:pPr>
        <w:pStyle w:val="Prrafodelista"/>
        <w:numPr>
          <w:ilvl w:val="1"/>
          <w:numId w:val="2"/>
        </w:numPr>
      </w:pPr>
      <w:r>
        <w:t>**</w:t>
      </w:r>
      <w:proofErr w:type="spellStart"/>
      <w:r>
        <w:t>Tokenización</w:t>
      </w:r>
      <w:proofErr w:type="spellEnd"/>
      <w:r>
        <w:t>** Dividir el texto en palabras o frases relevantes para mejorar el análisis.</w:t>
      </w:r>
    </w:p>
    <w:p w14:paraId="7090365D" w14:textId="0B9AF6DF" w:rsidR="007966B2" w:rsidRDefault="007966B2" w:rsidP="007966B2">
      <w:pPr>
        <w:pStyle w:val="Prrafodelista"/>
        <w:numPr>
          <w:ilvl w:val="1"/>
          <w:numId w:val="2"/>
        </w:numPr>
      </w:pPr>
      <w:r>
        <w:t xml:space="preserve">**Eliminación de </w:t>
      </w:r>
      <w:proofErr w:type="spellStart"/>
      <w:r>
        <w:t>StopWords</w:t>
      </w:r>
      <w:proofErr w:type="spellEnd"/>
      <w:r>
        <w:t>** Quitar palabras no que no aportan significado al texto.</w:t>
      </w:r>
    </w:p>
    <w:p w14:paraId="6067270C" w14:textId="494C0177" w:rsidR="007966B2" w:rsidRDefault="007966B2" w:rsidP="007966B2">
      <w:pPr>
        <w:pStyle w:val="Prrafodelista"/>
        <w:numPr>
          <w:ilvl w:val="0"/>
          <w:numId w:val="2"/>
        </w:numPr>
      </w:pPr>
      <w:r>
        <w:t>**Exploración de Datos**</w:t>
      </w:r>
    </w:p>
    <w:p w14:paraId="6A87CC7F" w14:textId="35FF8DAC" w:rsidR="007966B2" w:rsidRDefault="007966B2" w:rsidP="007966B2">
      <w:pPr>
        <w:pStyle w:val="Prrafodelista"/>
        <w:numPr>
          <w:ilvl w:val="1"/>
          <w:numId w:val="2"/>
        </w:numPr>
      </w:pPr>
      <w:r>
        <w:t xml:space="preserve">Revisamos la frecuencia para algún conjunto de frases comunes en los </w:t>
      </w:r>
      <w:proofErr w:type="spellStart"/>
      <w:r>
        <w:t>testos</w:t>
      </w:r>
      <w:proofErr w:type="spellEnd"/>
    </w:p>
    <w:p w14:paraId="772A3C20" w14:textId="06482092" w:rsidR="007966B2" w:rsidRDefault="007966B2" w:rsidP="007966B2">
      <w:pPr>
        <w:pStyle w:val="Prrafodelista"/>
        <w:numPr>
          <w:ilvl w:val="1"/>
          <w:numId w:val="2"/>
        </w:numPr>
      </w:pPr>
      <w:r>
        <w:t>Identificar patrones en algún de palabras y en sus respuestas</w:t>
      </w:r>
    </w:p>
    <w:p w14:paraId="274B393B" w14:textId="362FAB00" w:rsidR="007966B2" w:rsidRDefault="007966B2" w:rsidP="007966B2">
      <w:pPr>
        <w:pStyle w:val="Prrafodelista"/>
        <w:numPr>
          <w:ilvl w:val="0"/>
          <w:numId w:val="2"/>
        </w:numPr>
      </w:pPr>
      <w:r>
        <w:t>**Selección del modelo de análisis de Sentimientos**</w:t>
      </w:r>
    </w:p>
    <w:p w14:paraId="27C8ACA4" w14:textId="0EE731E8" w:rsidR="007966B2" w:rsidRDefault="007966B2" w:rsidP="007966B2">
      <w:pPr>
        <w:pStyle w:val="Prrafodelista"/>
        <w:numPr>
          <w:ilvl w:val="1"/>
          <w:numId w:val="2"/>
        </w:numPr>
      </w:pPr>
      <w:r>
        <w:t>Utilizar un modelo de clasificación apropiado para realizar el análisis</w:t>
      </w:r>
    </w:p>
    <w:p w14:paraId="5F27E499" w14:textId="31CDFA0B" w:rsidR="007966B2" w:rsidRDefault="007966B2" w:rsidP="007966B2">
      <w:pPr>
        <w:pStyle w:val="Prrafodelista"/>
        <w:numPr>
          <w:ilvl w:val="0"/>
          <w:numId w:val="2"/>
        </w:numPr>
      </w:pPr>
      <w:r>
        <w:t>**Visualización de resultados**</w:t>
      </w:r>
    </w:p>
    <w:p w14:paraId="47939C0E" w14:textId="633D28E7" w:rsidR="007966B2" w:rsidRDefault="007966B2" w:rsidP="007966B2">
      <w:pPr>
        <w:pStyle w:val="Prrafodelista"/>
        <w:numPr>
          <w:ilvl w:val="1"/>
          <w:numId w:val="2"/>
        </w:numPr>
      </w:pPr>
      <w:r>
        <w:t>Presentar un resumen de los resultados señalando las repuestas neutras, positivas y no positivas señaladas en el contenido de las encuestas.</w:t>
      </w:r>
    </w:p>
    <w:p w14:paraId="31A23F59" w14:textId="011CE7F2" w:rsidR="00BE4693" w:rsidRDefault="00BE4693" w:rsidP="007966B2">
      <w:pPr>
        <w:pStyle w:val="Prrafodelista"/>
        <w:numPr>
          <w:ilvl w:val="1"/>
          <w:numId w:val="2"/>
        </w:numPr>
      </w:pPr>
      <w:r>
        <w:t>Visualización de los datos, Representar los datos de modo grafico para reflejar como se encuentran las variables en estudio.</w:t>
      </w:r>
    </w:p>
    <w:p w14:paraId="036B52C0" w14:textId="3978BE7B" w:rsidR="007966B2" w:rsidRDefault="00BE4693" w:rsidP="007966B2">
      <w:pPr>
        <w:pStyle w:val="Prrafodelista"/>
        <w:numPr>
          <w:ilvl w:val="1"/>
          <w:numId w:val="2"/>
        </w:numPr>
      </w:pPr>
      <w:r>
        <w:t xml:space="preserve">Establecer un conjunto de recomendaciones de acuerdo a la interpretación de los datos </w:t>
      </w:r>
    </w:p>
    <w:p w14:paraId="0D5696E4" w14:textId="77777777" w:rsidR="007966B2" w:rsidRPr="006064FD" w:rsidRDefault="007966B2" w:rsidP="00D37DB7"/>
    <w:p w14:paraId="54BE8DBE" w14:textId="77777777" w:rsidR="0009445C" w:rsidRDefault="0009445C"/>
    <w:sectPr w:rsidR="00094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4FD8"/>
    <w:multiLevelType w:val="hybridMultilevel"/>
    <w:tmpl w:val="5AE47414"/>
    <w:lvl w:ilvl="0" w:tplc="80C6C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52133"/>
    <w:multiLevelType w:val="hybridMultilevel"/>
    <w:tmpl w:val="35A67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751214">
    <w:abstractNumId w:val="0"/>
  </w:num>
  <w:num w:numId="2" w16cid:durableId="1966035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FD"/>
    <w:rsid w:val="0009445C"/>
    <w:rsid w:val="000F510E"/>
    <w:rsid w:val="003450C8"/>
    <w:rsid w:val="00512E81"/>
    <w:rsid w:val="005955A4"/>
    <w:rsid w:val="006064FD"/>
    <w:rsid w:val="007966B2"/>
    <w:rsid w:val="00BE4693"/>
    <w:rsid w:val="00D3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05C84"/>
  <w15:chartTrackingRefBased/>
  <w15:docId w15:val="{3AC90F6E-4693-425D-ADDE-1B0A0AED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Fernando Ferrucho González</dc:creator>
  <cp:keywords/>
  <dc:description/>
  <cp:lastModifiedBy>Nelson Fernando Ferrucho González</cp:lastModifiedBy>
  <cp:revision>2</cp:revision>
  <dcterms:created xsi:type="dcterms:W3CDTF">2024-08-31T17:44:00Z</dcterms:created>
  <dcterms:modified xsi:type="dcterms:W3CDTF">2024-08-31T21:44:00Z</dcterms:modified>
</cp:coreProperties>
</file>