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D4C03" w14:textId="77777777" w:rsidR="00882774" w:rsidRPr="000C56EB" w:rsidRDefault="00772FD0" w:rsidP="001503CA">
      <w:pPr>
        <w:pStyle w:val="Heading1"/>
        <w:rPr>
          <w:b/>
        </w:rPr>
      </w:pPr>
      <w:r w:rsidRPr="000C56EB">
        <w:t xml:space="preserve">HEALTH, SAFETY </w:t>
      </w:r>
      <w:r w:rsidR="00E93F67">
        <w:t>&amp;</w:t>
      </w:r>
      <w:r w:rsidRPr="000C56EB">
        <w:t xml:space="preserve"> ENVIRONMENTAL MANAGEMENT</w:t>
      </w:r>
    </w:p>
    <w:p w14:paraId="146D4C04" w14:textId="77777777" w:rsidR="000C56EB" w:rsidRPr="000C56EB" w:rsidRDefault="000C56EB" w:rsidP="001503CA">
      <w:pPr>
        <w:pStyle w:val="Heading2"/>
        <w:rPr>
          <w:b/>
        </w:rPr>
      </w:pPr>
      <w:r w:rsidRPr="000C56EB">
        <w:t>Introduction</w:t>
      </w:r>
    </w:p>
    <w:p w14:paraId="146D4C05" w14:textId="77777777" w:rsidR="000C56EB" w:rsidRPr="000C56EB" w:rsidRDefault="000C56EB" w:rsidP="00BA135F">
      <w:r>
        <w:t>Data</w:t>
      </w:r>
      <w:r w:rsidRPr="000C56EB">
        <w:rPr>
          <w:vertAlign w:val="superscript"/>
        </w:rPr>
        <w:t>#</w:t>
      </w:r>
      <w:r>
        <w:t>3 Group</w:t>
      </w:r>
      <w:r w:rsidRPr="000C56EB">
        <w:t xml:space="preserve"> </w:t>
      </w:r>
      <w:r>
        <w:t>(Data</w:t>
      </w:r>
      <w:r w:rsidRPr="000C56EB">
        <w:rPr>
          <w:vertAlign w:val="superscript"/>
        </w:rPr>
        <w:t>#</w:t>
      </w:r>
      <w:r>
        <w:t xml:space="preserve">3) </w:t>
      </w:r>
      <w:r w:rsidRPr="000C56EB">
        <w:t xml:space="preserve">is committed to ensuring the </w:t>
      </w:r>
      <w:r>
        <w:t>organisation</w:t>
      </w:r>
      <w:r w:rsidRPr="000C56EB">
        <w:t xml:space="preserve"> meets its obligations for health, safety and environmental (HSE) management. We want to ensure that we:</w:t>
      </w:r>
    </w:p>
    <w:p w14:paraId="146D4C06" w14:textId="345DCAD9" w:rsidR="000C56EB" w:rsidRDefault="000C56EB" w:rsidP="001503CA">
      <w:pPr>
        <w:pStyle w:val="ListParagraph"/>
      </w:pPr>
      <w:r w:rsidRPr="000C56EB">
        <w:t>Meet our legal, staff, customer</w:t>
      </w:r>
      <w:r w:rsidR="004C6C9D">
        <w:t>,</w:t>
      </w:r>
      <w:r w:rsidRPr="000C56EB">
        <w:t xml:space="preserve"> and industry expectations for HSE management</w:t>
      </w:r>
    </w:p>
    <w:p w14:paraId="486C9761" w14:textId="77777777" w:rsidR="00792F39" w:rsidRPr="000C56EB" w:rsidRDefault="00792F39" w:rsidP="00792F39">
      <w:pPr>
        <w:pStyle w:val="ListParagraph"/>
      </w:pPr>
      <w:r w:rsidRPr="000C56EB">
        <w:t xml:space="preserve">Prevent incidents and protect our people and those </w:t>
      </w:r>
      <w:r>
        <w:t>we</w:t>
      </w:r>
      <w:r w:rsidRPr="000C56EB">
        <w:t xml:space="preserve"> work with from injury and ill health  </w:t>
      </w:r>
    </w:p>
    <w:p w14:paraId="08F84B45" w14:textId="77777777" w:rsidR="00792F39" w:rsidRPr="000C56EB" w:rsidRDefault="00792F39" w:rsidP="00792F39">
      <w:pPr>
        <w:pStyle w:val="ListParagraph"/>
      </w:pPr>
      <w:r w:rsidRPr="000C56EB">
        <w:t>Prevent and minimise the impact of our services on the environment</w:t>
      </w:r>
    </w:p>
    <w:p w14:paraId="386C402D" w14:textId="77777777" w:rsidR="00792F39" w:rsidRPr="000C56EB" w:rsidRDefault="00792F39" w:rsidP="00792F39">
      <w:pPr>
        <w:pStyle w:val="ListParagraph"/>
      </w:pPr>
      <w:r w:rsidRPr="000C56EB">
        <w:t xml:space="preserve">Protect </w:t>
      </w:r>
      <w:r>
        <w:t xml:space="preserve">the </w:t>
      </w:r>
      <w:r w:rsidRPr="000C56EB">
        <w:t>Data</w:t>
      </w:r>
      <w:r w:rsidRPr="001D6D9A">
        <w:rPr>
          <w:vertAlign w:val="superscript"/>
        </w:rPr>
        <w:t>#</w:t>
      </w:r>
      <w:r w:rsidRPr="000C56EB">
        <w:t>3</w:t>
      </w:r>
      <w:r>
        <w:t xml:space="preserve"> Group’s</w:t>
      </w:r>
      <w:r w:rsidRPr="000C56EB">
        <w:t xml:space="preserve"> business reputation</w:t>
      </w:r>
    </w:p>
    <w:p w14:paraId="0D3BC120" w14:textId="488EEE1F" w:rsidR="00792F39" w:rsidRPr="000C56EB" w:rsidRDefault="00792F39" w:rsidP="00792F39">
      <w:pPr>
        <w:pStyle w:val="ListParagraph"/>
      </w:pPr>
      <w:r w:rsidRPr="000C56EB">
        <w:t>Minimise losses or costs associated with work-related incidents or accidents</w:t>
      </w:r>
    </w:p>
    <w:p w14:paraId="146D4C0B" w14:textId="77777777" w:rsidR="000C56EB" w:rsidRPr="000C56EB" w:rsidRDefault="000C56EB" w:rsidP="00BA135F">
      <w:r w:rsidRPr="000C56EB">
        <w:t xml:space="preserve">This Information Sheet explains </w:t>
      </w:r>
      <w:r>
        <w:t>Data</w:t>
      </w:r>
      <w:r w:rsidRPr="000C56EB">
        <w:rPr>
          <w:vertAlign w:val="superscript"/>
        </w:rPr>
        <w:t>#</w:t>
      </w:r>
      <w:r>
        <w:t xml:space="preserve">3’s </w:t>
      </w:r>
      <w:r w:rsidRPr="000C56EB">
        <w:t xml:space="preserve">arrangements for HSE and provides links to </w:t>
      </w:r>
      <w:r>
        <w:t>the organisation’s</w:t>
      </w:r>
      <w:r w:rsidR="006914CD">
        <w:t xml:space="preserve"> HSE Management Pages </w:t>
      </w:r>
      <w:r w:rsidR="00997BAD">
        <w:t>on StaffNet</w:t>
      </w:r>
      <w:r>
        <w:t>.</w:t>
      </w:r>
      <w:r w:rsidR="006914CD">
        <w:t xml:space="preserve"> </w:t>
      </w:r>
      <w:hyperlink r:id="rId11" w:history="1">
        <w:r w:rsidR="006914CD" w:rsidRPr="006914CD">
          <w:rPr>
            <w:rStyle w:val="Hyperlink"/>
            <w:rFonts w:ascii="Arial Narrow" w:hAnsi="Arial Narrow"/>
            <w:sz w:val="24"/>
            <w:szCs w:val="24"/>
          </w:rPr>
          <w:t>CLICK HERE</w:t>
        </w:r>
      </w:hyperlink>
      <w:r w:rsidR="006914CD">
        <w:t xml:space="preserve"> to go to the HSE Management Pages.</w:t>
      </w:r>
      <w:r>
        <w:t xml:space="preserve"> </w:t>
      </w:r>
      <w:hyperlink r:id="rId12" w:history="1">
        <w:r w:rsidR="00997BAD" w:rsidRPr="00997BAD">
          <w:rPr>
            <w:rStyle w:val="Hyperlink"/>
            <w:rFonts w:ascii="Arial Narrow" w:hAnsi="Arial Narrow"/>
            <w:sz w:val="24"/>
            <w:szCs w:val="24"/>
          </w:rPr>
          <w:t>CLICK HERE</w:t>
        </w:r>
      </w:hyperlink>
      <w:r w:rsidR="00997BAD">
        <w:t xml:space="preserve"> for a copy of the HSE Management System Framework.</w:t>
      </w:r>
    </w:p>
    <w:p w14:paraId="146D4C0C" w14:textId="77777777" w:rsidR="000C56EB" w:rsidRPr="000C56EB" w:rsidRDefault="000C56EB" w:rsidP="001503CA">
      <w:pPr>
        <w:pStyle w:val="Heading2"/>
        <w:rPr>
          <w:b/>
        </w:rPr>
      </w:pPr>
      <w:r w:rsidRPr="000C56EB">
        <w:t>Health, Safety and Environmental Management</w:t>
      </w:r>
    </w:p>
    <w:p w14:paraId="146D4C0D" w14:textId="77777777" w:rsidR="00472655" w:rsidRDefault="000C56EB" w:rsidP="00BA135F">
      <w:r w:rsidRPr="000C56EB">
        <w:t xml:space="preserve">HSE management involves anticipating, planning and managing all aspects of health, safety and the environment associated with work, </w:t>
      </w:r>
      <w:r w:rsidR="00E93F67">
        <w:t>in</w:t>
      </w:r>
      <w:r w:rsidRPr="000C56EB">
        <w:t xml:space="preserve"> </w:t>
      </w:r>
      <w:r w:rsidR="00997BAD">
        <w:t>Data</w:t>
      </w:r>
      <w:r w:rsidR="00997BAD" w:rsidRPr="00997BAD">
        <w:rPr>
          <w:vertAlign w:val="superscript"/>
        </w:rPr>
        <w:t>#</w:t>
      </w:r>
      <w:r w:rsidR="00997BAD">
        <w:t>3</w:t>
      </w:r>
      <w:r w:rsidRPr="000C56EB">
        <w:t xml:space="preserve"> office</w:t>
      </w:r>
      <w:r w:rsidR="00E93F67">
        <w:t>s</w:t>
      </w:r>
      <w:r w:rsidRPr="000C56EB">
        <w:t>, customer site</w:t>
      </w:r>
      <w:r w:rsidR="00E93F67">
        <w:t>s</w:t>
      </w:r>
      <w:r w:rsidRPr="000C56EB">
        <w:t xml:space="preserve">, driving or travelling for work. </w:t>
      </w:r>
    </w:p>
    <w:p w14:paraId="146D4C0E" w14:textId="77777777" w:rsidR="000C56EB" w:rsidRPr="000C56EB" w:rsidRDefault="000C56EB" w:rsidP="00BA135F">
      <w:r w:rsidRPr="000C56EB">
        <w:t xml:space="preserve">Under legislation, </w:t>
      </w:r>
      <w:r w:rsidR="00997BAD">
        <w:t>Data</w:t>
      </w:r>
      <w:r w:rsidR="00997BAD" w:rsidRPr="00997BAD">
        <w:rPr>
          <w:vertAlign w:val="superscript"/>
        </w:rPr>
        <w:t>#</w:t>
      </w:r>
      <w:r w:rsidR="00997BAD">
        <w:t>3</w:t>
      </w:r>
      <w:r w:rsidRPr="000C56EB">
        <w:t xml:space="preserve">, all staff, our customers and those we work with have responsibilities to prevent incidents and protect from injury, ill health and environmental damage. This is particularly important where there may be shared duties for work completed, to ensure </w:t>
      </w:r>
      <w:r w:rsidR="00E93F67">
        <w:t>these</w:t>
      </w:r>
      <w:r w:rsidRPr="000C56EB">
        <w:t xml:space="preserve"> are understood and met.</w:t>
      </w:r>
    </w:p>
    <w:p w14:paraId="146D4C0F" w14:textId="77777777" w:rsidR="000C56EB" w:rsidRPr="000C56EB" w:rsidRDefault="000C56EB" w:rsidP="00BA135F">
      <w:r w:rsidRPr="000C56EB">
        <w:t>Understanding obligations and managing risk is a key element in HSE management.  Key obligations and responsibilities are:</w:t>
      </w:r>
      <w:r w:rsidRPr="000C56EB">
        <w:rPr>
          <w:noProof/>
          <w:lang w:eastAsia="en-AU"/>
        </w:rPr>
        <w:t xml:space="preserve"> </w:t>
      </w:r>
    </w:p>
    <w:p w14:paraId="146D4C10" w14:textId="77777777" w:rsidR="000C56EB" w:rsidRPr="000C56EB" w:rsidRDefault="000C56EB" w:rsidP="001503CA">
      <w:pPr>
        <w:pStyle w:val="ListParagraph"/>
      </w:pPr>
      <w:r w:rsidRPr="000C56EB">
        <w:t>Safety in design for the ICT systems, infrastructure and equipment proposed (and subsequently installed)</w:t>
      </w:r>
    </w:p>
    <w:p w14:paraId="146D4C11" w14:textId="77777777" w:rsidR="000C56EB" w:rsidRPr="000C56EB" w:rsidRDefault="000C56EB" w:rsidP="001503CA">
      <w:pPr>
        <w:pStyle w:val="ListParagraph"/>
      </w:pPr>
      <w:r w:rsidRPr="000C56EB">
        <w:t xml:space="preserve">Health and safety for personnel working in </w:t>
      </w:r>
      <w:r w:rsidR="00E93F67">
        <w:t>Data</w:t>
      </w:r>
      <w:r w:rsidR="00E93F67" w:rsidRPr="00E93F67">
        <w:rPr>
          <w:vertAlign w:val="superscript"/>
        </w:rPr>
        <w:t>#</w:t>
      </w:r>
      <w:r w:rsidR="00E93F67">
        <w:t>3</w:t>
      </w:r>
      <w:r w:rsidRPr="000C56EB">
        <w:t xml:space="preserve"> offices</w:t>
      </w:r>
      <w:r w:rsidR="004C6C9D">
        <w:t>,</w:t>
      </w:r>
      <w:r w:rsidRPr="000C56EB">
        <w:t xml:space="preserve"> and visiting and working on customer sites</w:t>
      </w:r>
    </w:p>
    <w:p w14:paraId="146D4C12" w14:textId="77777777" w:rsidR="000C56EB" w:rsidRPr="000C56EB" w:rsidRDefault="000C56EB" w:rsidP="001503CA">
      <w:pPr>
        <w:pStyle w:val="ListParagraph"/>
      </w:pPr>
      <w:r w:rsidRPr="000C56EB">
        <w:t>Health and safety for other activities associated with work (conferences, trade shows, promotional events etc.)</w:t>
      </w:r>
    </w:p>
    <w:p w14:paraId="146D4C13" w14:textId="77777777" w:rsidR="000C56EB" w:rsidRPr="000C56EB" w:rsidRDefault="000C56EB" w:rsidP="001503CA">
      <w:pPr>
        <w:pStyle w:val="ListParagraph"/>
      </w:pPr>
      <w:r w:rsidRPr="000C56EB">
        <w:t xml:space="preserve">Preventing environmental impacts and incidents associated with work </w:t>
      </w:r>
    </w:p>
    <w:p w14:paraId="146D4C14" w14:textId="77777777" w:rsidR="000C56EB" w:rsidRPr="000C56EB" w:rsidRDefault="000C56EB" w:rsidP="001503CA">
      <w:pPr>
        <w:pStyle w:val="ListParagraph"/>
      </w:pPr>
      <w:r w:rsidRPr="000C56EB">
        <w:t>Understanding and meeting customer expectations for delivering service</w:t>
      </w:r>
      <w:r w:rsidR="00E93F67">
        <w:t>s and working on their premises</w:t>
      </w:r>
    </w:p>
    <w:p w14:paraId="146D4C15" w14:textId="77777777" w:rsidR="00472655" w:rsidRDefault="000C56EB" w:rsidP="00BA135F">
      <w:r w:rsidRPr="000C56EB">
        <w:t xml:space="preserve">HSE responsibilities exist in all stages of work (from an opportunity through to delivery and conclusion of services) and for all personnel (including permanent staff, casuals and contractors).  </w:t>
      </w:r>
    </w:p>
    <w:p w14:paraId="146D4C16" w14:textId="77777777" w:rsidR="000C56EB" w:rsidRPr="000C56EB" w:rsidRDefault="00E93F67" w:rsidP="00BA135F">
      <w:r>
        <w:t>Data</w:t>
      </w:r>
      <w:r w:rsidRPr="00E93F67">
        <w:rPr>
          <w:vertAlign w:val="superscript"/>
        </w:rPr>
        <w:t>#</w:t>
      </w:r>
      <w:r>
        <w:t xml:space="preserve">3 </w:t>
      </w:r>
      <w:r w:rsidR="000C56EB" w:rsidRPr="000C56EB">
        <w:t>also has responsibilities where work is sub-contracted (such as for engineers or installations), to ensure the sub-contractor has the required skills, capab</w:t>
      </w:r>
      <w:r>
        <w:t>ilities and insurances for work and for being aware of issues or incidents that arise.</w:t>
      </w:r>
    </w:p>
    <w:p w14:paraId="146D4C17" w14:textId="77777777" w:rsidR="000C56EB" w:rsidRPr="000C56EB" w:rsidRDefault="000C56EB" w:rsidP="001503CA">
      <w:pPr>
        <w:pStyle w:val="Heading2"/>
        <w:rPr>
          <w:b/>
        </w:rPr>
      </w:pPr>
      <w:r w:rsidRPr="000C56EB">
        <w:t>Applicability and Responsibility</w:t>
      </w:r>
    </w:p>
    <w:p w14:paraId="146D4C18" w14:textId="77777777" w:rsidR="000C56EB" w:rsidRDefault="000C56EB" w:rsidP="00BA135F">
      <w:r w:rsidRPr="000C56EB">
        <w:t xml:space="preserve">HSE management applies to all </w:t>
      </w:r>
      <w:r w:rsidR="00E93F67">
        <w:t>Data</w:t>
      </w:r>
      <w:r w:rsidR="00E93F67" w:rsidRPr="00E93F67">
        <w:rPr>
          <w:vertAlign w:val="superscript"/>
        </w:rPr>
        <w:t>#</w:t>
      </w:r>
      <w:r w:rsidR="00E93F67">
        <w:t xml:space="preserve">3 </w:t>
      </w:r>
      <w:r w:rsidRPr="000C56EB">
        <w:t>personnel in all areas where work is undertaken</w:t>
      </w:r>
      <w:r w:rsidR="00FF57D7">
        <w:t>, this includes all companies within the Data</w:t>
      </w:r>
      <w:r w:rsidR="00FF57D7" w:rsidRPr="00FF57D7">
        <w:rPr>
          <w:vertAlign w:val="superscript"/>
        </w:rPr>
        <w:t>#</w:t>
      </w:r>
      <w:r w:rsidR="00FF57D7">
        <w:t>3 Group</w:t>
      </w:r>
      <w:r w:rsidRPr="000C56EB">
        <w:t xml:space="preserve">. </w:t>
      </w:r>
      <w:r w:rsidR="00FF57D7">
        <w:t>Data</w:t>
      </w:r>
      <w:r w:rsidR="00FF57D7" w:rsidRPr="00E93F67">
        <w:rPr>
          <w:vertAlign w:val="superscript"/>
        </w:rPr>
        <w:t>#</w:t>
      </w:r>
      <w:r w:rsidR="00FF57D7">
        <w:t xml:space="preserve">3 </w:t>
      </w:r>
      <w:r w:rsidRPr="000C56EB">
        <w:t>staff are responsible for understanding and complying with Data</w:t>
      </w:r>
      <w:r w:rsidRPr="000C56EB">
        <w:rPr>
          <w:vertAlign w:val="superscript"/>
        </w:rPr>
        <w:t>#</w:t>
      </w:r>
      <w:r w:rsidRPr="000C56EB">
        <w:t>3</w:t>
      </w:r>
      <w:r w:rsidR="00FF57D7">
        <w:t>’s</w:t>
      </w:r>
      <w:r w:rsidRPr="000C56EB">
        <w:t xml:space="preserve"> arrangements for HSE</w:t>
      </w:r>
      <w:r w:rsidR="00FF57D7">
        <w:t xml:space="preserve">, for stopping work if it is not safe to continue and for </w:t>
      </w:r>
      <w:r w:rsidRPr="000C56EB">
        <w:t xml:space="preserve">reporting concerns, hazards or incidents so the </w:t>
      </w:r>
      <w:r w:rsidR="004C6C9D">
        <w:t>o</w:t>
      </w:r>
      <w:r w:rsidR="00FF57D7">
        <w:t>rganisation</w:t>
      </w:r>
      <w:r w:rsidRPr="000C56EB">
        <w:t xml:space="preserve"> can respond to these.</w:t>
      </w:r>
      <w:r w:rsidR="00FF57D7">
        <w:t xml:space="preserve"> HSE responsibilities are explained in the HSE System. </w:t>
      </w:r>
    </w:p>
    <w:p w14:paraId="146D4C19" w14:textId="77777777" w:rsidR="000C56EB" w:rsidRPr="000C56EB" w:rsidRDefault="000C56EB" w:rsidP="001503CA">
      <w:pPr>
        <w:pStyle w:val="Heading2"/>
        <w:rPr>
          <w:b/>
        </w:rPr>
      </w:pPr>
      <w:r w:rsidRPr="000C56EB">
        <w:lastRenderedPageBreak/>
        <w:t>Data</w:t>
      </w:r>
      <w:r w:rsidRPr="00FF57D7">
        <w:rPr>
          <w:vertAlign w:val="superscript"/>
        </w:rPr>
        <w:t>#</w:t>
      </w:r>
      <w:r w:rsidRPr="000C56EB">
        <w:t>3 Group HSE System</w:t>
      </w:r>
    </w:p>
    <w:p w14:paraId="146D4C1A" w14:textId="6C764A1C" w:rsidR="000C56EB" w:rsidRPr="000C56EB" w:rsidRDefault="000C56EB" w:rsidP="00BA135F">
      <w:r w:rsidRPr="000C56EB">
        <w:t>Data</w:t>
      </w:r>
      <w:r w:rsidRPr="000C56EB">
        <w:rPr>
          <w:vertAlign w:val="superscript"/>
        </w:rPr>
        <w:t>#</w:t>
      </w:r>
      <w:r w:rsidR="00FF57D7">
        <w:t xml:space="preserve">3’s </w:t>
      </w:r>
      <w:r w:rsidRPr="000C56EB">
        <w:t>HSE System is located on Data</w:t>
      </w:r>
      <w:r w:rsidRPr="000C56EB">
        <w:rPr>
          <w:vertAlign w:val="superscript"/>
        </w:rPr>
        <w:t>#</w:t>
      </w:r>
      <w:r w:rsidRPr="000C56EB">
        <w:t xml:space="preserve">3’s StaffNet and applies across all of the Group’s companies and operations in Australia and Asia-Pacific.  </w:t>
      </w:r>
    </w:p>
    <w:p w14:paraId="146D4C1B" w14:textId="4575BD1B" w:rsidR="000C56EB" w:rsidRPr="000C56EB" w:rsidRDefault="00BB38F0" w:rsidP="00BA135F">
      <w:r w:rsidRPr="000C56EB">
        <w:t>The HSE System framework is shown in this diagram</w:t>
      </w:r>
      <w:r>
        <w:t xml:space="preserve"> and b</w:t>
      </w:r>
      <w:r w:rsidR="000C56EB" w:rsidRPr="000C56EB">
        <w:t>ased on:</w:t>
      </w:r>
    </w:p>
    <w:p w14:paraId="146D4C1C" w14:textId="77777777" w:rsidR="000C56EB" w:rsidRPr="000C56EB" w:rsidRDefault="000C56EB" w:rsidP="001503CA">
      <w:pPr>
        <w:pStyle w:val="ListParagraph"/>
      </w:pPr>
      <w:r w:rsidRPr="000C56EB">
        <w:t>WHS and environmental legislation, related codes, guides etc.</w:t>
      </w:r>
    </w:p>
    <w:p w14:paraId="146D4C1D" w14:textId="77777777" w:rsidR="000C56EB" w:rsidRPr="000C56EB" w:rsidRDefault="000C56EB" w:rsidP="001503CA">
      <w:pPr>
        <w:pStyle w:val="ListParagraph"/>
      </w:pPr>
      <w:r w:rsidRPr="000C56EB">
        <w:t>AS/NZ 4801: OH&amp;S Management Systems and ISO/DIS 45001: OH&amp;S Management Systems (due for release February 2018)</w:t>
      </w:r>
    </w:p>
    <w:p w14:paraId="146D4C1E" w14:textId="77777777" w:rsidR="000C56EB" w:rsidRPr="000C56EB" w:rsidRDefault="000C56EB" w:rsidP="001503CA">
      <w:pPr>
        <w:pStyle w:val="ListParagraph"/>
      </w:pPr>
      <w:r w:rsidRPr="000C56EB">
        <w:t>ISO 14001: 2015 Environmental Management Systems</w:t>
      </w:r>
    </w:p>
    <w:p w14:paraId="146D4C1F" w14:textId="77777777" w:rsidR="000C56EB" w:rsidRPr="000C56EB" w:rsidRDefault="000C56EB" w:rsidP="001503CA">
      <w:pPr>
        <w:pStyle w:val="ListParagraph"/>
      </w:pPr>
      <w:r w:rsidRPr="000C56EB">
        <w:t xml:space="preserve">Client requirements (including HSE pre-qualification)  </w:t>
      </w:r>
    </w:p>
    <w:p w14:paraId="146D4C20" w14:textId="77777777" w:rsidR="000C56EB" w:rsidRPr="000C56EB" w:rsidRDefault="000C56EB" w:rsidP="001503CA">
      <w:pPr>
        <w:pStyle w:val="ListParagraph"/>
      </w:pPr>
      <w:r w:rsidRPr="000C56EB">
        <w:t>HSE risks associated with work</w:t>
      </w:r>
    </w:p>
    <w:p w14:paraId="146D4C21" w14:textId="77777777" w:rsidR="000C56EB" w:rsidRPr="000C56EB" w:rsidRDefault="000C56EB" w:rsidP="001503CA">
      <w:pPr>
        <w:pStyle w:val="ListParagraph"/>
      </w:pPr>
      <w:r w:rsidRPr="000C56EB">
        <w:t>Business needs and processes</w:t>
      </w:r>
    </w:p>
    <w:p w14:paraId="146D4C23" w14:textId="77777777" w:rsidR="00FF57D7" w:rsidRPr="000C56EB" w:rsidRDefault="000C56EB" w:rsidP="00C503E2">
      <w:r w:rsidRPr="000C56EB">
        <w:t>The elements in the HSE System provide the overarching arrangements for the Data</w:t>
      </w:r>
      <w:r w:rsidRPr="001D6D9A">
        <w:rPr>
          <w:vertAlign w:val="superscript"/>
        </w:rPr>
        <w:t>#</w:t>
      </w:r>
      <w:r w:rsidRPr="000C56EB">
        <w:t>3 Group.</w:t>
      </w:r>
      <w:r w:rsidR="00FF57D7">
        <w:t xml:space="preserve"> All personnel are responsible for f</w:t>
      </w:r>
      <w:r w:rsidRPr="000C56EB">
        <w:t>ollow</w:t>
      </w:r>
      <w:r w:rsidR="00FF57D7">
        <w:t>ing</w:t>
      </w:r>
      <w:r w:rsidRPr="000C56EB">
        <w:t xml:space="preserve"> requirements and see</w:t>
      </w:r>
      <w:r w:rsidR="00FF57D7">
        <w:t>king</w:t>
      </w:r>
      <w:r w:rsidRPr="000C56EB">
        <w:t xml:space="preserve"> further information if required.  </w:t>
      </w:r>
      <w:r w:rsidR="00FF57D7">
        <w:t>Assistance is available on HSE requirements specific to work activities and services provided by Data</w:t>
      </w:r>
      <w:r w:rsidR="00FF57D7" w:rsidRPr="00FF57D7">
        <w:rPr>
          <w:vertAlign w:val="superscript"/>
        </w:rPr>
        <w:t>#</w:t>
      </w:r>
      <w:r w:rsidR="00FF57D7">
        <w:t>3.</w:t>
      </w:r>
    </w:p>
    <w:p w14:paraId="146D4C24" w14:textId="77777777" w:rsidR="000C56EB" w:rsidRPr="000C56EB" w:rsidRDefault="000C56EB" w:rsidP="001503CA">
      <w:pPr>
        <w:pStyle w:val="Heading2"/>
        <w:rPr>
          <w:b/>
        </w:rPr>
      </w:pPr>
      <w:r w:rsidRPr="000C56EB">
        <w:t>Using the HSE System</w:t>
      </w:r>
    </w:p>
    <w:p w14:paraId="146D4C25" w14:textId="77777777" w:rsidR="000C56EB" w:rsidRPr="000C56EB" w:rsidRDefault="000C56EB" w:rsidP="00BA135F">
      <w:r w:rsidRPr="000C56EB">
        <w:t xml:space="preserve">Each element of the HSE System contains pages and associated documents, forms etc. </w:t>
      </w:r>
      <w:r>
        <w:t>Data</w:t>
      </w:r>
      <w:r w:rsidRPr="000C56EB">
        <w:rPr>
          <w:vertAlign w:val="superscript"/>
        </w:rPr>
        <w:t>#</w:t>
      </w:r>
      <w:r>
        <w:t>3</w:t>
      </w:r>
      <w:r w:rsidRPr="000C56EB">
        <w:t xml:space="preserve"> personnel can access the system by going to </w:t>
      </w:r>
      <w:r w:rsidR="000B5349">
        <w:t xml:space="preserve">HSE Hub: </w:t>
      </w:r>
      <w:hyperlink r:id="rId13" w:history="1">
        <w:r w:rsidR="000B5349" w:rsidRPr="000B5349">
          <w:rPr>
            <w:rStyle w:val="Hyperlink"/>
            <w:rFonts w:ascii="Arial Narrow" w:hAnsi="Arial Narrow"/>
            <w:sz w:val="23"/>
            <w:szCs w:val="23"/>
          </w:rPr>
          <w:t>https://staffnet.data3.com.au/Pages/HSEHub.aspx</w:t>
        </w:r>
      </w:hyperlink>
      <w:r w:rsidR="000B5349" w:rsidRPr="000B5349">
        <w:rPr>
          <w:rStyle w:val="Hyperlink"/>
          <w:rFonts w:ascii="Arial Narrow" w:hAnsi="Arial Narrow"/>
          <w:sz w:val="23"/>
          <w:szCs w:val="23"/>
        </w:rPr>
        <w:t>.</w:t>
      </w:r>
    </w:p>
    <w:p w14:paraId="146D4C26" w14:textId="77777777" w:rsidR="00472655" w:rsidRDefault="000C56EB" w:rsidP="00BA135F">
      <w:r w:rsidRPr="000C56EB">
        <w:t xml:space="preserve">For </w:t>
      </w:r>
      <w:r w:rsidR="00FF57D7">
        <w:t>companies in the Data</w:t>
      </w:r>
      <w:r w:rsidR="00FF57D7" w:rsidRPr="00FF57D7">
        <w:rPr>
          <w:vertAlign w:val="superscript"/>
        </w:rPr>
        <w:t>#</w:t>
      </w:r>
      <w:r w:rsidR="00FF57D7">
        <w:t xml:space="preserve">3 Group with their own brand identity (such as Business Aspect), these </w:t>
      </w:r>
      <w:r w:rsidRPr="000C56EB">
        <w:t>adopt</w:t>
      </w:r>
      <w:r w:rsidR="00FF57D7">
        <w:t xml:space="preserve"> </w:t>
      </w:r>
      <w:r w:rsidRPr="000C56EB">
        <w:t>Data</w:t>
      </w:r>
      <w:r w:rsidRPr="00FF57D7">
        <w:rPr>
          <w:vertAlign w:val="superscript"/>
        </w:rPr>
        <w:t>#</w:t>
      </w:r>
      <w:r w:rsidRPr="000C56EB">
        <w:t xml:space="preserve">3’s HR policies and </w:t>
      </w:r>
      <w:r w:rsidR="00FF57D7">
        <w:t>use Data</w:t>
      </w:r>
      <w:r w:rsidR="00FF57D7" w:rsidRPr="001D6D9A">
        <w:rPr>
          <w:vertAlign w:val="superscript"/>
        </w:rPr>
        <w:t>#</w:t>
      </w:r>
      <w:r w:rsidR="00FF57D7">
        <w:t>3 branded document</w:t>
      </w:r>
      <w:r w:rsidR="004C6C9D">
        <w:t>s</w:t>
      </w:r>
      <w:r w:rsidR="00FF57D7">
        <w:t xml:space="preserve"> for internal use, with </w:t>
      </w:r>
      <w:r w:rsidRPr="000C56EB">
        <w:t>documents</w:t>
      </w:r>
      <w:r w:rsidR="00FF57D7">
        <w:t xml:space="preserve"> for external use branded with their company logo and branding as part of the Data</w:t>
      </w:r>
      <w:r w:rsidR="00FF57D7" w:rsidRPr="00FF57D7">
        <w:rPr>
          <w:vertAlign w:val="superscript"/>
        </w:rPr>
        <w:t>#</w:t>
      </w:r>
      <w:r w:rsidR="00FF57D7">
        <w:t>3 Group.</w:t>
      </w:r>
      <w:r w:rsidR="00472655">
        <w:t xml:space="preserve"> The Company takes responsibility for determining which documents</w:t>
      </w:r>
      <w:r w:rsidRPr="000C56EB">
        <w:t xml:space="preserve"> </w:t>
      </w:r>
      <w:r w:rsidR="00472655">
        <w:t>are required for external use and re-branding as required.</w:t>
      </w:r>
    </w:p>
    <w:p w14:paraId="146D4C27" w14:textId="77777777" w:rsidR="000C56EB" w:rsidRPr="000C56EB" w:rsidRDefault="000C56EB" w:rsidP="001503CA">
      <w:pPr>
        <w:pStyle w:val="Heading2"/>
        <w:rPr>
          <w:b/>
        </w:rPr>
      </w:pPr>
      <w:r w:rsidRPr="000C56EB">
        <w:t xml:space="preserve">Useful Links for HSE Management </w:t>
      </w:r>
    </w:p>
    <w:p w14:paraId="146D4C28" w14:textId="770A5218" w:rsidR="000B5349" w:rsidRPr="001503CA" w:rsidRDefault="000C56EB" w:rsidP="001503CA">
      <w:pPr>
        <w:pStyle w:val="ListParagraph"/>
      </w:pPr>
      <w:r w:rsidRPr="001503CA">
        <w:t xml:space="preserve">Data#3 HSE System: </w:t>
      </w:r>
      <w:r w:rsidR="00472655" w:rsidRPr="001503CA">
        <w:t xml:space="preserve"> </w:t>
      </w:r>
      <w:hyperlink r:id="rId14" w:history="1">
        <w:r w:rsidR="00A82C9C" w:rsidRPr="001C0D57">
          <w:rPr>
            <w:rStyle w:val="Hyperlink"/>
          </w:rPr>
          <w:t>https://staffnet.data3.com.au/Pages/HSEHub.aspx</w:t>
        </w:r>
      </w:hyperlink>
      <w:r w:rsidR="000B5349" w:rsidRPr="001503CA">
        <w:rPr>
          <w:rStyle w:val="Hyperlink"/>
          <w:color w:val="auto"/>
          <w:u w:val="none"/>
        </w:rPr>
        <w:t>.</w:t>
      </w:r>
      <w:r w:rsidR="000B5349" w:rsidRPr="001503CA">
        <w:t xml:space="preserve"> </w:t>
      </w:r>
    </w:p>
    <w:p w14:paraId="146D4C29" w14:textId="77777777" w:rsidR="00997BAD" w:rsidRPr="001503CA" w:rsidRDefault="00997BAD" w:rsidP="001503CA">
      <w:pPr>
        <w:pStyle w:val="ListParagraph"/>
        <w:rPr>
          <w:rStyle w:val="Hyperlink"/>
          <w:color w:val="auto"/>
          <w:u w:val="none"/>
        </w:rPr>
      </w:pPr>
      <w:r w:rsidRPr="001503CA">
        <w:t xml:space="preserve">HSE Management System Framework: </w:t>
      </w:r>
      <w:bookmarkStart w:id="0" w:name="_GoBack"/>
      <w:bookmarkEnd w:id="0"/>
      <w:r w:rsidR="00A82C9C">
        <w:rPr>
          <w:rStyle w:val="Hyperlink"/>
          <w:color w:val="auto"/>
          <w:u w:val="none"/>
        </w:rPr>
        <w:fldChar w:fldCharType="begin"/>
      </w:r>
      <w:r w:rsidR="00A82C9C">
        <w:rPr>
          <w:rStyle w:val="Hyperlink"/>
          <w:color w:val="auto"/>
          <w:u w:val="none"/>
        </w:rPr>
        <w:instrText xml:space="preserve"> HYPERLINK "https://staffnet13.data3.com.au/processes/cs/cas/Documents/GUI%20-%20Data3%20HSE%20System%20Framework%20-%202.0.pdf" </w:instrText>
      </w:r>
      <w:r w:rsidR="00A82C9C">
        <w:rPr>
          <w:rStyle w:val="Hyperlink"/>
          <w:color w:val="auto"/>
          <w:u w:val="none"/>
        </w:rPr>
        <w:fldChar w:fldCharType="separate"/>
      </w:r>
      <w:r w:rsidRPr="001503CA">
        <w:rPr>
          <w:rStyle w:val="Hyperlink"/>
          <w:color w:val="auto"/>
          <w:u w:val="none"/>
        </w:rPr>
        <w:t>https://staffnet13.data3.com.au/processes/cs/cas/Documents/GUI%20-%20Data3%20HSE%20System%20Framework%20-%202.0.pdf</w:t>
      </w:r>
      <w:r w:rsidR="00A82C9C">
        <w:rPr>
          <w:rStyle w:val="Hyperlink"/>
          <w:color w:val="auto"/>
          <w:u w:val="none"/>
        </w:rPr>
        <w:fldChar w:fldCharType="end"/>
      </w:r>
      <w:r w:rsidRPr="001503CA">
        <w:rPr>
          <w:rStyle w:val="Hyperlink"/>
          <w:color w:val="auto"/>
          <w:u w:val="none"/>
        </w:rPr>
        <w:t xml:space="preserve"> </w:t>
      </w:r>
    </w:p>
    <w:p w14:paraId="146D4C2A" w14:textId="77777777" w:rsidR="000C56EB" w:rsidRPr="001503CA" w:rsidRDefault="000C56EB" w:rsidP="001503CA">
      <w:pPr>
        <w:pStyle w:val="ListParagraph"/>
        <w:rPr>
          <w:rStyle w:val="Hyperlink"/>
          <w:color w:val="auto"/>
          <w:u w:val="none"/>
        </w:rPr>
      </w:pPr>
      <w:r w:rsidRPr="001503CA">
        <w:t xml:space="preserve">Communication, Induction &amp; Training: </w:t>
      </w:r>
      <w:hyperlink r:id="rId15" w:history="1">
        <w:r w:rsidR="00997BAD" w:rsidRPr="001503CA">
          <w:rPr>
            <w:rStyle w:val="Hyperlink"/>
            <w:color w:val="auto"/>
            <w:u w:val="none"/>
          </w:rPr>
          <w:t>https://staffnet13.data3.com.au/processes/cs/cas/Pages/Communication%2c%20Induction%20and%20Training.aspx</w:t>
        </w:r>
      </w:hyperlink>
      <w:r w:rsidRPr="001503CA">
        <w:rPr>
          <w:rStyle w:val="Hyperlink"/>
          <w:color w:val="auto"/>
          <w:u w:val="none"/>
        </w:rPr>
        <w:t xml:space="preserve"> </w:t>
      </w:r>
    </w:p>
    <w:p w14:paraId="146D4C2B" w14:textId="77777777" w:rsidR="000C56EB" w:rsidRPr="001503CA" w:rsidRDefault="000C56EB" w:rsidP="001503CA">
      <w:pPr>
        <w:pStyle w:val="ListParagraph"/>
        <w:rPr>
          <w:rStyle w:val="Hyperlink"/>
          <w:color w:val="auto"/>
          <w:u w:val="none"/>
        </w:rPr>
      </w:pPr>
      <w:r w:rsidRPr="001503CA">
        <w:t>Hazard or Incident Report:</w:t>
      </w:r>
      <w:r w:rsidR="00472655" w:rsidRPr="001503CA">
        <w:t xml:space="preserve"> </w:t>
      </w:r>
      <w:hyperlink r:id="rId16" w:history="1">
        <w:r w:rsidR="00997BAD" w:rsidRPr="001503CA">
          <w:rPr>
            <w:rStyle w:val="Hyperlink"/>
            <w:color w:val="auto"/>
            <w:u w:val="none"/>
          </w:rPr>
          <w:t>https://staffnet13.data3.com.au/processes/cs/cas/Pages/Reporting%20a%20Hazard%20or%20Incident.aspx</w:t>
        </w:r>
      </w:hyperlink>
      <w:r w:rsidRPr="001503CA">
        <w:rPr>
          <w:rStyle w:val="Hyperlink"/>
          <w:color w:val="auto"/>
          <w:u w:val="none"/>
        </w:rPr>
        <w:t xml:space="preserve"> </w:t>
      </w:r>
    </w:p>
    <w:p w14:paraId="146D4C2C" w14:textId="77777777" w:rsidR="000C56EB" w:rsidRPr="001503CA" w:rsidRDefault="000C56EB" w:rsidP="001503CA">
      <w:pPr>
        <w:pStyle w:val="ListParagraph"/>
        <w:rPr>
          <w:rStyle w:val="Hyperlink"/>
          <w:color w:val="auto"/>
          <w:u w:val="none"/>
        </w:rPr>
      </w:pPr>
      <w:r w:rsidRPr="001503CA">
        <w:t xml:space="preserve">Data#3 Offices WHS Contacts: </w:t>
      </w:r>
      <w:hyperlink r:id="rId17" w:history="1">
        <w:r w:rsidRPr="001503CA">
          <w:rPr>
            <w:rStyle w:val="Hyperlink"/>
            <w:color w:val="auto"/>
            <w:u w:val="none"/>
          </w:rPr>
          <w:t>https://staffnet13.data3.com.au/processes/cs/cas/Pages/WHS%20Contacts.aspx</w:t>
        </w:r>
      </w:hyperlink>
      <w:r w:rsidRPr="001503CA">
        <w:rPr>
          <w:rStyle w:val="Hyperlink"/>
          <w:color w:val="auto"/>
          <w:u w:val="none"/>
        </w:rPr>
        <w:t xml:space="preserve"> </w:t>
      </w:r>
    </w:p>
    <w:p w14:paraId="146D4C2D" w14:textId="77777777" w:rsidR="00472655" w:rsidRPr="000C56EB" w:rsidRDefault="00472655" w:rsidP="001503CA">
      <w:pPr>
        <w:pStyle w:val="Heading2"/>
        <w:rPr>
          <w:b/>
        </w:rPr>
      </w:pPr>
      <w:r>
        <w:t>Questions?</w:t>
      </w:r>
    </w:p>
    <w:p w14:paraId="146D4C2E" w14:textId="77777777" w:rsidR="00472655" w:rsidRPr="006914CD" w:rsidRDefault="00472655" w:rsidP="00BA135F">
      <w:pPr>
        <w:rPr>
          <w:rStyle w:val="Hyperlink"/>
          <w:rFonts w:ascii="Arial Narrow" w:hAnsi="Arial Narrow"/>
          <w:color w:val="5F6A72"/>
          <w:sz w:val="24"/>
          <w:szCs w:val="24"/>
          <w:u w:val="none"/>
        </w:rPr>
      </w:pPr>
      <w:r>
        <w:t xml:space="preserve">For general queries, refer to the HSE Pages on Staff Net or </w:t>
      </w:r>
      <w:r w:rsidR="006914CD">
        <w:t xml:space="preserve">ask </w:t>
      </w:r>
      <w:r>
        <w:t>your Manager</w:t>
      </w:r>
      <w:r w:rsidRPr="000C56EB">
        <w:t>.</w:t>
      </w:r>
      <w:r>
        <w:t xml:space="preserve"> For queries on HSE management at work, submit a BCS for the attention of WHS.</w:t>
      </w:r>
      <w:r w:rsidR="006914CD" w:rsidRPr="006914CD">
        <w:t xml:space="preserve"> </w:t>
      </w:r>
      <w:r w:rsidR="006914CD">
        <w:t xml:space="preserve">To report a hazard or incident, submit a </w:t>
      </w:r>
      <w:hyperlink r:id="rId18" w:history="1">
        <w:r w:rsidR="006914CD" w:rsidRPr="006914CD">
          <w:rPr>
            <w:rStyle w:val="Hyperlink"/>
            <w:rFonts w:ascii="Arial Narrow" w:hAnsi="Arial Narrow"/>
            <w:sz w:val="24"/>
            <w:szCs w:val="24"/>
          </w:rPr>
          <w:t>HSE Incident Report Form</w:t>
        </w:r>
      </w:hyperlink>
      <w:r w:rsidR="006914CD">
        <w:t xml:space="preserve">. </w:t>
      </w:r>
    </w:p>
    <w:sectPr w:rsidR="00472655" w:rsidRPr="006914CD" w:rsidSect="00472655">
      <w:headerReference w:type="default" r:id="rId19"/>
      <w:footerReference w:type="default" r:id="rId20"/>
      <w:pgSz w:w="11906" w:h="16838"/>
      <w:pgMar w:top="1560" w:right="1080" w:bottom="1276" w:left="1080" w:header="708" w:footer="1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9437E" w14:textId="77777777" w:rsidR="00CC3C15" w:rsidRDefault="00CC3C15" w:rsidP="00E11E71">
      <w:pPr>
        <w:spacing w:after="0" w:line="240" w:lineRule="auto"/>
      </w:pPr>
      <w:r>
        <w:separator/>
      </w:r>
    </w:p>
  </w:endnote>
  <w:endnote w:type="continuationSeparator" w:id="0">
    <w:p w14:paraId="6BFE6339" w14:textId="77777777" w:rsidR="00CC3C15" w:rsidRDefault="00CC3C15" w:rsidP="00E1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Neue LT 45 Light">
    <w:altName w:val="Arial"/>
    <w:charset w:val="00"/>
    <w:family w:val="swiss"/>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1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63"/>
      <w:gridCol w:w="1589"/>
      <w:gridCol w:w="2886"/>
      <w:gridCol w:w="1732"/>
    </w:tblGrid>
    <w:tr w:rsidR="00B3248B" w:rsidRPr="009E4A5B" w14:paraId="146D4C3B" w14:textId="77777777" w:rsidTr="00560170">
      <w:trPr>
        <w:trHeight w:val="227"/>
      </w:trPr>
      <w:tc>
        <w:tcPr>
          <w:tcW w:w="1918" w:type="pct"/>
          <w:vAlign w:val="center"/>
        </w:tcPr>
        <w:p w14:paraId="146D4C37" w14:textId="77777777" w:rsidR="00B3248B" w:rsidRPr="009E4A5B" w:rsidRDefault="00772FD0" w:rsidP="00560170">
          <w:pPr>
            <w:pStyle w:val="Footer"/>
            <w:rPr>
              <w:rFonts w:ascii="Arial Narrow" w:hAnsi="Arial Narrow" w:cs="Arial"/>
              <w:lang w:val="pt-BR"/>
            </w:rPr>
          </w:pPr>
          <w:r>
            <w:rPr>
              <w:rFonts w:ascii="Arial Narrow" w:hAnsi="Arial Narrow" w:cs="Arial"/>
              <w:lang w:val="pt-BR"/>
            </w:rPr>
            <w:t xml:space="preserve">HSE </w:t>
          </w:r>
          <w:r w:rsidR="000C56EB">
            <w:rPr>
              <w:rFonts w:ascii="Arial Narrow" w:hAnsi="Arial Narrow" w:cs="Arial"/>
              <w:lang w:val="pt-BR"/>
            </w:rPr>
            <w:t xml:space="preserve">Management </w:t>
          </w:r>
          <w:r>
            <w:rPr>
              <w:rFonts w:ascii="Arial Narrow" w:hAnsi="Arial Narrow" w:cs="Arial"/>
              <w:lang w:val="pt-BR"/>
            </w:rPr>
            <w:t>Info</w:t>
          </w:r>
          <w:r w:rsidR="000C56EB">
            <w:rPr>
              <w:rFonts w:ascii="Arial Narrow" w:hAnsi="Arial Narrow" w:cs="Arial"/>
              <w:lang w:val="pt-BR"/>
            </w:rPr>
            <w:t>rmation</w:t>
          </w:r>
          <w:r>
            <w:rPr>
              <w:rFonts w:ascii="Arial Narrow" w:hAnsi="Arial Narrow" w:cs="Arial"/>
              <w:lang w:val="pt-BR"/>
            </w:rPr>
            <w:t xml:space="preserve"> Sheet</w:t>
          </w:r>
          <w:r w:rsidR="00B3248B" w:rsidRPr="009E4A5B">
            <w:rPr>
              <w:rFonts w:ascii="Arial Narrow" w:hAnsi="Arial Narrow" w:cs="Arial"/>
              <w:lang w:val="pt-BR"/>
            </w:rPr>
            <w:t xml:space="preserve">        </w:t>
          </w:r>
        </w:p>
      </w:tc>
      <w:tc>
        <w:tcPr>
          <w:tcW w:w="789" w:type="pct"/>
          <w:vAlign w:val="center"/>
        </w:tcPr>
        <w:p w14:paraId="146D4C38" w14:textId="77777777" w:rsidR="00B3248B" w:rsidRPr="009E4A5B" w:rsidRDefault="00B3248B" w:rsidP="00560170">
          <w:pPr>
            <w:pStyle w:val="Footer"/>
            <w:rPr>
              <w:rFonts w:ascii="Arial Narrow" w:hAnsi="Arial Narrow" w:cs="Arial"/>
              <w:lang w:val="pt-BR"/>
            </w:rPr>
          </w:pPr>
          <w:r w:rsidRPr="009E4A5B">
            <w:rPr>
              <w:rFonts w:ascii="Arial Narrow" w:hAnsi="Arial Narrow" w:cs="Arial"/>
              <w:lang w:val="pt-BR"/>
            </w:rPr>
            <w:t>Ver:</w:t>
          </w:r>
          <w:r>
            <w:rPr>
              <w:rFonts w:ascii="Arial Narrow" w:hAnsi="Arial Narrow" w:cs="Arial"/>
              <w:lang w:val="pt-BR"/>
            </w:rPr>
            <w:t>1.0</w:t>
          </w:r>
          <w:r w:rsidRPr="009E4A5B">
            <w:rPr>
              <w:rFonts w:ascii="Arial Narrow" w:hAnsi="Arial Narrow" w:cs="Arial"/>
              <w:lang w:val="pt-BR"/>
            </w:rPr>
            <w:t xml:space="preserve">   </w:t>
          </w:r>
        </w:p>
      </w:tc>
      <w:tc>
        <w:tcPr>
          <w:tcW w:w="1433" w:type="pct"/>
          <w:vAlign w:val="center"/>
        </w:tcPr>
        <w:p w14:paraId="146D4C39" w14:textId="77777777" w:rsidR="00B3248B" w:rsidRPr="009E4A5B" w:rsidRDefault="00B3248B" w:rsidP="00772FD0">
          <w:pPr>
            <w:pStyle w:val="Footer"/>
            <w:rPr>
              <w:rFonts w:ascii="Arial Narrow" w:hAnsi="Arial Narrow" w:cs="Arial"/>
              <w:lang w:val="pt-BR"/>
            </w:rPr>
          </w:pPr>
          <w:r w:rsidRPr="009E4A5B">
            <w:rPr>
              <w:rFonts w:ascii="Arial Narrow" w:hAnsi="Arial Narrow" w:cs="Arial"/>
              <w:lang w:val="pt-BR"/>
            </w:rPr>
            <w:t xml:space="preserve">Date Released:  </w:t>
          </w:r>
          <w:r w:rsidR="00772FD0">
            <w:rPr>
              <w:rFonts w:ascii="Arial Narrow" w:hAnsi="Arial Narrow" w:cs="Arial"/>
              <w:lang w:val="pt-BR"/>
            </w:rPr>
            <w:t>31/07</w:t>
          </w:r>
          <w:r>
            <w:rPr>
              <w:rFonts w:ascii="Arial Narrow" w:hAnsi="Arial Narrow" w:cs="Arial"/>
              <w:lang w:val="pt-BR"/>
            </w:rPr>
            <w:t>/2017</w:t>
          </w:r>
        </w:p>
      </w:tc>
      <w:tc>
        <w:tcPr>
          <w:tcW w:w="860" w:type="pct"/>
          <w:vAlign w:val="center"/>
        </w:tcPr>
        <w:p w14:paraId="146D4C3A" w14:textId="77777777" w:rsidR="00B3248B" w:rsidRPr="009E4A5B" w:rsidRDefault="00B3248B" w:rsidP="00560170">
          <w:pPr>
            <w:pStyle w:val="Footer"/>
            <w:ind w:right="320"/>
            <w:jc w:val="right"/>
            <w:rPr>
              <w:rFonts w:ascii="Arial Narrow" w:hAnsi="Arial Narrow" w:cs="Arial"/>
            </w:rPr>
          </w:pPr>
          <w:r w:rsidRPr="009E4A5B">
            <w:rPr>
              <w:rFonts w:ascii="Arial Narrow" w:hAnsi="Arial Narrow" w:cs="Arial"/>
            </w:rPr>
            <w:t xml:space="preserve">Page </w:t>
          </w:r>
          <w:r w:rsidRPr="000C56EB">
            <w:rPr>
              <w:rStyle w:val="PageNumber"/>
              <w:rFonts w:ascii="Arial Narrow" w:hAnsi="Arial Narrow" w:cs="Arial"/>
              <w:sz w:val="22"/>
            </w:rPr>
            <w:fldChar w:fldCharType="begin"/>
          </w:r>
          <w:r w:rsidRPr="000C56EB">
            <w:rPr>
              <w:rStyle w:val="PageNumber"/>
              <w:rFonts w:ascii="Arial Narrow" w:hAnsi="Arial Narrow" w:cs="Arial"/>
              <w:sz w:val="22"/>
            </w:rPr>
            <w:instrText xml:space="preserve"> PAGE </w:instrText>
          </w:r>
          <w:r w:rsidRPr="000C56EB">
            <w:rPr>
              <w:rStyle w:val="PageNumber"/>
              <w:rFonts w:ascii="Arial Narrow" w:hAnsi="Arial Narrow" w:cs="Arial"/>
              <w:sz w:val="22"/>
            </w:rPr>
            <w:fldChar w:fldCharType="separate"/>
          </w:r>
          <w:r w:rsidR="008D29AD">
            <w:rPr>
              <w:rStyle w:val="PageNumber"/>
              <w:rFonts w:ascii="Arial Narrow" w:hAnsi="Arial Narrow" w:cs="Arial"/>
              <w:noProof/>
              <w:sz w:val="22"/>
            </w:rPr>
            <w:t>2</w:t>
          </w:r>
          <w:r w:rsidRPr="000C56EB">
            <w:rPr>
              <w:rStyle w:val="PageNumber"/>
              <w:rFonts w:ascii="Arial Narrow" w:hAnsi="Arial Narrow" w:cs="Arial"/>
              <w:sz w:val="22"/>
            </w:rPr>
            <w:fldChar w:fldCharType="end"/>
          </w:r>
          <w:r w:rsidRPr="000C56EB">
            <w:rPr>
              <w:rStyle w:val="PageNumber"/>
              <w:rFonts w:ascii="Arial Narrow" w:hAnsi="Arial Narrow" w:cs="Arial"/>
              <w:sz w:val="22"/>
            </w:rPr>
            <w:t xml:space="preserve"> of </w:t>
          </w:r>
          <w:r w:rsidRPr="000C56EB">
            <w:rPr>
              <w:rStyle w:val="PageNumber"/>
              <w:rFonts w:ascii="Arial Narrow" w:hAnsi="Arial Narrow" w:cs="Arial"/>
              <w:sz w:val="22"/>
            </w:rPr>
            <w:fldChar w:fldCharType="begin"/>
          </w:r>
          <w:r w:rsidRPr="000C56EB">
            <w:rPr>
              <w:rStyle w:val="PageNumber"/>
              <w:rFonts w:ascii="Arial Narrow" w:hAnsi="Arial Narrow" w:cs="Arial"/>
              <w:sz w:val="22"/>
            </w:rPr>
            <w:instrText xml:space="preserve"> NUMPAGES </w:instrText>
          </w:r>
          <w:r w:rsidRPr="000C56EB">
            <w:rPr>
              <w:rStyle w:val="PageNumber"/>
              <w:rFonts w:ascii="Arial Narrow" w:hAnsi="Arial Narrow" w:cs="Arial"/>
              <w:sz w:val="22"/>
            </w:rPr>
            <w:fldChar w:fldCharType="separate"/>
          </w:r>
          <w:r w:rsidR="008D29AD">
            <w:rPr>
              <w:rStyle w:val="PageNumber"/>
              <w:rFonts w:ascii="Arial Narrow" w:hAnsi="Arial Narrow" w:cs="Arial"/>
              <w:noProof/>
              <w:sz w:val="22"/>
            </w:rPr>
            <w:t>2</w:t>
          </w:r>
          <w:r w:rsidRPr="000C56EB">
            <w:rPr>
              <w:rStyle w:val="PageNumber"/>
              <w:rFonts w:ascii="Arial Narrow" w:hAnsi="Arial Narrow" w:cs="Arial"/>
              <w:sz w:val="22"/>
            </w:rPr>
            <w:fldChar w:fldCharType="end"/>
          </w:r>
        </w:p>
      </w:tc>
    </w:tr>
    <w:tr w:rsidR="00B3248B" w:rsidRPr="009E4A5B" w14:paraId="146D4C3D" w14:textId="77777777" w:rsidTr="00560170">
      <w:trPr>
        <w:trHeight w:val="227"/>
      </w:trPr>
      <w:tc>
        <w:tcPr>
          <w:tcW w:w="5000" w:type="pct"/>
          <w:gridSpan w:val="4"/>
          <w:vAlign w:val="center"/>
        </w:tcPr>
        <w:p w14:paraId="146D4C3C" w14:textId="3A8F04F9" w:rsidR="00B3248B" w:rsidRPr="009E4A5B" w:rsidRDefault="00B3248B" w:rsidP="00560170">
          <w:pPr>
            <w:pStyle w:val="Footer"/>
            <w:jc w:val="center"/>
            <w:rPr>
              <w:rFonts w:ascii="Arial Narrow" w:hAnsi="Arial Narrow" w:cs="Arial"/>
              <w:color w:val="808080"/>
              <w:sz w:val="15"/>
              <w:szCs w:val="15"/>
            </w:rPr>
          </w:pPr>
          <w:r w:rsidRPr="009E4A5B">
            <w:rPr>
              <w:rFonts w:ascii="Arial Narrow" w:hAnsi="Arial Narrow" w:cs="Arial"/>
              <w:color w:val="808080"/>
              <w:sz w:val="15"/>
              <w:szCs w:val="15"/>
            </w:rPr>
            <w:t xml:space="preserve">Printed copies current on date of printing only; refer to HSE Management System for current documents.   Printed : </w:t>
          </w:r>
          <w:r w:rsidRPr="009E4A5B">
            <w:rPr>
              <w:rFonts w:ascii="Arial Narrow" w:hAnsi="Arial Narrow" w:cs="Arial"/>
              <w:color w:val="808080"/>
              <w:sz w:val="15"/>
              <w:szCs w:val="15"/>
            </w:rPr>
            <w:fldChar w:fldCharType="begin"/>
          </w:r>
          <w:r w:rsidRPr="009E4A5B">
            <w:rPr>
              <w:rFonts w:ascii="Arial Narrow" w:hAnsi="Arial Narrow" w:cs="Arial"/>
              <w:color w:val="808080"/>
              <w:sz w:val="15"/>
              <w:szCs w:val="15"/>
            </w:rPr>
            <w:instrText xml:space="preserve"> DATE  \@ "dd MMMM yyyy" </w:instrText>
          </w:r>
          <w:r w:rsidRPr="009E4A5B">
            <w:rPr>
              <w:rFonts w:ascii="Arial Narrow" w:hAnsi="Arial Narrow" w:cs="Arial"/>
              <w:color w:val="808080"/>
              <w:sz w:val="15"/>
              <w:szCs w:val="15"/>
            </w:rPr>
            <w:fldChar w:fldCharType="separate"/>
          </w:r>
          <w:r w:rsidR="00A82C9C">
            <w:rPr>
              <w:rFonts w:ascii="Arial Narrow" w:hAnsi="Arial Narrow" w:cs="Arial"/>
              <w:noProof/>
              <w:color w:val="808080"/>
              <w:sz w:val="15"/>
              <w:szCs w:val="15"/>
            </w:rPr>
            <w:t>06 September 2018</w:t>
          </w:r>
          <w:r w:rsidRPr="009E4A5B">
            <w:rPr>
              <w:rFonts w:ascii="Arial Narrow" w:hAnsi="Arial Narrow" w:cs="Arial"/>
              <w:color w:val="808080"/>
              <w:sz w:val="15"/>
              <w:szCs w:val="15"/>
            </w:rPr>
            <w:fldChar w:fldCharType="end"/>
          </w:r>
        </w:p>
      </w:tc>
    </w:tr>
  </w:tbl>
  <w:p w14:paraId="146D4C3E" w14:textId="77777777" w:rsidR="002148DE" w:rsidRPr="009535E6" w:rsidRDefault="002148DE" w:rsidP="009535E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03499" w14:textId="77777777" w:rsidR="00CC3C15" w:rsidRDefault="00CC3C15" w:rsidP="00E11E71">
      <w:pPr>
        <w:spacing w:after="0" w:line="240" w:lineRule="auto"/>
      </w:pPr>
      <w:r>
        <w:separator/>
      </w:r>
    </w:p>
  </w:footnote>
  <w:footnote w:type="continuationSeparator" w:id="0">
    <w:p w14:paraId="2BE8696C" w14:textId="77777777" w:rsidR="00CC3C15" w:rsidRDefault="00CC3C15" w:rsidP="00E1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D4C35" w14:textId="77777777" w:rsidR="00E11E71" w:rsidRDefault="00E11E71">
    <w:pPr>
      <w:pStyle w:val="BodyText"/>
      <w:kinsoku w:val="0"/>
      <w:overflowPunct w:val="0"/>
      <w:spacing w:line="14" w:lineRule="auto"/>
      <w:ind w:left="0"/>
      <w:rPr>
        <w:rFonts w:ascii="Times New Roman" w:hAnsi="Times New Roman" w:cs="Times New Roman"/>
        <w:sz w:val="20"/>
        <w:szCs w:val="20"/>
      </w:rPr>
    </w:pPr>
  </w:p>
  <w:p w14:paraId="146D4C36" w14:textId="77777777" w:rsidR="00E11E71" w:rsidRDefault="00B3248B">
    <w:pPr>
      <w:pStyle w:val="Header"/>
    </w:pPr>
    <w:r>
      <w:rPr>
        <w:rFonts w:ascii="Arial" w:hAnsi="Arial"/>
        <w:b/>
        <w:noProof/>
        <w:sz w:val="28"/>
        <w:lang w:eastAsia="en-AU"/>
      </w:rPr>
      <w:drawing>
        <wp:inline distT="0" distB="0" distL="0" distR="0" wp14:anchorId="146D4C3F" wp14:editId="146D4C40">
          <wp:extent cx="1377538" cy="365394"/>
          <wp:effectExtent l="0" t="0" r="0" b="0"/>
          <wp:docPr id="27" name="Picture 0" descr="Data3_Logo_Blue_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3_Logo_Blue_gif.jpg"/>
                  <pic:cNvPicPr/>
                </pic:nvPicPr>
                <pic:blipFill>
                  <a:blip r:embed="rId1"/>
                  <a:stretch>
                    <a:fillRect/>
                  </a:stretch>
                </pic:blipFill>
                <pic:spPr>
                  <a:xfrm>
                    <a:off x="0" y="0"/>
                    <a:ext cx="1393652" cy="3696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45A"/>
    <w:multiLevelType w:val="multilevel"/>
    <w:tmpl w:val="FEFCCFF6"/>
    <w:styleLink w:val="BABullets"/>
    <w:lvl w:ilvl="0">
      <w:start w:val="1"/>
      <w:numFmt w:val="bullet"/>
      <w:lvlText w:val="—"/>
      <w:lvlJc w:val="left"/>
      <w:pPr>
        <w:tabs>
          <w:tab w:val="num" w:pos="397"/>
        </w:tabs>
        <w:ind w:left="397" w:hanging="397"/>
      </w:pPr>
      <w:rPr>
        <w:rFonts w:ascii="Calibri" w:hAnsi="Calibri" w:hint="default"/>
        <w:b w:val="0"/>
        <w:i w:val="0"/>
        <w:color w:val="5F6A72"/>
        <w:sz w:val="19"/>
      </w:rPr>
    </w:lvl>
    <w:lvl w:ilvl="1">
      <w:start w:val="1"/>
      <w:numFmt w:val="bullet"/>
      <w:lvlText w:val="―"/>
      <w:lvlJc w:val="left"/>
      <w:pPr>
        <w:tabs>
          <w:tab w:val="num" w:pos="794"/>
        </w:tabs>
        <w:ind w:left="794" w:hanging="397"/>
      </w:pPr>
      <w:rPr>
        <w:rFonts w:ascii="Calibri" w:hAnsi="Calibri" w:hint="default"/>
        <w:b w:val="0"/>
        <w:i w:val="0"/>
        <w:color w:val="5F6A72"/>
        <w:sz w:val="19"/>
      </w:rPr>
    </w:lvl>
    <w:lvl w:ilvl="2">
      <w:start w:val="1"/>
      <w:numFmt w:val="bullet"/>
      <w:lvlText w:val="—"/>
      <w:lvlJc w:val="left"/>
      <w:pPr>
        <w:tabs>
          <w:tab w:val="num" w:pos="1191"/>
        </w:tabs>
        <w:ind w:left="1191" w:hanging="397"/>
      </w:pPr>
      <w:rPr>
        <w:rFonts w:ascii="Calibri" w:hAnsi="Calibri" w:hint="default"/>
        <w:b w:val="0"/>
        <w:i w:val="0"/>
        <w:color w:val="5F6A72"/>
        <w:sz w:val="19"/>
      </w:rPr>
    </w:lvl>
    <w:lvl w:ilvl="3">
      <w:start w:val="1"/>
      <w:numFmt w:val="bullet"/>
      <w:lvlText w:val="―"/>
      <w:lvlJc w:val="left"/>
      <w:pPr>
        <w:tabs>
          <w:tab w:val="num" w:pos="1588"/>
        </w:tabs>
        <w:ind w:left="1588" w:hanging="397"/>
      </w:pPr>
      <w:rPr>
        <w:rFonts w:ascii="Calibri" w:hAnsi="Calibri" w:hint="default"/>
        <w:b w:val="0"/>
        <w:i w:val="0"/>
        <w:color w:val="5F6A72"/>
        <w:sz w:val="19"/>
      </w:rPr>
    </w:lvl>
    <w:lvl w:ilvl="4">
      <w:start w:val="1"/>
      <w:numFmt w:val="bullet"/>
      <w:lvlText w:val="―"/>
      <w:lvlJc w:val="left"/>
      <w:pPr>
        <w:tabs>
          <w:tab w:val="num" w:pos="1985"/>
        </w:tabs>
        <w:ind w:left="1985" w:hanging="397"/>
      </w:pPr>
      <w:rPr>
        <w:rFonts w:ascii="Calibri" w:hAnsi="Calibri" w:hint="default"/>
        <w:b w:val="0"/>
        <w:i w:val="0"/>
        <w:color w:val="5F6A72"/>
        <w:sz w:val="19"/>
      </w:rPr>
    </w:lvl>
    <w:lvl w:ilvl="5">
      <w:start w:val="1"/>
      <w:numFmt w:val="bullet"/>
      <w:lvlText w:val="—"/>
      <w:lvlJc w:val="left"/>
      <w:pPr>
        <w:tabs>
          <w:tab w:val="num" w:pos="2381"/>
        </w:tabs>
        <w:ind w:left="2382" w:hanging="397"/>
      </w:pPr>
      <w:rPr>
        <w:rFonts w:ascii="Calibri" w:hAnsi="Calibri" w:hint="default"/>
        <w:b w:val="0"/>
        <w:i w:val="0"/>
        <w:color w:val="5F6A72"/>
        <w:sz w:val="19"/>
      </w:rPr>
    </w:lvl>
    <w:lvl w:ilvl="6">
      <w:start w:val="1"/>
      <w:numFmt w:val="bullet"/>
      <w:lvlText w:val="—"/>
      <w:lvlJc w:val="left"/>
      <w:pPr>
        <w:tabs>
          <w:tab w:val="num" w:pos="2778"/>
        </w:tabs>
        <w:ind w:left="2779" w:hanging="398"/>
      </w:pPr>
      <w:rPr>
        <w:rFonts w:ascii="Calibri" w:hAnsi="Calibri" w:hint="default"/>
        <w:b w:val="0"/>
        <w:i w:val="0"/>
        <w:color w:val="5F6A72"/>
        <w:sz w:val="19"/>
      </w:rPr>
    </w:lvl>
    <w:lvl w:ilvl="7">
      <w:start w:val="1"/>
      <w:numFmt w:val="bullet"/>
      <w:lvlText w:val="―"/>
      <w:lvlJc w:val="left"/>
      <w:pPr>
        <w:tabs>
          <w:tab w:val="num" w:pos="3175"/>
        </w:tabs>
        <w:ind w:left="3176" w:hanging="398"/>
      </w:pPr>
      <w:rPr>
        <w:rFonts w:ascii="Calibri" w:hAnsi="Calibri" w:hint="default"/>
        <w:b w:val="0"/>
        <w:i w:val="0"/>
        <w:color w:val="5F6A72"/>
      </w:rPr>
    </w:lvl>
    <w:lvl w:ilvl="8">
      <w:start w:val="1"/>
      <w:numFmt w:val="bullet"/>
      <w:lvlText w:val="―"/>
      <w:lvlJc w:val="left"/>
      <w:pPr>
        <w:tabs>
          <w:tab w:val="num" w:pos="3572"/>
        </w:tabs>
        <w:ind w:left="3573" w:hanging="398"/>
      </w:pPr>
      <w:rPr>
        <w:rFonts w:ascii="Times New Roman" w:hAnsi="Times New Roman" w:cs="Times New Roman" w:hint="default"/>
        <w:b w:val="0"/>
        <w:i w:val="0"/>
        <w:color w:val="5F6A72"/>
        <w:sz w:val="19"/>
      </w:rPr>
    </w:lvl>
  </w:abstractNum>
  <w:abstractNum w:abstractNumId="1" w15:restartNumberingAfterBreak="0">
    <w:nsid w:val="0997219D"/>
    <w:multiLevelType w:val="hybridMultilevel"/>
    <w:tmpl w:val="DFCE6766"/>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 w15:restartNumberingAfterBreak="0">
    <w:nsid w:val="1FB76876"/>
    <w:multiLevelType w:val="hybridMultilevel"/>
    <w:tmpl w:val="3038557A"/>
    <w:lvl w:ilvl="0" w:tplc="E0D4A180">
      <w:start w:val="1"/>
      <w:numFmt w:val="decimalZero"/>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3C398A"/>
    <w:multiLevelType w:val="hybridMultilevel"/>
    <w:tmpl w:val="5226F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94324C"/>
    <w:multiLevelType w:val="multilevel"/>
    <w:tmpl w:val="FEFCCFF6"/>
    <w:numStyleLink w:val="BABullets"/>
  </w:abstractNum>
  <w:abstractNum w:abstractNumId="5" w15:restartNumberingAfterBreak="0">
    <w:nsid w:val="3B1B3B44"/>
    <w:multiLevelType w:val="hybridMultilevel"/>
    <w:tmpl w:val="3038557A"/>
    <w:lvl w:ilvl="0" w:tplc="E0D4A180">
      <w:start w:val="1"/>
      <w:numFmt w:val="decimalZero"/>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C37238"/>
    <w:multiLevelType w:val="singleLevel"/>
    <w:tmpl w:val="D74ACCA6"/>
    <w:lvl w:ilvl="0">
      <w:start w:val="1"/>
      <w:numFmt w:val="decimal"/>
      <w:lvlText w:val="%1."/>
      <w:lvlJc w:val="left"/>
      <w:pPr>
        <w:tabs>
          <w:tab w:val="num" w:pos="397"/>
        </w:tabs>
        <w:ind w:left="397" w:hanging="397"/>
      </w:pPr>
      <w:rPr>
        <w:rFonts w:ascii="Arial Narrow" w:hAnsi="Arial Narrow" w:hint="default"/>
        <w:b w:val="0"/>
        <w:i w:val="0"/>
        <w:color w:val="0070C0"/>
        <w:sz w:val="19"/>
      </w:rPr>
    </w:lvl>
  </w:abstractNum>
  <w:abstractNum w:abstractNumId="7" w15:restartNumberingAfterBreak="0">
    <w:nsid w:val="471D68B3"/>
    <w:multiLevelType w:val="multilevel"/>
    <w:tmpl w:val="79505950"/>
    <w:styleLink w:val="BANumberedList"/>
    <w:lvl w:ilvl="0">
      <w:start w:val="1"/>
      <w:numFmt w:val="decimal"/>
      <w:lvlText w:val="%1)"/>
      <w:lvlJc w:val="left"/>
      <w:pPr>
        <w:tabs>
          <w:tab w:val="num" w:pos="397"/>
        </w:tabs>
        <w:ind w:left="397" w:hanging="397"/>
      </w:pPr>
      <w:rPr>
        <w:rFonts w:asciiTheme="minorHAnsi" w:hAnsiTheme="minorHAnsi" w:hint="default"/>
        <w:b w:val="0"/>
        <w:i w:val="0"/>
        <w:color w:val="5F6A72"/>
        <w:sz w:val="19"/>
      </w:rPr>
    </w:lvl>
    <w:lvl w:ilvl="1">
      <w:start w:val="1"/>
      <w:numFmt w:val="lowerLetter"/>
      <w:lvlText w:val="%2)"/>
      <w:lvlJc w:val="left"/>
      <w:pPr>
        <w:tabs>
          <w:tab w:val="num" w:pos="794"/>
        </w:tabs>
        <w:ind w:left="794" w:hanging="397"/>
      </w:pPr>
      <w:rPr>
        <w:rFonts w:asciiTheme="minorHAnsi" w:hAnsiTheme="minorHAnsi" w:hint="default"/>
        <w:b w:val="0"/>
        <w:i w:val="0"/>
        <w:color w:val="5F6A72"/>
        <w:sz w:val="19"/>
      </w:rPr>
    </w:lvl>
    <w:lvl w:ilvl="2">
      <w:start w:val="1"/>
      <w:numFmt w:val="lowerRoman"/>
      <w:lvlText w:val="%3)"/>
      <w:lvlJc w:val="left"/>
      <w:pPr>
        <w:tabs>
          <w:tab w:val="num" w:pos="1191"/>
        </w:tabs>
        <w:ind w:left="1191" w:hanging="397"/>
      </w:pPr>
      <w:rPr>
        <w:rFonts w:asciiTheme="minorHAnsi" w:hAnsiTheme="minorHAnsi" w:hint="default"/>
        <w:b w:val="0"/>
        <w:i w:val="0"/>
        <w:color w:val="5F6A72"/>
        <w:sz w:val="19"/>
      </w:rPr>
    </w:lvl>
    <w:lvl w:ilvl="3">
      <w:start w:val="1"/>
      <w:numFmt w:val="decimal"/>
      <w:lvlText w:val="%4)"/>
      <w:lvlJc w:val="left"/>
      <w:pPr>
        <w:tabs>
          <w:tab w:val="num" w:pos="1588"/>
        </w:tabs>
        <w:ind w:left="1588" w:hanging="397"/>
      </w:pPr>
      <w:rPr>
        <w:rFonts w:asciiTheme="minorHAnsi" w:hAnsiTheme="minorHAnsi" w:hint="default"/>
        <w:b w:val="0"/>
        <w:i w:val="0"/>
        <w:color w:val="5F6A72"/>
        <w:sz w:val="19"/>
      </w:rPr>
    </w:lvl>
    <w:lvl w:ilvl="4">
      <w:start w:val="1"/>
      <w:numFmt w:val="lowerLetter"/>
      <w:lvlText w:val="%5)"/>
      <w:lvlJc w:val="left"/>
      <w:pPr>
        <w:tabs>
          <w:tab w:val="num" w:pos="1985"/>
        </w:tabs>
        <w:ind w:left="1985" w:hanging="397"/>
      </w:pPr>
      <w:rPr>
        <w:rFonts w:asciiTheme="minorHAnsi" w:hAnsiTheme="minorHAnsi" w:hint="default"/>
        <w:b w:val="0"/>
        <w:i w:val="0"/>
        <w:sz w:val="19"/>
      </w:rPr>
    </w:lvl>
    <w:lvl w:ilvl="5">
      <w:start w:val="1"/>
      <w:numFmt w:val="lowerRoman"/>
      <w:lvlText w:val="%6)"/>
      <w:lvlJc w:val="left"/>
      <w:pPr>
        <w:tabs>
          <w:tab w:val="num" w:pos="2381"/>
        </w:tabs>
        <w:ind w:left="2382" w:hanging="397"/>
      </w:pPr>
      <w:rPr>
        <w:rFonts w:asciiTheme="minorHAnsi" w:hAnsiTheme="minorHAnsi" w:hint="default"/>
        <w:b w:val="0"/>
        <w:i w:val="0"/>
        <w:color w:val="5F6A72"/>
        <w:sz w:val="19"/>
      </w:rPr>
    </w:lvl>
    <w:lvl w:ilvl="6">
      <w:start w:val="1"/>
      <w:numFmt w:val="decimal"/>
      <w:lvlText w:val="%7)"/>
      <w:lvlJc w:val="left"/>
      <w:pPr>
        <w:tabs>
          <w:tab w:val="num" w:pos="2778"/>
        </w:tabs>
        <w:ind w:left="2779" w:hanging="397"/>
      </w:pPr>
      <w:rPr>
        <w:rFonts w:asciiTheme="minorHAnsi" w:hAnsiTheme="minorHAnsi" w:hint="default"/>
        <w:b w:val="0"/>
        <w:i w:val="0"/>
        <w:color w:val="5F6A72"/>
        <w:sz w:val="19"/>
      </w:rPr>
    </w:lvl>
    <w:lvl w:ilvl="7">
      <w:start w:val="1"/>
      <w:numFmt w:val="lowerLetter"/>
      <w:lvlText w:val="%8)"/>
      <w:lvlJc w:val="left"/>
      <w:pPr>
        <w:tabs>
          <w:tab w:val="num" w:pos="3175"/>
        </w:tabs>
        <w:ind w:left="3176" w:hanging="397"/>
      </w:pPr>
      <w:rPr>
        <w:rFonts w:asciiTheme="minorHAnsi" w:hAnsiTheme="minorHAnsi" w:hint="default"/>
        <w:b w:val="0"/>
        <w:i w:val="0"/>
        <w:color w:val="5F6A72"/>
        <w:sz w:val="19"/>
      </w:rPr>
    </w:lvl>
    <w:lvl w:ilvl="8">
      <w:start w:val="1"/>
      <w:numFmt w:val="lowerRoman"/>
      <w:lvlText w:val="%9)"/>
      <w:lvlJc w:val="left"/>
      <w:pPr>
        <w:tabs>
          <w:tab w:val="num" w:pos="3572"/>
        </w:tabs>
        <w:ind w:left="3573" w:hanging="397"/>
      </w:pPr>
      <w:rPr>
        <w:rFonts w:asciiTheme="minorHAnsi" w:hAnsiTheme="minorHAnsi" w:hint="default"/>
        <w:b w:val="0"/>
        <w:i w:val="0"/>
        <w:color w:val="5F6A72"/>
        <w:sz w:val="19"/>
      </w:rPr>
    </w:lvl>
  </w:abstractNum>
  <w:abstractNum w:abstractNumId="8" w15:restartNumberingAfterBreak="0">
    <w:nsid w:val="76C41492"/>
    <w:multiLevelType w:val="hybridMultilevel"/>
    <w:tmpl w:val="0128A76E"/>
    <w:lvl w:ilvl="0" w:tplc="285810C0">
      <w:start w:val="1"/>
      <w:numFmt w:val="bullet"/>
      <w:pStyle w:val="bullettextpurposestyle"/>
      <w:lvlText w:val=""/>
      <w:lvlJc w:val="left"/>
      <w:pPr>
        <w:tabs>
          <w:tab w:val="num" w:pos="1800"/>
        </w:tabs>
        <w:ind w:left="1800" w:hanging="360"/>
      </w:pPr>
      <w:rPr>
        <w:rFonts w:ascii="Symbol" w:hAnsi="Symbol" w:hint="default"/>
        <w:color w:val="auto"/>
        <w:sz w:val="20"/>
        <w:szCs w:val="20"/>
      </w:rPr>
    </w:lvl>
    <w:lvl w:ilvl="1" w:tplc="F5066CF0">
      <w:start w:val="1"/>
      <w:numFmt w:val="bullet"/>
      <w:pStyle w:val="bullet2textpurposescope"/>
      <w:lvlText w:val="o"/>
      <w:lvlJc w:val="left"/>
      <w:pPr>
        <w:tabs>
          <w:tab w:val="num" w:pos="2160"/>
        </w:tabs>
        <w:ind w:left="2160" w:hanging="360"/>
      </w:pPr>
      <w:rPr>
        <w:rFonts w:ascii="Courier New" w:hAnsi="Courier New" w:cs="Courier New" w:hint="default"/>
      </w:rPr>
    </w:lvl>
    <w:lvl w:ilvl="2" w:tplc="A3D47424">
      <w:start w:val="1"/>
      <w:numFmt w:val="bullet"/>
      <w:lvlText w:val=""/>
      <w:lvlJc w:val="left"/>
      <w:pPr>
        <w:tabs>
          <w:tab w:val="num" w:pos="2880"/>
        </w:tabs>
        <w:ind w:left="2880" w:hanging="360"/>
      </w:pPr>
      <w:rPr>
        <w:rFonts w:ascii="Wingdings" w:hAnsi="Wingdings" w:hint="default"/>
      </w:rPr>
    </w:lvl>
    <w:lvl w:ilvl="3" w:tplc="F84E503E">
      <w:start w:val="1"/>
      <w:numFmt w:val="bullet"/>
      <w:lvlText w:val=""/>
      <w:lvlJc w:val="left"/>
      <w:pPr>
        <w:tabs>
          <w:tab w:val="num" w:pos="3600"/>
        </w:tabs>
        <w:ind w:left="3600" w:hanging="360"/>
      </w:pPr>
      <w:rPr>
        <w:rFonts w:ascii="Symbol" w:hAnsi="Symbol" w:hint="default"/>
      </w:rPr>
    </w:lvl>
    <w:lvl w:ilvl="4" w:tplc="BA6A2940" w:tentative="1">
      <w:start w:val="1"/>
      <w:numFmt w:val="bullet"/>
      <w:lvlText w:val="o"/>
      <w:lvlJc w:val="left"/>
      <w:pPr>
        <w:tabs>
          <w:tab w:val="num" w:pos="4320"/>
        </w:tabs>
        <w:ind w:left="4320" w:hanging="360"/>
      </w:pPr>
      <w:rPr>
        <w:rFonts w:ascii="Courier New" w:hAnsi="Courier New" w:cs="Courier New" w:hint="default"/>
      </w:rPr>
    </w:lvl>
    <w:lvl w:ilvl="5" w:tplc="D23008CE" w:tentative="1">
      <w:start w:val="1"/>
      <w:numFmt w:val="bullet"/>
      <w:lvlText w:val=""/>
      <w:lvlJc w:val="left"/>
      <w:pPr>
        <w:tabs>
          <w:tab w:val="num" w:pos="5040"/>
        </w:tabs>
        <w:ind w:left="5040" w:hanging="360"/>
      </w:pPr>
      <w:rPr>
        <w:rFonts w:ascii="Wingdings" w:hAnsi="Wingdings" w:hint="default"/>
      </w:rPr>
    </w:lvl>
    <w:lvl w:ilvl="6" w:tplc="47422DD2" w:tentative="1">
      <w:start w:val="1"/>
      <w:numFmt w:val="bullet"/>
      <w:lvlText w:val=""/>
      <w:lvlJc w:val="left"/>
      <w:pPr>
        <w:tabs>
          <w:tab w:val="num" w:pos="5760"/>
        </w:tabs>
        <w:ind w:left="5760" w:hanging="360"/>
      </w:pPr>
      <w:rPr>
        <w:rFonts w:ascii="Symbol" w:hAnsi="Symbol" w:hint="default"/>
      </w:rPr>
    </w:lvl>
    <w:lvl w:ilvl="7" w:tplc="5A783A1E" w:tentative="1">
      <w:start w:val="1"/>
      <w:numFmt w:val="bullet"/>
      <w:lvlText w:val="o"/>
      <w:lvlJc w:val="left"/>
      <w:pPr>
        <w:tabs>
          <w:tab w:val="num" w:pos="6480"/>
        </w:tabs>
        <w:ind w:left="6480" w:hanging="360"/>
      </w:pPr>
      <w:rPr>
        <w:rFonts w:ascii="Courier New" w:hAnsi="Courier New" w:cs="Courier New" w:hint="default"/>
      </w:rPr>
    </w:lvl>
    <w:lvl w:ilvl="8" w:tplc="FB82479E"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0E4A4F"/>
    <w:multiLevelType w:val="hybridMultilevel"/>
    <w:tmpl w:val="3038557A"/>
    <w:lvl w:ilvl="0" w:tplc="B1328072">
      <w:start w:val="1"/>
      <w:numFmt w:val="decimalZero"/>
      <w:lvlText w:val="%1."/>
      <w:lvlJc w:val="left"/>
      <w:pPr>
        <w:ind w:left="720" w:hanging="360"/>
      </w:pPr>
      <w:rPr>
        <w:rFonts w:hint="default"/>
      </w:rPr>
    </w:lvl>
    <w:lvl w:ilvl="1" w:tplc="0C090003">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1"/>
  </w:num>
  <w:num w:numId="5">
    <w:abstractNumId w:val="8"/>
  </w:num>
  <w:num w:numId="6">
    <w:abstractNumId w:val="3"/>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06C"/>
    <w:rsid w:val="00040AC7"/>
    <w:rsid w:val="00047DCD"/>
    <w:rsid w:val="0006247B"/>
    <w:rsid w:val="000B5349"/>
    <w:rsid w:val="000C56EB"/>
    <w:rsid w:val="000D60B1"/>
    <w:rsid w:val="000E0580"/>
    <w:rsid w:val="001503CA"/>
    <w:rsid w:val="00164CDB"/>
    <w:rsid w:val="001A0B32"/>
    <w:rsid w:val="001D6D9A"/>
    <w:rsid w:val="002148DE"/>
    <w:rsid w:val="002506F0"/>
    <w:rsid w:val="002712B0"/>
    <w:rsid w:val="00287883"/>
    <w:rsid w:val="002B0144"/>
    <w:rsid w:val="002C1584"/>
    <w:rsid w:val="003912FB"/>
    <w:rsid w:val="003C3C39"/>
    <w:rsid w:val="003D41B9"/>
    <w:rsid w:val="0041032B"/>
    <w:rsid w:val="00416CC7"/>
    <w:rsid w:val="0046221A"/>
    <w:rsid w:val="00472655"/>
    <w:rsid w:val="004C6C9D"/>
    <w:rsid w:val="00512C38"/>
    <w:rsid w:val="005572A1"/>
    <w:rsid w:val="00583B56"/>
    <w:rsid w:val="00586AC4"/>
    <w:rsid w:val="0059494C"/>
    <w:rsid w:val="005F7D92"/>
    <w:rsid w:val="006140B4"/>
    <w:rsid w:val="0062763E"/>
    <w:rsid w:val="006633F6"/>
    <w:rsid w:val="006914CD"/>
    <w:rsid w:val="006A64A9"/>
    <w:rsid w:val="006A77CC"/>
    <w:rsid w:val="006D5E03"/>
    <w:rsid w:val="007102E8"/>
    <w:rsid w:val="00727A1E"/>
    <w:rsid w:val="00753213"/>
    <w:rsid w:val="00772FD0"/>
    <w:rsid w:val="00792F39"/>
    <w:rsid w:val="007D3BFD"/>
    <w:rsid w:val="0084664E"/>
    <w:rsid w:val="00870EC7"/>
    <w:rsid w:val="00882774"/>
    <w:rsid w:val="008D29AD"/>
    <w:rsid w:val="009535E6"/>
    <w:rsid w:val="0098662F"/>
    <w:rsid w:val="00997BAD"/>
    <w:rsid w:val="009B5C75"/>
    <w:rsid w:val="009B63D2"/>
    <w:rsid w:val="009C156C"/>
    <w:rsid w:val="009C3BC0"/>
    <w:rsid w:val="009C5CED"/>
    <w:rsid w:val="00A113BD"/>
    <w:rsid w:val="00A20C4E"/>
    <w:rsid w:val="00A82C9C"/>
    <w:rsid w:val="00B247D9"/>
    <w:rsid w:val="00B3248B"/>
    <w:rsid w:val="00BA135F"/>
    <w:rsid w:val="00BB38F0"/>
    <w:rsid w:val="00C02A5E"/>
    <w:rsid w:val="00C503E2"/>
    <w:rsid w:val="00C72C41"/>
    <w:rsid w:val="00C83072"/>
    <w:rsid w:val="00CB1C4F"/>
    <w:rsid w:val="00CB2329"/>
    <w:rsid w:val="00CB5999"/>
    <w:rsid w:val="00CC3C15"/>
    <w:rsid w:val="00CE4377"/>
    <w:rsid w:val="00D1311E"/>
    <w:rsid w:val="00D21E92"/>
    <w:rsid w:val="00D90E9F"/>
    <w:rsid w:val="00DF76A0"/>
    <w:rsid w:val="00E07E75"/>
    <w:rsid w:val="00E11E71"/>
    <w:rsid w:val="00E2113B"/>
    <w:rsid w:val="00E52AE6"/>
    <w:rsid w:val="00E63FD5"/>
    <w:rsid w:val="00E774E9"/>
    <w:rsid w:val="00E87E06"/>
    <w:rsid w:val="00E93F67"/>
    <w:rsid w:val="00EF3402"/>
    <w:rsid w:val="00F10AB5"/>
    <w:rsid w:val="00F21EF3"/>
    <w:rsid w:val="00F3206C"/>
    <w:rsid w:val="00F6041E"/>
    <w:rsid w:val="00F9145E"/>
    <w:rsid w:val="00FD5738"/>
    <w:rsid w:val="00FF57D7"/>
    <w:rsid w:val="00FF76F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6D4C03"/>
  <w15:docId w15:val="{7B75BBE9-13AD-4465-B1D4-60E7A04B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3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1A"/>
    <w:pPr>
      <w:ind w:left="720"/>
      <w:contextualSpacing/>
    </w:pPr>
  </w:style>
  <w:style w:type="table" w:styleId="TableGrid">
    <w:name w:val="Table Grid"/>
    <w:basedOn w:val="TableNormal"/>
    <w:rsid w:val="0088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E71"/>
  </w:style>
  <w:style w:type="paragraph" w:styleId="Footer">
    <w:name w:val="footer"/>
    <w:basedOn w:val="Normal"/>
    <w:link w:val="FooterChar"/>
    <w:unhideWhenUsed/>
    <w:rsid w:val="00E11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E71"/>
  </w:style>
  <w:style w:type="paragraph" w:styleId="BodyText">
    <w:name w:val="Body Text"/>
    <w:basedOn w:val="Normal"/>
    <w:link w:val="BodyTextChar"/>
    <w:uiPriority w:val="1"/>
    <w:qFormat/>
    <w:rsid w:val="00E11E71"/>
    <w:pPr>
      <w:widowControl w:val="0"/>
      <w:autoSpaceDE w:val="0"/>
      <w:autoSpaceDN w:val="0"/>
      <w:adjustRightInd w:val="0"/>
      <w:spacing w:after="0" w:line="240" w:lineRule="auto"/>
      <w:ind w:left="113"/>
    </w:pPr>
    <w:rPr>
      <w:rFonts w:ascii="HelveticaNeue LT 45 Light" w:eastAsiaTheme="minorEastAsia" w:hAnsi="HelveticaNeue LT 45 Light" w:cs="HelveticaNeue LT 45 Light"/>
      <w:lang w:eastAsia="en-AU"/>
    </w:rPr>
  </w:style>
  <w:style w:type="character" w:customStyle="1" w:styleId="BodyTextChar">
    <w:name w:val="Body Text Char"/>
    <w:basedOn w:val="DefaultParagraphFont"/>
    <w:link w:val="BodyText"/>
    <w:uiPriority w:val="1"/>
    <w:rsid w:val="00E11E71"/>
    <w:rPr>
      <w:rFonts w:ascii="HelveticaNeue LT 45 Light" w:eastAsiaTheme="minorEastAsia" w:hAnsi="HelveticaNeue LT 45 Light" w:cs="HelveticaNeue LT 45 Light"/>
      <w:lang w:eastAsia="en-AU"/>
    </w:rPr>
  </w:style>
  <w:style w:type="paragraph" w:styleId="BalloonText">
    <w:name w:val="Balloon Text"/>
    <w:basedOn w:val="Normal"/>
    <w:link w:val="BalloonTextChar"/>
    <w:uiPriority w:val="99"/>
    <w:semiHidden/>
    <w:unhideWhenUsed/>
    <w:rsid w:val="00F60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41E"/>
    <w:rPr>
      <w:rFonts w:ascii="Segoe UI" w:hAnsi="Segoe UI" w:cs="Segoe UI"/>
      <w:sz w:val="18"/>
      <w:szCs w:val="18"/>
    </w:rPr>
  </w:style>
  <w:style w:type="paragraph" w:customStyle="1" w:styleId="bullettextpurposestyle">
    <w:name w:val="bullet text purpose style"/>
    <w:basedOn w:val="Normal"/>
    <w:rsid w:val="00FD5738"/>
    <w:pPr>
      <w:numPr>
        <w:numId w:val="5"/>
      </w:numPr>
      <w:spacing w:after="120" w:line="240" w:lineRule="auto"/>
      <w:jc w:val="both"/>
    </w:pPr>
    <w:rPr>
      <w:rFonts w:ascii="Arial" w:eastAsia="Times New Roman" w:hAnsi="Arial" w:cs="Times New Roman"/>
      <w:sz w:val="20"/>
      <w:szCs w:val="20"/>
      <w:lang w:eastAsia="en-AU"/>
    </w:rPr>
  </w:style>
  <w:style w:type="paragraph" w:customStyle="1" w:styleId="bullet2textpurposescope">
    <w:name w:val="bullet 2 text purpose scope"/>
    <w:basedOn w:val="Normal"/>
    <w:rsid w:val="00FD5738"/>
    <w:pPr>
      <w:numPr>
        <w:ilvl w:val="1"/>
        <w:numId w:val="5"/>
      </w:numPr>
      <w:spacing w:after="120" w:line="240" w:lineRule="auto"/>
      <w:jc w:val="both"/>
    </w:pPr>
    <w:rPr>
      <w:rFonts w:ascii="Arial" w:eastAsia="Times New Roman" w:hAnsi="Arial" w:cs="Times New Roman"/>
      <w:sz w:val="20"/>
      <w:szCs w:val="20"/>
      <w:lang w:eastAsia="en-AU"/>
    </w:rPr>
  </w:style>
  <w:style w:type="character" w:styleId="PageNumber">
    <w:name w:val="page number"/>
    <w:basedOn w:val="DefaultParagraphFont"/>
    <w:semiHidden/>
    <w:rsid w:val="00B3248B"/>
    <w:rPr>
      <w:rFonts w:ascii="Times New Roman" w:hAnsi="Times New Roman"/>
      <w:spacing w:val="0"/>
      <w:w w:val="100"/>
      <w:position w:val="0"/>
      <w:sz w:val="16"/>
    </w:rPr>
  </w:style>
  <w:style w:type="numbering" w:customStyle="1" w:styleId="BABullets">
    <w:name w:val="BA Bullets"/>
    <w:uiPriority w:val="99"/>
    <w:rsid w:val="00772FD0"/>
    <w:pPr>
      <w:numPr>
        <w:numId w:val="7"/>
      </w:numPr>
    </w:pPr>
  </w:style>
  <w:style w:type="paragraph" w:customStyle="1" w:styleId="BANormal">
    <w:name w:val="BA Normal"/>
    <w:link w:val="BANormalChar"/>
    <w:qFormat/>
    <w:rsid w:val="00772FD0"/>
    <w:pPr>
      <w:spacing w:after="142" w:line="240" w:lineRule="auto"/>
    </w:pPr>
    <w:rPr>
      <w:color w:val="5F6A72"/>
      <w:sz w:val="19"/>
      <w:szCs w:val="19"/>
    </w:rPr>
  </w:style>
  <w:style w:type="character" w:customStyle="1" w:styleId="BANormalChar">
    <w:name w:val="BA Normal Char"/>
    <w:basedOn w:val="DefaultParagraphFont"/>
    <w:link w:val="BANormal"/>
    <w:rsid w:val="00772FD0"/>
    <w:rPr>
      <w:color w:val="5F6A72"/>
      <w:sz w:val="19"/>
      <w:szCs w:val="19"/>
    </w:rPr>
  </w:style>
  <w:style w:type="numbering" w:customStyle="1" w:styleId="BANumberedList">
    <w:name w:val="BA Numbered List"/>
    <w:uiPriority w:val="99"/>
    <w:rsid w:val="00772FD0"/>
    <w:pPr>
      <w:numPr>
        <w:numId w:val="8"/>
      </w:numPr>
    </w:pPr>
  </w:style>
  <w:style w:type="paragraph" w:customStyle="1" w:styleId="BASubtitleFilled">
    <w:name w:val="BA Subtitle (Filled)"/>
    <w:link w:val="BASubtitleFilledChar"/>
    <w:rsid w:val="00772FD0"/>
    <w:pPr>
      <w:shd w:val="clear" w:color="auto" w:fill="0063BE"/>
      <w:spacing w:before="120" w:after="120" w:line="240" w:lineRule="auto"/>
    </w:pPr>
    <w:rPr>
      <w:rFonts w:asciiTheme="majorHAnsi" w:eastAsiaTheme="majorEastAsia" w:hAnsiTheme="majorHAnsi" w:cstheme="majorBidi"/>
      <w:b/>
      <w:iCs/>
      <w:color w:val="FFFFFF" w:themeColor="background1"/>
      <w:spacing w:val="15"/>
    </w:rPr>
  </w:style>
  <w:style w:type="character" w:styleId="Hyperlink">
    <w:name w:val="Hyperlink"/>
    <w:basedOn w:val="DefaultParagraphFont"/>
    <w:uiPriority w:val="99"/>
    <w:unhideWhenUsed/>
    <w:rsid w:val="00772FD0"/>
    <w:rPr>
      <w:color w:val="0563C1" w:themeColor="hyperlink"/>
      <w:u w:val="single"/>
    </w:rPr>
  </w:style>
  <w:style w:type="character" w:customStyle="1" w:styleId="BASubtitleFilledChar">
    <w:name w:val="BA Subtitle (Filled) Char"/>
    <w:basedOn w:val="DefaultParagraphFont"/>
    <w:link w:val="BASubtitleFilled"/>
    <w:rsid w:val="00772FD0"/>
    <w:rPr>
      <w:rFonts w:asciiTheme="majorHAnsi" w:eastAsiaTheme="majorEastAsia" w:hAnsiTheme="majorHAnsi" w:cstheme="majorBidi"/>
      <w:b/>
      <w:iCs/>
      <w:color w:val="FFFFFF" w:themeColor="background1"/>
      <w:spacing w:val="15"/>
      <w:shd w:val="clear" w:color="auto" w:fill="0063BE"/>
    </w:rPr>
  </w:style>
  <w:style w:type="character" w:styleId="FollowedHyperlink">
    <w:name w:val="FollowedHyperlink"/>
    <w:basedOn w:val="DefaultParagraphFont"/>
    <w:uiPriority w:val="99"/>
    <w:semiHidden/>
    <w:unhideWhenUsed/>
    <w:rsid w:val="006914CD"/>
    <w:rPr>
      <w:color w:val="954F72" w:themeColor="followedHyperlink"/>
      <w:u w:val="single"/>
    </w:rPr>
  </w:style>
  <w:style w:type="character" w:customStyle="1" w:styleId="Heading1Char">
    <w:name w:val="Heading 1 Char"/>
    <w:basedOn w:val="DefaultParagraphFont"/>
    <w:link w:val="Heading1"/>
    <w:uiPriority w:val="9"/>
    <w:rsid w:val="001503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03CA"/>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82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ffnet.data3.com.au/Pages/HSEHub.aspx" TargetMode="External"/><Relationship Id="rId18" Type="http://schemas.openxmlformats.org/officeDocument/2006/relationships/hyperlink" Target="https://staffnet13.data3.com.au/processes/cs/cas/Pages/Reporting%20a%20Hazard%20or%20Inciden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taffnet13.data3.com.au/processes/cs/cas/Documents/GUI%20-%20Data3%20HSE%20System%20Framework%20-%202.0.pdf" TargetMode="External"/><Relationship Id="rId17" Type="http://schemas.openxmlformats.org/officeDocument/2006/relationships/hyperlink" Target="https://staffnet13.data3.com.au/processes/cs/cas/Pages/WHS%20Contacts.aspx" TargetMode="External"/><Relationship Id="rId2" Type="http://schemas.openxmlformats.org/officeDocument/2006/relationships/customXml" Target="../customXml/item2.xml"/><Relationship Id="rId16" Type="http://schemas.openxmlformats.org/officeDocument/2006/relationships/hyperlink" Target="https://staffnet13.data3.com.au/processes/cs/cas/Pages/Reporting%20a%20Hazard%20or%20Incident.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ffnet13.data3.com.au/processes/cs/cas/Pages/HSE%20Management%20System.aspx" TargetMode="External"/><Relationship Id="rId5" Type="http://schemas.openxmlformats.org/officeDocument/2006/relationships/numbering" Target="numbering.xml"/><Relationship Id="rId15" Type="http://schemas.openxmlformats.org/officeDocument/2006/relationships/hyperlink" Target="https://staffnet13.data3.com.au/processes/cs/cas/Pages/Communication%2c%20Induction%20and%20Training.asp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ffnet.data3.com.au/Pages/HSEHub.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7cb2030-2789-4c3e-ba25-e673d27e31ae">D3TESTROOT-1780416883-3</_dlc_DocId>
    <_dlc_DocIdUrl xmlns="57cb2030-2789-4c3e-ba25-e673d27e31ae">
      <Url>http://d3test13.data3.com.au/d3process/cs/cas/_layouts/15/DocIdRedir.aspx?ID=D3TESTROOT-1780416883-3</Url>
      <Description>D3TESTROOT-1780416883-3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A0F04E91C5794EB682550192408F06" ma:contentTypeVersion="2" ma:contentTypeDescription="Create a new document." ma:contentTypeScope="" ma:versionID="d76b46fbac1dbf777c2cc35c1aa68e9d">
  <xsd:schema xmlns:xsd="http://www.w3.org/2001/XMLSchema" xmlns:xs="http://www.w3.org/2001/XMLSchema" xmlns:p="http://schemas.microsoft.com/office/2006/metadata/properties" xmlns:ns1="http://schemas.microsoft.com/sharepoint/v3" xmlns:ns2="57cb2030-2789-4c3e-ba25-e673d27e31ae" targetNamespace="http://schemas.microsoft.com/office/2006/metadata/properties" ma:root="true" ma:fieldsID="6210f46cb191ba4551f12213399b066d" ns1:_="" ns2:_="">
    <xsd:import namespace="http://schemas.microsoft.com/sharepoint/v3"/>
    <xsd:import namespace="57cb2030-2789-4c3e-ba25-e673d27e31a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b2030-2789-4c3e-ba25-e673d27e31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40461-5A0E-47C0-8C22-E548C0C4BD5A}">
  <ds:schemaRefs>
    <ds:schemaRef ds:uri="http://schemas.microsoft.com/sharepoint/v3/contenttype/forms"/>
  </ds:schemaRefs>
</ds:datastoreItem>
</file>

<file path=customXml/itemProps2.xml><?xml version="1.0" encoding="utf-8"?>
<ds:datastoreItem xmlns:ds="http://schemas.openxmlformats.org/officeDocument/2006/customXml" ds:itemID="{37310EA9-40CA-41F4-A4EB-1067B2F74036}">
  <ds:schemaRefs>
    <ds:schemaRef ds:uri="http://schemas.microsoft.com/sharepoint/events"/>
  </ds:schemaRefs>
</ds:datastoreItem>
</file>

<file path=customXml/itemProps3.xml><?xml version="1.0" encoding="utf-8"?>
<ds:datastoreItem xmlns:ds="http://schemas.openxmlformats.org/officeDocument/2006/customXml" ds:itemID="{A003B9EB-A022-4A5D-BF7F-9E8FA1194DBE}">
  <ds:schemaRefs>
    <ds:schemaRef ds:uri="http://schemas.microsoft.com/sharepoint/v3"/>
    <ds:schemaRef ds:uri="http://purl.org/dc/terms/"/>
    <ds:schemaRef ds:uri="b7485ffd-8d67-42d7-aa13-d7360bf51728"/>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2AAE952-1DCB-45BA-821A-9C0677A462F1}"/>
</file>

<file path=docProps/app.xml><?xml version="1.0" encoding="utf-8"?>
<Properties xmlns="http://schemas.openxmlformats.org/officeDocument/2006/extended-properties" xmlns:vt="http://schemas.openxmlformats.org/officeDocument/2006/docPropsVTypes">
  <Template>Normal.dotm</Template>
  <TotalTime>30</TotalTime>
  <Pages>2</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Pechey</dc:creator>
  <cp:lastModifiedBy>承彥 周</cp:lastModifiedBy>
  <cp:revision>20</cp:revision>
  <cp:lastPrinted>2017-08-15T02:13:00Z</cp:lastPrinted>
  <dcterms:created xsi:type="dcterms:W3CDTF">2017-08-14T04:55:00Z</dcterms:created>
  <dcterms:modified xsi:type="dcterms:W3CDTF">2018-09-06T08:42:00Z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0x01010067A0F04E91C5794EB682550192408F06</vt:lpwstr>
  </property>
  <property fmtid="{D5CDD505-2E9C-101B-9397-08002B2CF9AE}" pid="3" name="_dlc_DocIdItemGuid">
    <vt:lpwstr>d718b24b-4c37-45f8-affa-c472bdffd0a7</vt:lpwstr>
  </property>
</Properties>
</file>