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4D44D" w14:textId="77777777" w:rsidR="007A36B0" w:rsidRDefault="007A36B0" w:rsidP="007A36B0">
      <w:pPr>
        <w:spacing w:line="480" w:lineRule="auto"/>
        <w:jc w:val="right"/>
        <w:rPr>
          <w:rFonts w:ascii="Times New Roman" w:hAnsi="Times New Roman" w:cs="Times New Roman"/>
          <w:b/>
        </w:rPr>
      </w:pPr>
      <w:r>
        <w:rPr>
          <w:rFonts w:ascii="Times New Roman" w:hAnsi="Times New Roman" w:cs="Times New Roman"/>
          <w:b/>
        </w:rPr>
        <w:t>Nick Gallimore</w:t>
      </w:r>
    </w:p>
    <w:p w14:paraId="4081943F" w14:textId="77777777" w:rsidR="00C709D7" w:rsidRDefault="00C709D7" w:rsidP="001474ED">
      <w:pPr>
        <w:spacing w:line="480" w:lineRule="auto"/>
        <w:jc w:val="right"/>
        <w:rPr>
          <w:rFonts w:ascii="Times New Roman" w:hAnsi="Times New Roman" w:cs="Times New Roman"/>
          <w:b/>
        </w:rPr>
      </w:pPr>
      <w:r>
        <w:rPr>
          <w:rFonts w:ascii="Times New Roman" w:hAnsi="Times New Roman" w:cs="Times New Roman"/>
          <w:b/>
        </w:rPr>
        <w:t>Assignment Essay 1 Pre</w:t>
      </w:r>
      <w:r w:rsidR="001474ED">
        <w:rPr>
          <w:rFonts w:ascii="Times New Roman" w:hAnsi="Times New Roman" w:cs="Times New Roman"/>
          <w:b/>
        </w:rPr>
        <w:t>-</w:t>
      </w:r>
      <w:r>
        <w:rPr>
          <w:rFonts w:ascii="Times New Roman" w:hAnsi="Times New Roman" w:cs="Times New Roman"/>
          <w:b/>
        </w:rPr>
        <w:t>draft</w:t>
      </w:r>
    </w:p>
    <w:p w14:paraId="4620FB8B" w14:textId="77777777" w:rsidR="001474ED" w:rsidRDefault="001474ED" w:rsidP="001474ED">
      <w:pPr>
        <w:spacing w:line="480" w:lineRule="auto"/>
        <w:jc w:val="right"/>
        <w:rPr>
          <w:rFonts w:ascii="Times New Roman" w:hAnsi="Times New Roman" w:cs="Times New Roman"/>
          <w:b/>
        </w:rPr>
      </w:pPr>
    </w:p>
    <w:p w14:paraId="7A5EE859" w14:textId="77777777" w:rsidR="007A36B0" w:rsidRDefault="007A36B0" w:rsidP="007A36B0">
      <w:pPr>
        <w:spacing w:line="480" w:lineRule="auto"/>
        <w:jc w:val="center"/>
        <w:rPr>
          <w:rFonts w:ascii="Times New Roman" w:hAnsi="Times New Roman" w:cs="Times New Roman"/>
          <w:b/>
        </w:rPr>
      </w:pPr>
      <w:r>
        <w:rPr>
          <w:rFonts w:ascii="Times New Roman" w:hAnsi="Times New Roman" w:cs="Times New Roman"/>
          <w:b/>
        </w:rPr>
        <w:t>Analysis of “The Judgment of the Birds”</w:t>
      </w:r>
    </w:p>
    <w:p w14:paraId="26048AE8" w14:textId="77777777" w:rsidR="00C709D7" w:rsidRPr="007A36B0" w:rsidRDefault="00C709D7" w:rsidP="007A36B0">
      <w:pPr>
        <w:spacing w:line="480" w:lineRule="auto"/>
        <w:jc w:val="center"/>
        <w:rPr>
          <w:rFonts w:ascii="Times New Roman" w:hAnsi="Times New Roman" w:cs="Times New Roman"/>
          <w:b/>
        </w:rPr>
      </w:pPr>
    </w:p>
    <w:p w14:paraId="146333C7" w14:textId="77777777" w:rsidR="005C7C47" w:rsidRDefault="001A4A6B" w:rsidP="005C7C47">
      <w:pPr>
        <w:spacing w:line="480" w:lineRule="auto"/>
        <w:ind w:firstLine="720"/>
        <w:rPr>
          <w:rFonts w:ascii="Times New Roman" w:hAnsi="Times New Roman" w:cs="Times New Roman"/>
        </w:rPr>
      </w:pPr>
      <w:r w:rsidRPr="00197454">
        <w:rPr>
          <w:rFonts w:ascii="Times New Roman" w:hAnsi="Times New Roman" w:cs="Times New Roman"/>
          <w:i/>
        </w:rPr>
        <w:t>“One specimen of Epeira observed bui</w:t>
      </w:r>
      <w:r w:rsidR="00F150AE" w:rsidRPr="00197454">
        <w:rPr>
          <w:rFonts w:ascii="Times New Roman" w:hAnsi="Times New Roman" w:cs="Times New Roman"/>
          <w:i/>
        </w:rPr>
        <w:t>lding a web in a street light”</w:t>
      </w:r>
      <w:r w:rsidR="0059730F" w:rsidRPr="00197454">
        <w:rPr>
          <w:rFonts w:ascii="Times New Roman" w:hAnsi="Times New Roman" w:cs="Times New Roman"/>
          <w:i/>
        </w:rPr>
        <w:t>,</w:t>
      </w:r>
      <w:r w:rsidR="0059730F">
        <w:rPr>
          <w:rFonts w:ascii="Times New Roman" w:hAnsi="Times New Roman" w:cs="Times New Roman"/>
        </w:rPr>
        <w:t xml:space="preserve"> page 533. </w:t>
      </w:r>
      <w:r w:rsidR="00AA024C" w:rsidRPr="00F150AE">
        <w:rPr>
          <w:rFonts w:ascii="Times New Roman" w:hAnsi="Times New Roman" w:cs="Times New Roman"/>
        </w:rPr>
        <w:t xml:space="preserve">What </w:t>
      </w:r>
      <w:r w:rsidR="0059730F">
        <w:rPr>
          <w:rFonts w:ascii="Times New Roman" w:hAnsi="Times New Roman" w:cs="Times New Roman"/>
        </w:rPr>
        <w:t>luminescent light</w:t>
      </w:r>
      <w:r w:rsidR="00197454">
        <w:rPr>
          <w:rFonts w:ascii="Times New Roman" w:hAnsi="Times New Roman" w:cs="Times New Roman"/>
        </w:rPr>
        <w:t xml:space="preserve"> might Eisley be trying to shed</w:t>
      </w:r>
      <w:r w:rsidR="0059730F">
        <w:rPr>
          <w:rFonts w:ascii="Times New Roman" w:hAnsi="Times New Roman" w:cs="Times New Roman"/>
        </w:rPr>
        <w:t xml:space="preserve"> upon us with this clear, concis</w:t>
      </w:r>
      <w:r w:rsidR="00197454">
        <w:rPr>
          <w:rFonts w:ascii="Times New Roman" w:hAnsi="Times New Roman" w:cs="Times New Roman"/>
        </w:rPr>
        <w:t xml:space="preserve">e way of documenting an experience </w:t>
      </w:r>
      <w:r w:rsidR="0059730F">
        <w:rPr>
          <w:rFonts w:ascii="Times New Roman" w:hAnsi="Times New Roman" w:cs="Times New Roman"/>
        </w:rPr>
        <w:t>“</w:t>
      </w:r>
      <w:r w:rsidR="0059730F" w:rsidRPr="00197454">
        <w:rPr>
          <w:rFonts w:ascii="Times New Roman" w:hAnsi="Times New Roman" w:cs="Times New Roman"/>
          <w:i/>
        </w:rPr>
        <w:t>It was better, I decided, for the emissaries returning from the wilderness, even if they were merely descending from a stepladder, to record their ma</w:t>
      </w:r>
      <w:r w:rsidR="00197454">
        <w:rPr>
          <w:rFonts w:ascii="Times New Roman" w:hAnsi="Times New Roman" w:cs="Times New Roman"/>
          <w:i/>
        </w:rPr>
        <w:t>rvel, not to define its meaning”,</w:t>
      </w:r>
      <w:r w:rsidR="0059730F" w:rsidRPr="00197454">
        <w:rPr>
          <w:rFonts w:ascii="Times New Roman" w:hAnsi="Times New Roman" w:cs="Times New Roman"/>
          <w:i/>
        </w:rPr>
        <w:t xml:space="preserve"> </w:t>
      </w:r>
      <w:r w:rsidR="0059730F">
        <w:rPr>
          <w:rFonts w:ascii="Times New Roman" w:hAnsi="Times New Roman" w:cs="Times New Roman"/>
        </w:rPr>
        <w:t xml:space="preserve">page 533. </w:t>
      </w:r>
      <w:r w:rsidR="00886FFD">
        <w:rPr>
          <w:rFonts w:ascii="Times New Roman" w:hAnsi="Times New Roman" w:cs="Times New Roman"/>
        </w:rPr>
        <w:t xml:space="preserve">Why would Eisley elaborate in </w:t>
      </w:r>
      <w:r w:rsidR="007A36B0">
        <w:rPr>
          <w:rFonts w:ascii="Times New Roman" w:hAnsi="Times New Roman" w:cs="Times New Roman"/>
        </w:rPr>
        <w:t>such an effective manner, thus neglecting what his definition of what</w:t>
      </w:r>
      <w:r w:rsidR="00886FFD">
        <w:rPr>
          <w:rFonts w:ascii="Times New Roman" w:hAnsi="Times New Roman" w:cs="Times New Roman"/>
        </w:rPr>
        <w:t xml:space="preserve"> </w:t>
      </w:r>
      <w:r w:rsidR="007A36B0">
        <w:rPr>
          <w:rFonts w:ascii="Times New Roman" w:hAnsi="Times New Roman" w:cs="Times New Roman"/>
        </w:rPr>
        <w:t xml:space="preserve">he felt </w:t>
      </w:r>
      <w:r w:rsidR="00886FFD">
        <w:rPr>
          <w:rFonts w:ascii="Times New Roman" w:hAnsi="Times New Roman" w:cs="Times New Roman"/>
        </w:rPr>
        <w:t>the spider</w:t>
      </w:r>
      <w:r w:rsidR="007A36B0">
        <w:rPr>
          <w:rFonts w:ascii="Times New Roman" w:hAnsi="Times New Roman" w:cs="Times New Roman"/>
        </w:rPr>
        <w:t xml:space="preserve"> truly</w:t>
      </w:r>
      <w:r w:rsidR="00886FFD">
        <w:rPr>
          <w:rFonts w:ascii="Times New Roman" w:hAnsi="Times New Roman" w:cs="Times New Roman"/>
        </w:rPr>
        <w:t xml:space="preserve"> symbolized</w:t>
      </w:r>
      <w:r w:rsidR="007A36B0">
        <w:rPr>
          <w:rFonts w:ascii="Times New Roman" w:hAnsi="Times New Roman" w:cs="Times New Roman"/>
        </w:rPr>
        <w:t>:</w:t>
      </w:r>
      <w:r w:rsidR="00886FFD">
        <w:rPr>
          <w:rFonts w:ascii="Times New Roman" w:hAnsi="Times New Roman" w:cs="Times New Roman"/>
        </w:rPr>
        <w:t xml:space="preserve"> “</w:t>
      </w:r>
      <w:r w:rsidR="00886FFD">
        <w:rPr>
          <w:rFonts w:ascii="Times New Roman" w:hAnsi="Times New Roman" w:cs="Times New Roman"/>
          <w:i/>
        </w:rPr>
        <w:t>In the days of the frost seek a minor sun”</w:t>
      </w:r>
      <w:r w:rsidR="00886FFD">
        <w:rPr>
          <w:rFonts w:ascii="Times New Roman" w:hAnsi="Times New Roman" w:cs="Times New Roman"/>
        </w:rPr>
        <w:t>, page 533.</w:t>
      </w:r>
      <w:r w:rsidR="007A36B0">
        <w:rPr>
          <w:rFonts w:ascii="Times New Roman" w:hAnsi="Times New Roman" w:cs="Times New Roman"/>
        </w:rPr>
        <w:t xml:space="preserve"> </w:t>
      </w:r>
      <w:r w:rsidR="00886FFD">
        <w:rPr>
          <w:rFonts w:ascii="Times New Roman" w:hAnsi="Times New Roman" w:cs="Times New Roman"/>
        </w:rPr>
        <w:t>Clearly he thought his interpretation of the spider was important, “</w:t>
      </w:r>
      <w:r w:rsidR="00886FFD">
        <w:rPr>
          <w:rFonts w:ascii="Times New Roman" w:hAnsi="Times New Roman" w:cs="Times New Roman"/>
          <w:i/>
        </w:rPr>
        <w:t xml:space="preserve">Here was something that ought to be passed on to those who will fight our final freezing battle with the void.” </w:t>
      </w:r>
      <w:r w:rsidR="00886FFD">
        <w:rPr>
          <w:rFonts w:ascii="Times New Roman" w:hAnsi="Times New Roman" w:cs="Times New Roman"/>
        </w:rPr>
        <w:t xml:space="preserve">yet he refused to document it, my question is why? </w:t>
      </w:r>
    </w:p>
    <w:p w14:paraId="298557DA" w14:textId="08A2110E" w:rsidR="000D2DAB" w:rsidRDefault="00886FFD" w:rsidP="005C7C47">
      <w:pPr>
        <w:spacing w:line="480" w:lineRule="auto"/>
        <w:ind w:firstLine="720"/>
        <w:rPr>
          <w:rFonts w:ascii="Times New Roman" w:hAnsi="Times New Roman" w:cs="Times New Roman"/>
          <w:i/>
        </w:rPr>
      </w:pPr>
      <w:r>
        <w:rPr>
          <w:rFonts w:ascii="Times New Roman" w:hAnsi="Times New Roman" w:cs="Times New Roman"/>
        </w:rPr>
        <w:t xml:space="preserve">Was Eisley merely </w:t>
      </w:r>
      <w:r w:rsidRPr="00F150AE">
        <w:rPr>
          <w:rFonts w:ascii="Times New Roman" w:hAnsi="Times New Roman" w:cs="Times New Roman"/>
        </w:rPr>
        <w:t xml:space="preserve">examining a spider in a </w:t>
      </w:r>
      <w:r w:rsidR="00683374" w:rsidRPr="00F150AE">
        <w:rPr>
          <w:rFonts w:ascii="Times New Roman" w:hAnsi="Times New Roman" w:cs="Times New Roman"/>
        </w:rPr>
        <w:t>stoplight</w:t>
      </w:r>
      <w:r w:rsidR="00683374">
        <w:rPr>
          <w:rFonts w:ascii="Times New Roman" w:hAnsi="Times New Roman" w:cs="Times New Roman"/>
        </w:rPr>
        <w:t>, o</w:t>
      </w:r>
      <w:r w:rsidRPr="00F150AE">
        <w:rPr>
          <w:rFonts w:ascii="Times New Roman" w:hAnsi="Times New Roman" w:cs="Times New Roman"/>
        </w:rPr>
        <w:t xml:space="preserve">r was he contributing to the greater wealth </w:t>
      </w:r>
      <w:r w:rsidR="005C7C47">
        <w:rPr>
          <w:rFonts w:ascii="Times New Roman" w:hAnsi="Times New Roman" w:cs="Times New Roman"/>
        </w:rPr>
        <w:t>and general well being of human kind</w:t>
      </w:r>
      <w:r w:rsidRPr="00F150AE">
        <w:rPr>
          <w:rFonts w:ascii="Times New Roman" w:hAnsi="Times New Roman" w:cs="Times New Roman"/>
        </w:rPr>
        <w:t>?</w:t>
      </w:r>
      <w:r w:rsidR="005C7C47">
        <w:rPr>
          <w:rFonts w:ascii="Times New Roman" w:hAnsi="Times New Roman" w:cs="Times New Roman"/>
        </w:rPr>
        <w:t xml:space="preserve">  </w:t>
      </w:r>
      <w:r w:rsidR="00197454">
        <w:rPr>
          <w:rFonts w:ascii="Times New Roman" w:hAnsi="Times New Roman" w:cs="Times New Roman"/>
        </w:rPr>
        <w:t>Don’t you agree that it’</w:t>
      </w:r>
      <w:r>
        <w:rPr>
          <w:rFonts w:ascii="Times New Roman" w:hAnsi="Times New Roman" w:cs="Times New Roman"/>
        </w:rPr>
        <w:t xml:space="preserve">s </w:t>
      </w:r>
      <w:r w:rsidR="005414DF">
        <w:rPr>
          <w:rFonts w:ascii="Times New Roman" w:hAnsi="Times New Roman" w:cs="Times New Roman"/>
        </w:rPr>
        <w:t xml:space="preserve">a bit </w:t>
      </w:r>
      <w:r>
        <w:rPr>
          <w:rFonts w:ascii="Times New Roman" w:hAnsi="Times New Roman" w:cs="Times New Roman"/>
        </w:rPr>
        <w:t xml:space="preserve">ironic how </w:t>
      </w:r>
      <w:r w:rsidR="00683374">
        <w:rPr>
          <w:rFonts w:ascii="Times New Roman" w:hAnsi="Times New Roman" w:cs="Times New Roman"/>
        </w:rPr>
        <w:t>Eiseley’s</w:t>
      </w:r>
      <w:r w:rsidR="005414DF">
        <w:rPr>
          <w:rFonts w:ascii="Times New Roman" w:hAnsi="Times New Roman" w:cs="Times New Roman"/>
        </w:rPr>
        <w:t xml:space="preserve"> argument</w:t>
      </w:r>
      <w:r w:rsidR="00197454">
        <w:rPr>
          <w:rFonts w:ascii="Times New Roman" w:hAnsi="Times New Roman" w:cs="Times New Roman"/>
        </w:rPr>
        <w:t xml:space="preserve"> </w:t>
      </w:r>
      <w:r w:rsidR="005414DF">
        <w:rPr>
          <w:rFonts w:ascii="Times New Roman" w:hAnsi="Times New Roman" w:cs="Times New Roman"/>
        </w:rPr>
        <w:t>“</w:t>
      </w:r>
      <w:r w:rsidR="005414DF" w:rsidRPr="00197454">
        <w:rPr>
          <w:rFonts w:ascii="Times New Roman" w:hAnsi="Times New Roman" w:cs="Times New Roman"/>
          <w:i/>
        </w:rPr>
        <w:t>It was better, I decided</w:t>
      </w:r>
      <w:r w:rsidR="005414DF">
        <w:rPr>
          <w:rFonts w:ascii="Times New Roman" w:hAnsi="Times New Roman" w:cs="Times New Roman"/>
          <w:i/>
        </w:rPr>
        <w:t>, (...)</w:t>
      </w:r>
      <w:r w:rsidR="005414DF" w:rsidRPr="00197454">
        <w:rPr>
          <w:rFonts w:ascii="Times New Roman" w:hAnsi="Times New Roman" w:cs="Times New Roman"/>
          <w:i/>
        </w:rPr>
        <w:t xml:space="preserve"> to record their ma</w:t>
      </w:r>
      <w:r w:rsidR="005414DF">
        <w:rPr>
          <w:rFonts w:ascii="Times New Roman" w:hAnsi="Times New Roman" w:cs="Times New Roman"/>
          <w:i/>
        </w:rPr>
        <w:t>rvel, not to define its meaning</w:t>
      </w:r>
      <w:r w:rsidR="00CE1023">
        <w:rPr>
          <w:rFonts w:ascii="Times New Roman" w:hAnsi="Times New Roman" w:cs="Times New Roman"/>
          <w:i/>
        </w:rPr>
        <w:t>”,</w:t>
      </w:r>
      <w:r w:rsidR="00CE1023" w:rsidRPr="00197454">
        <w:rPr>
          <w:rFonts w:ascii="Times New Roman" w:hAnsi="Times New Roman" w:cs="Times New Roman"/>
          <w:i/>
        </w:rPr>
        <w:t xml:space="preserve"> </w:t>
      </w:r>
      <w:r w:rsidR="007A36B0">
        <w:rPr>
          <w:rFonts w:ascii="Times New Roman" w:hAnsi="Times New Roman" w:cs="Times New Roman"/>
        </w:rPr>
        <w:t>page 533, i</w:t>
      </w:r>
      <w:r w:rsidR="005C7C47">
        <w:rPr>
          <w:rFonts w:ascii="Times New Roman" w:hAnsi="Times New Roman" w:cs="Times New Roman"/>
        </w:rPr>
        <w:t xml:space="preserve">s a direct contradiction to his </w:t>
      </w:r>
      <w:r w:rsidR="007A36B0">
        <w:rPr>
          <w:rFonts w:ascii="Times New Roman" w:hAnsi="Times New Roman" w:cs="Times New Roman"/>
        </w:rPr>
        <w:t>original</w:t>
      </w:r>
      <w:r w:rsidR="005414DF">
        <w:rPr>
          <w:rFonts w:ascii="Times New Roman" w:hAnsi="Times New Roman" w:cs="Times New Roman"/>
        </w:rPr>
        <w:t xml:space="preserve"> </w:t>
      </w:r>
      <w:r w:rsidR="00CE1023">
        <w:rPr>
          <w:rFonts w:ascii="Times New Roman" w:hAnsi="Times New Roman" w:cs="Times New Roman"/>
        </w:rPr>
        <w:t xml:space="preserve">interpretation on the previous page </w:t>
      </w:r>
      <w:r w:rsidR="00CE1023" w:rsidRPr="00CE1023">
        <w:rPr>
          <w:rFonts w:ascii="Times New Roman" w:hAnsi="Times New Roman" w:cs="Times New Roman"/>
          <w:i/>
        </w:rPr>
        <w:t>“</w:t>
      </w:r>
      <w:r w:rsidR="007A36B0">
        <w:rPr>
          <w:rFonts w:ascii="Times New Roman" w:hAnsi="Times New Roman" w:cs="Times New Roman"/>
          <w:i/>
        </w:rPr>
        <w:t>... [I]</w:t>
      </w:r>
      <w:r w:rsidR="00CE1023" w:rsidRPr="00CE1023">
        <w:rPr>
          <w:rFonts w:ascii="Times New Roman" w:hAnsi="Times New Roman" w:cs="Times New Roman"/>
          <w:i/>
        </w:rPr>
        <w:t>t has gotten itself a kind of courage by looking at a spider in a street lamp.</w:t>
      </w:r>
      <w:r w:rsidR="00683374" w:rsidRPr="00CE1023">
        <w:rPr>
          <w:rFonts w:ascii="Times New Roman" w:hAnsi="Times New Roman" w:cs="Times New Roman"/>
          <w:i/>
        </w:rPr>
        <w:t>”</w:t>
      </w:r>
      <w:r w:rsidR="005414DF">
        <w:rPr>
          <w:rFonts w:ascii="Times New Roman" w:hAnsi="Times New Roman" w:cs="Times New Roman"/>
          <w:i/>
        </w:rPr>
        <w:t xml:space="preserve"> </w:t>
      </w:r>
      <w:r w:rsidR="005414DF">
        <w:rPr>
          <w:rFonts w:ascii="Times New Roman" w:hAnsi="Times New Roman" w:cs="Times New Roman"/>
        </w:rPr>
        <w:t xml:space="preserve">At first, one might’ve thought they’ve been fooled by an elaborate trick created by </w:t>
      </w:r>
      <w:r w:rsidR="00C709D7">
        <w:rPr>
          <w:rFonts w:ascii="Times New Roman" w:hAnsi="Times New Roman" w:cs="Times New Roman"/>
        </w:rPr>
        <w:t>Eiseley</w:t>
      </w:r>
      <w:r w:rsidR="005414DF">
        <w:rPr>
          <w:rFonts w:ascii="Times New Roman" w:hAnsi="Times New Roman" w:cs="Times New Roman"/>
        </w:rPr>
        <w:t xml:space="preserve">. While indeed it was not until my fourth reading in which I caught on </w:t>
      </w:r>
      <w:r w:rsidR="005C7C47">
        <w:rPr>
          <w:rFonts w:ascii="Times New Roman" w:hAnsi="Times New Roman" w:cs="Times New Roman"/>
        </w:rPr>
        <w:t xml:space="preserve">to </w:t>
      </w:r>
      <w:r w:rsidR="005414DF">
        <w:rPr>
          <w:rFonts w:ascii="Times New Roman" w:hAnsi="Times New Roman" w:cs="Times New Roman"/>
        </w:rPr>
        <w:t xml:space="preserve">Eiseley’s trickery. </w:t>
      </w:r>
      <w:r w:rsidR="00B36E55">
        <w:rPr>
          <w:rFonts w:ascii="Times New Roman" w:hAnsi="Times New Roman" w:cs="Times New Roman"/>
        </w:rPr>
        <w:t>“</w:t>
      </w:r>
      <w:r w:rsidR="00B36E55" w:rsidRPr="00B36E55">
        <w:rPr>
          <w:rFonts w:ascii="Times New Roman" w:hAnsi="Times New Roman" w:cs="Times New Roman"/>
          <w:i/>
        </w:rPr>
        <w:t xml:space="preserve">It was better, I decided, for the emissaries returning from the </w:t>
      </w:r>
      <w:r w:rsidR="00B36E55" w:rsidRPr="00B36E55">
        <w:rPr>
          <w:rFonts w:ascii="Times New Roman" w:hAnsi="Times New Roman" w:cs="Times New Roman"/>
          <w:i/>
        </w:rPr>
        <w:lastRenderedPageBreak/>
        <w:t>wilderness, even if they were merely descending from a stepladder, to record their marvel, not to define its meaning. (...) In the end I merely made a mental note: One specimen of Epeira observed building a web in a street light.”</w:t>
      </w:r>
      <w:r w:rsidR="00B36E55">
        <w:rPr>
          <w:rFonts w:ascii="Times New Roman" w:hAnsi="Times New Roman" w:cs="Times New Roman"/>
        </w:rPr>
        <w:t xml:space="preserve"> </w:t>
      </w:r>
      <w:r w:rsidR="005C7C47">
        <w:rPr>
          <w:rFonts w:ascii="Times New Roman" w:hAnsi="Times New Roman" w:cs="Times New Roman"/>
        </w:rPr>
        <w:t>Thus I proceeded to re-read that quote from page 533 again</w:t>
      </w:r>
      <w:r w:rsidR="000D2DAB">
        <w:rPr>
          <w:rFonts w:ascii="Times New Roman" w:hAnsi="Times New Roman" w:cs="Times New Roman"/>
        </w:rPr>
        <w:t xml:space="preserve"> and again and again</w:t>
      </w:r>
      <w:r w:rsidR="005C7C47">
        <w:rPr>
          <w:rFonts w:ascii="Times New Roman" w:hAnsi="Times New Roman" w:cs="Times New Roman"/>
        </w:rPr>
        <w:t>. Clearly I’ve put a lot of thought into those few lines, mostly because it was unclear to me as to why he would tell us about his experience</w:t>
      </w:r>
      <w:r w:rsidR="000D2DAB">
        <w:rPr>
          <w:rFonts w:ascii="Times New Roman" w:hAnsi="Times New Roman" w:cs="Times New Roman"/>
        </w:rPr>
        <w:t xml:space="preserve"> and define what it meant to him, then proceed to persuading us into thinking that we should only record our marvels rather than define what they symbolize to us. I thought</w:t>
      </w:r>
      <w:r w:rsidR="00B36E55">
        <w:rPr>
          <w:rFonts w:ascii="Times New Roman" w:hAnsi="Times New Roman" w:cs="Times New Roman"/>
        </w:rPr>
        <w:t xml:space="preserve"> </w:t>
      </w:r>
      <w:r w:rsidR="000D2DAB">
        <w:rPr>
          <w:rFonts w:ascii="Times New Roman" w:hAnsi="Times New Roman" w:cs="Times New Roman"/>
        </w:rPr>
        <w:t xml:space="preserve">“Well, then </w:t>
      </w:r>
      <w:r w:rsidR="00B36E55">
        <w:rPr>
          <w:rFonts w:ascii="Times New Roman" w:hAnsi="Times New Roman" w:cs="Times New Roman"/>
        </w:rPr>
        <w:t xml:space="preserve">why would you of defined it </w:t>
      </w:r>
      <w:r w:rsidR="000D2DAB">
        <w:rPr>
          <w:rFonts w:ascii="Times New Roman" w:hAnsi="Times New Roman" w:cs="Times New Roman"/>
        </w:rPr>
        <w:t xml:space="preserve">yourself </w:t>
      </w:r>
      <w:r w:rsidR="00B36E55">
        <w:rPr>
          <w:rFonts w:ascii="Times New Roman" w:hAnsi="Times New Roman" w:cs="Times New Roman"/>
        </w:rPr>
        <w:t>then Eiseley!</w:t>
      </w:r>
      <w:r w:rsidR="000D2DAB">
        <w:rPr>
          <w:rFonts w:ascii="Times New Roman" w:hAnsi="Times New Roman" w:cs="Times New Roman"/>
        </w:rPr>
        <w:t>?”</w:t>
      </w:r>
      <w:r w:rsidR="00B36E55">
        <w:rPr>
          <w:rFonts w:ascii="Times New Roman" w:hAnsi="Times New Roman" w:cs="Times New Roman"/>
        </w:rPr>
        <w:t xml:space="preserve"> </w:t>
      </w:r>
      <w:r w:rsidR="005414DF">
        <w:rPr>
          <w:rFonts w:ascii="Times New Roman" w:hAnsi="Times New Roman" w:cs="Times New Roman"/>
        </w:rPr>
        <w:t xml:space="preserve"> </w:t>
      </w:r>
      <w:r w:rsidR="00B36E55">
        <w:rPr>
          <w:rFonts w:ascii="Times New Roman" w:hAnsi="Times New Roman" w:cs="Times New Roman"/>
        </w:rPr>
        <w:t xml:space="preserve">But as I delved even deeper into the essay and reread those lines over and over again, I knew there was something important about THOSE particular lines. </w:t>
      </w:r>
      <w:r w:rsidR="00B36E55" w:rsidRPr="00B36E55">
        <w:rPr>
          <w:rFonts w:ascii="Times New Roman" w:hAnsi="Times New Roman" w:cs="Times New Roman"/>
          <w:i/>
        </w:rPr>
        <w:t>“In that way it would go echoing on through the minds of men, each grasping at that beyond out of which the miracles emerge and which, once defined, ceases to satisfy the human need for symbols.</w:t>
      </w:r>
      <w:r w:rsidR="00C709D7" w:rsidRPr="00B36E55">
        <w:rPr>
          <w:rFonts w:ascii="Times New Roman" w:hAnsi="Times New Roman" w:cs="Times New Roman"/>
          <w:i/>
        </w:rPr>
        <w:t>”</w:t>
      </w:r>
      <w:r w:rsidR="00B36E55">
        <w:rPr>
          <w:rFonts w:ascii="Times New Roman" w:hAnsi="Times New Roman" w:cs="Times New Roman"/>
          <w:i/>
        </w:rPr>
        <w:t xml:space="preserve"> </w:t>
      </w:r>
      <w:r w:rsidR="00B36E55">
        <w:rPr>
          <w:rFonts w:ascii="Times New Roman" w:hAnsi="Times New Roman" w:cs="Times New Roman"/>
        </w:rPr>
        <w:t xml:space="preserve">And that is when it hit me. </w:t>
      </w:r>
      <w:r w:rsidR="000D2DAB">
        <w:rPr>
          <w:rFonts w:ascii="Times New Roman" w:hAnsi="Times New Roman" w:cs="Times New Roman"/>
        </w:rPr>
        <w:t>The events “</w:t>
      </w:r>
      <w:r w:rsidR="000D2DAB" w:rsidRPr="00B36E55">
        <w:rPr>
          <w:rFonts w:ascii="Times New Roman" w:hAnsi="Times New Roman" w:cs="Times New Roman"/>
          <w:i/>
        </w:rPr>
        <w:t>once defined, ceases to satisfy the human need for symbols.”</w:t>
      </w:r>
      <w:r w:rsidR="000D2DAB">
        <w:rPr>
          <w:rFonts w:ascii="Times New Roman" w:hAnsi="Times New Roman" w:cs="Times New Roman"/>
          <w:i/>
        </w:rPr>
        <w:t xml:space="preserve"> </w:t>
      </w:r>
    </w:p>
    <w:p w14:paraId="24FB335D" w14:textId="2E4027D0" w:rsidR="002A544D" w:rsidRDefault="00B36E55" w:rsidP="005C7C47">
      <w:pPr>
        <w:spacing w:line="480" w:lineRule="auto"/>
        <w:ind w:firstLine="720"/>
        <w:rPr>
          <w:rFonts w:ascii="Times New Roman" w:hAnsi="Times New Roman" w:cs="Times New Roman"/>
        </w:rPr>
      </w:pPr>
      <w:r>
        <w:rPr>
          <w:rFonts w:ascii="Times New Roman" w:hAnsi="Times New Roman" w:cs="Times New Roman"/>
        </w:rPr>
        <w:t xml:space="preserve">Have you ever read an article in a horoscope?  </w:t>
      </w:r>
      <w:r w:rsidR="00C709D7">
        <w:rPr>
          <w:rFonts w:ascii="Times New Roman" w:hAnsi="Times New Roman" w:cs="Times New Roman"/>
        </w:rPr>
        <w:t xml:space="preserve">Would you not agree that they always </w:t>
      </w:r>
      <w:r>
        <w:rPr>
          <w:rFonts w:ascii="Times New Roman" w:hAnsi="Times New Roman" w:cs="Times New Roman"/>
        </w:rPr>
        <w:t xml:space="preserve">seem </w:t>
      </w:r>
      <w:r w:rsidR="00C709D7">
        <w:rPr>
          <w:rFonts w:ascii="Times New Roman" w:hAnsi="Times New Roman" w:cs="Times New Roman"/>
        </w:rPr>
        <w:t>a bit vague</w:t>
      </w:r>
      <w:r w:rsidR="000D2DAB">
        <w:rPr>
          <w:rFonts w:ascii="Times New Roman" w:hAnsi="Times New Roman" w:cs="Times New Roman"/>
        </w:rPr>
        <w:t xml:space="preserve"> and can match majority of people regardless as to whether you’re a Virgo or an Ares? Now why do you think the articles are purposely kept vague? The answer is simple. Symbolism. Everyone needs it, the problem is that if a person writing a column that Virgo’s will be reading, they can’t assume as that all </w:t>
      </w:r>
      <w:r w:rsidR="009B63C9">
        <w:rPr>
          <w:rFonts w:ascii="Times New Roman" w:hAnsi="Times New Roman" w:cs="Times New Roman"/>
        </w:rPr>
        <w:t>Virgo’s</w:t>
      </w:r>
      <w:r w:rsidR="000D2DAB">
        <w:rPr>
          <w:rFonts w:ascii="Times New Roman" w:hAnsi="Times New Roman" w:cs="Times New Roman"/>
        </w:rPr>
        <w:t xml:space="preserve"> are in need of courage today. They would have to define </w:t>
      </w:r>
      <w:r w:rsidR="002A544D">
        <w:rPr>
          <w:rFonts w:ascii="Times New Roman" w:hAnsi="Times New Roman" w:cs="Times New Roman"/>
        </w:rPr>
        <w:t xml:space="preserve">the least amount of things as possible, in order to please the max amount of people. One may take into account the morals of this, such as that while it could be a Utilitarian idealistic approach, it also condemns the proper intentions as well, albeit if it’s to make money as a writer, but when applied to Eiseley, I conclude amongst myself that Eiseley is indeed morally correct, and I do agree with Eiseley. </w:t>
      </w:r>
    </w:p>
    <w:p w14:paraId="5F5DE82E" w14:textId="7F650824" w:rsidR="00D31954" w:rsidRPr="00F150AE" w:rsidRDefault="002A544D" w:rsidP="005E2345">
      <w:pPr>
        <w:spacing w:line="480" w:lineRule="auto"/>
        <w:ind w:firstLine="720"/>
        <w:rPr>
          <w:rFonts w:ascii="Times New Roman" w:hAnsi="Times New Roman" w:cs="Times New Roman"/>
        </w:rPr>
      </w:pPr>
      <w:r>
        <w:rPr>
          <w:rFonts w:ascii="Times New Roman" w:hAnsi="Times New Roman" w:cs="Times New Roman"/>
        </w:rPr>
        <w:t xml:space="preserve">To summarize in Lehman’s terms, what </w:t>
      </w:r>
      <w:r w:rsidR="00C709D7">
        <w:rPr>
          <w:rFonts w:ascii="Times New Roman" w:hAnsi="Times New Roman" w:cs="Times New Roman"/>
        </w:rPr>
        <w:t>I think Eiseley is trying to say</w:t>
      </w:r>
      <w:r>
        <w:rPr>
          <w:rFonts w:ascii="Times New Roman" w:hAnsi="Times New Roman" w:cs="Times New Roman"/>
        </w:rPr>
        <w:t xml:space="preserve"> is</w:t>
      </w:r>
      <w:r w:rsidR="00B36E55">
        <w:rPr>
          <w:rFonts w:ascii="Times New Roman" w:hAnsi="Times New Roman" w:cs="Times New Roman"/>
        </w:rPr>
        <w:t xml:space="preserve"> “Look</w:t>
      </w:r>
      <w:r w:rsidR="00C709D7">
        <w:rPr>
          <w:rFonts w:ascii="Times New Roman" w:hAnsi="Times New Roman" w:cs="Times New Roman"/>
        </w:rPr>
        <w:t>, this spider gave me courage, b</w:t>
      </w:r>
      <w:r w:rsidR="00B36E55">
        <w:rPr>
          <w:rFonts w:ascii="Times New Roman" w:hAnsi="Times New Roman" w:cs="Times New Roman"/>
        </w:rPr>
        <w:t>ut maybe someone el</w:t>
      </w:r>
      <w:r w:rsidR="00C709D7">
        <w:rPr>
          <w:rFonts w:ascii="Times New Roman" w:hAnsi="Times New Roman" w:cs="Times New Roman"/>
        </w:rPr>
        <w:t xml:space="preserve">se in the world is in search of </w:t>
      </w:r>
      <w:r w:rsidR="00B36E55">
        <w:rPr>
          <w:rFonts w:ascii="Times New Roman" w:hAnsi="Times New Roman" w:cs="Times New Roman"/>
        </w:rPr>
        <w:t xml:space="preserve">a </w:t>
      </w:r>
      <w:r>
        <w:rPr>
          <w:rFonts w:ascii="Times New Roman" w:hAnsi="Times New Roman" w:cs="Times New Roman"/>
        </w:rPr>
        <w:t xml:space="preserve">symbol for hope, purpose, or even </w:t>
      </w:r>
      <w:r w:rsidR="00C709D7">
        <w:rPr>
          <w:rFonts w:ascii="Times New Roman" w:hAnsi="Times New Roman" w:cs="Times New Roman"/>
        </w:rPr>
        <w:t>just a sign of peace</w:t>
      </w:r>
      <w:r w:rsidR="00B36E55">
        <w:rPr>
          <w:rFonts w:ascii="Times New Roman" w:hAnsi="Times New Roman" w:cs="Times New Roman"/>
        </w:rPr>
        <w:t xml:space="preserve">.” </w:t>
      </w:r>
      <w:r w:rsidR="00277D04">
        <w:rPr>
          <w:rFonts w:ascii="Times New Roman" w:hAnsi="Times New Roman" w:cs="Times New Roman"/>
        </w:rPr>
        <w:t>“</w:t>
      </w:r>
      <w:r w:rsidR="00C709D7">
        <w:rPr>
          <w:rFonts w:ascii="Times New Roman" w:hAnsi="Times New Roman" w:cs="Times New Roman"/>
        </w:rPr>
        <w:t xml:space="preserve">Why </w:t>
      </w:r>
      <w:r>
        <w:rPr>
          <w:rFonts w:ascii="Times New Roman" w:hAnsi="Times New Roman" w:cs="Times New Roman"/>
        </w:rPr>
        <w:t xml:space="preserve">should we </w:t>
      </w:r>
      <w:r w:rsidR="00C709D7">
        <w:rPr>
          <w:rFonts w:ascii="Times New Roman" w:hAnsi="Times New Roman" w:cs="Times New Roman"/>
        </w:rPr>
        <w:t xml:space="preserve">limit the definition strictly to </w:t>
      </w:r>
      <w:r>
        <w:rPr>
          <w:rFonts w:ascii="Times New Roman" w:hAnsi="Times New Roman" w:cs="Times New Roman"/>
        </w:rPr>
        <w:t>“</w:t>
      </w:r>
      <w:r w:rsidR="00C709D7">
        <w:rPr>
          <w:rFonts w:ascii="Times New Roman" w:hAnsi="Times New Roman" w:cs="Times New Roman"/>
        </w:rPr>
        <w:t>courage</w:t>
      </w:r>
      <w:r>
        <w:rPr>
          <w:rFonts w:ascii="Times New Roman" w:hAnsi="Times New Roman" w:cs="Times New Roman"/>
        </w:rPr>
        <w:t xml:space="preserve">” and bar it from letting people define their own meaning to it, for whatever it is they are in search </w:t>
      </w:r>
      <w:r w:rsidR="00277D04">
        <w:rPr>
          <w:rFonts w:ascii="Times New Roman" w:hAnsi="Times New Roman" w:cs="Times New Roman"/>
        </w:rPr>
        <w:t>for?”</w:t>
      </w:r>
      <w:r w:rsidR="00C709D7">
        <w:rPr>
          <w:rFonts w:ascii="Times New Roman" w:hAnsi="Times New Roman" w:cs="Times New Roman"/>
        </w:rPr>
        <w:t xml:space="preserve"> If you were in Eiseley’s shoes, would you not agree that it would be wrong to define this spider as to representing courage, knowing that someone of a future generation might not get the symbolic resonance in which their mind desires? “</w:t>
      </w:r>
      <w:r w:rsidR="00C709D7" w:rsidRPr="00C709D7">
        <w:rPr>
          <w:rFonts w:ascii="Times New Roman" w:hAnsi="Times New Roman" w:cs="Times New Roman"/>
          <w:i/>
        </w:rPr>
        <w:t>The mind, it came to me as I slowly descended the ladder, is a very remarkable thing; it has gotten itself a kind of courage by looking at a spider in a street lamp (...) But as I hesitated, it became p</w:t>
      </w:r>
      <w:r w:rsidR="00C709D7">
        <w:rPr>
          <w:rFonts w:ascii="Times New Roman" w:hAnsi="Times New Roman" w:cs="Times New Roman"/>
          <w:i/>
        </w:rPr>
        <w:t xml:space="preserve">lain that something was wrong, </w:t>
      </w:r>
      <w:r w:rsidR="00C709D7" w:rsidRPr="00C709D7">
        <w:rPr>
          <w:rFonts w:ascii="Times New Roman" w:hAnsi="Times New Roman" w:cs="Times New Roman"/>
          <w:i/>
        </w:rPr>
        <w:t>the marvel was escaping...</w:t>
      </w:r>
      <w:r w:rsidR="00C709D7">
        <w:rPr>
          <w:rFonts w:ascii="Times New Roman" w:hAnsi="Times New Roman" w:cs="Times New Roman"/>
          <w:i/>
        </w:rPr>
        <w:t xml:space="preserve"> </w:t>
      </w:r>
      <w:r w:rsidR="00C709D7">
        <w:rPr>
          <w:rFonts w:ascii="Times New Roman" w:hAnsi="Times New Roman" w:cs="Times New Roman"/>
        </w:rPr>
        <w:t>”, page 533. What would the marvel be escaping? “</w:t>
      </w:r>
      <w:r w:rsidR="00C709D7">
        <w:rPr>
          <w:rFonts w:ascii="Times New Roman" w:hAnsi="Times New Roman" w:cs="Times New Roman"/>
          <w:i/>
        </w:rPr>
        <w:t>[T]</w:t>
      </w:r>
      <w:r w:rsidR="00C709D7" w:rsidRPr="00C709D7">
        <w:rPr>
          <w:rFonts w:ascii="Times New Roman" w:hAnsi="Times New Roman" w:cs="Times New Roman"/>
          <w:i/>
        </w:rPr>
        <w:t>he human need for symbols</w:t>
      </w:r>
      <w:r w:rsidR="005C7C47">
        <w:rPr>
          <w:rFonts w:ascii="Times New Roman" w:hAnsi="Times New Roman" w:cs="Times New Roman"/>
        </w:rPr>
        <w:t xml:space="preserve">”, Eiseley clearly answers to himself on page 533. </w:t>
      </w:r>
      <w:bookmarkStart w:id="0" w:name="_GoBack"/>
      <w:bookmarkEnd w:id="0"/>
    </w:p>
    <w:sectPr w:rsidR="00D31954" w:rsidRPr="00F150AE"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4C"/>
    <w:rsid w:val="000D2DAB"/>
    <w:rsid w:val="000E49AD"/>
    <w:rsid w:val="001474ED"/>
    <w:rsid w:val="00197454"/>
    <w:rsid w:val="001A4A6B"/>
    <w:rsid w:val="00277D04"/>
    <w:rsid w:val="002A544D"/>
    <w:rsid w:val="005414DF"/>
    <w:rsid w:val="0059730F"/>
    <w:rsid w:val="005C7C47"/>
    <w:rsid w:val="005E2345"/>
    <w:rsid w:val="00635AA4"/>
    <w:rsid w:val="00683374"/>
    <w:rsid w:val="007A36B0"/>
    <w:rsid w:val="00886FFD"/>
    <w:rsid w:val="009B63C9"/>
    <w:rsid w:val="00A648D8"/>
    <w:rsid w:val="00AA024C"/>
    <w:rsid w:val="00B36E55"/>
    <w:rsid w:val="00C709D7"/>
    <w:rsid w:val="00CE1023"/>
    <w:rsid w:val="00D31954"/>
    <w:rsid w:val="00EC490F"/>
    <w:rsid w:val="00F15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2D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693</Words>
  <Characters>3953</Characters>
  <Application>Microsoft Macintosh Word</Application>
  <DocSecurity>0</DocSecurity>
  <Lines>32</Lines>
  <Paragraphs>9</Paragraphs>
  <ScaleCrop>false</ScaleCrop>
  <Company>Virtual Theologies</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7</cp:revision>
  <dcterms:created xsi:type="dcterms:W3CDTF">2014-02-23T10:58:00Z</dcterms:created>
  <dcterms:modified xsi:type="dcterms:W3CDTF">2014-02-23T14:08:00Z</dcterms:modified>
</cp:coreProperties>
</file>