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F9E1" w14:textId="77777777" w:rsidR="00EF4216" w:rsidRDefault="00EF4216" w:rsidP="00EF4216">
      <w:pPr>
        <w:pStyle w:val="Heading1"/>
      </w:pPr>
      <w:r>
        <w:t>Axe in Hand</w:t>
      </w:r>
    </w:p>
    <w:p w14:paraId="0584634C" w14:textId="77777777" w:rsidR="00EF4216" w:rsidRDefault="00EF4216" w:rsidP="00EF4216">
      <w:pPr>
        <w:pStyle w:val="Heading2"/>
      </w:pPr>
      <w:r>
        <w:t>Vocations</w:t>
      </w:r>
    </w:p>
    <w:p w14:paraId="42E2138E" w14:textId="77777777" w:rsidR="00EF4216" w:rsidRDefault="00EF4216" w:rsidP="00EF4216">
      <w:pPr>
        <w:pStyle w:val="Heading3"/>
      </w:pPr>
      <w:r>
        <w:t>Philosophy</w:t>
      </w:r>
    </w:p>
    <w:p w14:paraId="761515B8" w14:textId="77777777" w:rsidR="00D9261F" w:rsidRDefault="00D9261F" w:rsidP="00D9261F">
      <w:pPr>
        <w:pStyle w:val="Heading4"/>
      </w:pPr>
      <w:r>
        <w:t>We classify ourselves into vocations, each of which either wields some particular tool, or sells it, or repairs it, or sharpens it, or dispenses advice on how to do so.</w:t>
      </w:r>
    </w:p>
    <w:p w14:paraId="21EF1A59" w14:textId="77777777" w:rsidR="00EF4216" w:rsidRDefault="00EF4216" w:rsidP="00EF4216">
      <w:pPr>
        <w:pStyle w:val="Heading4"/>
      </w:pPr>
      <w:r>
        <w:t>But there is one vocation—philosophy—</w:t>
      </w:r>
      <w:proofErr w:type="gramStart"/>
      <w:r>
        <w:t>which</w:t>
      </w:r>
      <w:proofErr w:type="gramEnd"/>
      <w:r>
        <w:t xml:space="preserve"> knows that all men, by what they think about and wish for, in effect wield all tools.</w:t>
      </w:r>
    </w:p>
    <w:p w14:paraId="6CD28E63" w14:textId="77777777" w:rsidR="00EF4216" w:rsidRDefault="00D9261F" w:rsidP="00EF4216">
      <w:pPr>
        <w:pStyle w:val="Heading4"/>
      </w:pPr>
      <w:r>
        <w:t>It [philosophy]</w:t>
      </w:r>
      <w:r w:rsidR="00EF4216">
        <w:t xml:space="preserve"> knows that men thus determine, by their manner of thinking and wishing, whether it is </w:t>
      </w:r>
      <w:proofErr w:type="gramStart"/>
      <w:r w:rsidR="00EF4216">
        <w:t>worth while</w:t>
      </w:r>
      <w:proofErr w:type="gramEnd"/>
      <w:r w:rsidR="00EF4216">
        <w:t xml:space="preserve"> to wield any.</w:t>
      </w:r>
    </w:p>
    <w:p w14:paraId="64AD65CC" w14:textId="77777777" w:rsidR="00D9261F" w:rsidRDefault="00D9261F" w:rsidP="00D9261F">
      <w:pPr>
        <w:pStyle w:val="Heading3"/>
      </w:pPr>
      <w:r>
        <w:t>Intentions</w:t>
      </w:r>
    </w:p>
    <w:p w14:paraId="6B272A6F" w14:textId="77777777" w:rsidR="00D9261F" w:rsidRDefault="00D9261F" w:rsidP="00D9261F">
      <w:pPr>
        <w:pStyle w:val="Heading4"/>
      </w:pPr>
      <w:r>
        <w:t>Without this clear view of treetops, one cannot be sure which tree, if any, needs felling for the good of the land.</w:t>
      </w:r>
    </w:p>
    <w:p w14:paraId="5893D0AB" w14:textId="77777777" w:rsidR="00D9261F" w:rsidRDefault="00D9261F" w:rsidP="00D9261F">
      <w:pPr>
        <w:pStyle w:val="Heading5"/>
      </w:pPr>
      <w:r>
        <w:t>If it were for the good of the land Leopold would not chop down the tree.</w:t>
      </w:r>
    </w:p>
    <w:p w14:paraId="39B92323" w14:textId="77777777" w:rsidR="000C73E9" w:rsidRDefault="00D9261F" w:rsidP="00D9261F">
      <w:pPr>
        <w:pStyle w:val="Heading4"/>
      </w:pPr>
      <w:r>
        <w:t xml:space="preserve">It is a matter </w:t>
      </w:r>
      <w:r w:rsidR="000C73E9">
        <w:t>of what a man thinks about while chopping, or while deciding what to chop.</w:t>
      </w:r>
    </w:p>
    <w:p w14:paraId="0E85C897" w14:textId="77777777" w:rsidR="000C73E9" w:rsidRDefault="000C73E9" w:rsidP="000C73E9">
      <w:pPr>
        <w:pStyle w:val="Heading5"/>
      </w:pPr>
      <w:r>
        <w:t>Immanuel Kant</w:t>
      </w:r>
    </w:p>
    <w:p w14:paraId="3D6CF849" w14:textId="77777777" w:rsidR="00D9261F" w:rsidRDefault="000C73E9" w:rsidP="00D9261F">
      <w:pPr>
        <w:pStyle w:val="Heading4"/>
      </w:pPr>
      <w:r>
        <w:t xml:space="preserve"> A conservationist is one who is humbly aware that with each stroke he is writing his signature on the face of his land.</w:t>
      </w:r>
    </w:p>
    <w:p w14:paraId="187DE189" w14:textId="77777777" w:rsidR="000C73E9" w:rsidRDefault="000C73E9" w:rsidP="000C73E9">
      <w:pPr>
        <w:pStyle w:val="Heading3"/>
      </w:pPr>
      <w:r>
        <w:t>Bias and Reasoning</w:t>
      </w:r>
    </w:p>
    <w:p w14:paraId="30421685" w14:textId="77777777" w:rsidR="000C73E9" w:rsidRDefault="000C73E9" w:rsidP="000C73E9">
      <w:pPr>
        <w:pStyle w:val="Heading4"/>
      </w:pPr>
      <w:r>
        <w:t>I find, first of all, that not all trees are created free and equal.</w:t>
      </w:r>
    </w:p>
    <w:p w14:paraId="7266A64F" w14:textId="77777777" w:rsidR="000C73E9" w:rsidRDefault="000C73E9" w:rsidP="000C73E9">
      <w:pPr>
        <w:pStyle w:val="Heading4"/>
      </w:pPr>
      <w:r>
        <w:t>I have an a priori bias; I always cut the birch to favor the pine.</w:t>
      </w:r>
    </w:p>
    <w:p w14:paraId="6707152A" w14:textId="77777777" w:rsidR="000C73E9" w:rsidRDefault="000C73E9" w:rsidP="000C73E9">
      <w:pPr>
        <w:pStyle w:val="Heading3"/>
      </w:pPr>
      <w:r>
        <w:t>Birch Rant</w:t>
      </w:r>
    </w:p>
    <w:p w14:paraId="15C3DED3" w14:textId="77777777" w:rsidR="000C73E9" w:rsidRDefault="000C73E9" w:rsidP="000C73E9">
      <w:pPr>
        <w:pStyle w:val="Heading4"/>
      </w:pPr>
      <w:r>
        <w:t>Planted pine himself, while birch planted itself</w:t>
      </w:r>
    </w:p>
    <w:p w14:paraId="16481414" w14:textId="77777777" w:rsidR="000C73E9" w:rsidRDefault="000C73E9" w:rsidP="000C73E9">
      <w:pPr>
        <w:pStyle w:val="Heading5"/>
      </w:pPr>
      <w:r>
        <w:t xml:space="preserve">If pine </w:t>
      </w:r>
      <w:proofErr w:type="gramStart"/>
      <w:r>
        <w:t>was</w:t>
      </w:r>
      <w:proofErr w:type="gramEnd"/>
      <w:r>
        <w:t xml:space="preserve"> natural seedling he’d like pine even more.</w:t>
      </w:r>
    </w:p>
    <w:p w14:paraId="66370B6B" w14:textId="77777777" w:rsidR="000C73E9" w:rsidRDefault="000C73E9" w:rsidP="000C73E9">
      <w:pPr>
        <w:pStyle w:val="Heading4"/>
      </w:pPr>
      <w:r>
        <w:t>Birch is abundant while pine is scarce</w:t>
      </w:r>
    </w:p>
    <w:p w14:paraId="68BE0500" w14:textId="77777777" w:rsidR="000C73E9" w:rsidRDefault="000C73E9" w:rsidP="000C73E9">
      <w:pPr>
        <w:pStyle w:val="Heading5"/>
      </w:pPr>
      <w:r>
        <w:t>Bias for underdog</w:t>
      </w:r>
    </w:p>
    <w:p w14:paraId="5CD2B7E0" w14:textId="77777777" w:rsidR="000C73E9" w:rsidRDefault="000C73E9" w:rsidP="000C73E9">
      <w:pPr>
        <w:pStyle w:val="Heading4"/>
      </w:pPr>
      <w:r>
        <w:t>Birch only lives for half as long as pine</w:t>
      </w:r>
    </w:p>
    <w:p w14:paraId="1AE4F547" w14:textId="77777777" w:rsidR="000C73E9" w:rsidRDefault="000C73E9" w:rsidP="000C73E9">
      <w:pPr>
        <w:pStyle w:val="Heading5"/>
      </w:pPr>
      <w:r>
        <w:lastRenderedPageBreak/>
        <w:t>Legacy</w:t>
      </w:r>
    </w:p>
    <w:p w14:paraId="5CA263A8" w14:textId="77777777" w:rsidR="000C73E9" w:rsidRDefault="000C73E9" w:rsidP="000C73E9">
      <w:pPr>
        <w:pStyle w:val="Heading4"/>
      </w:pPr>
      <w:r>
        <w:t>Pine shelters and birch feeds grouse</w:t>
      </w:r>
    </w:p>
    <w:p w14:paraId="5CD60D14" w14:textId="77777777" w:rsidR="000C73E9" w:rsidRDefault="000C73E9" w:rsidP="000C73E9">
      <w:pPr>
        <w:pStyle w:val="Heading5"/>
      </w:pPr>
      <w:r>
        <w:t>Bed more important than board</w:t>
      </w:r>
    </w:p>
    <w:p w14:paraId="1AC0AB6F" w14:textId="77777777" w:rsidR="000C73E9" w:rsidRDefault="000C73E9" w:rsidP="000C73E9">
      <w:pPr>
        <w:pStyle w:val="Heading4"/>
      </w:pPr>
      <w:r>
        <w:t>The pine will ultimately bring ten dollars a thousand, the birch two dollars;</w:t>
      </w:r>
    </w:p>
    <w:p w14:paraId="6C7D7BC4" w14:textId="77777777" w:rsidR="000C73E9" w:rsidRDefault="000C73E9" w:rsidP="000C73E9">
      <w:pPr>
        <w:pStyle w:val="Heading5"/>
      </w:pPr>
      <w:r>
        <w:t>Money factor</w:t>
      </w:r>
    </w:p>
    <w:p w14:paraId="7177535D" w14:textId="37CD3473" w:rsidR="00DD4696" w:rsidRDefault="000C73E9" w:rsidP="00DD4696">
      <w:pPr>
        <w:pStyle w:val="Heading4"/>
      </w:pPr>
      <w:r>
        <w:t>Loves all trees, but loves pines</w:t>
      </w:r>
    </w:p>
    <w:p w14:paraId="0E64458F" w14:textId="77777777" w:rsidR="00DD4696" w:rsidRDefault="00DD4696" w:rsidP="00EF4216">
      <w:pPr>
        <w:pStyle w:val="Heading2"/>
      </w:pPr>
      <w:r>
        <w:t>It is often assumed that w</w:t>
      </w:r>
      <w:r w:rsidRPr="009417F9">
        <w:t>hoever owns land must forsee, compare, and decide upon with the calm assurance that his bias will, on the average, prove to be something more than good intentions.</w:t>
      </w:r>
      <w:r>
        <w:t xml:space="preserve"> </w:t>
      </w:r>
    </w:p>
    <w:p w14:paraId="5661EDC7" w14:textId="4177D534" w:rsidR="00DD4696" w:rsidRDefault="00DD4696" w:rsidP="00DD4696">
      <w:pPr>
        <w:pStyle w:val="Heading3"/>
      </w:pPr>
      <w:r>
        <w:t>The wielder of an axe has as many biases as there are species of trees on his farm.</w:t>
      </w:r>
    </w:p>
    <w:p w14:paraId="136F1397" w14:textId="274F33FD" w:rsidR="003A61A6" w:rsidRDefault="00DD4696" w:rsidP="003A61A6">
      <w:pPr>
        <w:pStyle w:val="Heading3"/>
      </w:pPr>
      <w:r>
        <w:t>He goes on to</w:t>
      </w:r>
      <w:r w:rsidR="003A61A6">
        <w:t xml:space="preserve"> persuade the reader given more evidence of how his bias for aspen, the tamarack, and the ancient cottonwood all benefit the tree.</w:t>
      </w:r>
    </w:p>
    <w:p w14:paraId="248A4A3A" w14:textId="20EC1864" w:rsidR="003A61A6" w:rsidRDefault="003A61A6" w:rsidP="003A61A6">
      <w:pPr>
        <w:pStyle w:val="Heading3"/>
      </w:pPr>
      <w:r>
        <w:t>His biases are more numerous than neighbors.</w:t>
      </w:r>
    </w:p>
    <w:p w14:paraId="684E5A53" w14:textId="1C707FEF" w:rsidR="003A61A6" w:rsidRDefault="003A61A6" w:rsidP="003A61A6">
      <w:pPr>
        <w:pStyle w:val="Heading3"/>
      </w:pPr>
      <w:r>
        <w:t>His plant biases are in part traditional, or passed down from previous generations.</w:t>
      </w:r>
    </w:p>
    <w:p w14:paraId="53FC5469" w14:textId="2D443D19" w:rsidR="003A61A6" w:rsidRDefault="003A61A6" w:rsidP="00746C2B">
      <w:pPr>
        <w:pStyle w:val="Heading3"/>
      </w:pPr>
      <w:r>
        <w:t>Our plant biases ref</w:t>
      </w:r>
      <w:bookmarkStart w:id="0" w:name="_GoBack"/>
      <w:bookmarkEnd w:id="0"/>
      <w:r>
        <w:t xml:space="preserve">lect not only vocations </w:t>
      </w:r>
      <w:proofErr w:type="gramStart"/>
      <w:r>
        <w:t>but</w:t>
      </w:r>
      <w:proofErr w:type="gramEnd"/>
      <w:r>
        <w:t xml:space="preserve"> avocations, with a delicate allocation of priority as between industry and indolence.</w:t>
      </w:r>
    </w:p>
    <w:p w14:paraId="591812BC" w14:textId="77777777" w:rsidR="00D31954" w:rsidRPr="00EF4216" w:rsidRDefault="00EF4216" w:rsidP="00746C2B">
      <w:pPr>
        <w:pStyle w:val="Heading3"/>
      </w:pPr>
      <w:r>
        <w:t>Our biases are indeed a sensitive index to our affections, our tastes, our loyalties, our generosities, and our manner of wasting weekends.</w:t>
      </w:r>
    </w:p>
    <w:sectPr w:rsidR="00D31954" w:rsidRPr="00EF4216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16"/>
    <w:rsid w:val="000C73E9"/>
    <w:rsid w:val="003A61A6"/>
    <w:rsid w:val="00746C2B"/>
    <w:rsid w:val="00D31954"/>
    <w:rsid w:val="00D9261F"/>
    <w:rsid w:val="00DD4696"/>
    <w:rsid w:val="00E95533"/>
    <w:rsid w:val="00E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3C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2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6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2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4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F42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261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2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6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2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4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F42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261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1935</Characters>
  <Application>Microsoft Macintosh Word</Application>
  <DocSecurity>0</DocSecurity>
  <Lines>16</Lines>
  <Paragraphs>4</Paragraphs>
  <ScaleCrop>false</ScaleCrop>
  <Company>Virtual Theologies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4</cp:revision>
  <dcterms:created xsi:type="dcterms:W3CDTF">2014-04-14T13:16:00Z</dcterms:created>
  <dcterms:modified xsi:type="dcterms:W3CDTF">2014-04-14T13:41:00Z</dcterms:modified>
</cp:coreProperties>
</file>