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E7FC93" w14:textId="77777777" w:rsidR="000872C8" w:rsidRPr="001D2F02" w:rsidRDefault="000872C8" w:rsidP="000C5C58">
      <w:pPr>
        <w:rPr>
          <w:rFonts w:ascii="Times New Roman" w:hAnsi="Times New Roman"/>
        </w:rPr>
      </w:pPr>
      <w:r w:rsidRPr="001D2F02">
        <w:rPr>
          <w:rFonts w:ascii="Times New Roman" w:hAnsi="Times New Roman"/>
        </w:rPr>
        <w:t>Expo E-25</w:t>
      </w:r>
      <w:r w:rsidRPr="001D2F02">
        <w:rPr>
          <w:rFonts w:ascii="Times New Roman" w:hAnsi="Times New Roman"/>
        </w:rPr>
        <w:tab/>
      </w:r>
      <w:r w:rsidRPr="001D2F02">
        <w:rPr>
          <w:rFonts w:ascii="Times New Roman" w:hAnsi="Times New Roman"/>
        </w:rPr>
        <w:tab/>
      </w:r>
      <w:r w:rsidRPr="001D2F02">
        <w:rPr>
          <w:rFonts w:ascii="Times New Roman" w:hAnsi="Times New Roman"/>
        </w:rPr>
        <w:tab/>
      </w:r>
      <w:r w:rsidRPr="001D2F02">
        <w:rPr>
          <w:rFonts w:ascii="Times New Roman" w:hAnsi="Times New Roman"/>
        </w:rPr>
        <w:tab/>
      </w:r>
      <w:r w:rsidRPr="001D2F02">
        <w:rPr>
          <w:rFonts w:ascii="Times New Roman" w:hAnsi="Times New Roman"/>
        </w:rPr>
        <w:tab/>
      </w:r>
      <w:r w:rsidRPr="001D2F02">
        <w:rPr>
          <w:rFonts w:ascii="Times New Roman" w:hAnsi="Times New Roman"/>
        </w:rPr>
        <w:tab/>
      </w:r>
      <w:r w:rsidRPr="001D2F02">
        <w:rPr>
          <w:rFonts w:ascii="Times New Roman" w:hAnsi="Times New Roman"/>
        </w:rPr>
        <w:tab/>
        <w:t>Nicholas Gallimore</w:t>
      </w:r>
    </w:p>
    <w:p w14:paraId="14D15E8F" w14:textId="77777777" w:rsidR="000872C8" w:rsidRDefault="000872C8" w:rsidP="000C5C58">
      <w:pPr>
        <w:rPr>
          <w:rFonts w:ascii="Times New Roman" w:hAnsi="Times New Roman"/>
        </w:rPr>
      </w:pPr>
      <w:r w:rsidRPr="001D2F02">
        <w:rPr>
          <w:rFonts w:ascii="Times New Roman" w:hAnsi="Times New Roman"/>
        </w:rPr>
        <w:t>Spring 2014</w:t>
      </w:r>
      <w:r w:rsidRPr="001D2F02">
        <w:rPr>
          <w:rFonts w:ascii="Times New Roman" w:hAnsi="Times New Roman"/>
        </w:rPr>
        <w:tab/>
      </w:r>
      <w:r w:rsidRPr="001D2F02">
        <w:rPr>
          <w:rFonts w:ascii="Times New Roman" w:hAnsi="Times New Roman"/>
        </w:rPr>
        <w:tab/>
      </w:r>
      <w:r w:rsidRPr="001D2F02">
        <w:rPr>
          <w:rFonts w:ascii="Times New Roman" w:hAnsi="Times New Roman"/>
        </w:rPr>
        <w:tab/>
      </w:r>
      <w:r w:rsidRPr="001D2F02">
        <w:rPr>
          <w:rFonts w:ascii="Times New Roman" w:hAnsi="Times New Roman"/>
        </w:rPr>
        <w:tab/>
      </w:r>
      <w:r w:rsidRPr="001D2F02">
        <w:rPr>
          <w:rFonts w:ascii="Times New Roman" w:hAnsi="Times New Roman"/>
        </w:rPr>
        <w:tab/>
      </w:r>
      <w:r w:rsidRPr="001D2F02">
        <w:rPr>
          <w:rFonts w:ascii="Times New Roman" w:hAnsi="Times New Roman"/>
        </w:rPr>
        <w:tab/>
      </w:r>
      <w:r w:rsidRPr="001D2F02">
        <w:rPr>
          <w:rFonts w:ascii="Times New Roman" w:hAnsi="Times New Roman"/>
        </w:rPr>
        <w:tab/>
      </w:r>
      <w:hyperlink r:id="rId6" w:history="1">
        <w:r w:rsidRPr="001D2F02">
          <w:rPr>
            <w:rStyle w:val="Hyperlink"/>
            <w:rFonts w:ascii="Times New Roman" w:hAnsi="Times New Roman"/>
          </w:rPr>
          <w:t>ngallimore@g.harvard.edu</w:t>
        </w:r>
      </w:hyperlink>
    </w:p>
    <w:p w14:paraId="3F254E8B" w14:textId="77777777" w:rsidR="000872C8" w:rsidRDefault="000872C8" w:rsidP="000C5C58">
      <w:pPr>
        <w:jc w:val="center"/>
        <w:rPr>
          <w:rFonts w:ascii="Times New Roman" w:hAnsi="Times New Roman" w:cs="Times New Roman"/>
          <w:b/>
        </w:rPr>
      </w:pPr>
    </w:p>
    <w:p w14:paraId="6FDD37F5" w14:textId="626A5967" w:rsidR="00A05BCA" w:rsidRPr="000C5C58" w:rsidRDefault="000872C8" w:rsidP="000C5C58">
      <w:pPr>
        <w:jc w:val="center"/>
        <w:rPr>
          <w:rFonts w:ascii="Times New Roman" w:hAnsi="Times New Roman" w:cs="Times New Roman"/>
          <w:sz w:val="28"/>
        </w:rPr>
      </w:pPr>
      <w:r>
        <w:rPr>
          <w:rFonts w:ascii="Times New Roman" w:hAnsi="Times New Roman" w:cs="Times New Roman"/>
          <w:sz w:val="28"/>
        </w:rPr>
        <w:t>Pre-draft Exercise 2.1</w:t>
      </w:r>
      <w:r w:rsidR="001C1922">
        <w:rPr>
          <w:rFonts w:ascii="Times New Roman" w:hAnsi="Times New Roman" w:cs="Times New Roman"/>
          <w:sz w:val="28"/>
        </w:rPr>
        <w:t xml:space="preserve"> Assignment</w:t>
      </w:r>
    </w:p>
    <w:p w14:paraId="7928A56D" w14:textId="77777777" w:rsidR="000C5C58" w:rsidRPr="00A05BCA" w:rsidRDefault="000C5C58" w:rsidP="000C5C58">
      <w:pPr>
        <w:jc w:val="center"/>
        <w:rPr>
          <w:rFonts w:ascii="Times New Roman" w:hAnsi="Times New Roman" w:cs="Times New Roman"/>
          <w:b/>
          <w:sz w:val="28"/>
        </w:rPr>
      </w:pPr>
    </w:p>
    <w:p w14:paraId="36FF680C" w14:textId="53CC7AA8" w:rsidR="00A05BCA" w:rsidRDefault="000C5C58" w:rsidP="000C5C58">
      <w:pPr>
        <w:rPr>
          <w:rFonts w:ascii="Times New Roman" w:hAnsi="Times New Roman" w:cs="Times New Roman"/>
          <w:sz w:val="28"/>
          <w:u w:val="single"/>
        </w:rPr>
      </w:pPr>
      <w:r>
        <w:rPr>
          <w:rFonts w:ascii="Times New Roman" w:hAnsi="Times New Roman" w:cs="Times New Roman"/>
          <w:sz w:val="28"/>
          <w:u w:val="single"/>
        </w:rPr>
        <w:t>Publication</w:t>
      </w:r>
    </w:p>
    <w:p w14:paraId="02BB54EA" w14:textId="77777777" w:rsidR="000C5C58" w:rsidRPr="00A05BCA" w:rsidRDefault="000C5C58" w:rsidP="000C5C58">
      <w:pPr>
        <w:rPr>
          <w:rFonts w:ascii="Times New Roman" w:hAnsi="Times New Roman" w:cs="Times New Roman"/>
          <w:sz w:val="28"/>
          <w:u w:val="single"/>
        </w:rPr>
      </w:pPr>
    </w:p>
    <w:p w14:paraId="7F477876" w14:textId="668A5AE4" w:rsidR="00A05BCA" w:rsidRDefault="00F968EF" w:rsidP="000074B2">
      <w:pPr>
        <w:jc w:val="center"/>
        <w:rPr>
          <w:rFonts w:ascii="Times New Roman" w:hAnsi="Times New Roman" w:cs="Times New Roman"/>
        </w:rPr>
      </w:pPr>
      <w:r w:rsidRPr="00A05BCA">
        <w:rPr>
          <w:rFonts w:ascii="Times New Roman" w:hAnsi="Times New Roman" w:cs="Times New Roman"/>
        </w:rPr>
        <w:t>Michael Pollan, “Gar</w:t>
      </w:r>
      <w:bookmarkStart w:id="0" w:name="_GoBack"/>
      <w:bookmarkEnd w:id="0"/>
      <w:r w:rsidRPr="00A05BCA">
        <w:rPr>
          <w:rFonts w:ascii="Times New Roman" w:hAnsi="Times New Roman" w:cs="Times New Roman"/>
        </w:rPr>
        <w:t xml:space="preserve">dening Means War”, </w:t>
      </w:r>
      <w:r w:rsidRPr="00A05BCA">
        <w:rPr>
          <w:rFonts w:ascii="Times New Roman" w:hAnsi="Times New Roman" w:cs="Times New Roman"/>
          <w:i/>
        </w:rPr>
        <w:t>The New York Times Magazine</w:t>
      </w:r>
      <w:r w:rsidRPr="00A05BCA">
        <w:rPr>
          <w:rFonts w:ascii="Times New Roman" w:hAnsi="Times New Roman" w:cs="Times New Roman"/>
        </w:rPr>
        <w:t>, June 19, 1988</w:t>
      </w:r>
    </w:p>
    <w:p w14:paraId="3325D224" w14:textId="77777777" w:rsidR="000C5C58" w:rsidRPr="00A05BCA" w:rsidRDefault="000C5C58" w:rsidP="000C5C58">
      <w:pPr>
        <w:rPr>
          <w:rFonts w:ascii="Times New Roman" w:hAnsi="Times New Roman" w:cs="Times New Roman"/>
        </w:rPr>
      </w:pPr>
    </w:p>
    <w:p w14:paraId="7F5065BD" w14:textId="0D6EBDE9" w:rsidR="000872C8" w:rsidRDefault="00D34BBA" w:rsidP="000C5C58">
      <w:pPr>
        <w:rPr>
          <w:rFonts w:ascii="Times New Roman" w:hAnsi="Times New Roman" w:cs="Times New Roman"/>
          <w:sz w:val="28"/>
          <w:u w:val="single"/>
        </w:rPr>
      </w:pPr>
      <w:r w:rsidRPr="00A05BCA">
        <w:rPr>
          <w:rFonts w:ascii="Times New Roman" w:hAnsi="Times New Roman" w:cs="Times New Roman"/>
          <w:sz w:val="28"/>
          <w:u w:val="single"/>
        </w:rPr>
        <w:t>Overview</w:t>
      </w:r>
    </w:p>
    <w:p w14:paraId="67B5590A" w14:textId="77777777" w:rsidR="000C5C58" w:rsidRPr="00A05BCA" w:rsidRDefault="000C5C58" w:rsidP="000C5C58">
      <w:pPr>
        <w:rPr>
          <w:rFonts w:ascii="Times New Roman" w:hAnsi="Times New Roman" w:cs="Times New Roman"/>
          <w:sz w:val="28"/>
          <w:u w:val="single"/>
        </w:rPr>
      </w:pPr>
    </w:p>
    <w:p w14:paraId="4CFED536" w14:textId="1C8D0653" w:rsidR="00D34BBA" w:rsidRDefault="00F968EF" w:rsidP="000C5C58">
      <w:pPr>
        <w:ind w:firstLine="720"/>
        <w:rPr>
          <w:rFonts w:ascii="Times New Roman" w:hAnsi="Times New Roman" w:cs="Times New Roman"/>
        </w:rPr>
      </w:pPr>
      <w:r w:rsidRPr="00F968EF">
        <w:rPr>
          <w:rFonts w:ascii="Times New Roman" w:hAnsi="Times New Roman" w:cs="Times New Roman"/>
        </w:rPr>
        <w:t>In “Gardening Means War”, Pollan confronts a woodchuck that has infiltrated his garden. Rather than enclosing his garden with</w:t>
      </w:r>
      <w:r w:rsidR="0030524C">
        <w:rPr>
          <w:rFonts w:ascii="Times New Roman" w:hAnsi="Times New Roman" w:cs="Times New Roman"/>
        </w:rPr>
        <w:t>in</w:t>
      </w:r>
      <w:r w:rsidRPr="00F968EF">
        <w:rPr>
          <w:rFonts w:ascii="Times New Roman" w:hAnsi="Times New Roman" w:cs="Times New Roman"/>
        </w:rPr>
        <w:t xml:space="preserve"> a fence, he </w:t>
      </w:r>
      <w:r w:rsidR="0030524C">
        <w:rPr>
          <w:rFonts w:ascii="Times New Roman" w:hAnsi="Times New Roman" w:cs="Times New Roman"/>
        </w:rPr>
        <w:t>decides to enter into a hilarious battle with a</w:t>
      </w:r>
      <w:r w:rsidRPr="00F968EF">
        <w:rPr>
          <w:rFonts w:ascii="Times New Roman" w:hAnsi="Times New Roman" w:cs="Times New Roman"/>
        </w:rPr>
        <w:t xml:space="preserve"> woodchuck. </w:t>
      </w:r>
      <w:r w:rsidR="0030524C">
        <w:rPr>
          <w:rFonts w:ascii="Times New Roman" w:hAnsi="Times New Roman" w:cs="Times New Roman"/>
        </w:rPr>
        <w:t xml:space="preserve">Pollan is </w:t>
      </w:r>
      <w:r w:rsidRPr="00F968EF">
        <w:rPr>
          <w:rFonts w:ascii="Times New Roman" w:hAnsi="Times New Roman" w:cs="Times New Roman"/>
        </w:rPr>
        <w:t>at first reluctant to setup the fencing. He cl</w:t>
      </w:r>
      <w:r w:rsidR="0030524C">
        <w:rPr>
          <w:rFonts w:ascii="Times New Roman" w:hAnsi="Times New Roman" w:cs="Times New Roman"/>
        </w:rPr>
        <w:t xml:space="preserve">aims that fences simply don’t belong, nor fit the American Landscape that of which is his garden. </w:t>
      </w:r>
      <w:r w:rsidR="0030524C" w:rsidRPr="00F968EF">
        <w:rPr>
          <w:rFonts w:ascii="Times New Roman" w:hAnsi="Times New Roman" w:cs="Times New Roman"/>
        </w:rPr>
        <w:t>After several clever, yet unsuccessful attempts to get rid of the vermin, he unwill</w:t>
      </w:r>
      <w:r w:rsidR="0030524C">
        <w:rPr>
          <w:rFonts w:ascii="Times New Roman" w:hAnsi="Times New Roman" w:cs="Times New Roman"/>
        </w:rPr>
        <w:t>ingly decides to enclose his garden with a fence.</w:t>
      </w:r>
    </w:p>
    <w:p w14:paraId="693856A5" w14:textId="77777777" w:rsidR="00A05BCA" w:rsidRDefault="00A05BCA" w:rsidP="000C5C58">
      <w:pPr>
        <w:ind w:firstLine="720"/>
        <w:rPr>
          <w:rFonts w:ascii="Times New Roman" w:hAnsi="Times New Roman" w:cs="Times New Roman"/>
        </w:rPr>
      </w:pPr>
    </w:p>
    <w:p w14:paraId="3B02FDB8" w14:textId="43A404C6" w:rsidR="0030524C" w:rsidRDefault="00D34BBA" w:rsidP="000C5C58">
      <w:pPr>
        <w:rPr>
          <w:rFonts w:ascii="Times New Roman" w:hAnsi="Times New Roman" w:cs="Times New Roman"/>
          <w:sz w:val="28"/>
          <w:u w:val="single"/>
        </w:rPr>
      </w:pPr>
      <w:r w:rsidRPr="00A05BCA">
        <w:rPr>
          <w:rFonts w:ascii="Times New Roman" w:hAnsi="Times New Roman" w:cs="Times New Roman"/>
          <w:sz w:val="28"/>
          <w:u w:val="single"/>
        </w:rPr>
        <w:t>Passages</w:t>
      </w:r>
    </w:p>
    <w:p w14:paraId="67E03B21" w14:textId="77777777" w:rsidR="000C5C58" w:rsidRPr="00A05BCA" w:rsidRDefault="000C5C58" w:rsidP="000C5C58">
      <w:pPr>
        <w:rPr>
          <w:rFonts w:ascii="Times New Roman" w:hAnsi="Times New Roman" w:cs="Times New Roman"/>
          <w:b/>
          <w:sz w:val="28"/>
          <w:u w:val="single"/>
        </w:rPr>
      </w:pPr>
    </w:p>
    <w:p w14:paraId="2EF8914F" w14:textId="7CCC5E5F" w:rsidR="007149E1" w:rsidRDefault="007149E1" w:rsidP="002C31EF">
      <w:pPr>
        <w:ind w:firstLine="720"/>
        <w:rPr>
          <w:rFonts w:ascii="Times New Roman" w:eastAsia="Times New Roman" w:hAnsi="Times New Roman" w:cs="Times New Roman"/>
        </w:rPr>
      </w:pPr>
      <w:r w:rsidRPr="007149E1">
        <w:rPr>
          <w:rFonts w:ascii="Times New Roman" w:hAnsi="Times New Roman" w:cs="Times New Roman"/>
          <w:b/>
        </w:rPr>
        <w:t>“</w:t>
      </w:r>
      <w:r w:rsidRPr="007149E1">
        <w:rPr>
          <w:rFonts w:ascii="Times New Roman" w:eastAsia="Times New Roman" w:hAnsi="Times New Roman" w:cs="Times New Roman"/>
          <w:color w:val="000000"/>
          <w:shd w:val="clear" w:color="auto" w:fill="FFFFFF"/>
        </w:rPr>
        <w:t>At least, that’s how I saw matters the first time, a year or two ago, when I awoke to the evidence of a predawn April raid on my freshly planted vegetable garden. I thought the problem through, and determined to take the battle to the woodchuck’s own territory. I went looking for his burrow.</w:t>
      </w:r>
      <w:r w:rsidRPr="007149E1">
        <w:rPr>
          <w:rFonts w:ascii="Times New Roman" w:eastAsia="Times New Roman" w:hAnsi="Times New Roman" w:cs="Times New Roman"/>
        </w:rPr>
        <w:t>”</w:t>
      </w:r>
      <w:r>
        <w:rPr>
          <w:rFonts w:ascii="Times New Roman" w:eastAsia="Times New Roman" w:hAnsi="Times New Roman" w:cs="Times New Roman"/>
        </w:rPr>
        <w:t xml:space="preserve"> (Pollan</w:t>
      </w:r>
      <w:r w:rsidR="00C97F8D">
        <w:rPr>
          <w:rFonts w:ascii="Times New Roman" w:eastAsia="Times New Roman" w:hAnsi="Times New Roman" w:cs="Times New Roman"/>
        </w:rPr>
        <w:t>)</w:t>
      </w:r>
      <w:r w:rsidR="0030524C">
        <w:rPr>
          <w:rFonts w:ascii="Times New Roman" w:eastAsia="Times New Roman" w:hAnsi="Times New Roman" w:cs="Times New Roman"/>
        </w:rPr>
        <w:t xml:space="preserve"> </w:t>
      </w:r>
    </w:p>
    <w:p w14:paraId="35A40EF4" w14:textId="77777777" w:rsidR="00847D80" w:rsidRDefault="00847D80" w:rsidP="000C5C58">
      <w:pPr>
        <w:rPr>
          <w:rFonts w:ascii="Times New Roman" w:hAnsi="Times New Roman" w:cs="Times New Roman"/>
          <w:b/>
        </w:rPr>
      </w:pPr>
    </w:p>
    <w:p w14:paraId="0C9CDA74" w14:textId="663BFE5B" w:rsidR="009A72D6" w:rsidRDefault="00847D80" w:rsidP="002C31EF">
      <w:pPr>
        <w:ind w:firstLine="720"/>
        <w:rPr>
          <w:rFonts w:ascii="Times New Roman" w:eastAsia="Times New Roman" w:hAnsi="Times New Roman" w:cs="Times New Roman"/>
        </w:rPr>
      </w:pPr>
      <w:r w:rsidRPr="00847D80">
        <w:rPr>
          <w:rFonts w:ascii="Times New Roman" w:hAnsi="Times New Roman" w:cs="Times New Roman"/>
          <w:b/>
        </w:rPr>
        <w:t>“</w:t>
      </w:r>
      <w:r w:rsidRPr="00847D80">
        <w:rPr>
          <w:rFonts w:ascii="Times New Roman" w:eastAsia="Times New Roman" w:hAnsi="Times New Roman" w:cs="Times New Roman"/>
          <w:color w:val="000000"/>
          <w:shd w:val="clear" w:color="auto" w:fill="FFFFFF"/>
        </w:rPr>
        <w:t>THE READER MIGHT REASONABLY wonder why I had no fence. I can offer a few practical explanations—expense, building competence—but the real reasons, I suspect, were more visceral. Fences just didn’t accord with my view of gardening. A garden should be continuous with the natural landscape, in harmony with its surroundings. The idea that a garden might actually require protection from nature seemed absurd.</w:t>
      </w:r>
      <w:r w:rsidRPr="00847D80">
        <w:rPr>
          <w:rFonts w:ascii="Times New Roman" w:eastAsia="Times New Roman" w:hAnsi="Times New Roman" w:cs="Times New Roman"/>
        </w:rPr>
        <w:t>”</w:t>
      </w:r>
      <w:r>
        <w:rPr>
          <w:rFonts w:ascii="Times New Roman" w:eastAsia="Times New Roman" w:hAnsi="Times New Roman" w:cs="Times New Roman"/>
        </w:rPr>
        <w:t xml:space="preserve"> (Pollan)</w:t>
      </w:r>
    </w:p>
    <w:p w14:paraId="367F1060" w14:textId="77777777" w:rsidR="000C5C58" w:rsidRDefault="000C5C58" w:rsidP="000C5C58">
      <w:pPr>
        <w:rPr>
          <w:rFonts w:ascii="Times New Roman" w:hAnsi="Times New Roman" w:cs="Times New Roman"/>
          <w:b/>
        </w:rPr>
      </w:pPr>
    </w:p>
    <w:p w14:paraId="2699CD2A" w14:textId="36272423" w:rsidR="00D34BBA" w:rsidRDefault="000C5C58" w:rsidP="000C5C58">
      <w:pPr>
        <w:rPr>
          <w:rFonts w:ascii="Times New Roman" w:hAnsi="Times New Roman" w:cs="Times New Roman"/>
          <w:sz w:val="28"/>
          <w:u w:val="single"/>
        </w:rPr>
      </w:pPr>
      <w:r>
        <w:rPr>
          <w:rFonts w:ascii="Times New Roman" w:hAnsi="Times New Roman" w:cs="Times New Roman"/>
          <w:sz w:val="28"/>
          <w:u w:val="single"/>
        </w:rPr>
        <w:t>References</w:t>
      </w:r>
    </w:p>
    <w:p w14:paraId="204948EB" w14:textId="77777777" w:rsidR="000C5C58" w:rsidRPr="00FF1EA5" w:rsidRDefault="000C5C58" w:rsidP="000C5C58">
      <w:pPr>
        <w:rPr>
          <w:rFonts w:ascii="Times New Roman" w:eastAsia="Times New Roman" w:hAnsi="Times New Roman" w:cs="Times New Roman"/>
          <w:sz w:val="28"/>
          <w:u w:val="single"/>
        </w:rPr>
      </w:pPr>
    </w:p>
    <w:p w14:paraId="7C77001C" w14:textId="59079F22" w:rsidR="009A72D6" w:rsidRDefault="009A72D6" w:rsidP="000C5C58">
      <w:pPr>
        <w:pStyle w:val="ListParagraph"/>
        <w:numPr>
          <w:ilvl w:val="0"/>
          <w:numId w:val="1"/>
        </w:numPr>
        <w:ind w:left="360"/>
        <w:rPr>
          <w:rFonts w:ascii="Times New Roman" w:eastAsia="Times New Roman" w:hAnsi="Times New Roman" w:cs="Times New Roman"/>
        </w:rPr>
      </w:pPr>
      <w:r>
        <w:rPr>
          <w:rFonts w:ascii="Times New Roman" w:eastAsia="Times New Roman" w:hAnsi="Times New Roman" w:cs="Times New Roman"/>
        </w:rPr>
        <w:t>The difference between the definitions of the word “garden” amongst dictionaries.</w:t>
      </w:r>
    </w:p>
    <w:p w14:paraId="30414075" w14:textId="24658DBE" w:rsidR="009A72D6" w:rsidRDefault="009A72D6" w:rsidP="000C5C58">
      <w:pPr>
        <w:pStyle w:val="ListParagraph"/>
        <w:numPr>
          <w:ilvl w:val="0"/>
          <w:numId w:val="1"/>
        </w:numPr>
        <w:ind w:left="360"/>
        <w:rPr>
          <w:rFonts w:ascii="Times New Roman" w:eastAsia="Times New Roman" w:hAnsi="Times New Roman" w:cs="Times New Roman"/>
        </w:rPr>
      </w:pPr>
      <w:r>
        <w:rPr>
          <w:rFonts w:ascii="Times New Roman" w:eastAsia="Times New Roman" w:hAnsi="Times New Roman" w:cs="Times New Roman"/>
        </w:rPr>
        <w:t>Frank Scott’s campaign against fences.</w:t>
      </w:r>
    </w:p>
    <w:p w14:paraId="7D042DFF" w14:textId="7CCE13BB" w:rsidR="009A72D6" w:rsidRDefault="00FF1EA5" w:rsidP="000C5C58">
      <w:pPr>
        <w:pStyle w:val="ListParagraph"/>
        <w:numPr>
          <w:ilvl w:val="0"/>
          <w:numId w:val="1"/>
        </w:numPr>
        <w:ind w:left="360"/>
        <w:rPr>
          <w:rFonts w:ascii="Times New Roman" w:eastAsia="Times New Roman" w:hAnsi="Times New Roman" w:cs="Times New Roman"/>
        </w:rPr>
      </w:pPr>
      <w:r>
        <w:rPr>
          <w:rFonts w:ascii="Times New Roman" w:eastAsia="Times New Roman" w:hAnsi="Times New Roman" w:cs="Times New Roman"/>
        </w:rPr>
        <w:t>William Shakespeare,</w:t>
      </w:r>
      <w:r w:rsidR="009A72D6">
        <w:rPr>
          <w:rFonts w:ascii="Times New Roman" w:eastAsia="Times New Roman" w:hAnsi="Times New Roman" w:cs="Times New Roman"/>
        </w:rPr>
        <w:t xml:space="preserve"> “The Winter’s Tale”, specifically Shakespeare’s response to Perdita.</w:t>
      </w:r>
    </w:p>
    <w:p w14:paraId="1CD9B54F" w14:textId="24F4ADB2" w:rsidR="000C5C58" w:rsidRDefault="000C5C58">
      <w:pPr>
        <w:rPr>
          <w:rFonts w:ascii="Times New Roman" w:eastAsia="Times New Roman" w:hAnsi="Times New Roman" w:cs="Times New Roman"/>
        </w:rPr>
      </w:pPr>
      <w:r>
        <w:rPr>
          <w:rFonts w:ascii="Times New Roman" w:eastAsia="Times New Roman" w:hAnsi="Times New Roman" w:cs="Times New Roman"/>
        </w:rPr>
        <w:br w:type="page"/>
      </w:r>
    </w:p>
    <w:p w14:paraId="59B84102" w14:textId="77777777" w:rsidR="000C5C58" w:rsidRDefault="000C5C58" w:rsidP="000C5C58">
      <w:pPr>
        <w:rPr>
          <w:rFonts w:ascii="Times New Roman" w:eastAsia="Times New Roman" w:hAnsi="Times New Roman" w:cs="Times New Roman"/>
        </w:rPr>
      </w:pPr>
    </w:p>
    <w:p w14:paraId="4D30C6D5" w14:textId="7874ACFA" w:rsidR="000C5C58" w:rsidRDefault="000C5C58" w:rsidP="000C5C58">
      <w:pPr>
        <w:rPr>
          <w:rFonts w:ascii="Times New Roman" w:eastAsia="Times New Roman" w:hAnsi="Times New Roman" w:cs="Times New Roman"/>
          <w:sz w:val="28"/>
          <w:u w:val="single"/>
        </w:rPr>
      </w:pPr>
      <w:r w:rsidRPr="000C5C58">
        <w:rPr>
          <w:rFonts w:ascii="Times New Roman" w:eastAsia="Times New Roman" w:hAnsi="Times New Roman" w:cs="Times New Roman"/>
          <w:sz w:val="28"/>
          <w:u w:val="single"/>
        </w:rPr>
        <w:t>Publication</w:t>
      </w:r>
    </w:p>
    <w:p w14:paraId="2F1CE649" w14:textId="77777777" w:rsidR="000C5C58" w:rsidRPr="000C5C58" w:rsidRDefault="000C5C58" w:rsidP="000C5C58">
      <w:pPr>
        <w:rPr>
          <w:rFonts w:ascii="Times New Roman" w:eastAsia="Times New Roman" w:hAnsi="Times New Roman" w:cs="Times New Roman"/>
          <w:u w:val="single"/>
        </w:rPr>
      </w:pPr>
    </w:p>
    <w:p w14:paraId="09E58EA7" w14:textId="5EFCA1D8" w:rsidR="00D34BBA" w:rsidRDefault="00066FB0" w:rsidP="000074B2">
      <w:pPr>
        <w:jc w:val="center"/>
        <w:rPr>
          <w:rFonts w:ascii="Times New Roman" w:eastAsia="Times New Roman" w:hAnsi="Times New Roman" w:cs="Times New Roman"/>
        </w:rPr>
      </w:pPr>
      <w:r w:rsidRPr="000C5C58">
        <w:rPr>
          <w:rFonts w:ascii="Times New Roman" w:eastAsia="Times New Roman" w:hAnsi="Times New Roman" w:cs="Times New Roman"/>
        </w:rPr>
        <w:t xml:space="preserve">Gifford Pinchot, “Prosperity”, </w:t>
      </w:r>
      <w:r w:rsidR="00AB09CA" w:rsidRPr="000C5C58">
        <w:rPr>
          <w:rFonts w:ascii="Times New Roman" w:eastAsia="Times New Roman" w:hAnsi="Times New Roman" w:cs="Times New Roman"/>
          <w:i/>
        </w:rPr>
        <w:t>The Fight for Conservation</w:t>
      </w:r>
      <w:r w:rsidR="00AB09CA" w:rsidRPr="000C5C58">
        <w:rPr>
          <w:rFonts w:ascii="Times New Roman" w:eastAsia="Times New Roman" w:hAnsi="Times New Roman" w:cs="Times New Roman"/>
        </w:rPr>
        <w:t>, 1910</w:t>
      </w:r>
    </w:p>
    <w:p w14:paraId="7F641D31" w14:textId="77777777" w:rsidR="000C5C58" w:rsidRPr="000C5C58" w:rsidRDefault="000C5C58" w:rsidP="000C5C58">
      <w:pPr>
        <w:rPr>
          <w:rFonts w:ascii="Times New Roman" w:eastAsia="Times New Roman" w:hAnsi="Times New Roman" w:cs="Times New Roman"/>
          <w:sz w:val="20"/>
        </w:rPr>
      </w:pPr>
    </w:p>
    <w:p w14:paraId="7E70EDE5" w14:textId="3A30A68A" w:rsidR="00D34BBA" w:rsidRPr="000C5C58" w:rsidRDefault="00D34BBA" w:rsidP="000C5C58">
      <w:pPr>
        <w:rPr>
          <w:rFonts w:ascii="Times New Roman" w:eastAsia="Times New Roman" w:hAnsi="Times New Roman" w:cs="Times New Roman"/>
          <w:sz w:val="28"/>
          <w:u w:val="single"/>
        </w:rPr>
      </w:pPr>
      <w:r w:rsidRPr="000C5C58">
        <w:rPr>
          <w:rFonts w:ascii="Times New Roman" w:eastAsia="Times New Roman" w:hAnsi="Times New Roman" w:cs="Times New Roman"/>
          <w:sz w:val="28"/>
          <w:u w:val="single"/>
        </w:rPr>
        <w:t>Overview</w:t>
      </w:r>
    </w:p>
    <w:p w14:paraId="6348BC82" w14:textId="77777777" w:rsidR="000C5C58" w:rsidRPr="000C5C58" w:rsidRDefault="000C5C58" w:rsidP="000C5C58">
      <w:pPr>
        <w:rPr>
          <w:rFonts w:ascii="Times New Roman" w:eastAsia="Times New Roman" w:hAnsi="Times New Roman" w:cs="Times New Roman"/>
          <w:u w:val="single"/>
        </w:rPr>
      </w:pPr>
    </w:p>
    <w:p w14:paraId="0231B294" w14:textId="795A3D6B" w:rsidR="00CA0A37" w:rsidRDefault="000939E0" w:rsidP="000C5C58">
      <w:pPr>
        <w:ind w:firstLine="720"/>
        <w:rPr>
          <w:rFonts w:ascii="Times New Roman" w:eastAsia="Times New Roman" w:hAnsi="Times New Roman" w:cs="Times New Roman"/>
        </w:rPr>
      </w:pPr>
      <w:r>
        <w:rPr>
          <w:rFonts w:ascii="Times New Roman" w:eastAsia="Times New Roman" w:hAnsi="Times New Roman" w:cs="Times New Roman"/>
        </w:rPr>
        <w:t>The author, Gifford Pinchot, is clearly concerned with the depleting natural resources of the United States in the early 20</w:t>
      </w:r>
      <w:r w:rsidRPr="000939E0">
        <w:rPr>
          <w:rFonts w:ascii="Times New Roman" w:eastAsia="Times New Roman" w:hAnsi="Times New Roman" w:cs="Times New Roman"/>
          <w:vertAlign w:val="superscript"/>
        </w:rPr>
        <w:t>th</w:t>
      </w:r>
      <w:r>
        <w:rPr>
          <w:rFonts w:ascii="Times New Roman" w:eastAsia="Times New Roman" w:hAnsi="Times New Roman" w:cs="Times New Roman"/>
        </w:rPr>
        <w:t xml:space="preserve"> </w:t>
      </w:r>
      <w:r w:rsidR="00053A1C">
        <w:rPr>
          <w:rFonts w:ascii="Times New Roman" w:eastAsia="Times New Roman" w:hAnsi="Times New Roman" w:cs="Times New Roman"/>
        </w:rPr>
        <w:t>century. Pinchot discusses America’s early usage of coal, and the unbounded rate in which it increases.</w:t>
      </w:r>
      <w:r>
        <w:rPr>
          <w:rFonts w:ascii="Times New Roman" w:eastAsia="Times New Roman" w:hAnsi="Times New Roman" w:cs="Times New Roman"/>
        </w:rPr>
        <w:t xml:space="preserve"> He estimated that supplies of anthrac</w:t>
      </w:r>
      <w:r w:rsidR="00053A1C">
        <w:rPr>
          <w:rFonts w:ascii="Times New Roman" w:eastAsia="Times New Roman" w:hAnsi="Times New Roman" w:cs="Times New Roman"/>
        </w:rPr>
        <w:t xml:space="preserve">ite coal would be non-existent in </w:t>
      </w:r>
      <w:r>
        <w:rPr>
          <w:rFonts w:ascii="Times New Roman" w:eastAsia="Times New Roman" w:hAnsi="Times New Roman" w:cs="Times New Roman"/>
        </w:rPr>
        <w:t xml:space="preserve">1960, </w:t>
      </w:r>
      <w:r w:rsidR="00053A1C">
        <w:rPr>
          <w:rFonts w:ascii="Times New Roman" w:eastAsia="Times New Roman" w:hAnsi="Times New Roman" w:cs="Times New Roman"/>
        </w:rPr>
        <w:t xml:space="preserve">and the same for </w:t>
      </w:r>
      <w:r>
        <w:rPr>
          <w:rFonts w:ascii="Times New Roman" w:eastAsia="Times New Roman" w:hAnsi="Times New Roman" w:cs="Times New Roman"/>
        </w:rPr>
        <w:t xml:space="preserve">bituminous coal </w:t>
      </w:r>
      <w:r w:rsidR="00053A1C">
        <w:rPr>
          <w:rFonts w:ascii="Times New Roman" w:eastAsia="Times New Roman" w:hAnsi="Times New Roman" w:cs="Times New Roman"/>
        </w:rPr>
        <w:t>in</w:t>
      </w:r>
      <w:r>
        <w:rPr>
          <w:rFonts w:ascii="Times New Roman" w:eastAsia="Times New Roman" w:hAnsi="Times New Roman" w:cs="Times New Roman"/>
        </w:rPr>
        <w:t xml:space="preserve"> 2110. </w:t>
      </w:r>
      <w:r w:rsidR="008C25B7">
        <w:rPr>
          <w:rFonts w:ascii="Times New Roman" w:eastAsia="Times New Roman" w:hAnsi="Times New Roman" w:cs="Times New Roman"/>
        </w:rPr>
        <w:t>Coal</w:t>
      </w:r>
      <w:r>
        <w:rPr>
          <w:rFonts w:ascii="Times New Roman" w:eastAsia="Times New Roman" w:hAnsi="Times New Roman" w:cs="Times New Roman"/>
        </w:rPr>
        <w:t xml:space="preserve"> is not the only natural resource he is concerned with. He </w:t>
      </w:r>
      <w:r w:rsidR="00BD516B">
        <w:rPr>
          <w:rFonts w:ascii="Times New Roman" w:eastAsia="Times New Roman" w:hAnsi="Times New Roman" w:cs="Times New Roman"/>
        </w:rPr>
        <w:t>also claims that</w:t>
      </w:r>
      <w:r>
        <w:rPr>
          <w:rFonts w:ascii="Times New Roman" w:eastAsia="Times New Roman" w:hAnsi="Times New Roman" w:cs="Times New Roman"/>
        </w:rPr>
        <w:t xml:space="preserve"> </w:t>
      </w:r>
      <w:r w:rsidR="008C25B7">
        <w:rPr>
          <w:rFonts w:ascii="Times New Roman" w:eastAsia="Times New Roman" w:hAnsi="Times New Roman" w:cs="Times New Roman"/>
        </w:rPr>
        <w:t xml:space="preserve">one of </w:t>
      </w:r>
      <w:r>
        <w:rPr>
          <w:rFonts w:ascii="Times New Roman" w:eastAsia="Times New Roman" w:hAnsi="Times New Roman" w:cs="Times New Roman"/>
        </w:rPr>
        <w:t>the most important issue</w:t>
      </w:r>
      <w:r w:rsidR="008C25B7">
        <w:rPr>
          <w:rFonts w:ascii="Times New Roman" w:eastAsia="Times New Roman" w:hAnsi="Times New Roman" w:cs="Times New Roman"/>
        </w:rPr>
        <w:t>s</w:t>
      </w:r>
      <w:r>
        <w:rPr>
          <w:rFonts w:ascii="Times New Roman" w:eastAsia="Times New Roman" w:hAnsi="Times New Roman" w:cs="Times New Roman"/>
        </w:rPr>
        <w:t xml:space="preserve"> is the preservation of public lands in the West</w:t>
      </w:r>
      <w:r w:rsidR="00BD516B">
        <w:rPr>
          <w:rFonts w:ascii="Times New Roman" w:eastAsia="Times New Roman" w:hAnsi="Times New Roman" w:cs="Times New Roman"/>
        </w:rPr>
        <w:t>. He deems large holdings of publicly owned land are better suited</w:t>
      </w:r>
      <w:r w:rsidR="009276DC">
        <w:rPr>
          <w:rFonts w:ascii="Times New Roman" w:eastAsia="Times New Roman" w:hAnsi="Times New Roman" w:cs="Times New Roman"/>
        </w:rPr>
        <w:t xml:space="preserve"> for “actual home-makers” rather than large indiv</w:t>
      </w:r>
      <w:r w:rsidR="00BD516B">
        <w:rPr>
          <w:rFonts w:ascii="Times New Roman" w:eastAsia="Times New Roman" w:hAnsi="Times New Roman" w:cs="Times New Roman"/>
        </w:rPr>
        <w:t>idual or corporate owners</w:t>
      </w:r>
      <w:r w:rsidR="009276DC">
        <w:rPr>
          <w:rFonts w:ascii="Times New Roman" w:eastAsia="Times New Roman" w:hAnsi="Times New Roman" w:cs="Times New Roman"/>
        </w:rPr>
        <w:t xml:space="preserve"> </w:t>
      </w:r>
      <w:r w:rsidR="00BD516B">
        <w:rPr>
          <w:rFonts w:ascii="Times New Roman" w:eastAsia="Times New Roman" w:hAnsi="Times New Roman" w:cs="Times New Roman"/>
        </w:rPr>
        <w:t xml:space="preserve">concerned solely with profit. </w:t>
      </w:r>
      <w:r w:rsidR="009276DC">
        <w:rPr>
          <w:rFonts w:ascii="Times New Roman" w:eastAsia="Times New Roman" w:hAnsi="Times New Roman" w:cs="Times New Roman"/>
        </w:rPr>
        <w:t>In add</w:t>
      </w:r>
      <w:r w:rsidR="00BD516B">
        <w:rPr>
          <w:rFonts w:ascii="Times New Roman" w:eastAsia="Times New Roman" w:hAnsi="Times New Roman" w:cs="Times New Roman"/>
        </w:rPr>
        <w:t>ition to coal and public land, P</w:t>
      </w:r>
      <w:r w:rsidR="009276DC">
        <w:rPr>
          <w:rFonts w:ascii="Times New Roman" w:eastAsia="Times New Roman" w:hAnsi="Times New Roman" w:cs="Times New Roman"/>
        </w:rPr>
        <w:t xml:space="preserve">inchot mentions the preservation of forests in order to maintain the economical development </w:t>
      </w:r>
      <w:r w:rsidR="00BD516B">
        <w:rPr>
          <w:rFonts w:ascii="Times New Roman" w:eastAsia="Times New Roman" w:hAnsi="Times New Roman" w:cs="Times New Roman"/>
        </w:rPr>
        <w:t>of the building industry. A</w:t>
      </w:r>
      <w:r w:rsidR="009276DC">
        <w:rPr>
          <w:rFonts w:ascii="Times New Roman" w:eastAsia="Times New Roman" w:hAnsi="Times New Roman" w:cs="Times New Roman"/>
        </w:rPr>
        <w:t>nd explains the significant role water plays not only in the well developed irrigation systems of the West, but its underdeveloped use for power, electricity, and transportation. Pinchot values himself, or takes pride rather</w:t>
      </w:r>
      <w:r w:rsidR="006B29EA">
        <w:rPr>
          <w:rFonts w:ascii="Times New Roman" w:eastAsia="Times New Roman" w:hAnsi="Times New Roman" w:cs="Times New Roman"/>
        </w:rPr>
        <w:t>,</w:t>
      </w:r>
      <w:r w:rsidR="009276DC">
        <w:rPr>
          <w:rFonts w:ascii="Times New Roman" w:eastAsia="Times New Roman" w:hAnsi="Times New Roman" w:cs="Times New Roman"/>
        </w:rPr>
        <w:t xml:space="preserve"> in the vigorous and health</w:t>
      </w:r>
      <w:r w:rsidR="006B29EA">
        <w:rPr>
          <w:rFonts w:ascii="Times New Roman" w:eastAsia="Times New Roman" w:hAnsi="Times New Roman" w:cs="Times New Roman"/>
        </w:rPr>
        <w:t xml:space="preserve">ful growth of the United States </w:t>
      </w:r>
      <w:r w:rsidR="00BD516B">
        <w:rPr>
          <w:rFonts w:ascii="Times New Roman" w:eastAsia="Times New Roman" w:hAnsi="Times New Roman" w:cs="Times New Roman"/>
        </w:rPr>
        <w:t xml:space="preserve">and its prosperous future. One of </w:t>
      </w:r>
      <w:r w:rsidR="006B29EA">
        <w:rPr>
          <w:rFonts w:ascii="Times New Roman" w:eastAsia="Times New Roman" w:hAnsi="Times New Roman" w:cs="Times New Roman"/>
        </w:rPr>
        <w:t xml:space="preserve">which can only be obtained through </w:t>
      </w:r>
      <w:r w:rsidR="00BD516B">
        <w:rPr>
          <w:rFonts w:ascii="Times New Roman" w:eastAsia="Times New Roman" w:hAnsi="Times New Roman" w:cs="Times New Roman"/>
        </w:rPr>
        <w:t xml:space="preserve">the </w:t>
      </w:r>
      <w:r w:rsidR="006B29EA">
        <w:rPr>
          <w:rFonts w:ascii="Times New Roman" w:eastAsia="Times New Roman" w:hAnsi="Times New Roman" w:cs="Times New Roman"/>
        </w:rPr>
        <w:t xml:space="preserve">preservation and budgeting </w:t>
      </w:r>
      <w:r w:rsidR="00BD516B">
        <w:rPr>
          <w:rFonts w:ascii="Times New Roman" w:eastAsia="Times New Roman" w:hAnsi="Times New Roman" w:cs="Times New Roman"/>
        </w:rPr>
        <w:t xml:space="preserve">of </w:t>
      </w:r>
      <w:r w:rsidR="006B29EA">
        <w:rPr>
          <w:rFonts w:ascii="Times New Roman" w:eastAsia="Times New Roman" w:hAnsi="Times New Roman" w:cs="Times New Roman"/>
        </w:rPr>
        <w:t>America’s natural resources.</w:t>
      </w:r>
    </w:p>
    <w:p w14:paraId="28AC0D74" w14:textId="77777777" w:rsidR="00EC6E59" w:rsidRDefault="00EC6E59" w:rsidP="000C5C58">
      <w:pPr>
        <w:ind w:firstLine="720"/>
        <w:rPr>
          <w:rFonts w:ascii="Times New Roman" w:eastAsia="Times New Roman" w:hAnsi="Times New Roman" w:cs="Times New Roman"/>
        </w:rPr>
      </w:pPr>
    </w:p>
    <w:p w14:paraId="6B8CDCB3" w14:textId="15FBBCC3" w:rsidR="00EC6E59" w:rsidRDefault="00EC6E59" w:rsidP="00EC6E59">
      <w:pPr>
        <w:rPr>
          <w:rFonts w:ascii="Times New Roman" w:eastAsia="Times New Roman" w:hAnsi="Times New Roman" w:cs="Times New Roman"/>
          <w:sz w:val="28"/>
          <w:u w:val="single"/>
        </w:rPr>
      </w:pPr>
      <w:r>
        <w:rPr>
          <w:rFonts w:ascii="Times New Roman" w:eastAsia="Times New Roman" w:hAnsi="Times New Roman" w:cs="Times New Roman"/>
          <w:sz w:val="28"/>
          <w:u w:val="single"/>
        </w:rPr>
        <w:t>Passages</w:t>
      </w:r>
    </w:p>
    <w:p w14:paraId="75853085" w14:textId="77777777" w:rsidR="00EC6E59" w:rsidRDefault="00EC6E59" w:rsidP="00EC6E59">
      <w:pPr>
        <w:rPr>
          <w:rFonts w:ascii="Times New Roman" w:eastAsia="Times New Roman" w:hAnsi="Times New Roman" w:cs="Times New Roman"/>
        </w:rPr>
      </w:pPr>
    </w:p>
    <w:p w14:paraId="158EC7D7" w14:textId="5B25DD6F" w:rsidR="00EC6E59" w:rsidRDefault="00EC6E59" w:rsidP="00EC6E59">
      <w:pPr>
        <w:rPr>
          <w:rFonts w:ascii="Times New Roman" w:eastAsia="Times New Roman" w:hAnsi="Times New Roman" w:cs="Times New Roman"/>
        </w:rPr>
      </w:pPr>
      <w:r>
        <w:rPr>
          <w:rFonts w:ascii="Times New Roman" w:eastAsia="Times New Roman" w:hAnsi="Times New Roman" w:cs="Times New Roman"/>
        </w:rPr>
        <w:tab/>
      </w:r>
      <w:r w:rsidR="002C31EF">
        <w:rPr>
          <w:rFonts w:ascii="Times New Roman" w:eastAsia="Times New Roman" w:hAnsi="Times New Roman" w:cs="Times New Roman"/>
        </w:rPr>
        <w:t>“We the American people, have come into the possession of nearly four million square miles of the richest portion of the earth. It is ours to use and conserve for ourselves and our descendants, or to destroy. The fundamental question which confronts us is</w:t>
      </w:r>
      <w:proofErr w:type="gramStart"/>
      <w:r w:rsidR="002C31EF">
        <w:rPr>
          <w:rFonts w:ascii="Times New Roman" w:eastAsia="Times New Roman" w:hAnsi="Times New Roman" w:cs="Times New Roman"/>
        </w:rPr>
        <w:t>,</w:t>
      </w:r>
      <w:proofErr w:type="gramEnd"/>
      <w:r w:rsidR="002C31EF">
        <w:rPr>
          <w:rFonts w:ascii="Times New Roman" w:eastAsia="Times New Roman" w:hAnsi="Times New Roman" w:cs="Times New Roman"/>
        </w:rPr>
        <w:t xml:space="preserve"> What shall we do with it?” (Pinchot, 174)</w:t>
      </w:r>
    </w:p>
    <w:p w14:paraId="1D31D0C6" w14:textId="5BD96F19" w:rsidR="002C31EF" w:rsidRDefault="002C31EF" w:rsidP="00EC6E59">
      <w:pPr>
        <w:rPr>
          <w:rFonts w:ascii="Times New Roman" w:eastAsia="Times New Roman" w:hAnsi="Times New Roman" w:cs="Times New Roman"/>
        </w:rPr>
      </w:pPr>
    </w:p>
    <w:p w14:paraId="25CE946B" w14:textId="74116A3F" w:rsidR="002C31EF" w:rsidRDefault="002C31EF" w:rsidP="00EC6E59">
      <w:pPr>
        <w:rPr>
          <w:rFonts w:ascii="Times New Roman" w:eastAsia="Times New Roman" w:hAnsi="Times New Roman" w:cs="Times New Roman"/>
        </w:rPr>
      </w:pPr>
      <w:r>
        <w:rPr>
          <w:rFonts w:ascii="Times New Roman" w:eastAsia="Times New Roman" w:hAnsi="Times New Roman" w:cs="Times New Roman"/>
        </w:rPr>
        <w:tab/>
        <w:t>“The planned and orderly development and conservation of our natural resources is the first duty of the United States. It is the only form of insurance that will certainly protect us against the disasters that lack of foresight has in the past repeatedly brought down on nations since passed away.” (Pinchot, 180)</w:t>
      </w:r>
    </w:p>
    <w:p w14:paraId="2195353C" w14:textId="77777777" w:rsidR="00EC6E59" w:rsidRDefault="00EC6E59" w:rsidP="00EC6E59">
      <w:pPr>
        <w:rPr>
          <w:rFonts w:ascii="Times New Roman" w:eastAsia="Times New Roman" w:hAnsi="Times New Roman" w:cs="Times New Roman"/>
        </w:rPr>
      </w:pPr>
    </w:p>
    <w:p w14:paraId="74280620" w14:textId="77777777" w:rsidR="00EC6E59" w:rsidRPr="00EC6E59" w:rsidRDefault="00EC6E59" w:rsidP="00EC6E59">
      <w:pPr>
        <w:rPr>
          <w:rFonts w:ascii="Times New Roman" w:eastAsia="Times New Roman" w:hAnsi="Times New Roman" w:cs="Times New Roman"/>
        </w:rPr>
      </w:pPr>
    </w:p>
    <w:p w14:paraId="474D5D3F" w14:textId="634E5139" w:rsidR="0030524C" w:rsidRDefault="002C31EF" w:rsidP="002C31EF">
      <w:pPr>
        <w:rPr>
          <w:rFonts w:ascii="Times New Roman" w:eastAsia="Times New Roman" w:hAnsi="Times New Roman" w:cs="Times New Roman"/>
          <w:sz w:val="28"/>
          <w:u w:val="single"/>
        </w:rPr>
      </w:pPr>
      <w:r>
        <w:rPr>
          <w:rFonts w:ascii="Times New Roman" w:eastAsia="Times New Roman" w:hAnsi="Times New Roman" w:cs="Times New Roman"/>
          <w:sz w:val="28"/>
          <w:u w:val="single"/>
        </w:rPr>
        <w:t>Secondary Sources</w:t>
      </w:r>
    </w:p>
    <w:p w14:paraId="4E8EE0AE" w14:textId="77777777" w:rsidR="002C31EF" w:rsidRDefault="002C31EF" w:rsidP="002C31EF">
      <w:pPr>
        <w:rPr>
          <w:rFonts w:ascii="Times New Roman" w:eastAsia="Times New Roman" w:hAnsi="Times New Roman" w:cs="Times New Roman"/>
          <w:u w:val="single"/>
        </w:rPr>
      </w:pPr>
    </w:p>
    <w:p w14:paraId="5A4E5F68" w14:textId="4F590B27" w:rsidR="002C31EF" w:rsidRDefault="002C31EF" w:rsidP="002C31EF">
      <w:pPr>
        <w:pStyle w:val="ListParagraph"/>
        <w:numPr>
          <w:ilvl w:val="0"/>
          <w:numId w:val="3"/>
        </w:numPr>
        <w:ind w:left="360"/>
        <w:rPr>
          <w:rFonts w:ascii="Times New Roman" w:eastAsia="Times New Roman" w:hAnsi="Times New Roman" w:cs="Times New Roman"/>
        </w:rPr>
      </w:pPr>
      <w:r w:rsidRPr="002C31EF">
        <w:rPr>
          <w:rFonts w:ascii="Times New Roman" w:eastAsia="Times New Roman" w:hAnsi="Times New Roman" w:cs="Times New Roman"/>
        </w:rPr>
        <w:t>Professor Shaler</w:t>
      </w:r>
    </w:p>
    <w:p w14:paraId="260DBEA5" w14:textId="1511DDC2" w:rsidR="002C31EF" w:rsidRDefault="002C31EF" w:rsidP="002C31EF">
      <w:pPr>
        <w:pStyle w:val="ListParagraph"/>
        <w:numPr>
          <w:ilvl w:val="0"/>
          <w:numId w:val="3"/>
        </w:numPr>
        <w:ind w:left="360"/>
        <w:rPr>
          <w:rFonts w:ascii="Times New Roman" w:eastAsia="Times New Roman" w:hAnsi="Times New Roman" w:cs="Times New Roman"/>
        </w:rPr>
      </w:pPr>
      <w:r>
        <w:rPr>
          <w:rFonts w:ascii="Times New Roman" w:eastAsia="Times New Roman" w:hAnsi="Times New Roman" w:cs="Times New Roman"/>
        </w:rPr>
        <w:t>The Forest Service’s whom estimated the timber standing in the United States</w:t>
      </w:r>
    </w:p>
    <w:p w14:paraId="697517F1" w14:textId="4C2468CB" w:rsidR="002C31EF" w:rsidRDefault="002C31EF" w:rsidP="002C31EF">
      <w:pPr>
        <w:pStyle w:val="ListParagraph"/>
        <w:numPr>
          <w:ilvl w:val="0"/>
          <w:numId w:val="3"/>
        </w:numPr>
        <w:ind w:left="360"/>
        <w:rPr>
          <w:rFonts w:ascii="Times New Roman" w:eastAsia="Times New Roman" w:hAnsi="Times New Roman" w:cs="Times New Roman"/>
        </w:rPr>
      </w:pPr>
      <w:r>
        <w:rPr>
          <w:rFonts w:ascii="Times New Roman" w:eastAsia="Times New Roman" w:hAnsi="Times New Roman" w:cs="Times New Roman"/>
        </w:rPr>
        <w:t>President Roosevelt</w:t>
      </w:r>
    </w:p>
    <w:p w14:paraId="2BD51155" w14:textId="7AE5D09B" w:rsidR="002C31EF" w:rsidRPr="002C31EF" w:rsidRDefault="002C31EF" w:rsidP="002C31EF">
      <w:pPr>
        <w:pStyle w:val="ListParagraph"/>
        <w:numPr>
          <w:ilvl w:val="0"/>
          <w:numId w:val="3"/>
        </w:numPr>
        <w:ind w:left="360"/>
        <w:rPr>
          <w:rFonts w:ascii="Times New Roman" w:eastAsia="Times New Roman" w:hAnsi="Times New Roman" w:cs="Times New Roman"/>
        </w:rPr>
      </w:pPr>
      <w:r>
        <w:rPr>
          <w:rFonts w:ascii="Times New Roman" w:eastAsia="Times New Roman" w:hAnsi="Times New Roman" w:cs="Times New Roman"/>
        </w:rPr>
        <w:t>Pinchot’s 1913 testimony before Congress</w:t>
      </w:r>
    </w:p>
    <w:p w14:paraId="44D3E0A3" w14:textId="56ACD08D" w:rsidR="00D31954" w:rsidRPr="00F968EF" w:rsidRDefault="00F968EF" w:rsidP="000C5C58">
      <w:pPr>
        <w:rPr>
          <w:rFonts w:ascii="Times New Roman" w:hAnsi="Times New Roman" w:cs="Times New Roman"/>
        </w:rPr>
      </w:pPr>
      <w:r w:rsidRPr="00F968EF">
        <w:rPr>
          <w:rFonts w:ascii="Times New Roman" w:hAnsi="Times New Roman" w:cs="Times New Roman"/>
        </w:rPr>
        <w:t xml:space="preserve"> </w:t>
      </w:r>
      <w:r w:rsidR="002C31EF">
        <w:rPr>
          <w:rFonts w:ascii="Times New Roman" w:hAnsi="Times New Roman" w:cs="Times New Roman"/>
        </w:rPr>
        <w:tab/>
      </w:r>
    </w:p>
    <w:sectPr w:rsidR="00D31954" w:rsidRPr="00F968EF" w:rsidSect="00D3195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E5347"/>
    <w:multiLevelType w:val="hybridMultilevel"/>
    <w:tmpl w:val="174C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954D5"/>
    <w:multiLevelType w:val="hybridMultilevel"/>
    <w:tmpl w:val="7070D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4B107D"/>
    <w:multiLevelType w:val="hybridMultilevel"/>
    <w:tmpl w:val="78D06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8EF"/>
    <w:rsid w:val="000074B2"/>
    <w:rsid w:val="00053A1C"/>
    <w:rsid w:val="00066FB0"/>
    <w:rsid w:val="000872C8"/>
    <w:rsid w:val="000939E0"/>
    <w:rsid w:val="000C5C58"/>
    <w:rsid w:val="001C1922"/>
    <w:rsid w:val="002C31EF"/>
    <w:rsid w:val="0030524C"/>
    <w:rsid w:val="0034446D"/>
    <w:rsid w:val="006970A3"/>
    <w:rsid w:val="006B29EA"/>
    <w:rsid w:val="007149E1"/>
    <w:rsid w:val="00847D80"/>
    <w:rsid w:val="008C25B7"/>
    <w:rsid w:val="009276DC"/>
    <w:rsid w:val="009A72D6"/>
    <w:rsid w:val="00A05BCA"/>
    <w:rsid w:val="00AB09CA"/>
    <w:rsid w:val="00AB67C8"/>
    <w:rsid w:val="00BD516B"/>
    <w:rsid w:val="00C97F8D"/>
    <w:rsid w:val="00CA0A37"/>
    <w:rsid w:val="00D31954"/>
    <w:rsid w:val="00D34BBA"/>
    <w:rsid w:val="00D975D4"/>
    <w:rsid w:val="00EC6E59"/>
    <w:rsid w:val="00F968EF"/>
    <w:rsid w:val="00FF1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6558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72C8"/>
    <w:rPr>
      <w:color w:val="0000FF" w:themeColor="hyperlink"/>
      <w:u w:val="single"/>
    </w:rPr>
  </w:style>
  <w:style w:type="paragraph" w:styleId="ListParagraph">
    <w:name w:val="List Paragraph"/>
    <w:basedOn w:val="Normal"/>
    <w:uiPriority w:val="34"/>
    <w:qFormat/>
    <w:rsid w:val="000872C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72C8"/>
    <w:rPr>
      <w:color w:val="0000FF" w:themeColor="hyperlink"/>
      <w:u w:val="single"/>
    </w:rPr>
  </w:style>
  <w:style w:type="paragraph" w:styleId="ListParagraph">
    <w:name w:val="List Paragraph"/>
    <w:basedOn w:val="Normal"/>
    <w:uiPriority w:val="34"/>
    <w:qFormat/>
    <w:rsid w:val="00087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090431">
      <w:bodyDiv w:val="1"/>
      <w:marLeft w:val="0"/>
      <w:marRight w:val="0"/>
      <w:marTop w:val="0"/>
      <w:marBottom w:val="0"/>
      <w:divBdr>
        <w:top w:val="none" w:sz="0" w:space="0" w:color="auto"/>
        <w:left w:val="none" w:sz="0" w:space="0" w:color="auto"/>
        <w:bottom w:val="none" w:sz="0" w:space="0" w:color="auto"/>
        <w:right w:val="none" w:sz="0" w:space="0" w:color="auto"/>
      </w:divBdr>
    </w:div>
    <w:div w:id="17456870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ngallimore@g.harvard.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576</Words>
  <Characters>3288</Characters>
  <Application>Microsoft Macintosh Word</Application>
  <DocSecurity>0</DocSecurity>
  <Lines>27</Lines>
  <Paragraphs>7</Paragraphs>
  <ScaleCrop>false</ScaleCrop>
  <Company>Virtual Theologies</Company>
  <LinksUpToDate>false</LinksUpToDate>
  <CharactersWithSpaces>3857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Gallimore</dc:creator>
  <cp:keywords/>
  <dc:description/>
  <cp:lastModifiedBy>Nicholas Gallimore</cp:lastModifiedBy>
  <cp:revision>21</cp:revision>
  <dcterms:created xsi:type="dcterms:W3CDTF">2014-03-24T21:00:00Z</dcterms:created>
  <dcterms:modified xsi:type="dcterms:W3CDTF">2014-03-24T23:07:00Z</dcterms:modified>
</cp:coreProperties>
</file>