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497EF" w14:textId="77777777" w:rsidR="00D31954" w:rsidRDefault="00C15040" w:rsidP="00C15040">
      <w:pPr>
        <w:spacing w:line="480" w:lineRule="auto"/>
        <w:ind w:firstLine="720"/>
      </w:pPr>
      <w:r>
        <w:t>Romantic agrarians contend that alienation from work and disconnection from nature have contributed to alienation from humanity and disconnection from the community. The pursuit of commercial goals at the expense of an emotionally satisfying life has damaged both the family and the community. "The family farm is failing...." Wendell Berry argues simply, because of "the universal adoption by our own people . . . of industrial values." And where the family goes, the community follows. As Berry puts it in his characteristically arresting way, "the great break-through of industrial agriculture occurred when most farmers became convinced that it would be better to own a neighbor's farm than to have a neighbor. "21</w:t>
      </w:r>
    </w:p>
    <w:p w14:paraId="6DB5739A" w14:textId="77777777" w:rsidR="00C15040" w:rsidRDefault="00563277" w:rsidP="00C15040">
      <w:pPr>
        <w:spacing w:line="480" w:lineRule="auto"/>
        <w:ind w:firstLine="720"/>
      </w:pPr>
      <w:hyperlink r:id="rId5" w:history="1">
        <w:r w:rsidRPr="00EA4F07">
          <w:rPr>
            <w:rStyle w:val="Hyperlink"/>
          </w:rPr>
          <w:t>http://www.jstor.org/stable/pdfplus/3743942.pdf?acceptTC=true&amp;jpdConfirm=true</w:t>
        </w:r>
      </w:hyperlink>
    </w:p>
    <w:p w14:paraId="6520DB98" w14:textId="77777777" w:rsidR="00563277" w:rsidRDefault="00563277" w:rsidP="00C15040">
      <w:pPr>
        <w:spacing w:line="480" w:lineRule="auto"/>
        <w:ind w:firstLine="720"/>
      </w:pPr>
    </w:p>
    <w:p w14:paraId="389551C7" w14:textId="08C3299F" w:rsidR="00563277" w:rsidRDefault="00563277" w:rsidP="00B5680E">
      <w:pPr>
        <w:spacing w:line="480" w:lineRule="auto"/>
        <w:ind w:firstLine="720"/>
        <w:jc w:val="center"/>
      </w:pPr>
      <w:r>
        <w:t>Where’s Aldo</w:t>
      </w:r>
      <w:r w:rsidR="00CB5904">
        <w:t>?</w:t>
      </w:r>
      <w:bookmarkStart w:id="0" w:name="_GoBack"/>
      <w:bookmarkEnd w:id="0"/>
    </w:p>
    <w:p w14:paraId="0976B8AD" w14:textId="4D038522" w:rsidR="00B3143E" w:rsidRDefault="009B45CC" w:rsidP="00693EBC">
      <w:pPr>
        <w:ind w:left="-360"/>
        <w:rPr>
          <w:rFonts w:ascii="Helvetica Neue" w:eastAsia="Times New Roman" w:hAnsi="Helvetica Neue" w:cs="Times New Roman"/>
          <w:color w:val="333333"/>
          <w:sz w:val="21"/>
          <w:szCs w:val="21"/>
          <w:shd w:val="clear" w:color="auto" w:fill="FFFFFF"/>
        </w:rPr>
      </w:pPr>
      <w:r>
        <w:rPr>
          <w:rStyle w:val="apple-converted-space"/>
          <w:rFonts w:ascii="Helvetica Neue" w:eastAsia="Times New Roman" w:hAnsi="Helvetica Neue" w:cs="Times New Roman"/>
          <w:color w:val="333333"/>
          <w:sz w:val="21"/>
          <w:szCs w:val="21"/>
          <w:shd w:val="clear" w:color="auto" w:fill="FFFFFF"/>
        </w:rPr>
        <w:t>“The Lord giveth and the Lord taketh</w:t>
      </w:r>
      <w:r w:rsidR="00B3143E">
        <w:rPr>
          <w:rStyle w:val="apple-converted-space"/>
          <w:rFonts w:ascii="Helvetica Neue" w:eastAsia="Times New Roman" w:hAnsi="Helvetica Neue" w:cs="Times New Roman"/>
          <w:color w:val="333333"/>
          <w:sz w:val="21"/>
          <w:szCs w:val="21"/>
          <w:shd w:val="clear" w:color="auto" w:fill="FFFFFF"/>
        </w:rPr>
        <w:t xml:space="preserve"> away</w:t>
      </w:r>
      <w:r>
        <w:rPr>
          <w:rStyle w:val="apple-converted-space"/>
          <w:rFonts w:ascii="Helvetica Neue" w:eastAsia="Times New Roman" w:hAnsi="Helvetica Neue" w:cs="Times New Roman"/>
          <w:color w:val="333333"/>
          <w:sz w:val="21"/>
          <w:szCs w:val="21"/>
          <w:shd w:val="clear" w:color="auto" w:fill="FFFFFF"/>
        </w:rPr>
        <w:t>, but he is no longer the only one to do so.” (Leopold 67) </w:t>
      </w:r>
      <w:r>
        <w:rPr>
          <w:rFonts w:ascii="Helvetica Neue" w:eastAsia="Times New Roman" w:hAnsi="Helvetica Neue" w:cs="Times New Roman"/>
          <w:color w:val="333333"/>
          <w:sz w:val="21"/>
          <w:szCs w:val="21"/>
          <w:shd w:val="clear" w:color="auto" w:fill="FFFFFF"/>
        </w:rPr>
        <w:t>“[T]he seventh day should be man's day of toil ... and the other six his Sabbath of the affections and the soul” (Henry Thoreau)</w:t>
      </w:r>
      <w:r w:rsidR="00B3143E">
        <w:rPr>
          <w:rFonts w:ascii="Helvetica Neue" w:eastAsia="Times New Roman" w:hAnsi="Helvetica Neue" w:cs="Times New Roman"/>
          <w:color w:val="333333"/>
          <w:sz w:val="21"/>
          <w:szCs w:val="21"/>
          <w:shd w:val="clear" w:color="auto" w:fill="FFFFFF"/>
        </w:rPr>
        <w:t xml:space="preserve"> In other words, Sunday </w:t>
      </w:r>
      <w:r w:rsidR="00693EBC">
        <w:rPr>
          <w:rFonts w:ascii="Helvetica Neue" w:eastAsia="Times New Roman" w:hAnsi="Helvetica Neue" w:cs="Times New Roman"/>
          <w:color w:val="333333"/>
          <w:sz w:val="21"/>
          <w:szCs w:val="21"/>
          <w:shd w:val="clear" w:color="auto" w:fill="FFFFFF"/>
        </w:rPr>
        <w:t xml:space="preserve">should </w:t>
      </w:r>
      <w:r w:rsidR="00B3143E">
        <w:rPr>
          <w:rFonts w:ascii="Helvetica Neue" w:eastAsia="Times New Roman" w:hAnsi="Helvetica Neue" w:cs="Times New Roman"/>
          <w:color w:val="333333"/>
          <w:sz w:val="21"/>
          <w:szCs w:val="21"/>
          <w:shd w:val="clear" w:color="auto" w:fill="FFFFFF"/>
        </w:rPr>
        <w:t>be the day where Leopold wield</w:t>
      </w:r>
      <w:r w:rsidR="00693EBC">
        <w:rPr>
          <w:rFonts w:ascii="Helvetica Neue" w:eastAsia="Times New Roman" w:hAnsi="Helvetica Neue" w:cs="Times New Roman"/>
          <w:color w:val="333333"/>
          <w:sz w:val="21"/>
          <w:szCs w:val="21"/>
          <w:shd w:val="clear" w:color="auto" w:fill="FFFFFF"/>
        </w:rPr>
        <w:t>s</w:t>
      </w:r>
      <w:r w:rsidR="00B3143E">
        <w:rPr>
          <w:rFonts w:ascii="Helvetica Neue" w:eastAsia="Times New Roman" w:hAnsi="Helvetica Neue" w:cs="Times New Roman"/>
          <w:color w:val="333333"/>
          <w:sz w:val="21"/>
          <w:szCs w:val="21"/>
          <w:shd w:val="clear" w:color="auto" w:fill="FFFFFF"/>
        </w:rPr>
        <w:t xml:space="preserve"> his</w:t>
      </w:r>
      <w:r w:rsidR="00693EBC">
        <w:rPr>
          <w:rFonts w:ascii="Helvetica Neue" w:eastAsia="Times New Roman" w:hAnsi="Helvetica Neue" w:cs="Times New Roman"/>
          <w:color w:val="333333"/>
          <w:sz w:val="21"/>
          <w:szCs w:val="21"/>
          <w:shd w:val="clear" w:color="auto" w:fill="FFFFFF"/>
        </w:rPr>
        <w:t xml:space="preserve"> axe</w:t>
      </w:r>
      <w:r w:rsidR="00B3143E">
        <w:rPr>
          <w:rFonts w:ascii="Helvetica Neue" w:eastAsia="Times New Roman" w:hAnsi="Helvetica Neue" w:cs="Times New Roman"/>
          <w:color w:val="333333"/>
          <w:sz w:val="21"/>
          <w:szCs w:val="21"/>
          <w:shd w:val="clear" w:color="auto" w:fill="FFFFFF"/>
        </w:rPr>
        <w:t xml:space="preserve"> </w:t>
      </w:r>
      <w:r w:rsidR="00693EBC">
        <w:rPr>
          <w:rFonts w:ascii="Helvetica Neue" w:eastAsia="Times New Roman" w:hAnsi="Helvetica Neue" w:cs="Times New Roman"/>
          <w:color w:val="333333"/>
          <w:sz w:val="21"/>
          <w:szCs w:val="21"/>
          <w:shd w:val="clear" w:color="auto" w:fill="FFFFFF"/>
        </w:rPr>
        <w:t>(if any) rather than the other six days of the week.</w:t>
      </w:r>
    </w:p>
    <w:p w14:paraId="0F829EBE" w14:textId="77777777" w:rsidR="00B3143E" w:rsidRDefault="00B3143E" w:rsidP="009B45CC">
      <w:pPr>
        <w:ind w:left="-360"/>
        <w:rPr>
          <w:rFonts w:ascii="Helvetica Neue" w:eastAsia="Times New Roman" w:hAnsi="Helvetica Neue" w:cs="Times New Roman"/>
          <w:color w:val="333333"/>
          <w:sz w:val="21"/>
          <w:szCs w:val="21"/>
          <w:shd w:val="clear" w:color="auto" w:fill="FFFFFF"/>
        </w:rPr>
      </w:pPr>
    </w:p>
    <w:p w14:paraId="2BDF4223" w14:textId="77777777" w:rsidR="00693EBC" w:rsidRDefault="009B45CC" w:rsidP="009B45CC">
      <w:pPr>
        <w:ind w:left="-360"/>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 xml:space="preserve"> </w:t>
      </w:r>
      <w:r w:rsidR="00693EBC">
        <w:rPr>
          <w:rFonts w:ascii="Helvetica Neue" w:eastAsia="Times New Roman" w:hAnsi="Helvetica Neue" w:cs="Times New Roman"/>
          <w:color w:val="333333"/>
          <w:sz w:val="21"/>
          <w:szCs w:val="21"/>
          <w:shd w:val="clear" w:color="auto" w:fill="FFFFFF"/>
        </w:rPr>
        <w:t xml:space="preserve">I would like to theorize about the events that occurred the day Leopold wrote “The Axe In Hand”. One cannot disprove the plausibility that: </w:t>
      </w:r>
    </w:p>
    <w:p w14:paraId="22D3F412" w14:textId="77777777" w:rsidR="00693EBC" w:rsidRDefault="00693EBC" w:rsidP="009B45CC">
      <w:pPr>
        <w:ind w:left="-360"/>
        <w:rPr>
          <w:rFonts w:ascii="Helvetica Neue" w:eastAsia="Times New Roman" w:hAnsi="Helvetica Neue" w:cs="Times New Roman"/>
          <w:color w:val="333333"/>
          <w:sz w:val="21"/>
          <w:szCs w:val="21"/>
          <w:shd w:val="clear" w:color="auto" w:fill="FFFFFF"/>
        </w:rPr>
      </w:pPr>
    </w:p>
    <w:p w14:paraId="4D5298A2" w14:textId="2B6476CE" w:rsidR="009B45CC" w:rsidRDefault="009B45CC" w:rsidP="00693EBC">
      <w:pPr>
        <w:ind w:left="720"/>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Leopold de</w:t>
      </w:r>
      <w:r w:rsidR="00693EBC">
        <w:rPr>
          <w:rFonts w:ascii="Helvetica Neue" w:eastAsia="Times New Roman" w:hAnsi="Helvetica Neue" w:cs="Times New Roman"/>
          <w:color w:val="333333"/>
          <w:sz w:val="21"/>
          <w:szCs w:val="21"/>
          <w:shd w:val="clear" w:color="auto" w:fill="FFFFFF"/>
        </w:rPr>
        <w:t>termined</w:t>
      </w:r>
      <w:r>
        <w:rPr>
          <w:rFonts w:ascii="Helvetica Neue" w:eastAsia="Times New Roman" w:hAnsi="Helvetica Neue" w:cs="Times New Roman"/>
          <w:color w:val="333333"/>
          <w:sz w:val="21"/>
          <w:szCs w:val="21"/>
          <w:shd w:val="clear" w:color="auto" w:fill="FFFFFF"/>
        </w:rPr>
        <w:t xml:space="preserve"> one Sunday</w:t>
      </w:r>
      <w:r w:rsidR="00B56E38">
        <w:rPr>
          <w:rFonts w:ascii="Helvetica Neue" w:eastAsia="Times New Roman" w:hAnsi="Helvetica Neue" w:cs="Times New Roman"/>
          <w:color w:val="333333"/>
          <w:sz w:val="21"/>
          <w:szCs w:val="21"/>
          <w:shd w:val="clear" w:color="auto" w:fill="FFFFFF"/>
        </w:rPr>
        <w:t xml:space="preserve"> before church that the Lord is taking away from him, or in hindsight, forcing h</w:t>
      </w:r>
      <w:r w:rsidR="00693EBC">
        <w:rPr>
          <w:rFonts w:ascii="Helvetica Neue" w:eastAsia="Times New Roman" w:hAnsi="Helvetica Neue" w:cs="Times New Roman"/>
          <w:color w:val="333333"/>
          <w:sz w:val="21"/>
          <w:szCs w:val="21"/>
          <w:shd w:val="clear" w:color="auto" w:fill="FFFFFF"/>
        </w:rPr>
        <w:t>im to go to church. Leopold whom intends to ultimately taketh away from the Lord,</w:t>
      </w:r>
      <w:r w:rsidR="00B56E38">
        <w:rPr>
          <w:rFonts w:ascii="Helvetica Neue" w:eastAsia="Times New Roman" w:hAnsi="Helvetica Neue" w:cs="Times New Roman"/>
          <w:color w:val="333333"/>
          <w:sz w:val="21"/>
          <w:szCs w:val="21"/>
          <w:shd w:val="clear" w:color="auto" w:fill="FFFFFF"/>
        </w:rPr>
        <w:t xml:space="preserve"> search</w:t>
      </w:r>
      <w:r w:rsidR="00693EBC">
        <w:rPr>
          <w:rFonts w:ascii="Helvetica Neue" w:eastAsia="Times New Roman" w:hAnsi="Helvetica Neue" w:cs="Times New Roman"/>
          <w:color w:val="333333"/>
          <w:sz w:val="21"/>
          <w:szCs w:val="21"/>
          <w:shd w:val="clear" w:color="auto" w:fill="FFFFFF"/>
        </w:rPr>
        <w:t>es</w:t>
      </w:r>
      <w:r w:rsidR="00B56E38">
        <w:rPr>
          <w:rFonts w:ascii="Helvetica Neue" w:eastAsia="Times New Roman" w:hAnsi="Helvetica Neue" w:cs="Times New Roman"/>
          <w:color w:val="333333"/>
          <w:sz w:val="21"/>
          <w:szCs w:val="21"/>
          <w:shd w:val="clear" w:color="auto" w:fill="FFFFFF"/>
        </w:rPr>
        <w:t xml:space="preserve"> for a tree to cut down</w:t>
      </w:r>
      <w:r w:rsidR="00693EBC">
        <w:rPr>
          <w:rFonts w:ascii="Helvetica Neue" w:eastAsia="Times New Roman" w:hAnsi="Helvetica Neue" w:cs="Times New Roman"/>
          <w:color w:val="333333"/>
          <w:sz w:val="21"/>
          <w:szCs w:val="21"/>
          <w:shd w:val="clear" w:color="auto" w:fill="FFFFFF"/>
        </w:rPr>
        <w:t xml:space="preserve">. </w:t>
      </w:r>
      <w:r w:rsidR="00693EBC">
        <w:rPr>
          <w:rFonts w:ascii="Helvetica Neue" w:eastAsia="Times New Roman" w:hAnsi="Helvetica Neue" w:cs="Times New Roman"/>
          <w:color w:val="333333"/>
          <w:sz w:val="21"/>
          <w:szCs w:val="21"/>
          <w:shd w:val="clear" w:color="auto" w:fill="FFFFFF"/>
        </w:rPr>
        <w:t xml:space="preserve">“[the Lord] is no longer the only one to do so” </w:t>
      </w:r>
      <w:r w:rsidR="00693EBC">
        <w:rPr>
          <w:rFonts w:ascii="Helvetica Neue" w:eastAsia="Times New Roman" w:hAnsi="Helvetica Neue" w:cs="Times New Roman"/>
          <w:color w:val="333333"/>
          <w:sz w:val="21"/>
          <w:szCs w:val="21"/>
          <w:shd w:val="clear" w:color="auto" w:fill="FFFFFF"/>
        </w:rPr>
        <w:t xml:space="preserve">(Leopold, 67) </w:t>
      </w:r>
      <w:r w:rsidR="00B56E38">
        <w:rPr>
          <w:rFonts w:ascii="Helvetica Neue" w:eastAsia="Times New Roman" w:hAnsi="Helvetica Neue" w:cs="Times New Roman"/>
          <w:color w:val="333333"/>
          <w:sz w:val="21"/>
          <w:szCs w:val="21"/>
          <w:shd w:val="clear" w:color="auto" w:fill="FFFFFF"/>
        </w:rPr>
        <w:t>Thoreau</w:t>
      </w:r>
      <w:r w:rsidR="00693EBC">
        <w:rPr>
          <w:rFonts w:ascii="Helvetica Neue" w:eastAsia="Times New Roman" w:hAnsi="Helvetica Neue" w:cs="Times New Roman"/>
          <w:color w:val="333333"/>
          <w:sz w:val="21"/>
          <w:szCs w:val="21"/>
          <w:shd w:val="clear" w:color="auto" w:fill="FFFFFF"/>
        </w:rPr>
        <w:t xml:space="preserve"> suggests, Sunday should be the day of toil, or of sinister deeds, and the other six be that of praise. </w:t>
      </w:r>
      <w:r w:rsidR="00B56E38">
        <w:rPr>
          <w:rFonts w:ascii="Helvetica Neue" w:eastAsia="Times New Roman" w:hAnsi="Helvetica Neue" w:cs="Times New Roman"/>
          <w:color w:val="333333"/>
          <w:sz w:val="21"/>
          <w:szCs w:val="21"/>
          <w:shd w:val="clear" w:color="auto" w:fill="FFFFFF"/>
        </w:rPr>
        <w:t>However, when Leopold finds a plausible</w:t>
      </w:r>
      <w:r w:rsidR="00693EBC">
        <w:rPr>
          <w:rFonts w:ascii="Helvetica Neue" w:eastAsia="Times New Roman" w:hAnsi="Helvetica Neue" w:cs="Times New Roman"/>
          <w:color w:val="333333"/>
          <w:sz w:val="21"/>
          <w:szCs w:val="21"/>
          <w:shd w:val="clear" w:color="auto" w:fill="FFFFFF"/>
        </w:rPr>
        <w:t xml:space="preserve"> birch to cut down, he </w:t>
      </w:r>
      <w:r w:rsidR="00B56E38">
        <w:rPr>
          <w:rFonts w:ascii="Helvetica Neue" w:eastAsia="Times New Roman" w:hAnsi="Helvetica Neue" w:cs="Times New Roman"/>
          <w:color w:val="333333"/>
          <w:sz w:val="21"/>
          <w:szCs w:val="21"/>
          <w:shd w:val="clear" w:color="auto" w:fill="FFFFFF"/>
        </w:rPr>
        <w:t>conclude</w:t>
      </w:r>
      <w:r w:rsidR="00BF7A95">
        <w:rPr>
          <w:rFonts w:ascii="Helvetica Neue" w:eastAsia="Times New Roman" w:hAnsi="Helvetica Neue" w:cs="Times New Roman"/>
          <w:color w:val="333333"/>
          <w:sz w:val="21"/>
          <w:szCs w:val="21"/>
          <w:shd w:val="clear" w:color="auto" w:fill="FFFFFF"/>
        </w:rPr>
        <w:t>s</w:t>
      </w:r>
      <w:r w:rsidR="00B56E38">
        <w:rPr>
          <w:rFonts w:ascii="Helvetica Neue" w:eastAsia="Times New Roman" w:hAnsi="Helvetica Neue" w:cs="Times New Roman"/>
          <w:color w:val="333333"/>
          <w:sz w:val="21"/>
          <w:szCs w:val="21"/>
          <w:shd w:val="clear" w:color="auto" w:fill="FFFFFF"/>
        </w:rPr>
        <w:t xml:space="preserve"> that it is not w</w:t>
      </w:r>
      <w:r w:rsidR="00BF7A95">
        <w:rPr>
          <w:rFonts w:ascii="Helvetica Neue" w:eastAsia="Times New Roman" w:hAnsi="Helvetica Neue" w:cs="Times New Roman"/>
          <w:color w:val="333333"/>
          <w:sz w:val="21"/>
          <w:szCs w:val="21"/>
          <w:shd w:val="clear" w:color="auto" w:fill="FFFFFF"/>
        </w:rPr>
        <w:t>orthwhile due to the shading (</w:t>
      </w:r>
      <w:r w:rsidR="00B56E38">
        <w:rPr>
          <w:rFonts w:ascii="Helvetica Neue" w:eastAsia="Times New Roman" w:hAnsi="Helvetica Neue" w:cs="Times New Roman"/>
          <w:color w:val="333333"/>
          <w:sz w:val="21"/>
          <w:szCs w:val="21"/>
          <w:shd w:val="clear" w:color="auto" w:fill="FFFFFF"/>
        </w:rPr>
        <w:t>protection</w:t>
      </w:r>
      <w:r w:rsidR="00BF7A95">
        <w:rPr>
          <w:rFonts w:ascii="Helvetica Neue" w:eastAsia="Times New Roman" w:hAnsi="Helvetica Neue" w:cs="Times New Roman"/>
          <w:color w:val="333333"/>
          <w:sz w:val="21"/>
          <w:szCs w:val="21"/>
          <w:shd w:val="clear" w:color="auto" w:fill="FFFFFF"/>
        </w:rPr>
        <w:t>)</w:t>
      </w:r>
      <w:r w:rsidR="00B56E38">
        <w:rPr>
          <w:rFonts w:ascii="Helvetica Neue" w:eastAsia="Times New Roman" w:hAnsi="Helvetica Neue" w:cs="Times New Roman"/>
          <w:color w:val="333333"/>
          <w:sz w:val="21"/>
          <w:szCs w:val="21"/>
          <w:shd w:val="clear" w:color="auto" w:fill="FFFFFF"/>
        </w:rPr>
        <w:t xml:space="preserve"> it will provide to his beloved pine tree.</w:t>
      </w:r>
    </w:p>
    <w:p w14:paraId="1A24D705" w14:textId="77777777" w:rsidR="003A2C77" w:rsidRDefault="003A2C77" w:rsidP="004809E5">
      <w:pPr>
        <w:rPr>
          <w:rFonts w:ascii="Helvetica Neue" w:eastAsia="Times New Roman" w:hAnsi="Helvetica Neue" w:cs="Times New Roman"/>
          <w:color w:val="333333"/>
          <w:sz w:val="21"/>
          <w:szCs w:val="21"/>
          <w:shd w:val="clear" w:color="auto" w:fill="FFFFFF"/>
        </w:rPr>
      </w:pPr>
    </w:p>
    <w:p w14:paraId="12599A6F" w14:textId="31741B48" w:rsidR="003A2C77" w:rsidRDefault="003A2C77" w:rsidP="004809E5">
      <w:pPr>
        <w:ind w:left="-360"/>
        <w:rPr>
          <w:rFonts w:eastAsia="Times New Roman" w:cs="Times New Roman"/>
        </w:rPr>
      </w:pPr>
      <w:r>
        <w:rPr>
          <w:rFonts w:ascii="Helvetica Neue" w:eastAsia="Times New Roman" w:hAnsi="Helvetica Neue" w:cs="Times New Roman"/>
          <w:color w:val="333333"/>
          <w:sz w:val="21"/>
          <w:szCs w:val="21"/>
          <w:shd w:val="clear" w:color="auto" w:fill="FFFFFF"/>
        </w:rPr>
        <w:t xml:space="preserve">While this certainly cannot be proven, we are in no position to refute the plausibility of these Thoreauean morals demonstrated by Leopold. </w:t>
      </w:r>
    </w:p>
    <w:p w14:paraId="6A737BDC" w14:textId="77777777" w:rsidR="009B45CC" w:rsidRDefault="009B45CC" w:rsidP="00B5680E">
      <w:pPr>
        <w:spacing w:line="480" w:lineRule="auto"/>
        <w:ind w:firstLine="720"/>
        <w:jc w:val="center"/>
      </w:pPr>
    </w:p>
    <w:p w14:paraId="1C00DBBC" w14:textId="0232119E" w:rsidR="00DF5B23" w:rsidRDefault="00DF5B23" w:rsidP="00B5680E">
      <w:pPr>
        <w:spacing w:line="480" w:lineRule="auto"/>
        <w:ind w:firstLine="720"/>
        <w:jc w:val="center"/>
      </w:pPr>
      <w:r>
        <w:t xml:space="preserve">Spill the beans, </w:t>
      </w:r>
      <w:r w:rsidR="00AA0C3B">
        <w:t>Greece white vs brown in jar new member</w:t>
      </w:r>
    </w:p>
    <w:sectPr w:rsidR="00DF5B23"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40"/>
    <w:rsid w:val="003A2C77"/>
    <w:rsid w:val="004809E5"/>
    <w:rsid w:val="00563277"/>
    <w:rsid w:val="006737C6"/>
    <w:rsid w:val="00693EBC"/>
    <w:rsid w:val="00784F37"/>
    <w:rsid w:val="009B45CC"/>
    <w:rsid w:val="00AA0C3B"/>
    <w:rsid w:val="00B3143E"/>
    <w:rsid w:val="00B5680E"/>
    <w:rsid w:val="00B56E38"/>
    <w:rsid w:val="00BF7A95"/>
    <w:rsid w:val="00C15040"/>
    <w:rsid w:val="00CB5904"/>
    <w:rsid w:val="00CD7840"/>
    <w:rsid w:val="00D31954"/>
    <w:rsid w:val="00DF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97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277"/>
    <w:rPr>
      <w:color w:val="0000FF" w:themeColor="hyperlink"/>
      <w:u w:val="single"/>
    </w:rPr>
  </w:style>
  <w:style w:type="character" w:customStyle="1" w:styleId="apple-converted-space">
    <w:name w:val="apple-converted-space"/>
    <w:basedOn w:val="DefaultParagraphFont"/>
    <w:rsid w:val="009B4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277"/>
    <w:rPr>
      <w:color w:val="0000FF" w:themeColor="hyperlink"/>
      <w:u w:val="single"/>
    </w:rPr>
  </w:style>
  <w:style w:type="character" w:customStyle="1" w:styleId="apple-converted-space">
    <w:name w:val="apple-converted-space"/>
    <w:basedOn w:val="DefaultParagraphFont"/>
    <w:rsid w:val="009B4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629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tor.org/stable/pdfplus/3743942.pdf?acceptTC=true&amp;jpdConfirm=tru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324</Words>
  <Characters>1847</Characters>
  <Application>Microsoft Macintosh Word</Application>
  <DocSecurity>0</DocSecurity>
  <Lines>15</Lines>
  <Paragraphs>4</Paragraphs>
  <ScaleCrop>false</ScaleCrop>
  <Company>Virtual Theologies</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14</cp:revision>
  <dcterms:created xsi:type="dcterms:W3CDTF">2014-05-06T03:47:00Z</dcterms:created>
  <dcterms:modified xsi:type="dcterms:W3CDTF">2014-05-06T16:54:00Z</dcterms:modified>
</cp:coreProperties>
</file>