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F0" w:rsidRPr="007339F0" w:rsidRDefault="007339F0" w:rsidP="007339F0">
      <w:pPr>
        <w:shd w:val="clear" w:color="auto" w:fill="FFFFFF"/>
        <w:spacing w:line="295" w:lineRule="atLeast"/>
        <w:rPr>
          <w:rFonts w:eastAsia="Times New Roman" w:cs="Times New Roman"/>
          <w:color w:val="363636"/>
        </w:rPr>
      </w:pP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Fonts w:eastAsia="Times New Roman" w:cs="Times New Roman"/>
          <w:color w:val="000000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Kowalcyk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: If you recall the case where Oprah was sued by the meat industry for something she said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on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her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show. It has just stopped me cold from eating another burger.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–</w:t>
      </w:r>
      <w:bookmarkStart w:id="0" w:name="_GoBack"/>
      <w:bookmarkEnd w:id="0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Good morning, y’all. 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it’s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finally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winding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down? Well, I think I can say that, right? I can say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that, yeah. I can see the end in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sight.Schlosser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In Colorado it’s a felony if you’re convicted under a veggie libel law. So you could go to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prison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for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criticizing the ground beef that’s being produced in the state of Colorado. There is an effort in several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farm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states to make it illegal to publish a photo of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any industrial food operation, any feedlot operati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on.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Schlosser: At the same time, they’ve also gotten bills passed that are called cheeseburger bills that make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it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very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very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difficult for you to sue them. These companies have legions of attorneys and they may sue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even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though they know they can’t win just to send a message. Man: We are on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record for the deposition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of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Maurice Parr in the matter of Monsanto Company and Monsanto Technology versus Maurice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Parr.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your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bank records in this case. Do you know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th</w:t>
      </w:r>
      <w:proofErr w:type="spellEnd"/>
      <w:proofErr w:type="gramEnd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at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? Parr: I’ll tell you, what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really scared me the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most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today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was the fact that they have every check that I have written from every bank account that I’ve used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in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last 10 years. Mr. Parr? Three. </w:t>
      </w: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this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Dell computer? Which ones are soybean seed </w:t>
      </w: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cleaning</w:t>
      </w:r>
      <w:proofErr w:type="gramEnd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customers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? Parr: These people are not just customers, they’re personal friends. It’s extremely heart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-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wrenching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for me to know that this list is in the possession of Monsanto. Harold Sinn? Beans 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only.Stephen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Pennell: This is the first case in which a seed company is suing the person who does the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cleaning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of the seed. So if Monsanto’s claims 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are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upheld in this case, that would not only put Moe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out of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business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, but it would prohibit every grower in the country from doing what Moe does as a precedent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in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futur</w:t>
      </w:r>
      <w:proofErr w:type="spellEnd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cases. Have any of these customers specifically told you that they are not going to use Parr’s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voice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This essentially puts me out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of business.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–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Parr’s voice: I’m finished. Jerry Kaufman. Bill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Zeering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Robert Duvall.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Pollan: We’ve had a food system that’s been dedicated to the single virtue of efficiency, so we grow a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very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small number of crops, a very small number of varieties, a very small number of companies.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Andeven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though you achieve efficiencies, the system gets more and more precarious. You will have a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lastRenderedPageBreak/>
        <w:t>breakdown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eventually. And where the breakdown comes in the system we don’t always know.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Roush: Modern production agriculture is highly dependent on large amounts of petroleum. Our farm,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we’re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going to use about 40,000 gallons of diesel fuel a year.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Pollan: We eat a lot of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oil without knowing it. To bring a steer to slaughter, it’s 75 gallons of oil. So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what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we’re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seeing is that this highly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-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efficient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machine does not have the resilience to deal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with shocks such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asthe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spike in oil prices. Food prices last month were 3.9% higher than they were a year ago. Take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corn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,another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basic source of food, up to a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12-year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high.Pollan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For a while, we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could sell grains so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cheaply anywhere in the world, farmers in other countries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who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aren’t being subsidized could n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ot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compete with us. So their capacity to grow food for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themselves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was</w:t>
      </w:r>
      <w:proofErr w:type="spellEnd"/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compromis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ed.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Roush: The world’s running out of food and nobody’s talking about it. We have no reserves. Man: There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have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been protests around the world. The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food crisis has already brought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down one government.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Pollan: A month doesn’t go by where there isn’t a story in the news that peels back the curtain on how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that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industrial food is made. (</w:t>
      </w: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mooing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pitifully) Man: Downer cows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–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too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ill or lame to walk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–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being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brutalized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to get them to their feet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for slaughter. Woman: Millions of gallons of concentrated hog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manure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flushing their contents downriver. Government’s food czar reported that there are no tools in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place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to track the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origin of the latest salmonella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outbreak.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Pollan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: Every time one of these stories comes out, America learns a little bit more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–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what’s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going on in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the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kitchen where their food is being prepared. And every time they turn away in revulsion and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start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looking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for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alternative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s.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Hirshberg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: The irony is that the average consumer does not feel very powerful. They think they are the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recipients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of whatever industry has put out there for them to consume. Trust me, it’s the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exactopposite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. When we run an item past the supermarket scanner, we’re voting for local or not, organic or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Fonts w:eastAsia="Times New Roman" w:cs="Times New Roman"/>
          <w:color w:val="000000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not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. At Wal-Mart, we made a decision about a year ago to go through a process of becoming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rBST-freein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our milk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supply. We made that decision based on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customer 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prefer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ence.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Hirshberg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Individual consume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rs changed the biggest company on earth and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in so doing,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 xml:space="preserve">probably </w:t>
      </w:r>
      <w:proofErr w:type="spellStart"/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put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the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last nail in the coffin for synthetic growth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hormone.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Pollan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To eat well in this country costs more than to eat badly. It will take more money and some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people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simply don’t have it. And that’s one of the reasons that we need changes at the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poli</w:t>
      </w:r>
      <w:proofErr w:type="spellEnd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cy level,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sothat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carrots are a better deal than the chips.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Schlosser: People </w:t>
      </w: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think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“These companies are so big and so powerful, how are we ever going to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changethings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?” But look at the tobacco industry. It had huge control over public policy and that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control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was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broken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. The battle against tobacco is a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perfect model of how an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industry’s irresp</w:t>
      </w:r>
      <w:r w:rsidRPr="007339F0">
        <w:rPr>
          <w:rStyle w:val="l6"/>
          <w:rFonts w:eastAsia="Times New Roman" w:cs="Times New Roman"/>
          <w:color w:val="000000"/>
          <w:bdr w:val="none" w:sz="0" w:space="0" w:color="auto" w:frame="1"/>
        </w:rPr>
        <w:t>onsible behavior can be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changed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. (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people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talking)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Salatin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Imagine what it would be if, as a national policy, we said we would be only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successful if we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hadfewer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people going to the hospital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next year than last year.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How about that for success? The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idea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thenwould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be to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have such nutritionally dense unadulterated food that people who ate it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actually felt better,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had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more energy, and weren’t sick as much. Now see, that’s a noble goal.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Kowalcyk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: I can’t change the fact that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Kevin’s dead. When you tell somebody you’ve lost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 child, I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really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don’t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like that look of pity that comes into their eyes, that they feel sorry for me. I can have a pity party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all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by myself very we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ll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, thank you. I don’t need it from other people. What I need them to do is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listen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help me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effect a change. Roush: You have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to understand that we farmers, we’re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gonna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deliver to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the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marketplace what the marketplace demands. If you want to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buy $2 milk,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you’re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gonna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get a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feedlot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in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backyard. It’s that simple. People have got to start demanding good, wholesome food of us.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Andwe’ll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deliver. I promise you. We’re very ingenious people. We’ll deliver. That’s all I had to say. (“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This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Land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is Your Land” </w:t>
      </w: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pl</w:t>
      </w:r>
      <w:proofErr w:type="spellEnd"/>
      <w:proofErr w:type="gramEnd"/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proofErr w:type="spellStart"/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aying</w:t>
      </w:r>
      <w:proofErr w:type="spellEnd"/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) (audience cheering)When I rode that ribbon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highway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saw above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me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The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endless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skywayI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saw below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me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The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golden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valleyWell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, this land was made for you and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meI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roamed and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rambledI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followed my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footstepsThrough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the sparkling sands of Her diamond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desertsAnd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all around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meA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voice was calling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It 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said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“This land was made for you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and me”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 This land is your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landThis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land is my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landFrom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California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To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New York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islandFrom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redwood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forestsTo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Gulf Stream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waters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Well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, this land was made for you and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me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Now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sun came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shining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I was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strolling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Through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wheat </w:t>
      </w:r>
      <w:proofErr w:type="gram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fields</w:t>
      </w:r>
      <w:proofErr w:type="gram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waving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And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dust clouds rolling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Fonts w:eastAsia="Times New Roman" w:cs="Times New Roman"/>
          <w:color w:val="000000"/>
        </w:rPr>
        <w:t> 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And a voice was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soundingAs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the fog was lifting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It 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said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“This land was made for you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and me”</w:t>
      </w:r>
    </w:p>
    <w:p w:rsidR="007339F0" w:rsidRPr="007339F0" w:rsidRDefault="007339F0" w:rsidP="007339F0">
      <w:pPr>
        <w:shd w:val="clear" w:color="auto" w:fill="FFFFFF"/>
        <w:rPr>
          <w:rFonts w:eastAsia="Times New Roman" w:cs="Times New Roman"/>
          <w:color w:val="000000"/>
        </w:rPr>
      </w:pP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 This land is your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landThis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land is my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landFrom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CaliforniaTo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 the New York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islands</w:t>
      </w:r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From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redwood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forestTo</w:t>
      </w:r>
      <w:proofErr w:type="spellEnd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 xml:space="preserve"> the Gulf Stream </w:t>
      </w:r>
      <w:proofErr w:type="spellStart"/>
      <w:r w:rsidRPr="007339F0">
        <w:rPr>
          <w:rStyle w:val="a"/>
          <w:rFonts w:eastAsia="Times New Roman" w:cs="Times New Roman"/>
          <w:color w:val="000000"/>
          <w:spacing w:val="-15"/>
          <w:bdr w:val="none" w:sz="0" w:space="0" w:color="auto" w:frame="1"/>
        </w:rPr>
        <w:t>waters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Oh</w:t>
      </w:r>
      <w:proofErr w:type="spell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, this land was made for you and</w:t>
      </w:r>
      <w:r w:rsidRPr="007339F0">
        <w:rPr>
          <w:rStyle w:val="apple-converted-space"/>
          <w:rFonts w:eastAsia="Times New Roman" w:cs="Times New Roman"/>
          <w:color w:val="000000"/>
          <w:bdr w:val="none" w:sz="0" w:space="0" w:color="auto" w:frame="1"/>
        </w:rPr>
        <w:t> </w:t>
      </w:r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me</w:t>
      </w:r>
      <w:proofErr w:type="gram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.(</w:t>
      </w:r>
      <w:proofErr w:type="gramEnd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 xml:space="preserve">harmonica playing) (classical score </w:t>
      </w:r>
      <w:proofErr w:type="spellStart"/>
      <w:r w:rsidRPr="007339F0">
        <w:rPr>
          <w:rStyle w:val="a"/>
          <w:rFonts w:eastAsia="Times New Roman" w:cs="Times New Roman"/>
          <w:color w:val="000000"/>
          <w:bdr w:val="none" w:sz="0" w:space="0" w:color="auto" w:frame="1"/>
        </w:rPr>
        <w:t>playin</w:t>
      </w:r>
      <w:proofErr w:type="spellEnd"/>
    </w:p>
    <w:p w:rsidR="00D31954" w:rsidRPr="007339F0" w:rsidRDefault="00D31954" w:rsidP="007339F0"/>
    <w:sectPr w:rsidR="00D31954" w:rsidRPr="007339F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D7"/>
    <w:rsid w:val="007339F0"/>
    <w:rsid w:val="008359DB"/>
    <w:rsid w:val="00D31954"/>
    <w:rsid w:val="00D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F11D7"/>
  </w:style>
  <w:style w:type="character" w:customStyle="1" w:styleId="l8">
    <w:name w:val="l8"/>
    <w:basedOn w:val="DefaultParagraphFont"/>
    <w:rsid w:val="00DF11D7"/>
  </w:style>
  <w:style w:type="character" w:customStyle="1" w:styleId="apple-converted-space">
    <w:name w:val="apple-converted-space"/>
    <w:basedOn w:val="DefaultParagraphFont"/>
    <w:rsid w:val="00DF11D7"/>
  </w:style>
  <w:style w:type="character" w:customStyle="1" w:styleId="l6">
    <w:name w:val="l6"/>
    <w:basedOn w:val="DefaultParagraphFont"/>
    <w:rsid w:val="00DF11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F11D7"/>
  </w:style>
  <w:style w:type="character" w:customStyle="1" w:styleId="l8">
    <w:name w:val="l8"/>
    <w:basedOn w:val="DefaultParagraphFont"/>
    <w:rsid w:val="00DF11D7"/>
  </w:style>
  <w:style w:type="character" w:customStyle="1" w:styleId="apple-converted-space">
    <w:name w:val="apple-converted-space"/>
    <w:basedOn w:val="DefaultParagraphFont"/>
    <w:rsid w:val="00DF11D7"/>
  </w:style>
  <w:style w:type="character" w:customStyle="1" w:styleId="l6">
    <w:name w:val="l6"/>
    <w:basedOn w:val="DefaultParagraphFont"/>
    <w:rsid w:val="00DF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539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127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1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0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2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8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14624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0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6822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1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1098</Words>
  <Characters>6262</Characters>
  <Application>Microsoft Macintosh Word</Application>
  <DocSecurity>0</DocSecurity>
  <Lines>52</Lines>
  <Paragraphs>14</Paragraphs>
  <ScaleCrop>false</ScaleCrop>
  <Company>Virtual Theologies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2014-04-25T23:21:00Z</dcterms:created>
  <dcterms:modified xsi:type="dcterms:W3CDTF">2014-04-26T05:26:00Z</dcterms:modified>
</cp:coreProperties>
</file>