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776" w:type="dxa"/>
        <w:tblLayout w:type="fixed"/>
        <w:tblLook w:val="04A0" w:firstRow="1" w:lastRow="0" w:firstColumn="1" w:lastColumn="0" w:noHBand="0" w:noVBand="1"/>
      </w:tblPr>
      <w:tblGrid>
        <w:gridCol w:w="5807"/>
        <w:gridCol w:w="3969"/>
      </w:tblGrid>
      <w:tr w:rsidR="002A40F2" w:rsidRPr="00467C85" w14:paraId="34D8F69D" w14:textId="77777777" w:rsidTr="00157279">
        <w:trPr>
          <w:trHeight w:val="411"/>
        </w:trPr>
        <w:tc>
          <w:tcPr>
            <w:tcW w:w="5807" w:type="dxa"/>
            <w:shd w:val="clear" w:color="auto" w:fill="D0CECE" w:themeFill="background2" w:themeFillShade="E6"/>
          </w:tcPr>
          <w:p w14:paraId="2F33E51D" w14:textId="487AA960" w:rsidR="00DE0342" w:rsidRPr="00FD77A8" w:rsidRDefault="00DE0342" w:rsidP="00414F90">
            <w:pPr>
              <w:spacing w:line="36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D77A8">
              <w:rPr>
                <w:rFonts w:cstheme="minorHAnsi"/>
                <w:sz w:val="32"/>
                <w:szCs w:val="32"/>
              </w:rPr>
              <w:t>Interfaces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14:paraId="74E94A6C" w14:textId="07B2ED7A" w:rsidR="00DE0342" w:rsidRPr="00FD77A8" w:rsidRDefault="00DE0342" w:rsidP="00414F90">
            <w:pPr>
              <w:spacing w:line="36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D77A8">
              <w:rPr>
                <w:rFonts w:cstheme="minorHAnsi"/>
                <w:sz w:val="32"/>
                <w:szCs w:val="32"/>
              </w:rPr>
              <w:t>Description</w:t>
            </w:r>
          </w:p>
        </w:tc>
      </w:tr>
      <w:tr w:rsidR="002A40F2" w:rsidRPr="00467C85" w14:paraId="64E85417" w14:textId="77777777" w:rsidTr="00690188">
        <w:trPr>
          <w:trHeight w:val="3212"/>
        </w:trPr>
        <w:tc>
          <w:tcPr>
            <w:tcW w:w="5807" w:type="dxa"/>
          </w:tcPr>
          <w:p w14:paraId="0279B5BD" w14:textId="7EDF156D" w:rsidR="00DE0342" w:rsidRPr="00467C85" w:rsidRDefault="00BF41C3" w:rsidP="00414F90">
            <w:pPr>
              <w:spacing w:line="360" w:lineRule="auto"/>
              <w:rPr>
                <w:rFonts w:cstheme="minorHAnsi"/>
              </w:rPr>
            </w:pPr>
            <w:r w:rsidRPr="00467C85">
              <w:rPr>
                <w:rFonts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4F45ED49" wp14:editId="7F9E95E4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223520</wp:posOffset>
                  </wp:positionV>
                  <wp:extent cx="3589020" cy="1893570"/>
                  <wp:effectExtent l="0" t="0" r="0" b="0"/>
                  <wp:wrapTopAndBottom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20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43018E5A" w14:textId="21E2E95D" w:rsidR="00DE0342" w:rsidRPr="00467C85" w:rsidRDefault="000C390E" w:rsidP="00414F90">
            <w:pPr>
              <w:spacing w:line="360" w:lineRule="auto"/>
              <w:rPr>
                <w:rFonts w:cstheme="minorHAnsi"/>
              </w:rPr>
            </w:pPr>
            <w:r w:rsidRPr="00467C85">
              <w:rPr>
                <w:rFonts w:cstheme="minorHAnsi"/>
              </w:rPr>
              <w:t xml:space="preserve">Cette figure illustre notre première visualisation du premier KPI sous forme d’un histogramme pour </w:t>
            </w:r>
            <w:r>
              <w:rPr>
                <w:rFonts w:cstheme="minorHAnsi"/>
              </w:rPr>
              <w:t xml:space="preserve">montrer la répartition du </w:t>
            </w:r>
            <w:r w:rsidRPr="00467C85">
              <w:rPr>
                <w:rFonts w:cstheme="minorHAnsi"/>
              </w:rPr>
              <w:t xml:space="preserve">total des demandes des crédits en fonction de </w:t>
            </w:r>
            <w:r w:rsidRPr="00072996">
              <w:rPr>
                <w:rFonts w:cstheme="minorHAnsi"/>
                <w:b/>
                <w:bCs/>
              </w:rPr>
              <w:t>la date du jour</w:t>
            </w:r>
            <w:r w:rsidRPr="00467C85">
              <w:rPr>
                <w:rFonts w:cstheme="minorHAnsi"/>
              </w:rPr>
              <w:t xml:space="preserve"> de la demande</w:t>
            </w:r>
            <w:r w:rsidR="00C1751D" w:rsidRPr="00467C85">
              <w:rPr>
                <w:rFonts w:cstheme="minorHAnsi"/>
              </w:rPr>
              <w:t>.</w:t>
            </w:r>
          </w:p>
          <w:p w14:paraId="123DB8D4" w14:textId="3255C9C2" w:rsidR="00BF41C3" w:rsidRPr="00467C85" w:rsidRDefault="00BF41C3" w:rsidP="00414F90">
            <w:pPr>
              <w:spacing w:line="360" w:lineRule="auto"/>
              <w:rPr>
                <w:rFonts w:cstheme="minorHAnsi"/>
              </w:rPr>
            </w:pPr>
            <w:r w:rsidRPr="00467C85">
              <w:rPr>
                <w:rFonts w:cstheme="minorHAnsi"/>
              </w:rPr>
              <w:t>Prenant un exemple du 12 janvier 2024 il y avait 26 demandes de crédit.</w:t>
            </w:r>
          </w:p>
        </w:tc>
      </w:tr>
      <w:tr w:rsidR="002A40F2" w:rsidRPr="00467C85" w14:paraId="6A33443A" w14:textId="77777777" w:rsidTr="001E31B0">
        <w:tc>
          <w:tcPr>
            <w:tcW w:w="5807" w:type="dxa"/>
            <w:vMerge w:val="restart"/>
          </w:tcPr>
          <w:p w14:paraId="457F1969" w14:textId="3F369363" w:rsidR="00B247D9" w:rsidRDefault="00941AA8" w:rsidP="00414F90">
            <w:pPr>
              <w:spacing w:line="360" w:lineRule="auto"/>
              <w:rPr>
                <w:rFonts w:cstheme="minorHAnsi"/>
                <w:noProof/>
              </w:rPr>
            </w:pPr>
            <w:r w:rsidRPr="00B247D9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6FD91F" wp14:editId="35FEE805">
                      <wp:simplePos x="0" y="0"/>
                      <wp:positionH relativeFrom="column">
                        <wp:posOffset>2228849</wp:posOffset>
                      </wp:positionH>
                      <wp:positionV relativeFrom="paragraph">
                        <wp:posOffset>695869</wp:posOffset>
                      </wp:positionV>
                      <wp:extent cx="690245" cy="2819400"/>
                      <wp:effectExtent l="38100" t="0" r="528955" b="95250"/>
                      <wp:wrapNone/>
                      <wp:docPr id="12" name="Connecteur : en arc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0245" cy="2819400"/>
                              </a:xfrm>
                              <a:prstGeom prst="curvedConnector3">
                                <a:avLst>
                                  <a:gd name="adj1" fmla="val -7177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B7EC4E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12" o:spid="_x0000_s1026" type="#_x0000_t38" style="position:absolute;margin-left:175.5pt;margin-top:54.8pt;width:54.35pt;height:22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" adj="-15503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A40F2" w:rsidRPr="00B247D9">
              <w:rPr>
                <w:rFonts w:cstheme="minorHAnsi"/>
                <w:noProof/>
              </w:rPr>
              <w:drawing>
                <wp:anchor distT="0" distB="0" distL="114300" distR="114300" simplePos="0" relativeHeight="251668480" behindDoc="0" locked="0" layoutInCell="1" allowOverlap="1" wp14:anchorId="7630727C" wp14:editId="099B38F6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233680</wp:posOffset>
                  </wp:positionV>
                  <wp:extent cx="3504565" cy="2013585"/>
                  <wp:effectExtent l="0" t="0" r="0" b="5715"/>
                  <wp:wrapTopAndBottom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36"/>
                          <a:stretch/>
                        </pic:blipFill>
                        <pic:spPr bwMode="auto">
                          <a:xfrm>
                            <a:off x="0" y="0"/>
                            <a:ext cx="3504565" cy="2013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506D">
              <w:rPr>
                <w:rFonts w:cstheme="minorHAnsi"/>
                <w:noProof/>
              </w:rPr>
              <w:t xml:space="preserve"> </w:t>
            </w:r>
          </w:p>
          <w:p w14:paraId="653EBCE6" w14:textId="53034338" w:rsidR="00B247D9" w:rsidRPr="00B247D9" w:rsidRDefault="00B247D9" w:rsidP="00414F90">
            <w:pPr>
              <w:spacing w:line="360" w:lineRule="auto"/>
              <w:rPr>
                <w:rFonts w:cstheme="minorHAnsi"/>
              </w:rPr>
            </w:pPr>
          </w:p>
          <w:p w14:paraId="32E1C269" w14:textId="33556A13" w:rsidR="00B247D9" w:rsidRPr="00467C85" w:rsidRDefault="00B247D9" w:rsidP="00414F90">
            <w:pPr>
              <w:spacing w:line="360" w:lineRule="auto"/>
              <w:rPr>
                <w:rFonts w:cstheme="minorHAnsi"/>
                <w:noProof/>
              </w:rPr>
            </w:pPr>
          </w:p>
          <w:p w14:paraId="3FEED43E" w14:textId="6ED32275" w:rsidR="00B247D9" w:rsidRPr="00B247D9" w:rsidRDefault="00941AA8" w:rsidP="00414F9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0528" behindDoc="0" locked="0" layoutInCell="1" allowOverlap="1" wp14:anchorId="6378A6E3" wp14:editId="0D31923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630464</wp:posOffset>
                  </wp:positionV>
                  <wp:extent cx="3698244" cy="1850571"/>
                  <wp:effectExtent l="0" t="0" r="0" b="0"/>
                  <wp:wrapTopAndBottom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4" cy="185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4FCB0156" w14:textId="14882528" w:rsidR="00B247D9" w:rsidRDefault="00B247D9" w:rsidP="00414F90">
            <w:pPr>
              <w:spacing w:line="360" w:lineRule="auto"/>
              <w:rPr>
                <w:rFonts w:cstheme="minorHAnsi"/>
              </w:rPr>
            </w:pPr>
            <w:r w:rsidRPr="00467C85">
              <w:rPr>
                <w:rFonts w:cstheme="minorHAnsi"/>
              </w:rPr>
              <w:t xml:space="preserve">Cette figure </w:t>
            </w:r>
            <w:r w:rsidR="00157279">
              <w:rPr>
                <w:rFonts w:cstheme="minorHAnsi"/>
              </w:rPr>
              <w:t xml:space="preserve">représente le même </w:t>
            </w:r>
            <w:r w:rsidRPr="00467C85">
              <w:rPr>
                <w:rFonts w:cstheme="minorHAnsi"/>
              </w:rPr>
              <w:t xml:space="preserve">histogramme </w:t>
            </w:r>
            <w:r w:rsidR="00157279">
              <w:rPr>
                <w:rFonts w:cstheme="minorHAnsi"/>
              </w:rPr>
              <w:t>illustrant</w:t>
            </w:r>
            <w:r>
              <w:rPr>
                <w:rFonts w:cstheme="minorHAnsi"/>
              </w:rPr>
              <w:t xml:space="preserve"> la répartition du </w:t>
            </w:r>
            <w:r w:rsidRPr="00467C85">
              <w:rPr>
                <w:rFonts w:cstheme="minorHAnsi"/>
              </w:rPr>
              <w:t>total des demandes des crédits en fonction de</w:t>
            </w:r>
            <w:r w:rsidR="00FD77A8">
              <w:rPr>
                <w:rFonts w:cstheme="minorHAnsi"/>
              </w:rPr>
              <w:t>s</w:t>
            </w:r>
            <w:r w:rsidRPr="00467C85">
              <w:rPr>
                <w:rFonts w:cstheme="minorHAnsi"/>
              </w:rPr>
              <w:t xml:space="preserve"> date</w:t>
            </w:r>
            <w:r w:rsidR="00FD77A8">
              <w:rPr>
                <w:rFonts w:cstheme="minorHAnsi"/>
              </w:rPr>
              <w:t>s</w:t>
            </w:r>
            <w:r w:rsidRPr="00467C85">
              <w:rPr>
                <w:rFonts w:cstheme="minorHAnsi"/>
              </w:rPr>
              <w:t xml:space="preserve"> de</w:t>
            </w:r>
            <w:r w:rsidR="00FD77A8">
              <w:rPr>
                <w:rFonts w:cstheme="minorHAnsi"/>
              </w:rPr>
              <w:t>s</w:t>
            </w:r>
            <w:r w:rsidRPr="00467C85">
              <w:rPr>
                <w:rFonts w:cstheme="minorHAnsi"/>
              </w:rPr>
              <w:t xml:space="preserve"> demande</w:t>
            </w:r>
            <w:r w:rsidR="00FD77A8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regroupé</w:t>
            </w:r>
            <w:r w:rsidR="00FD77A8">
              <w:rPr>
                <w:rFonts w:cstheme="minorHAnsi"/>
              </w:rPr>
              <w:t>es</w:t>
            </w:r>
            <w:r>
              <w:rPr>
                <w:rFonts w:cstheme="minorHAnsi"/>
              </w:rPr>
              <w:t xml:space="preserve"> </w:t>
            </w:r>
            <w:r w:rsidRPr="00072996">
              <w:rPr>
                <w:rFonts w:cstheme="minorHAnsi"/>
                <w:b/>
                <w:bCs/>
              </w:rPr>
              <w:t>par semaine</w:t>
            </w:r>
            <w:r w:rsidR="005405AD">
              <w:rPr>
                <w:rFonts w:cstheme="minorHAnsi"/>
              </w:rPr>
              <w:t>. C</w:t>
            </w:r>
            <w:r>
              <w:rPr>
                <w:rFonts w:cstheme="minorHAnsi"/>
              </w:rPr>
              <w:t xml:space="preserve">haque </w:t>
            </w:r>
            <w:r w:rsidR="00072996">
              <w:rPr>
                <w:rFonts w:cstheme="minorHAnsi"/>
              </w:rPr>
              <w:t>barre</w:t>
            </w:r>
            <w:r w:rsidR="005405AD">
              <w:rPr>
                <w:rFonts w:cstheme="minorHAnsi"/>
              </w:rPr>
              <w:t xml:space="preserve"> de cet histogramme est</w:t>
            </w:r>
            <w:r w:rsidR="008343ED">
              <w:rPr>
                <w:rFonts w:cstheme="minorHAnsi"/>
              </w:rPr>
              <w:t xml:space="preserve"> associée à</w:t>
            </w:r>
            <w:r>
              <w:rPr>
                <w:rFonts w:cstheme="minorHAnsi"/>
              </w:rPr>
              <w:t xml:space="preserve"> la date du premier jour de la semaine</w:t>
            </w:r>
            <w:r w:rsidR="008343ED">
              <w:rPr>
                <w:rFonts w:cstheme="minorHAnsi"/>
              </w:rPr>
              <w:t xml:space="preserve"> correspondante</w:t>
            </w:r>
            <w:r w:rsidRPr="00467C85">
              <w:rPr>
                <w:rFonts w:cstheme="minorHAnsi"/>
              </w:rPr>
              <w:t>.</w:t>
            </w:r>
          </w:p>
          <w:p w14:paraId="485118DA" w14:textId="165A9587" w:rsidR="00B247D9" w:rsidRPr="00467C85" w:rsidRDefault="00072996" w:rsidP="00414F9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Dans notre </w:t>
            </w:r>
            <w:r w:rsidR="00B247D9">
              <w:rPr>
                <w:rFonts w:cstheme="minorHAnsi"/>
              </w:rPr>
              <w:t>exemple</w:t>
            </w:r>
            <w:r>
              <w:rPr>
                <w:rFonts w:cstheme="minorHAnsi"/>
              </w:rPr>
              <w:t xml:space="preserve">, </w:t>
            </w:r>
            <w:r w:rsidR="00B247D9">
              <w:rPr>
                <w:rFonts w:cstheme="minorHAnsi"/>
              </w:rPr>
              <w:t>la quatrième semaine du mois de janvier </w:t>
            </w:r>
            <w:r w:rsidR="008343ED">
              <w:rPr>
                <w:rFonts w:cstheme="minorHAnsi"/>
              </w:rPr>
              <w:t xml:space="preserve">débutant </w:t>
            </w:r>
            <w:r w:rsidR="00690188">
              <w:rPr>
                <w:rFonts w:cstheme="minorHAnsi"/>
              </w:rPr>
              <w:t>le</w:t>
            </w:r>
            <w:r w:rsidR="000C018C">
              <w:rPr>
                <w:rFonts w:cstheme="minorHAnsi"/>
              </w:rPr>
              <w:t xml:space="preserve"> </w:t>
            </w:r>
            <w:r w:rsidR="00B247D9">
              <w:rPr>
                <w:rFonts w:cstheme="minorHAnsi"/>
              </w:rPr>
              <w:t>Lundi 22 janvier 2024</w:t>
            </w:r>
            <w:r w:rsidR="00690188">
              <w:rPr>
                <w:rFonts w:cstheme="minorHAnsi"/>
              </w:rPr>
              <w:t xml:space="preserve"> </w:t>
            </w:r>
            <w:r w:rsidR="000C018C">
              <w:rPr>
                <w:rFonts w:cstheme="minorHAnsi"/>
              </w:rPr>
              <w:t xml:space="preserve">regroupe </w:t>
            </w:r>
            <w:r w:rsidR="005405AD">
              <w:rPr>
                <w:rFonts w:cstheme="minorHAnsi"/>
              </w:rPr>
              <w:t>94 demandes</w:t>
            </w:r>
            <w:r w:rsidR="000C018C">
              <w:rPr>
                <w:rFonts w:cstheme="minorHAnsi"/>
              </w:rPr>
              <w:t xml:space="preserve"> de crédit</w:t>
            </w:r>
            <w:r w:rsidR="00B247D9">
              <w:rPr>
                <w:rFonts w:cstheme="minorHAnsi"/>
              </w:rPr>
              <w:t>.</w:t>
            </w:r>
          </w:p>
        </w:tc>
      </w:tr>
      <w:tr w:rsidR="002A40F2" w:rsidRPr="00467C85" w14:paraId="67E5883D" w14:textId="77777777" w:rsidTr="001E31B0">
        <w:tc>
          <w:tcPr>
            <w:tcW w:w="5807" w:type="dxa"/>
            <w:vMerge/>
          </w:tcPr>
          <w:p w14:paraId="4BCD4787" w14:textId="7A3222E2" w:rsidR="00B247D9" w:rsidRPr="00467C85" w:rsidRDefault="00B247D9" w:rsidP="00414F90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969" w:type="dxa"/>
          </w:tcPr>
          <w:p w14:paraId="6C775A19" w14:textId="0B6B9144" w:rsidR="003D63C3" w:rsidRDefault="00B247D9" w:rsidP="0007299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En cliquant sur la </w:t>
            </w:r>
            <w:r w:rsidR="00072996">
              <w:rPr>
                <w:rFonts w:cstheme="minorHAnsi"/>
              </w:rPr>
              <w:t>barre</w:t>
            </w:r>
            <w:r>
              <w:rPr>
                <w:rFonts w:cstheme="minorHAnsi"/>
              </w:rPr>
              <w:t xml:space="preserve"> </w:t>
            </w:r>
            <w:r w:rsidR="00A973F4">
              <w:rPr>
                <w:rFonts w:cstheme="minorHAnsi"/>
              </w:rPr>
              <w:t>correspondante à</w:t>
            </w:r>
            <w:r>
              <w:rPr>
                <w:rFonts w:cstheme="minorHAnsi"/>
              </w:rPr>
              <w:t xml:space="preserve"> la quatrième semaine de janvier 2024 </w:t>
            </w:r>
            <w:r w:rsidR="00A973F4">
              <w:rPr>
                <w:rFonts w:cstheme="minorHAnsi"/>
              </w:rPr>
              <w:t>le total des demandes de crédit sera réparti sur une plage de date amplifiée contenant les dates de</w:t>
            </w:r>
            <w:r w:rsidR="00005B04">
              <w:rPr>
                <w:rFonts w:cstheme="minorHAnsi"/>
              </w:rPr>
              <w:t xml:space="preserve"> ces</w:t>
            </w:r>
            <w:r w:rsidR="00A973F4">
              <w:rPr>
                <w:rFonts w:cstheme="minorHAnsi"/>
              </w:rPr>
              <w:t xml:space="preserve"> </w:t>
            </w:r>
            <w:r w:rsidR="009D34C8">
              <w:rPr>
                <w:rFonts w:cstheme="minorHAnsi"/>
              </w:rPr>
              <w:t>demandes par</w:t>
            </w:r>
            <w:r w:rsidR="00005B04" w:rsidRPr="00005B04">
              <w:rPr>
                <w:rFonts w:cstheme="minorHAnsi"/>
                <w:b/>
                <w:bCs/>
              </w:rPr>
              <w:t xml:space="preserve"> jour</w:t>
            </w:r>
            <w:r w:rsidR="00005B04">
              <w:rPr>
                <w:rFonts w:cstheme="minorHAnsi"/>
              </w:rPr>
              <w:t xml:space="preserve"> et </w:t>
            </w:r>
            <w:r w:rsidR="00072996">
              <w:rPr>
                <w:rFonts w:cstheme="minorHAnsi"/>
              </w:rPr>
              <w:t>avec</w:t>
            </w:r>
            <w:r w:rsidR="00A973F4">
              <w:rPr>
                <w:rFonts w:cstheme="minorHAnsi"/>
              </w:rPr>
              <w:t xml:space="preserve"> plus de détails.</w:t>
            </w:r>
            <w:r w:rsidR="009D34C8">
              <w:rPr>
                <w:rFonts w:cstheme="minorHAnsi"/>
              </w:rPr>
              <w:t xml:space="preserve"> D’où 94 demandes seront distribuées sur </w:t>
            </w:r>
            <w:r w:rsidR="00F5609C">
              <w:rPr>
                <w:rFonts w:cstheme="minorHAnsi"/>
              </w:rPr>
              <w:t>six</w:t>
            </w:r>
            <w:r w:rsidR="009D34C8">
              <w:rPr>
                <w:rFonts w:cstheme="minorHAnsi"/>
              </w:rPr>
              <w:t xml:space="preserve"> jours.</w:t>
            </w:r>
          </w:p>
          <w:p w14:paraId="1D3DD372" w14:textId="6D79249B" w:rsidR="00B247D9" w:rsidRPr="00467C85" w:rsidRDefault="003D63C3" w:rsidP="0069018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Prenant l’exemple du quatrième jour de cette semaine</w:t>
            </w:r>
            <w:r w:rsidR="00AA2D35">
              <w:rPr>
                <w:rFonts w:cstheme="minorHAnsi"/>
              </w:rPr>
              <w:t> : J</w:t>
            </w:r>
            <w:r>
              <w:rPr>
                <w:rFonts w:cstheme="minorHAnsi"/>
              </w:rPr>
              <w:t>eudi 25 janvier 2024 il y avait 24 demandes de crédit.</w:t>
            </w:r>
          </w:p>
        </w:tc>
      </w:tr>
    </w:tbl>
    <w:p w14:paraId="0161189E" w14:textId="5BF6A7E2" w:rsidR="004E72DA" w:rsidRPr="00467C85" w:rsidRDefault="004E72DA" w:rsidP="00414F90">
      <w:pPr>
        <w:spacing w:line="360" w:lineRule="auto"/>
        <w:rPr>
          <w:rFonts w:cstheme="minorHAnsi"/>
        </w:rPr>
      </w:pPr>
    </w:p>
    <w:sectPr w:rsidR="004E72DA" w:rsidRPr="0046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8"/>
    <w:rsid w:val="00005B04"/>
    <w:rsid w:val="00072996"/>
    <w:rsid w:val="000C018C"/>
    <w:rsid w:val="000C390E"/>
    <w:rsid w:val="000F1FF8"/>
    <w:rsid w:val="00157279"/>
    <w:rsid w:val="001E31B0"/>
    <w:rsid w:val="002A40F2"/>
    <w:rsid w:val="003D63C3"/>
    <w:rsid w:val="00414F90"/>
    <w:rsid w:val="00467C85"/>
    <w:rsid w:val="004E72DA"/>
    <w:rsid w:val="005405AD"/>
    <w:rsid w:val="00690188"/>
    <w:rsid w:val="006C6F8B"/>
    <w:rsid w:val="007E5C50"/>
    <w:rsid w:val="008343ED"/>
    <w:rsid w:val="009061DB"/>
    <w:rsid w:val="00941AA8"/>
    <w:rsid w:val="0099506D"/>
    <w:rsid w:val="009D34C8"/>
    <w:rsid w:val="00A973F4"/>
    <w:rsid w:val="00AA2D35"/>
    <w:rsid w:val="00AE4AA8"/>
    <w:rsid w:val="00B247D9"/>
    <w:rsid w:val="00BB02A1"/>
    <w:rsid w:val="00BF41C3"/>
    <w:rsid w:val="00C1751D"/>
    <w:rsid w:val="00C32F5C"/>
    <w:rsid w:val="00D428B0"/>
    <w:rsid w:val="00D6767A"/>
    <w:rsid w:val="00DE0342"/>
    <w:rsid w:val="00F5609C"/>
    <w:rsid w:val="00FD77A8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12B8"/>
  <w15:chartTrackingRefBased/>
  <w15:docId w15:val="{91354C38-81E9-40FC-A2B3-DC6BEF7F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22</cp:revision>
  <dcterms:created xsi:type="dcterms:W3CDTF">2024-05-08T08:55:00Z</dcterms:created>
  <dcterms:modified xsi:type="dcterms:W3CDTF">2024-05-08T11:45:00Z</dcterms:modified>
</cp:coreProperties>
</file>