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Strategic Analysis and Solution Architecture: Salesforce Experience Cloud &amp; Agentforce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digital ecosystem industry, encompassing both business-to-business (B2B) channel collaboration and supply chain (B2C) self-service portals, is at an unavoidable structural and paradigmatic turning point. Historically, customer- and partner-oriented web portal architectures have operated under a rigid and reactive transactional model. These environments were based on static websites, isolated knowledge bases, and customer service platforms that functioned in silos completely disconnected from the central customer relationship management (CRM) system. This topological dissonance has created a chronic gap between the user's self-service intent and the brand's ability to fulfill that intent in real time, resulting in extremely high volumes of Level 1 phone support cases and severe friction in the fiduciary management of business partner channels.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Faced with this crisis of structural agility, crippling technical debt, and constantly evolving consumer expectations, the convergence of Salesforce Experience Cloud and the revolutionary autonomous AI layer, Agentforce, stands as the definitive new architectural standard for the industry. This platform transcends the outdated concept of a simple "web portal" or "community" to become a high-performance, composable digital ecosystem that unifies data, transactional processes, and cognitive services in a semantic infrastructure natively governed by the Salesforce Core and powered by the Data Cloud.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strict data architecture and operational reality modeling perspective, the ecosystem abandons static schemas to introduce a hyper-specialized taxonomy based on Lightning Web Runtime (LWR) technology. Unlike its Aura-based predecessors, LWR offers static compilation that stores content on Salesforce's content delivery network (CDN), guaranteeing sub-second load times, superior accessibility via F6 navigation, and an unparalleled single-page application (SPA) experience. To mitigate structural collapses during periods of high traffic (such as product launches or vaccination programs), the architecture incorporates advanced asynchronous processing (</w:t>
      </w:r>
      <w:r w:rsidDel="00000000" w:rsidR="00000000" w:rsidRPr="00000000">
        <w:rPr>
          <w:rFonts w:ascii="Google Sans" w:cs="Google Sans" w:eastAsia="Google Sans" w:hAnsi="Google Sans"/>
          <w:i w:val="1"/>
          <w:iCs w:val="1"/>
          <w:color w:val="1f1f1f"/>
          <w:rtl w:val="0"/>
        </w:rPr>
        <w:t xml:space="preserve">Micro-batching</w:t>
      </w:r>
      <w:r w:rsidDel="00000000" w:rsidR="00000000" w:rsidRPr="00000000">
        <w:rPr>
          <w:rFonts w:ascii="Google Sans" w:cs="Google Sans" w:eastAsia="Google Sans" w:hAnsi="Google Sans"/>
          <w:color w:val="1f1f1f"/>
          <w:rtl w:val="0"/>
        </w:rPr>
        <w:t xml:space="preserve">By invoking specialized Apex methods such as System.Network.createRecordAsync and System.Network.createExternalUserAsync, the system queues requests for registration and creation of custom objects, bypassing database locks ("Record Locks") and efficiently processing volumes exceeding 500,000 daily transactions.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Experience Cloud's agentic ecosystem enables the native deployment of a</w:t>
      </w:r>
      <w:r w:rsidDel="00000000" w:rsidR="00000000" w:rsidRPr="00000000">
        <w:rPr>
          <w:rFonts w:ascii="Google Sans" w:cs="Google Sans" w:eastAsia="Google Sans" w:hAnsi="Google Sans"/>
          <w:i w:val="1"/>
          <w:iCs w:val="1"/>
          <w:color w:val="1f1f1f"/>
          <w:rtl w:val="0"/>
        </w:rPr>
        <w:t xml:space="preserve">Agentforce Service Agent</w:t>
      </w:r>
      <w:r w:rsidDel="00000000" w:rsidR="00000000" w:rsidRPr="00000000">
        <w:rPr>
          <w:rFonts w:ascii="Google Sans" w:cs="Google Sans" w:eastAsia="Google Sans" w:hAnsi="Google Sans"/>
          <w:color w:val="1f1f1f"/>
          <w:rtl w:val="0"/>
        </w:rPr>
        <w:t xml:space="preserve">directly in the customer or partner portal. This agent does not operate using rigid decision trees, but rather employs the Atlas reasoning engine and is anchored to the company's knowledge base through Recall Augmented Generation (RAG) technologies. The platform introduces disruptive capabilities such as</w:t>
      </w:r>
      <w:r w:rsidDel="00000000" w:rsidR="00000000" w:rsidRPr="00000000">
        <w:rPr>
          <w:rFonts w:ascii="Google Sans" w:cs="Google Sans" w:eastAsia="Google Sans" w:hAnsi="Google Sans"/>
          <w:i w:val="1"/>
          <w:iCs w:val="1"/>
          <w:color w:val="1f1f1f"/>
          <w:rtl w:val="0"/>
        </w:rPr>
        <w:t xml:space="preserve">Context Passing Framework</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Highlight-to-Ask</w:t>
      </w:r>
      <w:r w:rsidDel="00000000" w:rsidR="00000000" w:rsidRPr="00000000">
        <w:rPr>
          <w:rFonts w:ascii="Google Sans" w:cs="Google Sans" w:eastAsia="Google Sans" w:hAnsi="Google Sans"/>
          <w:color w:val="1f1f1f"/>
          <w:rtl w:val="0"/>
        </w:rPr>
        <w:t xml:space="preserve">, which ingest the current URL, the text highlighted by the user and their browsing history directly into the Messaging Session object, giving the artificial intelligence absolute situational awareness before issuing a response.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Likewise, for intricate B2B environments, the platform activates the Partner Relationship Management (PRM) macrostructure. This pillar deploys a robust data model that orchestrates lead distribution, the registration of business agreements (</w:t>
      </w:r>
      <w:r w:rsidDel="00000000" w:rsidR="00000000" w:rsidRPr="00000000">
        <w:rPr>
          <w:rFonts w:ascii="Google Sans" w:cs="Google Sans" w:eastAsia="Google Sans" w:hAnsi="Google Sans"/>
          <w:i w:val="1"/>
          <w:iCs w:val="1"/>
          <w:color w:val="1f1f1f"/>
          <w:rtl w:val="0"/>
        </w:rPr>
        <w:t xml:space="preserve">Deal Registration</w:t>
      </w:r>
      <w:r w:rsidDel="00000000" w:rsidR="00000000" w:rsidRPr="00000000">
        <w:rPr>
          <w:rFonts w:ascii="Google Sans" w:cs="Google Sans" w:eastAsia="Google Sans" w:hAnsi="Google Sans"/>
          <w:color w:val="1f1f1f"/>
          <w:rtl w:val="0"/>
        </w:rPr>
        <w:t xml:space="preserve">), the hierarchical management of partners (</w:t>
      </w:r>
      <w:r w:rsidDel="00000000" w:rsidR="00000000" w:rsidRPr="00000000">
        <w:rPr>
          <w:rFonts w:ascii="Google Sans" w:cs="Google Sans" w:eastAsia="Google Sans" w:hAnsi="Google Sans"/>
          <w:i w:val="1"/>
          <w:iCs w:val="1"/>
          <w:color w:val="1f1f1f"/>
          <w:rtl w:val="0"/>
        </w:rPr>
        <w:t xml:space="preserve">Channel Programs</w:t>
      </w:r>
      <w:r w:rsidDel="00000000" w:rsidR="00000000" w:rsidRPr="00000000">
        <w:rPr>
          <w:rFonts w:ascii="Google Sans" w:cs="Google Sans" w:eastAsia="Google Sans" w:hAnsi="Google Sans"/>
          <w:color w:val="1f1f1f"/>
          <w:rtl w:val="0"/>
        </w:rPr>
        <w:t xml:space="preserve">and the fiduciary injection of Marketing Development Funds (MDF) through auditable entities such as PartnerFundRequest, PartnerFundClaim, and PartnerMarketingBudget. Visibility governance across these complex hierarchical networks is relentlessly automated using security objects such as ExternalAccountHierarchy and AccountRelationshipShareRule, eliminating the stifling reliance on manual sharing rules.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strategic research report provides a comprehensive, granular, and strictly operational breakdown of the deployment of this massive digital transformation architecture. Through hyper-detailed modeling at the highest technical and corporate levels, the macro-capabilities are structured into business epics, actionable use cases oriented toward the end user are defined, the hierarchies of executable L1-L3 processes are mapped, and the report culminates in a rigorous analysis of value drivers that logically and mathematically justify the Return on Investment (ROI) and operational resilience that the suite provides to modern corporations.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irrefutable evaluation of the financial impact before the board of directors (CIO, CFO, CRO), the Return on Investment (ROI) of the agentic and portal architecture is modeled under the following mathematical expression of support deflection and channel expansion: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6943"/>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05500" cy="61694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71400" cy="24638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1400" cy="2463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represents the immense volume of Level 1 tickets autonomously diverted by Agentforce,</w:t>
      </w:r>
      <w:r w:rsidDel="00000000" w:rsidR="00000000" w:rsidRPr="00000000">
        <w:rPr>
          <w:rFonts w:ascii="Google Sans" w:cs="Google Sans" w:eastAsia="Google Sans" w:hAnsi="Google Sans"/>
          <w:color w:val="1f1f1f"/>
        </w:rPr>
        <w:drawing>
          <wp:inline distB="19050" distT="19050" distL="19050" distR="19050">
            <wp:extent cx="228948" cy="244921"/>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8948" cy="244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human operating cost per interaction in the Contact Center,</w:t>
      </w:r>
      <w:r w:rsidDel="00000000" w:rsidR="00000000" w:rsidRPr="00000000">
        <w:rPr>
          <w:rFonts w:ascii="Google Sans" w:cs="Google Sans" w:eastAsia="Google Sans" w:hAnsi="Google Sans"/>
          <w:color w:val="1f1f1f"/>
        </w:rPr>
        <w:drawing>
          <wp:inline distB="19050" distT="19050" distL="19050" distR="19050">
            <wp:extent cx="661706" cy="245472"/>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1706" cy="2454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marginal increase in net income derived from the acceleration and transparency of the B2B partner channel,</w:t>
      </w:r>
      <w:r w:rsidDel="00000000" w:rsidR="00000000" w:rsidRPr="00000000">
        <w:rPr>
          <w:rFonts w:ascii="Google Sans" w:cs="Google Sans" w:eastAsia="Google Sans" w:hAnsi="Google Sans"/>
          <w:color w:val="1f1f1f"/>
        </w:rPr>
        <w:drawing>
          <wp:inline distB="19050" distT="19050" distL="19050" distR="19050">
            <wp:extent cx="501386" cy="242776"/>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1386" cy="242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structural savings generated by the rendering efficiency and micro-batching of Lightning Web Runtime, and</w:t>
      </w:r>
      <w:r w:rsidDel="00000000" w:rsidR="00000000" w:rsidRPr="00000000">
        <w:rPr>
          <w:rFonts w:ascii="Google Sans" w:cs="Google Sans" w:eastAsia="Google Sans" w:hAnsi="Google Sans"/>
          <w:color w:val="1f1f1f"/>
        </w:rPr>
        <w:drawing>
          <wp:inline distB="19050" distT="19050" distL="19050" distR="19050">
            <wp:extent cx="723057" cy="244563"/>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23057" cy="2445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total cost of ownership, licensing, and maintenance of the Experience Cloud infrastructure.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Business Epics (Maximum Detail and Strategic Alignment)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transformation of a corporate conglomerate toward the paradigm of integrated digital communities demands a meticulous dissection of its macro-capabilities into executable, measurable, and technologically viable initiatives. Salesforce Experience Cloud, powered by Agentforce, compels organizations to abandon their reliance on rigid infrastructures in favor of a composable and proactive model. The following matrix comprehensively details the foundational strategic epics that articulate this technological evolution.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Mastery of Epic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 of the Epic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 and Strategic Objectives of Epic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Definition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Pain Points and Needs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Experience &amp;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B2C Cognitive Self-Service and "Zero-Reset" Resolution (Agentforce Service Agent &amp; Knowledge)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Transform the customer portal from a passive repository of FAQs and static web forms into an ecosystem of autonomous and intelligent resolution. The central long-term goal is to maximize case diversion (</w:t>
            </w:r>
            <w:r w:rsidDel="00000000" w:rsidR="00000000" w:rsidRPr="00000000">
              <w:rPr>
                <w:rFonts w:ascii="Google Sans" w:cs="Google Sans" w:eastAsia="Google Sans" w:hAnsi="Google Sans"/>
                <w:i w:val="1"/>
                <w:iCs w:val="1"/>
                <w:color w:val="1f1f1f"/>
                <w:shd w:fill="auto" w:val="clear"/>
                <w:rtl w:val="0"/>
              </w:rPr>
              <w:t xml:space="preserve">Case Deflection</w:t>
            </w:r>
            <w:r w:rsidDel="00000000" w:rsidR="00000000" w:rsidRPr="00000000">
              <w:rPr>
                <w:rFonts w:ascii="Google Sans" w:cs="Google Sans" w:eastAsia="Google Sans" w:hAnsi="Google Sans"/>
                <w:color w:val="1f1f1f"/>
                <w:shd w:fill="auto" w:val="clear"/>
                <w:rtl w:val="0"/>
              </w:rPr>
              <w:t xml:space="preserve">) towards AI channels, solving transactional problems through natural language reasoning uninterruptedly (24/7), without compromising customer satisfaction.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 of the</w:t>
            </w:r>
            <w:r w:rsidDel="00000000" w:rsidR="00000000" w:rsidRPr="00000000">
              <w:rPr>
                <w:rFonts w:ascii="Google Sans" w:cs="Google Sans" w:eastAsia="Google Sans" w:hAnsi="Google Sans"/>
                <w:i w:val="1"/>
                <w:iCs w:val="1"/>
                <w:color w:val="1f1f1f"/>
                <w:shd w:fill="auto" w:val="clear"/>
                <w:rtl w:val="0"/>
              </w:rPr>
              <w:t xml:space="preserve">Agentforce Service Agent</w:t>
            </w:r>
            <w:r w:rsidDel="00000000" w:rsidR="00000000" w:rsidRPr="00000000">
              <w:rPr>
                <w:rFonts w:ascii="Google Sans" w:cs="Google Sans" w:eastAsia="Google Sans" w:hAnsi="Google Sans"/>
                <w:color w:val="1f1f1f"/>
                <w:shd w:fill="auto" w:val="clear"/>
                <w:rtl w:val="0"/>
              </w:rPr>
              <w:t xml:space="preserve">natively integrated into</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It uses flows of</w:t>
            </w:r>
            <w:r w:rsidDel="00000000" w:rsidR="00000000" w:rsidRPr="00000000">
              <w:rPr>
                <w:rFonts w:ascii="Google Sans" w:cs="Google Sans" w:eastAsia="Google Sans" w:hAnsi="Google Sans"/>
                <w:i w:val="1"/>
                <w:iCs w:val="1"/>
                <w:color w:val="1f1f1f"/>
                <w:shd w:fill="auto" w:val="clear"/>
                <w:rtl w:val="0"/>
              </w:rPr>
              <w:t xml:space="preserve">Omni-Channel Flow</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Enhanced Chat</w:t>
            </w:r>
            <w:r w:rsidDel="00000000" w:rsidR="00000000" w:rsidRPr="00000000">
              <w:rPr>
                <w:rFonts w:ascii="Google Sans" w:cs="Google Sans" w:eastAsia="Google Sans" w:hAnsi="Google Sans"/>
                <w:color w:val="1f1f1f"/>
                <w:shd w:fill="auto" w:val="clear"/>
                <w:rtl w:val="0"/>
              </w:rPr>
              <w:t xml:space="preserve">to interact with both authenticated and guest users. It uses the knowledge base (</w:t>
            </w:r>
            <w:r w:rsidDel="00000000" w:rsidR="00000000" w:rsidRPr="00000000">
              <w:rPr>
                <w:rFonts w:ascii="Google Sans" w:cs="Google Sans" w:eastAsia="Google Sans" w:hAnsi="Google Sans"/>
                <w:i w:val="1"/>
                <w:iCs w:val="1"/>
                <w:color w:val="1f1f1f"/>
                <w:shd w:fill="auto" w:val="clear"/>
                <w:rtl w:val="0"/>
              </w:rPr>
              <w:t xml:space="preserve">Salesforce Knowledge</w:t>
            </w:r>
            <w:r w:rsidDel="00000000" w:rsidR="00000000" w:rsidRPr="00000000">
              <w:rPr>
                <w:rFonts w:ascii="Google Sans" w:cs="Google Sans" w:eastAsia="Google Sans" w:hAnsi="Google Sans"/>
                <w:color w:val="1f1f1f"/>
                <w:shd w:fill="auto" w:val="clear"/>
                <w:rtl w:val="0"/>
              </w:rPr>
              <w:t xml:space="preserve">) and Data Cloud to "root" (</w:t>
            </w:r>
            <w:r w:rsidDel="00000000" w:rsidR="00000000" w:rsidRPr="00000000">
              <w:rPr>
                <w:rFonts w:ascii="Google Sans" w:cs="Google Sans" w:eastAsia="Google Sans" w:hAnsi="Google Sans"/>
                <w:i w:val="1"/>
                <w:iCs w:val="1"/>
                <w:color w:val="1f1f1f"/>
                <w:shd w:fill="auto" w:val="clear"/>
                <w:rtl w:val="0"/>
              </w:rPr>
              <w:t xml:space="preserve">Grounding</w:t>
            </w:r>
            <w:r w:rsidDel="00000000" w:rsidR="00000000" w:rsidRPr="00000000">
              <w:rPr>
                <w:rFonts w:ascii="Google Sans" w:cs="Google Sans" w:eastAsia="Google Sans" w:hAnsi="Google Sans"/>
                <w:color w:val="1f1f1f"/>
                <w:shd w:fill="auto" w:val="clear"/>
                <w:rtl w:val="0"/>
              </w:rPr>
              <w:t xml:space="preserve">The AI's responses eliminate hallucinations. If the AI ​​exhausts its problem-solving capacity, it transfers the entire conversational thread to the human agent, creating a zero-reset experience.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Exasperated customers navigating outdated forums without success; extremely high operating costs in the Contact Center paying representatives to resolve repetitive Level 1 queries; extremely high user abandonment when transferred to a human agent and forced to repeat their entire problem from scratch.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Native conversational interface embedded in the portal that does not depend on fragile third-party integrations, absolute user context retention, and seamless transfers through Omni-Channel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 &amp; GTM Agility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Hyper-Agile Deployment and Agent Force Attachment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Radically accelerate the production launch of self-service portals with pre-configured artificial intelligence. The goal is to eliminate the weeks of technical effort required to interlock messaging flows and knowledge bases.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Using the assistant</w:t>
            </w:r>
            <w:r w:rsidDel="00000000" w:rsidR="00000000" w:rsidRPr="00000000">
              <w:rPr>
                <w:rFonts w:ascii="Google Sans" w:cs="Google Sans" w:eastAsia="Google Sans" w:hAnsi="Google Sans"/>
                <w:i w:val="1"/>
                <w:iCs w:val="1"/>
                <w:color w:val="1f1f1f"/>
                <w:shd w:fill="auto" w:val="clear"/>
                <w:rtl w:val="0"/>
              </w:rPr>
              <w:t xml:space="preserve">Agentforce Attach</w:t>
            </w:r>
            <w:r w:rsidDel="00000000" w:rsidR="00000000" w:rsidRPr="00000000">
              <w:rPr>
                <w:rFonts w:ascii="Google Sans" w:cs="Google Sans" w:eastAsia="Google Sans" w:hAnsi="Google Sans"/>
                <w:color w:val="1f1f1f"/>
                <w:shd w:fill="auto" w:val="clear"/>
                <w:rtl w:val="0"/>
              </w:rPr>
              <w:t xml:space="preserve">to avoid manually building routing flows. Instantly launch and provision a portal-type</w:t>
            </w:r>
            <w:r w:rsidDel="00000000" w:rsidR="00000000" w:rsidRPr="00000000">
              <w:rPr>
                <w:rFonts w:ascii="Google Sans" w:cs="Google Sans" w:eastAsia="Google Sans" w:hAnsi="Google Sans"/>
                <w:i w:val="1"/>
                <w:iCs w:val="1"/>
                <w:color w:val="1f1f1f"/>
                <w:shd w:fill="auto" w:val="clear"/>
                <w:rtl w:val="0"/>
              </w:rPr>
              <w:t xml:space="preserve">Help Center</w:t>
            </w:r>
            <w:r w:rsidDel="00000000" w:rsidR="00000000" w:rsidRPr="00000000">
              <w:rPr>
                <w:rFonts w:ascii="Google Sans" w:cs="Google Sans" w:eastAsia="Google Sans" w:hAnsi="Google Sans"/>
                <w:color w:val="1f1f1f"/>
                <w:shd w:fill="auto" w:val="clear"/>
                <w:rtl w:val="0"/>
              </w:rPr>
              <w:t xml:space="preserve">with the channels</w:t>
            </w:r>
            <w:r w:rsidDel="00000000" w:rsidR="00000000" w:rsidRPr="00000000">
              <w:rPr>
                <w:rFonts w:ascii="Google Sans" w:cs="Google Sans" w:eastAsia="Google Sans" w:hAnsi="Google Sans"/>
                <w:i w:val="1"/>
                <w:iCs w:val="1"/>
                <w:color w:val="1f1f1f"/>
                <w:shd w:fill="auto" w:val="clear"/>
                <w:rtl w:val="0"/>
              </w:rPr>
              <w:t xml:space="preserve">Messaging for In-App and Web</w:t>
            </w:r>
            <w:r w:rsidDel="00000000" w:rsidR="00000000" w:rsidRPr="00000000">
              <w:rPr>
                <w:rFonts w:ascii="Google Sans" w:cs="Google Sans" w:eastAsia="Google Sans" w:hAnsi="Google Sans"/>
                <w:color w:val="1f1f1f"/>
                <w:shd w:fill="auto" w:val="clear"/>
                <w:rtl w:val="0"/>
              </w:rPr>
              <w:t xml:space="preserve">(MIAW)</w:t>
            </w:r>
            <w:r w:rsidDel="00000000" w:rsidR="00000000" w:rsidRPr="00000000">
              <w:rPr>
                <w:rFonts w:ascii="Google Sans" w:cs="Google Sans" w:eastAsia="Google Sans" w:hAnsi="Google Sans"/>
                <w:i w:val="1"/>
                <w:iCs w:val="1"/>
                <w:color w:val="1f1f1f"/>
                <w:shd w:fill="auto" w:val="clear"/>
                <w:rtl w:val="0"/>
              </w:rPr>
              <w:t xml:space="preserve">Automated Service Actions</w:t>
            </w:r>
            <w:r w:rsidDel="00000000" w:rsidR="00000000" w:rsidRPr="00000000">
              <w:rPr>
                <w:rFonts w:ascii="Google Sans" w:cs="Google Sans" w:eastAsia="Google Sans" w:hAnsi="Google Sans"/>
                <w:color w:val="1f1f1f"/>
                <w:shd w:fill="auto" w:val="clear"/>
                <w:rtl w:val="0"/>
              </w:rPr>
              <w:t xml:space="preserve">(ASA) enabled and connected by default from the</w:t>
            </w:r>
            <w:r w:rsidDel="00000000" w:rsidR="00000000" w:rsidRPr="00000000">
              <w:rPr>
                <w:rFonts w:ascii="Google Sans" w:cs="Google Sans" w:eastAsia="Google Sans" w:hAnsi="Google Sans"/>
                <w:i w:val="1"/>
                <w:iCs w:val="1"/>
                <w:color w:val="1f1f1f"/>
                <w:shd w:fill="auto" w:val="clear"/>
                <w:rtl w:val="0"/>
              </w:rPr>
              <w:t xml:space="preserve">Agent Builder Surface</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Weeks of IT effort setting up flows, messaging channels, and stifling security permissions just to embed a simple bot in a portal.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Zero-code deployment wizard that auto-configures the Agentforce base infrastructure in clicks, guaranteeing a</w:t>
            </w:r>
            <w:r w:rsidDel="00000000" w:rsidR="00000000" w:rsidRPr="00000000">
              <w:rPr>
                <w:rFonts w:ascii="Google Sans" w:cs="Google Sans" w:eastAsia="Google Sans" w:hAnsi="Google Sans"/>
                <w:i w:val="1"/>
                <w:iCs w:val="1"/>
                <w:color w:val="1f1f1f"/>
                <w:shd w:fill="auto" w:val="clear"/>
                <w:rtl w:val="0"/>
              </w:rPr>
              <w:t xml:space="preserve">Time-to-Market</w:t>
            </w:r>
            <w:r w:rsidDel="00000000" w:rsidR="00000000" w:rsidRPr="00000000">
              <w:rPr>
                <w:rFonts w:ascii="Google Sans" w:cs="Google Sans" w:eastAsia="Google Sans" w:hAnsi="Google Sans"/>
                <w:color w:val="1f1f1f"/>
                <w:shd w:fill="auto" w:val="clear"/>
                <w:rtl w:val="0"/>
              </w:rPr>
              <w:t xml:space="preserve"> immediate.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 Sales &amp; Channels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Partner Trust Orchestration and Transparent B2B Channel Management (Partner Central &amp; PRM)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Accelerate the indirect sales cycle and manage the supply chain of external business partners (distributors, resellers, brokers). The goal is to provide complete transparency over shared funnels, optimize lead distribution, and eliminate friction in deal registration to protect margins.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Enabling the template</w:t>
            </w:r>
            <w:r w:rsidDel="00000000" w:rsidR="00000000" w:rsidRPr="00000000">
              <w:rPr>
                <w:rFonts w:ascii="Google Sans" w:cs="Google Sans" w:eastAsia="Google Sans" w:hAnsi="Google Sans"/>
                <w:i w:val="1"/>
                <w:iCs w:val="1"/>
                <w:color w:val="1f1f1f"/>
                <w:shd w:fill="auto" w:val="clear"/>
                <w:rtl w:val="0"/>
              </w:rPr>
              <w:t xml:space="preserve">Partner Central</w:t>
            </w:r>
            <w:r w:rsidDel="00000000" w:rsidR="00000000" w:rsidRPr="00000000">
              <w:rPr>
                <w:rFonts w:ascii="Google Sans" w:cs="Google Sans" w:eastAsia="Google Sans" w:hAnsi="Google Sans"/>
                <w:color w:val="1f1f1f"/>
                <w:shd w:fill="auto" w:val="clear"/>
                <w:rtl w:val="0"/>
              </w:rPr>
              <w:t xml:space="preserve">and the immense architecture of</w:t>
            </w:r>
            <w:r w:rsidDel="00000000" w:rsidR="00000000" w:rsidRPr="00000000">
              <w:rPr>
                <w:rFonts w:ascii="Google Sans" w:cs="Google Sans" w:eastAsia="Google Sans" w:hAnsi="Google Sans"/>
                <w:i w:val="1"/>
                <w:iCs w:val="1"/>
                <w:color w:val="1f1f1f"/>
                <w:shd w:fill="auto" w:val="clear"/>
                <w:rtl w:val="0"/>
              </w:rPr>
              <w:t xml:space="preserve">Partner Relationship Management</w:t>
            </w:r>
            <w:r w:rsidDel="00000000" w:rsidR="00000000" w:rsidRPr="00000000">
              <w:rPr>
                <w:rFonts w:ascii="Google Sans" w:cs="Google Sans" w:eastAsia="Google Sans" w:hAnsi="Google Sans"/>
                <w:color w:val="1f1f1f"/>
                <w:shd w:fill="auto" w:val="clear"/>
                <w:rtl w:val="0"/>
              </w:rPr>
              <w:t xml:space="preserve">(PRM). Deploys lead generation capabilities (</w:t>
            </w:r>
            <w:r w:rsidDel="00000000" w:rsidR="00000000" w:rsidRPr="00000000">
              <w:rPr>
                <w:rFonts w:ascii="Google Sans" w:cs="Google Sans" w:eastAsia="Google Sans" w:hAnsi="Google Sans"/>
                <w:i w:val="1"/>
                <w:iCs w:val="1"/>
                <w:color w:val="1f1f1f"/>
                <w:shd w:fill="auto" w:val="clear"/>
                <w:rtl w:val="0"/>
              </w:rPr>
              <w:t xml:space="preserve">Lead Distribution</w:t>
            </w:r>
            <w:r w:rsidDel="00000000" w:rsidR="00000000" w:rsidRPr="00000000">
              <w:rPr>
                <w:rFonts w:ascii="Google Sans" w:cs="Google Sans" w:eastAsia="Google Sans" w:hAnsi="Google Sans"/>
                <w:color w:val="1f1f1f"/>
                <w:shd w:fill="auto" w:val="clear"/>
                <w:rtl w:val="0"/>
              </w:rPr>
              <w:t xml:space="preserve">) and registration of agreements (</w:t>
            </w:r>
            <w:r w:rsidDel="00000000" w:rsidR="00000000" w:rsidRPr="00000000">
              <w:rPr>
                <w:rFonts w:ascii="Google Sans" w:cs="Google Sans" w:eastAsia="Google Sans" w:hAnsi="Google Sans"/>
                <w:i w:val="1"/>
                <w:iCs w:val="1"/>
                <w:color w:val="1f1f1f"/>
                <w:shd w:fill="auto" w:val="clear"/>
                <w:rtl w:val="0"/>
              </w:rPr>
              <w:t xml:space="preserve">Deal Registration</w:t>
            </w:r>
            <w:r w:rsidDel="00000000" w:rsidR="00000000" w:rsidRPr="00000000">
              <w:rPr>
                <w:rFonts w:ascii="Google Sans" w:cs="Google Sans" w:eastAsia="Google Sans" w:hAnsi="Google Sans"/>
                <w:color w:val="1f1f1f"/>
                <w:shd w:fill="auto" w:val="clear"/>
                <w:rtl w:val="0"/>
              </w:rPr>
              <w:t xml:space="preserve">It executes automated allocation and routing rules to share Core logs directly with users who own Partner Community licenses, supporting native channel performance analytics dashboards.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Distribution channels operating blindly using insecure spreadsheets to record deals, leading to constant and destructive channel conflicts (</w:t>
            </w:r>
            <w:r w:rsidDel="00000000" w:rsidR="00000000" w:rsidRPr="00000000">
              <w:rPr>
                <w:rFonts w:ascii="Google Sans" w:cs="Google Sans" w:eastAsia="Google Sans" w:hAnsi="Google Sans"/>
                <w:i w:val="1"/>
                <w:iCs w:val="1"/>
                <w:color w:val="1f1f1f"/>
                <w:shd w:fill="auto" w:val="clear"/>
                <w:rtl w:val="0"/>
              </w:rPr>
              <w:t xml:space="preserve">Channel Conflict</w:t>
            </w:r>
            <w:r w:rsidDel="00000000" w:rsidR="00000000" w:rsidRPr="00000000">
              <w:rPr>
                <w:rFonts w:ascii="Google Sans" w:cs="Google Sans" w:eastAsia="Google Sans" w:hAnsi="Google Sans"/>
                <w:color w:val="1f1f1f"/>
                <w:shd w:fill="auto" w:val="clear"/>
                <w:rtl w:val="0"/>
              </w:rPr>
              <w:t xml:space="preserve">); misalignment between direct and indirect sales forecasts; lack of sales enablement for partners.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 unified partner portal directly linked to the parent CRM, channel management consoles that consolidate visibility, and a data model that facilitates collaborative conversion of</w:t>
            </w:r>
            <w:r w:rsidDel="00000000" w:rsidR="00000000" w:rsidRPr="00000000">
              <w:rPr>
                <w:rFonts w:ascii="Google Sans" w:cs="Google Sans" w:eastAsia="Google Sans" w:hAnsi="Google Sans"/>
                <w:i w:val="1"/>
                <w:iCs w:val="1"/>
                <w:color w:val="1f1f1f"/>
                <w:shd w:fill="auto" w:val="clear"/>
                <w:rtl w:val="0"/>
              </w:rPr>
              <w:t xml:space="preserve">Lead</w:t>
            </w:r>
            <w:r w:rsidDel="00000000" w:rsidR="00000000" w:rsidRPr="00000000">
              <w:rPr>
                <w:rFonts w:ascii="Google Sans" w:cs="Google Sans" w:eastAsia="Google Sans" w:hAnsi="Google Sans"/>
                <w:color w:val="1f1f1f"/>
                <w:shd w:fill="auto" w:val="clear"/>
                <w:rtl w:val="0"/>
              </w:rPr>
              <w:t xml:space="preserve"> a </w:t>
            </w:r>
            <w:r w:rsidDel="00000000" w:rsidR="00000000" w:rsidRPr="00000000">
              <w:rPr>
                <w:rFonts w:ascii="Google Sans" w:cs="Google Sans" w:eastAsia="Google Sans" w:hAnsi="Google Sans"/>
                <w:i w:val="1"/>
                <w:iCs w:val="1"/>
                <w:color w:val="1f1f1f"/>
                <w:shd w:fill="auto" w:val="clear"/>
                <w:rtl w:val="0"/>
              </w:rPr>
              <w:t xml:space="preserve">Opportunity</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 Sales &amp; Channels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Partner Segmentation and Ranking (Channel Programs &amp; Levels)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classify, organize, and gamify the sales network of external distributors. The goal is to structure the B2B network into "Tiers" (e.g., Gold, Silver, Bronze) to incentivize sales volume by algorithmically assigning higher commission margins and inventory exclusivity to the most productive partners in the community.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implementation of the ChannelProgram, ChannelProgramLevel, and ChannelProgramMember relational architecture.</w:t>
            </w:r>
            <w:r w:rsidDel="00000000" w:rsidR="00000000" w:rsidRPr="00000000">
              <w:rPr>
                <w:rFonts w:ascii="Google Sans" w:cs="Google Sans" w:eastAsia="Google Sans" w:hAnsi="Google Sans"/>
                <w:i w:val="1"/>
                <w:iCs w:val="1"/>
                <w:color w:val="1f1f1f"/>
                <w:shd w:fill="auto" w:val="clear"/>
                <w:rtl w:val="0"/>
              </w:rPr>
              <w:t xml:space="preserve">Sharing Groups</w:t>
            </w:r>
            <w:r w:rsidDel="00000000" w:rsidR="00000000" w:rsidRPr="00000000">
              <w:rPr>
                <w:rFonts w:ascii="Google Sans" w:cs="Google Sans" w:eastAsia="Google Sans" w:hAnsi="Google Sans"/>
                <w:color w:val="1f1f1f"/>
                <w:shd w:fill="auto" w:val="clear"/>
                <w:rtl w:val="0"/>
              </w:rPr>
              <w:t xml:space="preserve">to define which resources and prospects are released to which partner level. The engine allows partner accounts to be moved between levels based on sales KPI achievement directly in Experience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Channel managers unable to automatically reward their top distributors; high-value catalogs and "hot" leads wrongly exposed to low-level resellers who fail to close them; lack of a sense of belonging in the network.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Scalable tiered structure, automatic assignment to sharing groups (</w:t>
            </w:r>
            <w:r w:rsidDel="00000000" w:rsidR="00000000" w:rsidRPr="00000000">
              <w:rPr>
                <w:rFonts w:ascii="Google Sans" w:cs="Google Sans" w:eastAsia="Google Sans" w:hAnsi="Google Sans"/>
                <w:i w:val="1"/>
                <w:iCs w:val="1"/>
                <w:color w:val="1f1f1f"/>
                <w:shd w:fill="auto" w:val="clear"/>
                <w:rtl w:val="0"/>
              </w:rPr>
              <w:t xml:space="preserve">Sharing Groups</w:t>
            </w:r>
            <w:r w:rsidDel="00000000" w:rsidR="00000000" w:rsidRPr="00000000">
              <w:rPr>
                <w:rFonts w:ascii="Google Sans" w:cs="Google Sans" w:eastAsia="Google Sans" w:hAnsi="Google Sans"/>
                <w:color w:val="1f1f1f"/>
                <w:shd w:fill="auto" w:val="clear"/>
                <w:rtl w:val="0"/>
              </w:rPr>
              <w:t xml:space="preserve">) based on ranges, and segmented visibility of B2B benefits.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Integration &amp; 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ERP Data Federation (Salesforce Connect &amp; External Objects)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Expose heavy transactional information (e.g., ERP invoices, payment histories from SAP/Oracle) to the portal without consuming expensive internal database storage in Salesforce.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integration of</w:t>
            </w:r>
            <w:r w:rsidDel="00000000" w:rsidR="00000000" w:rsidRPr="00000000">
              <w:rPr>
                <w:rFonts w:ascii="Google Sans" w:cs="Google Sans" w:eastAsia="Google Sans" w:hAnsi="Google Sans"/>
                <w:i w:val="1"/>
                <w:iCs w:val="1"/>
                <w:color w:val="1f1f1f"/>
                <w:shd w:fill="auto" w:val="clear"/>
                <w:rtl w:val="0"/>
              </w:rPr>
              <w:t xml:space="preserve">External Objects</w:t>
            </w:r>
            <w:r w:rsidDel="00000000" w:rsidR="00000000" w:rsidRPr="00000000">
              <w:rPr>
                <w:rFonts w:ascii="Google Sans" w:cs="Google Sans" w:eastAsia="Google Sans" w:hAnsi="Google Sans"/>
                <w:color w:val="1f1f1f"/>
                <w:shd w:fill="auto" w:val="clear"/>
                <w:rtl w:val="0"/>
              </w:rPr>
              <w:t xml:space="preserve">connected via</w:t>
            </w:r>
            <w:r w:rsidDel="00000000" w:rsidR="00000000" w:rsidRPr="00000000">
              <w:rPr>
                <w:rFonts w:ascii="Google Sans" w:cs="Google Sans" w:eastAsia="Google Sans" w:hAnsi="Google Sans"/>
                <w:i w:val="1"/>
                <w:iCs w:val="1"/>
                <w:color w:val="1f1f1f"/>
                <w:shd w:fill="auto" w:val="clear"/>
                <w:rtl w:val="0"/>
              </w:rPr>
              <w:t xml:space="preserve">OData REST endpoints</w:t>
            </w:r>
            <w:r w:rsidDel="00000000" w:rsidR="00000000" w:rsidRPr="00000000">
              <w:rPr>
                <w:rFonts w:ascii="Google Sans" w:cs="Google Sans" w:eastAsia="Google Sans" w:hAnsi="Google Sans"/>
                <w:color w:val="1f1f1f"/>
                <w:shd w:fill="auto" w:val="clear"/>
                <w:rtl w:val="0"/>
              </w:rPr>
              <w:t xml:space="preserve">(or other compatible protocols) by</w:t>
            </w:r>
            <w:r w:rsidDel="00000000" w:rsidR="00000000" w:rsidRPr="00000000">
              <w:rPr>
                <w:rFonts w:ascii="Google Sans" w:cs="Google Sans" w:eastAsia="Google Sans" w:hAnsi="Google Sans"/>
                <w:i w:val="1"/>
                <w:iCs w:val="1"/>
                <w:color w:val="1f1f1f"/>
                <w:shd w:fill="auto" w:val="clear"/>
                <w:rtl w:val="0"/>
              </w:rPr>
              <w:t xml:space="preserve">Salesforce Connect</w:t>
            </w:r>
            <w:r w:rsidDel="00000000" w:rsidR="00000000" w:rsidRPr="00000000">
              <w:rPr>
                <w:rFonts w:ascii="Google Sans" w:cs="Google Sans" w:eastAsia="Google Sans" w:hAnsi="Google Sans"/>
                <w:color w:val="1f1f1f"/>
                <w:shd w:fill="auto" w:val="clear"/>
                <w:rtl w:val="0"/>
              </w:rPr>
              <w:t xml:space="preserve">. Page components (LWC) in</w:t>
            </w:r>
            <w:r w:rsidDel="00000000" w:rsidR="00000000" w:rsidRPr="00000000">
              <w:rPr>
                <w:rFonts w:ascii="Google Sans" w:cs="Google Sans" w:eastAsia="Google Sans" w:hAnsi="Google Sans"/>
                <w:i w:val="1"/>
                <w:iCs w:val="1"/>
                <w:color w:val="1f1f1f"/>
                <w:shd w:fill="auto" w:val="clear"/>
                <w:rtl w:val="0"/>
              </w:rPr>
              <w:t xml:space="preserve">Experience Cloud</w:t>
            </w:r>
            <w:r w:rsidDel="00000000" w:rsidR="00000000" w:rsidRPr="00000000">
              <w:rPr>
                <w:rFonts w:ascii="Google Sans" w:cs="Google Sans" w:eastAsia="Google Sans" w:hAnsi="Google Sans"/>
                <w:color w:val="1f1f1f"/>
                <w:shd w:fill="auto" w:val="clear"/>
                <w:rtl w:val="0"/>
              </w:rPr>
              <w:t xml:space="preserve">They query and read live external data, behaving logically as if they were standard objects.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Million-dollar storage costs (</w:t>
            </w:r>
            <w:r w:rsidDel="00000000" w:rsidR="00000000" w:rsidRPr="00000000">
              <w:rPr>
                <w:rFonts w:ascii="Google Sans" w:cs="Google Sans" w:eastAsia="Google Sans" w:hAnsi="Google Sans"/>
                <w:i w:val="1"/>
                <w:iCs w:val="1"/>
                <w:color w:val="1f1f1f"/>
                <w:shd w:fill="auto" w:val="clear"/>
                <w:rtl w:val="0"/>
              </w:rPr>
              <w:t xml:space="preserve">Data Storage</w:t>
            </w:r>
            <w:r w:rsidDel="00000000" w:rsidR="00000000" w:rsidRPr="00000000">
              <w:rPr>
                <w:rFonts w:ascii="Google Sans" w:cs="Google Sans" w:eastAsia="Google Sans" w:hAnsi="Google Sans"/>
                <w:color w:val="1f1f1f"/>
                <w:shd w:fill="auto" w:val="clear"/>
                <w:rtl w:val="0"/>
              </w:rPr>
              <w:t xml:space="preserve">) due to replicating huge billing tables in the CRM; data lag (latency) between the master ERP and what the client sees on their portal.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Abstraction of foreign data behaving as standard objects without physical duplication in the cloud and with real-time rendering.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Partner Operations &amp; 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Decentralized Administrative Governance (Delegated Administration)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 the bureaucratic burden on the central IT team (vendor) by transferring identity control directly to channel leaders. The goal is to empower master resellers to create and manage access for their own employees within the corporate ecosystem.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Activation of hierarchical permissions</w:t>
            </w:r>
            <w:r w:rsidDel="00000000" w:rsidR="00000000" w:rsidRPr="00000000">
              <w:rPr>
                <w:rFonts w:ascii="Google Sans" w:cs="Google Sans" w:eastAsia="Google Sans" w:hAnsi="Google Sans"/>
                <w:i w:val="1"/>
                <w:iCs w:val="1"/>
                <w:color w:val="1f1f1f"/>
                <w:shd w:fill="auto" w:val="clear"/>
                <w:rtl w:val="0"/>
              </w:rPr>
              <w:t xml:space="preserve">Delegated Administration</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Super User Access</w:t>
            </w:r>
            <w:r w:rsidDel="00000000" w:rsidR="00000000" w:rsidRPr="00000000">
              <w:rPr>
                <w:rFonts w:ascii="Google Sans" w:cs="Google Sans" w:eastAsia="Google Sans" w:hAnsi="Google Sans"/>
                <w:color w:val="1f1f1f"/>
                <w:shd w:fill="auto" w:val="clear"/>
                <w:rtl w:val="0"/>
              </w:rPr>
              <w:t xml:space="preserve">in key partner profiles. Grants the external administrator user (Partner Admin) the parametric authority to reset passwords, provision new community licenses, and deactivate profiles within their own ExternalAccountHierarchy branch or associated account.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IT support is overwhelmed, receiving thousands of tickets daily to create or reset passwords for third-party vendors; delays of days in enabling a new franchised vendor to the sales system.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Complete self-sufficiency in user administration for the B2B account; security framework that prevents the delegated administrator from accessing or modifying users outside their business hierarchy.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Analytics &amp; Sales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 Analytics Acceleration and Predictive Pipeline (PRM Intelligence Views)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equip the external sales force with the same predictive power and business visibility as direct corporate executives. The goal is to identify pipeline risks in order to focus the business partner's tactical efforts.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enablement of</w:t>
            </w:r>
            <w:r w:rsidDel="00000000" w:rsidR="00000000" w:rsidRPr="00000000">
              <w:rPr>
                <w:rFonts w:ascii="Google Sans" w:cs="Google Sans" w:eastAsia="Google Sans" w:hAnsi="Google Sans"/>
                <w:i w:val="1"/>
                <w:iCs w:val="1"/>
                <w:color w:val="1f1f1f"/>
                <w:shd w:fill="auto" w:val="clear"/>
                <w:rtl w:val="0"/>
              </w:rPr>
              <w:t xml:space="preserve">Contact Intelligence View</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Lead Intelligence View</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Pipeline Inspection View</w:t>
            </w:r>
            <w:r w:rsidDel="00000000" w:rsidR="00000000" w:rsidRPr="00000000">
              <w:rPr>
                <w:rFonts w:ascii="Google Sans" w:cs="Google Sans" w:eastAsia="Google Sans" w:hAnsi="Google Sans"/>
                <w:color w:val="1f1f1f"/>
                <w:shd w:fill="auto" w:val="clear"/>
                <w:rtl w:val="0"/>
              </w:rPr>
              <w:t xml:space="preserve">within the staff</w:t>
            </w:r>
            <w:r w:rsidDel="00000000" w:rsidR="00000000" w:rsidRPr="00000000">
              <w:rPr>
                <w:rFonts w:ascii="Google Sans" w:cs="Google Sans" w:eastAsia="Google Sans" w:hAnsi="Google Sans"/>
                <w:i w:val="1"/>
                <w:iCs w:val="1"/>
                <w:color w:val="1f1f1f"/>
                <w:shd w:fill="auto" w:val="clear"/>
                <w:rtl w:val="0"/>
              </w:rPr>
              <w:t xml:space="preserve">Partner Central</w:t>
            </w:r>
            <w:r w:rsidDel="00000000" w:rsidR="00000000" w:rsidRPr="00000000">
              <w:rPr>
                <w:rFonts w:ascii="Google Sans" w:cs="Google Sans" w:eastAsia="Google Sans" w:hAnsi="Google Sans"/>
                <w:color w:val="1f1f1f"/>
                <w:shd w:fill="auto" w:val="clear"/>
                <w:rtl w:val="0"/>
              </w:rPr>
              <w:t xml:space="preserve">It displays models of</w:t>
            </w:r>
            <w:r w:rsidDel="00000000" w:rsidR="00000000" w:rsidRPr="00000000">
              <w:rPr>
                <w:rFonts w:ascii="Google Sans" w:cs="Google Sans" w:eastAsia="Google Sans" w:hAnsi="Google Sans"/>
                <w:i w:val="1"/>
                <w:iCs w:val="1"/>
                <w:color w:val="1f1f1f"/>
                <w:shd w:fill="auto" w:val="clear"/>
                <w:rtl w:val="0"/>
              </w:rPr>
              <w:t xml:space="preserve">Einstein Lead Scoring</w:t>
            </w:r>
            <w:r w:rsidDel="00000000" w:rsidR="00000000" w:rsidRPr="00000000">
              <w:rPr>
                <w:rFonts w:ascii="Google Sans" w:cs="Google Sans" w:eastAsia="Google Sans" w:hAnsi="Google Sans"/>
                <w:color w:val="1f1f1f"/>
                <w:shd w:fill="auto" w:val="clear"/>
                <w:rtl w:val="0"/>
              </w:rPr>
              <w:t xml:space="preserve">and stagnation metrics directly to community users, rendering visual warnings if an opportunity has been in a cycle stage with no interactions for too many days.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Distributors with huge "backlogs" of prospects are operating blindly and losing vital business because they cannot identify which opportunity is "hot" or about to cool down operationally.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Interactive dashboards embedded in the partner portal that do not require separate BI licenses; scoring intelligence exposed directly in standard list views.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Operations &amp; 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Transactional Scalability and Asynchronous Ingestion (LWR &amp; Micro-batching)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ensure absolute transactional availability and portal stability during periods of hyper-massive traffic and black swan events (e.g., national vaccination campaigns, Black Friday, global event registrations). The goal is to prevent database crashes and catastrophic server failures under extreme 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Activation of the topology</w:t>
            </w:r>
            <w:r w:rsidDel="00000000" w:rsidR="00000000" w:rsidRPr="00000000">
              <w:rPr>
                <w:rFonts w:ascii="Google Sans" w:cs="Google Sans" w:eastAsia="Google Sans" w:hAnsi="Google Sans"/>
                <w:i w:val="1"/>
                <w:iCs w:val="1"/>
                <w:color w:val="1f1f1f"/>
                <w:shd w:fill="auto" w:val="clear"/>
                <w:rtl w:val="0"/>
              </w:rPr>
              <w:t xml:space="preserve">Lightning Web Runtime</w:t>
            </w:r>
            <w:r w:rsidDel="00000000" w:rsidR="00000000" w:rsidRPr="00000000">
              <w:rPr>
                <w:rFonts w:ascii="Google Sans" w:cs="Google Sans" w:eastAsia="Google Sans" w:hAnsi="Google Sans"/>
                <w:color w:val="1f1f1f"/>
                <w:shd w:fill="auto" w:val="clear"/>
                <w:rtl w:val="0"/>
              </w:rPr>
              <w:t xml:space="preserve">(LWR) coupled to asynchronous processing (</w:t>
            </w:r>
            <w:r w:rsidDel="00000000" w:rsidR="00000000" w:rsidRPr="00000000">
              <w:rPr>
                <w:rFonts w:ascii="Google Sans" w:cs="Google Sans" w:eastAsia="Google Sans" w:hAnsi="Google Sans"/>
                <w:i w:val="1"/>
                <w:iCs w:val="1"/>
                <w:color w:val="1f1f1f"/>
                <w:shd w:fill="auto" w:val="clear"/>
                <w:rtl w:val="0"/>
              </w:rPr>
              <w:t xml:space="preserve">Micro-batching</w:t>
            </w:r>
            <w:r w:rsidDel="00000000" w:rsidR="00000000" w:rsidRPr="00000000">
              <w:rPr>
                <w:rFonts w:ascii="Google Sans" w:cs="Google Sans" w:eastAsia="Google Sans" w:hAnsi="Google Sans"/>
                <w:color w:val="1f1f1f"/>
                <w:shd w:fill="auto" w:val="clear"/>
                <w:rtl w:val="0"/>
              </w:rPr>
              <w:t xml:space="preserve">It uses the structured Apex methods System.Network.createRecordAsync and System.Network.createExternalUserAsync to queue bulk requests for guest user registration or Case and Lead creation in micro-batches. This bypasses synchronous validations and allows for stable and asynchronous processing of volumes exceeding 500,000 daily requests.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Catastrophic crashes of the registration portal (</w:t>
            </w:r>
            <w:r w:rsidDel="00000000" w:rsidR="00000000" w:rsidRPr="00000000">
              <w:rPr>
                <w:rFonts w:ascii="Google Sans" w:cs="Google Sans" w:eastAsia="Google Sans" w:hAnsi="Google Sans"/>
                <w:i w:val="1"/>
                <w:iCs w:val="1"/>
                <w:color w:val="1f1f1f"/>
                <w:shd w:fill="auto" w:val="clear"/>
                <w:rtl w:val="0"/>
              </w:rPr>
              <w:t xml:space="preserve">Downtime</w:t>
            </w:r>
            <w:r w:rsidDel="00000000" w:rsidR="00000000" w:rsidRPr="00000000">
              <w:rPr>
                <w:rFonts w:ascii="Google Sans" w:cs="Google Sans" w:eastAsia="Google Sans" w:hAnsi="Google Sans"/>
                <w:color w:val="1f1f1f"/>
                <w:shd w:fill="auto" w:val="clear"/>
                <w:rtl w:val="0"/>
              </w:rPr>
              <w:t xml:space="preserve">) and severe row-locking failures (</w:t>
            </w:r>
            <w:r w:rsidDel="00000000" w:rsidR="00000000" w:rsidRPr="00000000">
              <w:rPr>
                <w:rFonts w:ascii="Google Sans" w:cs="Google Sans" w:eastAsia="Google Sans" w:hAnsi="Google Sans"/>
                <w:i w:val="1"/>
                <w:iCs w:val="1"/>
                <w:color w:val="1f1f1f"/>
                <w:shd w:fill="auto" w:val="clear"/>
                <w:rtl w:val="0"/>
              </w:rPr>
              <w:t xml:space="preserve">Record Locks</w:t>
            </w:r>
            <w:r w:rsidDel="00000000" w:rsidR="00000000" w:rsidRPr="00000000">
              <w:rPr>
                <w:rFonts w:ascii="Google Sans" w:cs="Google Sans" w:eastAsia="Google Sans" w:hAnsi="Google Sans"/>
                <w:color w:val="1f1f1f"/>
                <w:shd w:fill="auto" w:val="clear"/>
                <w:rtl w:val="0"/>
              </w:rPr>
              <w:t xml:space="preserve">) when tens of thousands of users attempt to register, generate claims or submit leads simultaneously; irreparable loss of revenue, potential customers and massive reputational damage at peak demand.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Robust asynchronous architecture for ingesting users and transactional records; batch processing mechanisms that scale dynamically without requiring costly refactoring of middleware or satellite servers.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Operations &amp; 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Hyperscale Account Role Structural Optimization (ARO)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Overcoming the physical limitations of relational database architecture when scaling B2C or B2B portals to hundreds of thousands or millions of authenticated users. The goal is to prevent role sprawl by maximizing license utilization.</w:t>
            </w:r>
            <w:r w:rsidDel="00000000" w:rsidR="00000000" w:rsidRPr="00000000">
              <w:rPr>
                <w:rFonts w:ascii="Google Sans" w:cs="Google Sans" w:eastAsia="Google Sans" w:hAnsi="Google Sans"/>
                <w:i w:val="1"/>
                <w:iCs w:val="1"/>
                <w:color w:val="1f1f1f"/>
                <w:shd w:fill="auto" w:val="clear"/>
                <w:rtl w:val="0"/>
              </w:rPr>
              <w:t xml:space="preserve">Customer Community Plus</w:t>
            </w:r>
            <w:r w:rsidDel="00000000" w:rsidR="00000000" w:rsidRPr="00000000">
              <w:rPr>
                <w:rFonts w:ascii="Google Sans" w:cs="Google Sans" w:eastAsia="Google Sans" w:hAnsi="Google Sans"/>
                <w:color w:val="1f1f1f"/>
                <w:shd w:fill="auto" w:val="clear"/>
                <w:rtl w:val="0"/>
              </w:rPr>
              <w:t xml:space="preserve">the</w:t>
            </w:r>
            <w:r w:rsidDel="00000000" w:rsidR="00000000" w:rsidRPr="00000000">
              <w:rPr>
                <w:rFonts w:ascii="Google Sans" w:cs="Google Sans" w:eastAsia="Google Sans" w:hAnsi="Google Sans"/>
                <w:i w:val="1"/>
                <w:iCs w:val="1"/>
                <w:color w:val="1f1f1f"/>
                <w:shd w:fill="auto" w:val="clear"/>
                <w:rtl w:val="0"/>
              </w:rPr>
              <w:t xml:space="preserve">Partner Community</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Activation of</w:t>
            </w:r>
            <w:r w:rsidDel="00000000" w:rsidR="00000000" w:rsidRPr="00000000">
              <w:rPr>
                <w:rFonts w:ascii="Google Sans" w:cs="Google Sans" w:eastAsia="Google Sans" w:hAnsi="Google Sans"/>
                <w:i w:val="1"/>
                <w:iCs w:val="1"/>
                <w:color w:val="1f1f1f"/>
                <w:shd w:fill="auto" w:val="clear"/>
                <w:rtl w:val="0"/>
              </w:rPr>
              <w:t xml:space="preserve">Account Role Optimization</w:t>
            </w:r>
            <w:r w:rsidDel="00000000" w:rsidR="00000000" w:rsidRPr="00000000">
              <w:rPr>
                <w:rFonts w:ascii="Google Sans" w:cs="Google Sans" w:eastAsia="Google Sans" w:hAnsi="Google Sans"/>
                <w:color w:val="1f1f1f"/>
                <w:shd w:fill="auto" w:val="clear"/>
                <w:rtl w:val="0"/>
              </w:rPr>
              <w:t xml:space="preserve">(ARO) in the configuration of</w:t>
            </w:r>
            <w:r w:rsidDel="00000000" w:rsidR="00000000" w:rsidRPr="00000000">
              <w:rPr>
                <w:rFonts w:ascii="Google Sans" w:cs="Google Sans" w:eastAsia="Google Sans" w:hAnsi="Google Sans"/>
                <w:i w:val="1"/>
                <w:iCs w:val="1"/>
                <w:color w:val="1f1f1f"/>
                <w:shd w:fill="auto" w:val="clear"/>
                <w:rtl w:val="0"/>
              </w:rPr>
              <w:t xml:space="preserve">Digital Experiences</w:t>
            </w:r>
            <w:r w:rsidDel="00000000" w:rsidR="00000000" w:rsidRPr="00000000">
              <w:rPr>
                <w:rFonts w:ascii="Google Sans" w:cs="Google Sans" w:eastAsia="Google Sans" w:hAnsi="Google Sans"/>
                <w:color w:val="1f1f1f"/>
                <w:shd w:fill="auto" w:val="clear"/>
                <w:rtl w:val="0"/>
              </w:rPr>
              <w:t xml:space="preserve">ARO algorithmically delays and compresses the creation of account roles for external users. If an account has only one user, it is consolidated into a "Shared Person Account Role," freeing up critical database resources until the need for multiple users in the same entity is detected.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IT architects violently colliding with the hard limit of the Salesforce organization (e.g., maximum of 50,000 roles) when trying to onboard a large volume of B2C consumers with complex licenses that require hierarchical sharing.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An optimization engine that recycles and shares structurally inactive roles, enabling millions of licenses</w:t>
            </w:r>
            <w:r w:rsidDel="00000000" w:rsidR="00000000" w:rsidRPr="00000000">
              <w:rPr>
                <w:rFonts w:ascii="Google Sans" w:cs="Google Sans" w:eastAsia="Google Sans" w:hAnsi="Google Sans"/>
                <w:i w:val="1"/>
                <w:iCs w:val="1"/>
                <w:color w:val="1f1f1f"/>
                <w:shd w:fill="auto" w:val="clear"/>
                <w:rtl w:val="0"/>
              </w:rPr>
              <w:t xml:space="preserve">Plus</w:t>
            </w:r>
            <w:r w:rsidDel="00000000" w:rsidR="00000000" w:rsidRPr="00000000">
              <w:rPr>
                <w:rFonts w:ascii="Google Sans" w:cs="Google Sans" w:eastAsia="Google Sans" w:hAnsi="Google Sans"/>
                <w:color w:val="1f1f1f"/>
                <w:shd w:fill="auto" w:val="clear"/>
                <w:rtl w:val="0"/>
              </w:rPr>
              <w:t xml:space="preserve">without requiring the fragmentation of the infrastructure across multiple organizations (</w:t>
            </w:r>
            <w:r w:rsidDel="00000000" w:rsidR="00000000" w:rsidRPr="00000000">
              <w:rPr>
                <w:rFonts w:ascii="Google Sans" w:cs="Google Sans" w:eastAsia="Google Sans" w:hAnsi="Google Sans"/>
                <w:i w:val="1"/>
                <w:iCs w:val="1"/>
                <w:color w:val="1f1f1f"/>
                <w:shd w:fill="auto" w:val="clear"/>
                <w:rtl w:val="0"/>
              </w:rPr>
              <w:t xml:space="preserve">Org-Splitting</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Governance &amp;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Account Hierarchies and Access Governance (ExternalAccountHierarchy &amp; Sharing)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provide a native data topology that supports and governs the immense geometric complexity of B2B conglomerates and franchise networks. The goal is to enable segmentation of data visibility, accounts, and prospects in a strictly hierarchical manner without overloading or corrupting standard IT system sharing rules.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Parametric implementation of the ExternalAccountHierarchy and AccountRelationshipShareRule entities. The former models distributor organizational charts as a hierarchy of external roles, allowing higher-level users to view data from their subsidiaries. The latter dictates dynamic rules that determine which object records are shared (e.g., Cases, Opportunities) and the level of access (Read/Edit) granted based on criteria fields such as AccountToCriteriaField.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IT administrators overwhelmed trying to create, audit, and maintain thousands of manual sharing rules (</w:t>
            </w:r>
            <w:r w:rsidDel="00000000" w:rsidR="00000000" w:rsidRPr="00000000">
              <w:rPr>
                <w:rFonts w:ascii="Google Sans" w:cs="Google Sans" w:eastAsia="Google Sans" w:hAnsi="Google Sans"/>
                <w:i w:val="1"/>
                <w:iCs w:val="1"/>
                <w:color w:val="1f1f1f"/>
                <w:shd w:fill="auto" w:val="clear"/>
                <w:rtl w:val="0"/>
              </w:rPr>
              <w:t xml:space="preserve">Sharing Rules</w:t>
            </w:r>
            <w:r w:rsidDel="00000000" w:rsidR="00000000" w:rsidRPr="00000000">
              <w:rPr>
                <w:rFonts w:ascii="Google Sans" w:cs="Google Sans" w:eastAsia="Google Sans" w:hAnsi="Google Sans"/>
                <w:color w:val="1f1f1f"/>
                <w:shd w:fill="auto" w:val="clear"/>
                <w:rtl w:val="0"/>
              </w:rPr>
              <w:t xml:space="preserve">) to support complex, constantly mutating franchise networks; B2B users of parent accounts unable to monitor the operational metrics of their subsidiaries due to system-imposed permission blindness.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Native relational architecture that propagates data access up the chain of command to external partners automatically, dynamically, and mathematically securely without requiring continuous custom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Governance &amp;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 Governance for High-Volume Users (Sharing Sets)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 accurate and secure visibility for millions of low-cost B2C users (Customer Community Licenses) who, by architectural definition, lack the traditional Salesforce role hierarchy tree.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Configuration</w:t>
            </w:r>
            <w:r w:rsidDel="00000000" w:rsidR="00000000" w:rsidRPr="00000000">
              <w:rPr>
                <w:rFonts w:ascii="Google Sans" w:cs="Google Sans" w:eastAsia="Google Sans" w:hAnsi="Google Sans"/>
                <w:i w:val="1"/>
                <w:iCs w:val="1"/>
                <w:color w:val="1f1f1f"/>
                <w:shd w:fill="auto" w:val="clear"/>
                <w:rtl w:val="0"/>
              </w:rPr>
              <w:t xml:space="preserve">Sharing Sets</w:t>
            </w:r>
            <w:r w:rsidDel="00000000" w:rsidR="00000000" w:rsidRPr="00000000">
              <w:rPr>
                <w:rFonts w:ascii="Google Sans" w:cs="Google Sans" w:eastAsia="Google Sans" w:hAnsi="Google Sans"/>
                <w:color w:val="1f1f1f"/>
                <w:shd w:fill="auto" w:val="clear"/>
                <w:rtl w:val="0"/>
              </w:rPr>
              <w:t xml:space="preserve">(Collaboration Sets) directly associated with community profiles. They grant parametric read/write access to objects (e.g., Case, Order, PartnerFundClaim) when a relationship field (such as User.ContactId or User.AccountId) mathematically matches the target transactional record.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B2C users unable to see their own support tickets or e-commerce purchases; architectural role limits collapsing when trying to create hierarchies for millions of massive customers.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 logical, hyper-fast and scalable sharing mechanism based on exact identity matches, bypassing the immense latency of hierarchical role recalculation.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&amp; Localization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Content Delivery and Audience Governance (Salesforce CMS &amp; Audiences)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 and drive rapid corporate scalability by enabling a single portal or site to serve multiple geographic regions and disparate user segments, delivering hyper-personalized digital assets and respecting local regulations or languages ​​without duplicating the underlying 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 parameterization of</w:t>
            </w:r>
            <w:r w:rsidDel="00000000" w:rsidR="00000000" w:rsidRPr="00000000">
              <w:rPr>
                <w:rFonts w:ascii="Google Sans" w:cs="Google Sans" w:eastAsia="Google Sans" w:hAnsi="Google Sans"/>
                <w:i w:val="1"/>
                <w:iCs w:val="1"/>
                <w:color w:val="1f1f1f"/>
                <w:shd w:fill="auto" w:val="clear"/>
                <w:rtl w:val="0"/>
              </w:rPr>
              <w:t xml:space="preserve">Salesforce CMS</w:t>
            </w:r>
            <w:r w:rsidDel="00000000" w:rsidR="00000000" w:rsidRPr="00000000">
              <w:rPr>
                <w:rFonts w:ascii="Google Sans" w:cs="Google Sans" w:eastAsia="Google Sans" w:hAnsi="Google Sans"/>
                <w:color w:val="1f1f1f"/>
                <w:shd w:fill="auto" w:val="clear"/>
                <w:rtl w:val="0"/>
              </w:rPr>
              <w:t xml:space="preserve">(Content Management System) seamlessly integrated into</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It uses the powerful Audience metadata engine to evaluate complex criteria such as profile, location, formulas, and permissions in real time. Based on this, it dynamically alters which components (banners, news, layouts) are rendered. It allows you to organize assets into libraries (</w:t>
            </w:r>
            <w:r w:rsidDel="00000000" w:rsidR="00000000" w:rsidRPr="00000000">
              <w:rPr>
                <w:rFonts w:ascii="Google Sans" w:cs="Google Sans" w:eastAsia="Google Sans" w:hAnsi="Google Sans"/>
                <w:i w:val="1"/>
                <w:iCs w:val="1"/>
                <w:color w:val="1f1f1f"/>
                <w:shd w:fill="auto" w:val="clear"/>
                <w:rtl w:val="0"/>
              </w:rPr>
              <w:t xml:space="preserve">Libraries</w:t>
            </w:r>
            <w:r w:rsidDel="00000000" w:rsidR="00000000" w:rsidRPr="00000000">
              <w:rPr>
                <w:rFonts w:ascii="Google Sans" w:cs="Google Sans" w:eastAsia="Google Sans" w:hAnsi="Google Sans"/>
                <w:color w:val="1f1f1f"/>
                <w:shd w:fill="auto" w:val="clear"/>
                <w:rtl w:val="0"/>
              </w:rPr>
              <w:t xml:space="preserve">) consumables for any LWC 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Overwhelming technical debt and exorbitant maintenance costs stemming from the obligation to clone and maintain multiple distinct websites just to support different languages, regions, or customer membership levels; brand desynchronization and inconsistent messaging.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 deeply integrated, native "Headless-ready" content manager and a real-time segmentation engine (</w:t>
            </w:r>
            <w:r w:rsidDel="00000000" w:rsidR="00000000" w:rsidRPr="00000000">
              <w:rPr>
                <w:rFonts w:ascii="Google Sans" w:cs="Google Sans" w:eastAsia="Google Sans" w:hAnsi="Google Sans"/>
                <w:i w:val="1"/>
                <w:iCs w:val="1"/>
                <w:color w:val="1f1f1f"/>
                <w:shd w:fill="auto" w:val="clear"/>
                <w:rtl w:val="0"/>
              </w:rPr>
              <w:t xml:space="preserve">Audience Targeting</w:t>
            </w:r>
            <w:r w:rsidDel="00000000" w:rsidR="00000000" w:rsidRPr="00000000">
              <w:rPr>
                <w:rFonts w:ascii="Google Sans" w:cs="Google Sans" w:eastAsia="Google Sans" w:hAnsi="Google Sans"/>
                <w:color w:val="1f1f1f"/>
                <w:shd w:fill="auto" w:val="clear"/>
                <w:rtl w:val="0"/>
              </w:rPr>
              <w:t xml:space="preserve">) that visually and semantically transforms the entire page according to the visitor's attributes.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&amp; Localization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External Content Syndication (CMS Connect)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 the transactional portal infrastructure with the corporation's external marketing repositories. The strategic objective is to reuse global digital assets without additional migration costs, merging commerce with the pre-existing marketing ecosystem.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Invoking the CMSConnectSource metadata. Allows</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Connect natively to external content managers (such as Adobe Experience Manager, WordPress, Drupal, or Sitecore) and dynamically render HTML or JSON snippets (such as headings, blogs, banners), inheriting native CSS (Aura/LWR) to make the content look organic to the site.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Editorial teams wasting thousands of hours copying and pasting blog articles from their WordPress site to the client portal; risk of displaying outdated versions of legal terms; high dual hosting costs.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Real-time rendering and caching of third-party external content; preservation of the brand's visual identity and reduction to zero of manual data migration.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Experience &amp; Discovery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Federated Search Engine and Predictive Autocomplete (Global Search &amp; CMS)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 navigation friction by allowing customers to find knowledge articles, forum discussions, and CMS blogs from a single, unified toolbar.</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Enabling</w:t>
            </w:r>
            <w:r w:rsidDel="00000000" w:rsidR="00000000" w:rsidRPr="00000000">
              <w:rPr>
                <w:rFonts w:ascii="Google Sans" w:cs="Google Sans" w:eastAsia="Google Sans" w:hAnsi="Google Sans"/>
                <w:i w:val="1"/>
                <w:iCs w:val="1"/>
                <w:color w:val="1f1f1f"/>
                <w:shd w:fill="auto" w:val="clear"/>
                <w:rtl w:val="0"/>
              </w:rPr>
              <w:t xml:space="preserve">Global Search Box</w:t>
            </w:r>
            <w:r w:rsidDel="00000000" w:rsidR="00000000" w:rsidRPr="00000000">
              <w:rPr>
                <w:rFonts w:ascii="Google Sans" w:cs="Google Sans" w:eastAsia="Google Sans" w:hAnsi="Google Sans"/>
                <w:color w:val="1f1f1f"/>
                <w:shd w:fill="auto" w:val="clear"/>
                <w:rtl w:val="0"/>
              </w:rPr>
              <w:t xml:space="preserve">native in</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Comprehensive configuration of</w:t>
            </w:r>
            <w:r w:rsidDel="00000000" w:rsidR="00000000" w:rsidRPr="00000000">
              <w:rPr>
                <w:rFonts w:ascii="Google Sans" w:cs="Google Sans" w:eastAsia="Google Sans" w:hAnsi="Google Sans"/>
                <w:i w:val="1"/>
                <w:iCs w:val="1"/>
                <w:color w:val="1f1f1f"/>
                <w:shd w:fill="auto" w:val="clear"/>
                <w:rtl w:val="0"/>
              </w:rPr>
              <w:t xml:space="preserve">CMS Content Search</w:t>
            </w:r>
            <w:r w:rsidDel="00000000" w:rsidR="00000000" w:rsidRPr="00000000">
              <w:rPr>
                <w:rFonts w:ascii="Google Sans" w:cs="Google Sans" w:eastAsia="Google Sans" w:hAnsi="Google Sans"/>
                <w:color w:val="1f1f1f"/>
                <w:shd w:fill="auto" w:val="clear"/>
                <w:rtl w:val="0"/>
              </w:rPr>
              <w:t xml:space="preserve">in LWR sites and parametric enablement of</w:t>
            </w:r>
            <w:r w:rsidDel="00000000" w:rsidR="00000000" w:rsidRPr="00000000">
              <w:rPr>
                <w:rFonts w:ascii="Google Sans" w:cs="Google Sans" w:eastAsia="Google Sans" w:hAnsi="Google Sans"/>
                <w:i w:val="1"/>
                <w:iCs w:val="1"/>
                <w:color w:val="1f1f1f"/>
                <w:shd w:fill="auto" w:val="clear"/>
                <w:rtl w:val="0"/>
              </w:rPr>
              <w:t xml:space="preserve">Search Autocomplete</w:t>
            </w:r>
            <w:r w:rsidDel="00000000" w:rsidR="00000000" w:rsidRPr="00000000">
              <w:rPr>
                <w:rFonts w:ascii="Google Sans" w:cs="Google Sans" w:eastAsia="Google Sans" w:hAnsi="Google Sans"/>
                <w:color w:val="1f1f1f"/>
                <w:shd w:fill="auto" w:val="clear"/>
                <w:rtl w:val="0"/>
              </w:rPr>
              <w:t xml:space="preserve">adapted for both guest users (</w:t>
            </w:r>
            <w:r w:rsidDel="00000000" w:rsidR="00000000" w:rsidRPr="00000000">
              <w:rPr>
                <w:rFonts w:ascii="Google Sans" w:cs="Google Sans" w:eastAsia="Google Sans" w:hAnsi="Google Sans"/>
                <w:i w:val="1"/>
                <w:iCs w:val="1"/>
                <w:color w:val="1f1f1f"/>
                <w:shd w:fill="auto" w:val="clear"/>
                <w:rtl w:val="0"/>
              </w:rPr>
              <w:t xml:space="preserve">Guest Users</w:t>
            </w:r>
            <w:r w:rsidDel="00000000" w:rsidR="00000000" w:rsidRPr="00000000">
              <w:rPr>
                <w:rFonts w:ascii="Google Sans" w:cs="Google Sans" w:eastAsia="Google Sans" w:hAnsi="Google Sans"/>
                <w:color w:val="1f1f1f"/>
                <w:shd w:fill="auto" w:val="clear"/>
                <w:rtl w:val="0"/>
              </w:rPr>
              <w:t xml:space="preserve">) as authenticated, combining CRM objects and web content.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Customers are leaving the portal frustrated because the generic search engine does not index the CMS PDF manuals or autocomplete their questions; a very high rate of "avoidable" support cases due to the invisibility of documentation.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 heuristic search bar that simultaneously queries the transaction database and the articles of</w:t>
            </w:r>
            <w:r w:rsidDel="00000000" w:rsidR="00000000" w:rsidRPr="00000000">
              <w:rPr>
                <w:rFonts w:ascii="Google Sans" w:cs="Google Sans" w:eastAsia="Google Sans" w:hAnsi="Google Sans"/>
                <w:i w:val="1"/>
                <w:iCs w:val="1"/>
                <w:color w:val="1f1f1f"/>
                <w:shd w:fill="auto" w:val="clear"/>
                <w:rtl w:val="0"/>
              </w:rPr>
              <w:t xml:space="preserve">Knowledge</w:t>
            </w:r>
            <w:r w:rsidDel="00000000" w:rsidR="00000000" w:rsidRPr="00000000">
              <w:rPr>
                <w:rFonts w:ascii="Google Sans" w:cs="Google Sans" w:eastAsia="Google Sans" w:hAnsi="Google Sans"/>
                <w:color w:val="1f1f1f"/>
                <w:shd w:fill="auto" w:val="clear"/>
                <w:rtl w:val="0"/>
              </w:rPr>
              <w:t xml:space="preserve">and the content repository</w:t>
            </w:r>
            <w:r w:rsidDel="00000000" w:rsidR="00000000" w:rsidRPr="00000000">
              <w:rPr>
                <w:rFonts w:ascii="Google Sans" w:cs="Google Sans" w:eastAsia="Google Sans" w:hAnsi="Google Sans"/>
                <w:i w:val="1"/>
                <w:iCs w:val="1"/>
                <w:color w:val="1f1f1f"/>
                <w:shd w:fill="auto" w:val="clear"/>
                <w:rtl w:val="0"/>
              </w:rPr>
              <w:t xml:space="preserve">CMS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&amp; Content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Empowerment in Website Construction (Agentforce for Experience Builder)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Revolutionize the agility of marketing departments by eliminating wait times in content writing and web design. The goal is to provide portal creators with an autonomous, in-app design assistant that writes high-fidelity, contextual drafts.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Implementation of</w:t>
            </w:r>
            <w:r w:rsidDel="00000000" w:rsidR="00000000" w:rsidRPr="00000000">
              <w:rPr>
                <w:rFonts w:ascii="Google Sans" w:cs="Google Sans" w:eastAsia="Google Sans" w:hAnsi="Google Sans"/>
                <w:i w:val="1"/>
                <w:iCs w:val="1"/>
                <w:color w:val="1f1f1f"/>
                <w:shd w:fill="auto" w:val="clear"/>
                <w:rtl w:val="0"/>
              </w:rPr>
              <w:t xml:space="preserve">Experience Builder Agent (Beta)</w:t>
            </w:r>
            <w:r w:rsidDel="00000000" w:rsidR="00000000" w:rsidRPr="00000000">
              <w:rPr>
                <w:rFonts w:ascii="Google Sans" w:cs="Google Sans" w:eastAsia="Google Sans" w:hAnsi="Google Sans"/>
                <w:color w:val="1f1f1f"/>
                <w:shd w:fill="auto" w:val="clear"/>
                <w:rtl w:val="0"/>
              </w:rPr>
              <w:t xml:space="preserve">within the design interface. The agent processes natural language prompts to automatically generate brand-adapted content, immediately populating any text block component (</w:t>
            </w:r>
            <w:r w:rsidDel="00000000" w:rsidR="00000000" w:rsidRPr="00000000">
              <w:rPr>
                <w:rFonts w:ascii="Google Sans" w:cs="Google Sans" w:eastAsia="Google Sans" w:hAnsi="Google Sans"/>
                <w:i w:val="1"/>
                <w:iCs w:val="1"/>
                <w:color w:val="1f1f1f"/>
                <w:shd w:fill="auto" w:val="clear"/>
                <w:rtl w:val="0"/>
              </w:rPr>
              <w:t xml:space="preserve">Text Block component</w:t>
            </w:r>
            <w:r w:rsidDel="00000000" w:rsidR="00000000" w:rsidRPr="00000000">
              <w:rPr>
                <w:rFonts w:ascii="Google Sans" w:cs="Google Sans" w:eastAsia="Google Sans" w:hAnsi="Google Sans"/>
                <w:color w:val="1f1f1f"/>
                <w:shd w:fill="auto" w:val="clear"/>
                <w:rtl w:val="0"/>
              </w:rPr>
              <w:t xml:space="preserve">) in sites with architecture</w:t>
            </w:r>
            <w:r w:rsidDel="00000000" w:rsidR="00000000" w:rsidRPr="00000000">
              <w:rPr>
                <w:rFonts w:ascii="Google Sans" w:cs="Google Sans" w:eastAsia="Google Sans" w:hAnsi="Google Sans"/>
                <w:i w:val="1"/>
                <w:iCs w:val="1"/>
                <w:color w:val="1f1f1f"/>
                <w:shd w:fill="auto" w:val="clear"/>
                <w:rtl w:val="0"/>
              </w:rPr>
              <w:t xml:space="preserve">enhanced LWR</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Content creators taking weeks to write help policies, promotional banners, or technical support announcements; a dissonance between the Salesforce administrator's technical ability and their skill as a "Copywriter".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Artificial intelligence assistant that understands the portal's semantics, inserts optimized texts without leaving the editor (Experience Builder), and reduces the</w:t>
            </w:r>
            <w:r w:rsidDel="00000000" w:rsidR="00000000" w:rsidRPr="00000000">
              <w:rPr>
                <w:rFonts w:ascii="Google Sans" w:cs="Google Sans" w:eastAsia="Google Sans" w:hAnsi="Google Sans"/>
                <w:i w:val="1"/>
                <w:iCs w:val="1"/>
                <w:color w:val="1f1f1f"/>
                <w:shd w:fill="auto" w:val="clear"/>
                <w:rtl w:val="0"/>
              </w:rPr>
              <w:t xml:space="preserve">Time-to-Market</w:t>
            </w:r>
            <w:r w:rsidDel="00000000" w:rsidR="00000000" w:rsidRPr="00000000">
              <w:rPr>
                <w:rFonts w:ascii="Google Sans" w:cs="Google Sans" w:eastAsia="Google Sans" w:hAnsi="Google Sans"/>
                <w:color w:val="1f1f1f"/>
                <w:shd w:fill="auto" w:val="clear"/>
                <w:rtl w:val="0"/>
              </w:rPr>
              <w:t xml:space="preserve">of digital campaigns.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Experience &amp; Cognition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Context Passing and On-Site Continuous Assistance (Context Passing &amp; Highlight-to-Ask)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Empowering autonomous artificial intelligence and human agents to understand exactly what the user is seeing on their screen at the precise moment they request assistance. This aims to eliminate the frustrating effort of having to re-explain their digital location and massively shorten resolution times.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Activation of</w:t>
            </w:r>
            <w:r w:rsidDel="00000000" w:rsidR="00000000" w:rsidRPr="00000000">
              <w:rPr>
                <w:rFonts w:ascii="Google Sans" w:cs="Google Sans" w:eastAsia="Google Sans" w:hAnsi="Google Sans"/>
                <w:i w:val="1"/>
                <w:iCs w:val="1"/>
                <w:color w:val="1f1f1f"/>
                <w:shd w:fill="auto" w:val="clear"/>
                <w:rtl w:val="0"/>
              </w:rPr>
              <w:t xml:space="preserve">Context Passing Framework</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Highlight-to-Ask</w:t>
            </w:r>
            <w:r w:rsidDel="00000000" w:rsidR="00000000" w:rsidRPr="00000000">
              <w:rPr>
                <w:rFonts w:ascii="Google Sans" w:cs="Google Sans" w:eastAsia="Google Sans" w:hAnsi="Google Sans"/>
                <w:color w:val="1f1f1f"/>
                <w:shd w:fill="auto" w:val="clear"/>
                <w:rtl w:val="0"/>
              </w:rPr>
              <w:t xml:space="preserve">in LWR portals. Allows configuring rich context variables (</w:t>
            </w:r>
            <w:r w:rsidDel="00000000" w:rsidR="00000000" w:rsidRPr="00000000">
              <w:rPr>
                <w:rFonts w:ascii="Google Sans" w:cs="Google Sans" w:eastAsia="Google Sans" w:hAnsi="Google Sans"/>
                <w:i w:val="1"/>
                <w:iCs w:val="1"/>
                <w:color w:val="1f1f1f"/>
                <w:shd w:fill="auto" w:val="clear"/>
                <w:rtl w:val="0"/>
              </w:rPr>
              <w:t xml:space="preserve">Context Variables</w:t>
            </w:r>
            <w:r w:rsidDel="00000000" w:rsidR="00000000" w:rsidRPr="00000000">
              <w:rPr>
                <w:rFonts w:ascii="Google Sans" w:cs="Google Sans" w:eastAsia="Google Sans" w:hAnsi="Google Sans"/>
                <w:color w:val="1f1f1f"/>
                <w:shd w:fill="auto" w:val="clear"/>
                <w:rtl w:val="0"/>
              </w:rPr>
              <w:t xml:space="preserve">directly into the Messaging Session object and expose them through the Omni-Channel Flow. When a user interacts with the</w:t>
            </w:r>
            <w:r w:rsidDel="00000000" w:rsidR="00000000" w:rsidRPr="00000000">
              <w:rPr>
                <w:rFonts w:ascii="Google Sans" w:cs="Google Sans" w:eastAsia="Google Sans" w:hAnsi="Google Sans"/>
                <w:i w:val="1"/>
                <w:iCs w:val="1"/>
                <w:color w:val="1f1f1f"/>
                <w:shd w:fill="auto" w:val="clear"/>
                <w:rtl w:val="0"/>
              </w:rPr>
              <w:t xml:space="preserve">Agentforce Service Agent</w:t>
            </w:r>
            <w:r w:rsidDel="00000000" w:rsidR="00000000" w:rsidRPr="00000000">
              <w:rPr>
                <w:rFonts w:ascii="Google Sans" w:cs="Google Sans" w:eastAsia="Google Sans" w:hAnsi="Google Sans"/>
                <w:color w:val="1f1f1f"/>
                <w:shd w:fill="auto" w:val="clear"/>
                <w:rtl w:val="0"/>
              </w:rPr>
              <w:t xml:space="preserve">The AI ​​automatically ingests the current URL, page browsing history, and any text the user has highlighted, reasoning hyper-focused responses.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Users abandoning complex transactions or lengthy forms because they cannot explain to the chatbot or human operator which specific step, field, or legal clause they have doubts about; human agents taking on cases completely blindly without knowing which help pages the customer previously visited.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Automatic, silent, and encrypted transmission of web browsing telemetry to the chat session, achieving cognitive empowerment of the virtual agent with situational awareness.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&amp; Trust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Cryptographic Identity Verification in Chat (Token-Based User Verification)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absolutely safeguard the confidentiality of sensitive transactional information served through the AI ​​customer service portal. The goal is to guarantee, at a cryptographic level, that the user interacting with Agentforce is genuinely the authenticated client of the platform, preventing spoofing attacks.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Mandatory implementation of</w:t>
            </w:r>
            <w:r w:rsidDel="00000000" w:rsidR="00000000" w:rsidRPr="00000000">
              <w:rPr>
                <w:rFonts w:ascii="Google Sans" w:cs="Google Sans" w:eastAsia="Google Sans" w:hAnsi="Google Sans"/>
                <w:i w:val="1"/>
                <w:iCs w:val="1"/>
                <w:color w:val="1f1f1f"/>
                <w:shd w:fill="auto" w:val="clear"/>
                <w:rtl w:val="0"/>
              </w:rPr>
              <w:t xml:space="preserve">Token-Based User Verification</w:t>
            </w:r>
            <w:r w:rsidDel="00000000" w:rsidR="00000000" w:rsidRPr="00000000">
              <w:rPr>
                <w:rFonts w:ascii="Google Sans" w:cs="Google Sans" w:eastAsia="Google Sans" w:hAnsi="Google Sans"/>
                <w:color w:val="1f1f1f"/>
                <w:shd w:fill="auto" w:val="clear"/>
                <w:rtl w:val="0"/>
              </w:rPr>
              <w:t xml:space="preserve">the</w:t>
            </w:r>
            <w:r w:rsidDel="00000000" w:rsidR="00000000" w:rsidRPr="00000000">
              <w:rPr>
                <w:rFonts w:ascii="Google Sans" w:cs="Google Sans" w:eastAsia="Google Sans" w:hAnsi="Google Sans"/>
                <w:i w:val="1"/>
                <w:iCs w:val="1"/>
                <w:color w:val="1f1f1f"/>
                <w:shd w:fill="auto" w:val="clear"/>
                <w:rtl w:val="0"/>
              </w:rPr>
              <w:t xml:space="preserve">Credential-Based Verification</w:t>
            </w:r>
            <w:r w:rsidDel="00000000" w:rsidR="00000000" w:rsidRPr="00000000">
              <w:rPr>
                <w:rFonts w:ascii="Google Sans" w:cs="Google Sans" w:eastAsia="Google Sans" w:hAnsi="Google Sans"/>
                <w:color w:val="1f1f1f"/>
                <w:shd w:fill="auto" w:val="clear"/>
                <w:rtl w:val="0"/>
              </w:rPr>
              <w:t xml:space="preserve">In the deployment of the embedded messaging channel (Enhanced Web Chat), configure Salesforce to require the client's web server to send a signed JSON Web Token (JWT) to cross-authenticate the user's identity before Agentforce accesses the Contact object or reveals Order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Malicious actors or scripts manipulating browser sessions to impersonate VIP customers and query the bot about bank balances or invoice histories; severe breach of GDPR/KYC regulations.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Two-way cryptographic confirmation (Identity Provider to Salesforce) in the web chat session; strict restrictions on the agent engine to stop the leakage of Personally Identifiable Information (PII).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Finance &amp; Compliance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Analytical and Fiduciary Governance of Channel Marketing Funds (MDF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safeguard corporate profitability by exercising military-grade accounting and logistical control over co-marketing budgets shared with partners. The goal is to ensure that every claim for promotional funds is algorithmically validated against the original budget, eradicating overpayments and corruption in the channel.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 of the fiduciary ecosystem of</w:t>
            </w:r>
            <w:r w:rsidDel="00000000" w:rsidR="00000000" w:rsidRPr="00000000">
              <w:rPr>
                <w:rFonts w:ascii="Google Sans" w:cs="Google Sans" w:eastAsia="Google Sans" w:hAnsi="Google Sans"/>
                <w:i w:val="1"/>
                <w:iCs w:val="1"/>
                <w:color w:val="1f1f1f"/>
                <w:shd w:fill="auto" w:val="clear"/>
                <w:rtl w:val="0"/>
              </w:rPr>
              <w:t xml:space="preserve">Market Development Funds</w:t>
            </w:r>
            <w:r w:rsidDel="00000000" w:rsidR="00000000" w:rsidRPr="00000000">
              <w:rPr>
                <w:rFonts w:ascii="Google Sans" w:cs="Google Sans" w:eastAsia="Google Sans" w:hAnsi="Google Sans"/>
                <w:color w:val="1f1f1f"/>
                <w:shd w:fill="auto" w:val="clear"/>
                <w:rtl w:val="0"/>
              </w:rPr>
              <w:t xml:space="preserve">(MDF). It uses the native objects PartnerMarketingBudget (total allocated budget), PartnerFundAllocation (portion delegated to a specific partner), PartnerFundRequest (prospective request from the partner to carry out a campaign), and PartnerFundClaim (final reimbursement claim after execution) in a strictly relational manner. All subject to approval workflows.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Millions of dollars in capital evaporated or misappropriated due to informal marketing fund claim processes based on emails or Excel spreadsheets; inability to reconcile the return on investment (ROI) of local campaigns executed by distributors in the ERP; systematic overpayments.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Strict and auditable approval workflows; automatic validation that the claim does not exceed the original allocation; real-time mathematical deduction of the budget.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Development &amp; SRE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Portal Lifecycle Packaging and Governance (ExperienceBundle &amp; Metadata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 the fiduciary and technical delivery of new portal features using enterprise-level Continuous Integration and Deployment (CI/CD) practices. This aims to avoid manual changes in production, ensuring that every change to the user experience is tested in sandboxes and migrated seamlessly.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Orchestration and extraction of configurations using the Metadata API. For sites built on modern architecture, resources are grouped under the DigitalExperienceBundle metadata type (for LWR sites), and for legacy architectures, ExperienceBundle is used (Aura sites). This allows engineers to package pages, themes, components, routing configurations, and rules.</w:t>
            </w:r>
            <w:r w:rsidDel="00000000" w:rsidR="00000000" w:rsidRPr="00000000">
              <w:rPr>
                <w:rFonts w:ascii="Google Sans" w:cs="Google Sans" w:eastAsia="Google Sans" w:hAnsi="Google Sans"/>
                <w:i w:val="1"/>
                <w:iCs w:val="1"/>
                <w:color w:val="1f1f1f"/>
                <w:shd w:fill="auto" w:val="clear"/>
                <w:rtl w:val="0"/>
              </w:rPr>
              <w:t xml:space="preserve">Audience</w:t>
            </w:r>
            <w:r w:rsidDel="00000000" w:rsidR="00000000" w:rsidRPr="00000000">
              <w:rPr>
                <w:rFonts w:ascii="Google Sans" w:cs="Google Sans" w:eastAsia="Google Sans" w:hAnsi="Google Sans"/>
                <w:color w:val="1f1f1f"/>
                <w:shd w:fill="auto" w:val="clear"/>
                <w:rtl w:val="0"/>
              </w:rPr>
              <w:t xml:space="preserve">to migrate them between environments using tools like Gearset or Salesforce CLI.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Administrators modifying components directly in the live portal, causing untested breaks ("Breaking changes") that affect customer availability; weeks of effort invested trying to manually recreate the aesthetic and logical configurations of a test environment in production.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Full support for CI/CD methodologies; ability to version the entire portal structure in code repositories (Git), including routes, themes, and LWC component variables.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R&amp;D &amp; Product Innovation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Collaborative Ideation and Product Crowdsourcing (Ideas &amp; Zones)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Empowering the customer base and business partner network to actively participate in the co-creation and evolution of the company's product roadmap. The goal is to outsource the research and development (R&amp;D) phase by organically listening to market demand through structured forums and democratic community voting.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enablement of the ideation framework through the standard Idea, IdeaTheme, and Zone objects. This allows you to group logical initiatives into thematic zones where users can...</w:t>
            </w:r>
            <w:r w:rsidDel="00000000" w:rsidR="00000000" w:rsidRPr="00000000">
              <w:rPr>
                <w:rFonts w:ascii="Google Sans" w:cs="Google Sans" w:eastAsia="Google Sans" w:hAnsi="Google Sans"/>
                <w:i w:val="1"/>
                <w:iCs w:val="1"/>
                <w:color w:val="1f1f1f"/>
                <w:shd w:fill="auto" w:val="clear"/>
                <w:rtl w:val="0"/>
              </w:rPr>
              <w:t xml:space="preserve">Experience Cloud</w:t>
            </w:r>
            <w:r w:rsidDel="00000000" w:rsidR="00000000" w:rsidRPr="00000000">
              <w:rPr>
                <w:rFonts w:ascii="Google Sans" w:cs="Google Sans" w:eastAsia="Google Sans" w:hAnsi="Google Sans"/>
                <w:color w:val="1f1f1f"/>
                <w:shd w:fill="auto" w:val="clear"/>
                <w:rtl w:val="0"/>
              </w:rPr>
              <w:t xml:space="preserve">They publish proposals, attach files, and submit ideas to community votes (upvotes/downvotes). Administrators can rank and convert winning ideas into formal product requirements, all connected to the underlying CRM.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Fatal disconnect between the features the product team develops internally and what customers actually need; millions of dollars invested in low-fidelity external market research; loss of</w:t>
            </w:r>
            <w:r w:rsidDel="00000000" w:rsidR="00000000" w:rsidRPr="00000000">
              <w:rPr>
                <w:rFonts w:ascii="Google Sans" w:cs="Google Sans" w:eastAsia="Google Sans" w:hAnsi="Google Sans"/>
                <w:i w:val="1"/>
                <w:iCs w:val="1"/>
                <w:color w:val="1f1f1f"/>
                <w:shd w:fill="auto" w:val="clear"/>
                <w:rtl w:val="0"/>
              </w:rPr>
              <w:t xml:space="preserve">engagement</w:t>
            </w:r>
            <w:r w:rsidDel="00000000" w:rsidR="00000000" w:rsidRPr="00000000">
              <w:rPr>
                <w:rFonts w:ascii="Google Sans" w:cs="Google Sans" w:eastAsia="Google Sans" w:hAnsi="Google Sans"/>
                <w:color w:val="1f1f1f"/>
                <w:shd w:fill="auto" w:val="clear"/>
                <w:rtl w:val="0"/>
              </w:rPr>
              <w:t xml:space="preserve">of the power-users.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 crowdsourcing engine integrated directly into the self-service portal that supports peer voting, categorization, and a status flow (e.g., "Under Review," "Implemented") visible to all.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Experience &amp;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Peer-to-Peer Support and Systemic Escalation (Chatter Questions &amp; Question-to-Case)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Creating support ecosystems where the customer community itself ("Power Users") answers questions drastically reduces the volume of calls to the call center. The goal is to capitalize on collective intelligence, ensuring that no query is ignored if the community cannot resolve it through an algorithmic safety net.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Parameterization of the forums of</w:t>
            </w:r>
            <w:r w:rsidDel="00000000" w:rsidR="00000000" w:rsidRPr="00000000">
              <w:rPr>
                <w:rFonts w:ascii="Google Sans" w:cs="Google Sans" w:eastAsia="Google Sans" w:hAnsi="Google Sans"/>
                <w:i w:val="1"/>
                <w:iCs w:val="1"/>
                <w:color w:val="1f1f1f"/>
                <w:shd w:fill="auto" w:val="clear"/>
                <w:rtl w:val="0"/>
              </w:rPr>
              <w:t xml:space="preserve">Chatter</w:t>
            </w:r>
            <w:r w:rsidDel="00000000" w:rsidR="00000000" w:rsidRPr="00000000">
              <w:rPr>
                <w:rFonts w:ascii="Google Sans" w:cs="Google Sans" w:eastAsia="Google Sans" w:hAnsi="Google Sans"/>
                <w:color w:val="1f1f1f"/>
                <w:shd w:fill="auto" w:val="clear"/>
                <w:rtl w:val="0"/>
              </w:rPr>
              <w:t xml:space="preserve">enabling the function</w:t>
            </w:r>
            <w:r w:rsidDel="00000000" w:rsidR="00000000" w:rsidRPr="00000000">
              <w:rPr>
                <w:rFonts w:ascii="Google Sans" w:cs="Google Sans" w:eastAsia="Google Sans" w:hAnsi="Google Sans"/>
                <w:i w:val="1"/>
                <w:iCs w:val="1"/>
                <w:color w:val="1f1f1f"/>
                <w:shd w:fill="auto" w:val="clear"/>
                <w:rtl w:val="0"/>
              </w:rPr>
              <w:t xml:space="preserve">Chatter Questions</w:t>
            </w:r>
            <w:r w:rsidDel="00000000" w:rsidR="00000000" w:rsidRPr="00000000">
              <w:rPr>
                <w:rFonts w:ascii="Google Sans" w:cs="Google Sans" w:eastAsia="Google Sans" w:hAnsi="Google Sans"/>
                <w:color w:val="1f1f1f"/>
                <w:shd w:fill="auto" w:val="clear"/>
                <w:rtl w:val="0"/>
              </w:rPr>
              <w:t xml:space="preserve">It natively integrates the functionality</w:t>
            </w:r>
            <w:r w:rsidDel="00000000" w:rsidR="00000000" w:rsidRPr="00000000">
              <w:rPr>
                <w:rFonts w:ascii="Google Sans" w:cs="Google Sans" w:eastAsia="Google Sans" w:hAnsi="Google Sans"/>
                <w:i w:val="1"/>
                <w:iCs w:val="1"/>
                <w:color w:val="1f1f1f"/>
                <w:shd w:fill="auto" w:val="clear"/>
                <w:rtl w:val="0"/>
              </w:rPr>
              <w:t xml:space="preserve">Question-to-Case</w:t>
            </w:r>
            <w:r w:rsidDel="00000000" w:rsidR="00000000" w:rsidRPr="00000000">
              <w:rPr>
                <w:rFonts w:ascii="Google Sans" w:cs="Google Sans" w:eastAsia="Google Sans" w:hAnsi="Google Sans"/>
                <w:color w:val="1f1f1f"/>
                <w:shd w:fill="auto" w:val="clear"/>
                <w:rtl w:val="0"/>
              </w:rPr>
              <w:t xml:space="preserve">, which chronologically evaluates whether a customer support thread does not receive a validated response (</w:t>
            </w:r>
            <w:r w:rsidDel="00000000" w:rsidR="00000000" w:rsidRPr="00000000">
              <w:rPr>
                <w:rFonts w:ascii="Google Sans" w:cs="Google Sans" w:eastAsia="Google Sans" w:hAnsi="Google Sans"/>
                <w:i w:val="1"/>
                <w:iCs w:val="1"/>
                <w:color w:val="1f1f1f"/>
                <w:shd w:fill="auto" w:val="clear"/>
                <w:rtl w:val="0"/>
              </w:rPr>
              <w:t xml:space="preserve">Verified Answer</w:t>
            </w:r>
            <w:r w:rsidDel="00000000" w:rsidR="00000000" w:rsidRPr="00000000">
              <w:rPr>
                <w:rFonts w:ascii="Google Sans" w:cs="Google Sans" w:eastAsia="Google Sans" w:hAnsi="Google Sans"/>
                <w:color w:val="1f1f1f"/>
                <w:shd w:fill="auto" w:val="clear"/>
                <w:rtl w:val="0"/>
              </w:rPr>
              <w:t xml:space="preserve">). Upon exceeding the time threshold, the flow inevitably pushes the post, turning it into a Case record tied to a Service Cloud operator in the central CRM.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Phone agents dealing with very basic setup questions ("How do I reset my device?") that other users already know how to answer; community customers furious because their forum questions have been ignored by the brand for weeks.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Supported forums</w:t>
            </w:r>
            <w:r w:rsidDel="00000000" w:rsidR="00000000" w:rsidRPr="00000000">
              <w:rPr>
                <w:rFonts w:ascii="Google Sans" w:cs="Google Sans" w:eastAsia="Google Sans" w:hAnsi="Google Sans"/>
                <w:i w:val="1"/>
                <w:iCs w:val="1"/>
                <w:color w:val="1f1f1f"/>
                <w:shd w:fill="auto" w:val="clear"/>
                <w:rtl w:val="0"/>
              </w:rPr>
              <w:t xml:space="preserve">Peer-to-Peer</w:t>
            </w:r>
            <w:r w:rsidDel="00000000" w:rsidR="00000000" w:rsidRPr="00000000">
              <w:rPr>
                <w:rFonts w:ascii="Google Sans" w:cs="Google Sans" w:eastAsia="Google Sans" w:hAnsi="Google Sans"/>
                <w:color w:val="1f1f1f"/>
                <w:shd w:fill="auto" w:val="clear"/>
                <w:rtl w:val="0"/>
              </w:rPr>
              <w:t xml:space="preserve">integrated, validation of correct answers (</w:t>
            </w:r>
            <w:r w:rsidDel="00000000" w:rsidR="00000000" w:rsidRPr="00000000">
              <w:rPr>
                <w:rFonts w:ascii="Google Sans" w:cs="Google Sans" w:eastAsia="Google Sans" w:hAnsi="Google Sans"/>
                <w:i w:val="1"/>
                <w:iCs w:val="1"/>
                <w:color w:val="1f1f1f"/>
                <w:shd w:fill="auto" w:val="clear"/>
                <w:rtl w:val="0"/>
              </w:rPr>
              <w:t xml:space="preserve">Upvotes</w:t>
            </w:r>
            <w:r w:rsidDel="00000000" w:rsidR="00000000" w:rsidRPr="00000000">
              <w:rPr>
                <w:rFonts w:ascii="Google Sans" w:cs="Google Sans" w:eastAsia="Google Sans" w:hAnsi="Google Sans"/>
                <w:color w:val="1f1f1f"/>
                <w:shd w:fill="auto" w:val="clear"/>
                <w:rtl w:val="0"/>
              </w:rPr>
              <w:t xml:space="preserve">) and a silent and automated transition of orphaned threads to the human force of technical support.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&amp; Compliance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Moderation and Prevention of Community Toxicity (Moderation Rules)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relentlessly protect the integrity, reputation, and security of the corporate brand within community discussion forums and collaboration groups. The goal is to mitigate public relations and litigation risks by instantly filtering malicious content without relying on a manual army of human moderators.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policies are deployed using the ModerationRule metadata type. The system evaluates member-generated content (posts, comments) before publication, applying semantic criteria to block, freeze for review, or replace offensive words with asterisks. All data is immutably documented in the NetworkActivityAudit object for forensic analysis of user behavior on the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Customer forums and groups</w:t>
            </w:r>
            <w:r w:rsidDel="00000000" w:rsidR="00000000" w:rsidRPr="00000000">
              <w:rPr>
                <w:rFonts w:ascii="Google Sans" w:cs="Google Sans" w:eastAsia="Google Sans" w:hAnsi="Google Sans"/>
                <w:i w:val="1"/>
                <w:iCs w:val="1"/>
                <w:color w:val="1f1f1f"/>
                <w:shd w:fill="auto" w:val="clear"/>
                <w:rtl w:val="0"/>
              </w:rPr>
              <w:t xml:space="preserve">Chatter</w:t>
            </w:r>
            <w:r w:rsidDel="00000000" w:rsidR="00000000" w:rsidRPr="00000000">
              <w:rPr>
                <w:rFonts w:ascii="Google Sans" w:cs="Google Sans" w:eastAsia="Google Sans" w:hAnsi="Google Sans"/>
                <w:color w:val="1f1f1f"/>
                <w:shd w:fill="auto" w:val="clear"/>
                <w:rtl w:val="0"/>
              </w:rPr>
              <w:t xml:space="preserve">flooded with spam, malicious links or offensive language during weekends; "Community Managers" overwhelmed manually reviewing thousands of comments daily; massive reputational damage from inappropriate content visible to the public.</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Algorithmic filters that operate in real time (Zero-latency); ability to send questionable content to quarantine for human review and absolute traceability of moderators' 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Experience &amp;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Headless Authentication and Passwordless Accessibility (Headless Identity)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 friction in the conversion and retention funnel by removing traditional and cumbersome authentication barriers. The strategic goal is to provide seamless and secure access to third-party custom applications and B2C portals, maximizing successful login rates.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Implementation of the APIs of</w:t>
            </w:r>
            <w:r w:rsidDel="00000000" w:rsidR="00000000" w:rsidRPr="00000000">
              <w:rPr>
                <w:rFonts w:ascii="Google Sans" w:cs="Google Sans" w:eastAsia="Google Sans" w:hAnsi="Google Sans"/>
                <w:i w:val="1"/>
                <w:iCs w:val="1"/>
                <w:color w:val="1f1f1f"/>
                <w:shd w:fill="auto" w:val="clear"/>
                <w:rtl w:val="0"/>
              </w:rPr>
              <w:t xml:space="preserve">Salesforce Headless Identity</w:t>
            </w:r>
            <w:r w:rsidDel="00000000" w:rsidR="00000000" w:rsidRPr="00000000">
              <w:rPr>
                <w:rFonts w:ascii="Google Sans" w:cs="Google Sans" w:eastAsia="Google Sans" w:hAnsi="Google Sans"/>
                <w:color w:val="1f1f1f"/>
                <w:shd w:fill="auto" w:val="clear"/>
                <w:rtl w:val="0"/>
              </w:rPr>
              <w:t xml:space="preserve">Modern flows such as the</w:t>
            </w:r>
            <w:r w:rsidDel="00000000" w:rsidR="00000000" w:rsidRPr="00000000">
              <w:rPr>
                <w:rFonts w:ascii="Google Sans" w:cs="Google Sans" w:eastAsia="Google Sans" w:hAnsi="Google Sans"/>
                <w:i w:val="1"/>
                <w:iCs w:val="1"/>
                <w:color w:val="1f1f1f"/>
                <w:shd w:fill="auto" w:val="clear"/>
                <w:rtl w:val="0"/>
              </w:rPr>
              <w:t xml:space="preserve">Authorization Code and Credentials Flow</w:t>
            </w:r>
            <w:r w:rsidDel="00000000" w:rsidR="00000000" w:rsidRPr="00000000">
              <w:rPr>
                <w:rFonts w:ascii="Google Sans" w:cs="Google Sans" w:eastAsia="Google Sans" w:hAnsi="Google Sans"/>
                <w:color w:val="1f1f1f"/>
                <w:shd w:fill="auto" w:val="clear"/>
                <w:rtl w:val="0"/>
              </w:rPr>
              <w:t xml:space="preserve">and the</w:t>
            </w:r>
            <w:r w:rsidDel="00000000" w:rsidR="00000000" w:rsidRPr="00000000">
              <w:rPr>
                <w:rFonts w:ascii="Google Sans" w:cs="Google Sans" w:eastAsia="Google Sans" w:hAnsi="Google Sans"/>
                <w:i w:val="1"/>
                <w:iCs w:val="1"/>
                <w:color w:val="1f1f1f"/>
                <w:shd w:fill="auto" w:val="clear"/>
                <w:rtl w:val="0"/>
              </w:rPr>
              <w:t xml:space="preserve">Headless Forgot Password Flow</w:t>
            </w:r>
            <w:r w:rsidDel="00000000" w:rsidR="00000000" w:rsidRPr="00000000">
              <w:rPr>
                <w:rFonts w:ascii="Google Sans" w:cs="Google Sans" w:eastAsia="Google Sans" w:hAnsi="Google Sans"/>
                <w:color w:val="1f1f1f"/>
                <w:shd w:fill="auto" w:val="clear"/>
                <w:rtl w:val="0"/>
              </w:rPr>
              <w:t xml:space="preserve">These mechanisms allow the corporation to govern the user experience and design (UI/UX) entirely from a third-party application or edge frontend site, while the underlying CRM handles cryptographic validation and session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Extremely high abandonment rates on B2C portals due to generic Salesforce login interfaces that break brand immersion; users frustrated by slow and disconnected password recovery processes; vulnerability in "homemade" authentication integrations.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Absolute control over the login frontend; authentication flows via REST APIs that maintain enterprise security compliance without compromising aesthetics.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 Performance &amp; Core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Progressive Rendering and Perimeter Optimization (Progressive Rendering &amp; CDN)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Overcoming the empirically proven website speed deficiencies caused by the structural weight of dynamic components in dense portals. The goal is to optimize Time to First Byte (TTFB) and SEO by serving the framework from edge servers close to the end user.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Forced activation of</w:t>
            </w:r>
            <w:r w:rsidDel="00000000" w:rsidR="00000000" w:rsidRPr="00000000">
              <w:rPr>
                <w:rFonts w:ascii="Google Sans" w:cs="Google Sans" w:eastAsia="Google Sans" w:hAnsi="Google Sans"/>
                <w:i w:val="1"/>
                <w:iCs w:val="1"/>
                <w:color w:val="1f1f1f"/>
                <w:shd w:fill="auto" w:val="clear"/>
                <w:rtl w:val="0"/>
              </w:rPr>
              <w:t xml:space="preserve">Salesforce Content Delivery Network (CDN)</w:t>
            </w:r>
            <w:r w:rsidDel="00000000" w:rsidR="00000000" w:rsidRPr="00000000">
              <w:rPr>
                <w:rFonts w:ascii="Google Sans" w:cs="Google Sans" w:eastAsia="Google Sans" w:hAnsi="Google Sans"/>
                <w:color w:val="1f1f1f"/>
                <w:shd w:fill="auto" w:val="clear"/>
                <w:rtl w:val="0"/>
              </w:rPr>
              <w:t xml:space="preserve">paired with heuristic logics of</w:t>
            </w:r>
            <w:r w:rsidDel="00000000" w:rsidR="00000000" w:rsidRPr="00000000">
              <w:rPr>
                <w:rFonts w:ascii="Google Sans" w:cs="Google Sans" w:eastAsia="Google Sans" w:hAnsi="Google Sans"/>
                <w:i w:val="1"/>
                <w:iCs w:val="1"/>
                <w:color w:val="1f1f1f"/>
                <w:shd w:fill="auto" w:val="clear"/>
                <w:rtl w:val="0"/>
              </w:rPr>
              <w:t xml:space="preserve">Progressive Rendering</w:t>
            </w:r>
            <w:r w:rsidDel="00000000" w:rsidR="00000000" w:rsidRPr="00000000">
              <w:rPr>
                <w:rFonts w:ascii="Google Sans" w:cs="Google Sans" w:eastAsia="Google Sans" w:hAnsi="Google Sans"/>
                <w:color w:val="1f1f1f"/>
                <w:shd w:fill="auto" w:val="clear"/>
                <w:rtl w:val="0"/>
              </w:rPr>
              <w:t xml:space="preserve"> in it </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The administrator segments and algorithmically determines the display priority order of LWC components on the screen, deferring the computational load of objects that are not in the user's view (Lazy Loading) while serving globally cached static resources.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Community sites with heavy catalogs and B2B dashboards that display a "blank" screen for seconds on slow mobile networks, causing massive abandonment by B2C consumers and performance complaints from partners.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Surgical control over the browser's rendering thread; ultra-fast caching without refactoring Apex Controllers.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 Marketing &amp; Engagement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 Event Ingestion and Predictive Personalization (Data Cloud Personalization)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Leveraging the deep integration between Experience Cloud and Data Cloud to transform the portal from a passive interface into a hyper-personalized 1:1 experience. The goal is to dynamically adapt content, recommendations, and AI responses based on the consumer's unified history and live browsing behavior.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Configuration</w:t>
            </w:r>
            <w:r w:rsidDel="00000000" w:rsidR="00000000" w:rsidRPr="00000000">
              <w:rPr>
                <w:rFonts w:ascii="Google Sans" w:cs="Google Sans" w:eastAsia="Google Sans" w:hAnsi="Google Sans"/>
                <w:i w:val="1"/>
                <w:iCs w:val="1"/>
                <w:color w:val="1f1f1f"/>
                <w:shd w:fill="auto" w:val="clear"/>
                <w:rtl w:val="0"/>
              </w:rPr>
              <w:t xml:space="preserve">Event Ingestion</w:t>
            </w:r>
            <w:r w:rsidDel="00000000" w:rsidR="00000000" w:rsidRPr="00000000">
              <w:rPr>
                <w:rFonts w:ascii="Google Sans" w:cs="Google Sans" w:eastAsia="Google Sans" w:hAnsi="Google Sans"/>
                <w:color w:val="1f1f1f"/>
                <w:shd w:fill="auto" w:val="clear"/>
                <w:rtl w:val="0"/>
              </w:rPr>
              <w:t xml:space="preserve">for sites</w:t>
            </w:r>
            <w:r w:rsidDel="00000000" w:rsidR="00000000" w:rsidRPr="00000000">
              <w:rPr>
                <w:rFonts w:ascii="Google Sans" w:cs="Google Sans" w:eastAsia="Google Sans" w:hAnsi="Google Sans"/>
                <w:i w:val="1"/>
                <w:iCs w:val="1"/>
                <w:color w:val="1f1f1f"/>
                <w:shd w:fill="auto" w:val="clear"/>
                <w:rtl w:val="0"/>
              </w:rPr>
              <w:t xml:space="preserve">Experience Cloud</w:t>
            </w:r>
            <w:r w:rsidDel="00000000" w:rsidR="00000000" w:rsidRPr="00000000">
              <w:rPr>
                <w:rFonts w:ascii="Google Sans" w:cs="Google Sans" w:eastAsia="Google Sans" w:hAnsi="Google Sans"/>
                <w:color w:val="1f1f1f"/>
                <w:shd w:fill="auto" w:val="clear"/>
                <w:rtl w:val="0"/>
              </w:rPr>
              <w:t xml:space="preserve">using Data Cloud's native connectors. User behavior (clicks, searches, page views) flows in real time to the</w:t>
            </w:r>
            <w:r w:rsidDel="00000000" w:rsidR="00000000" w:rsidRPr="00000000">
              <w:rPr>
                <w:rFonts w:ascii="Google Sans" w:cs="Google Sans" w:eastAsia="Google Sans" w:hAnsi="Google Sans"/>
                <w:i w:val="1"/>
                <w:iCs w:val="1"/>
                <w:color w:val="1f1f1f"/>
                <w:shd w:fill="auto" w:val="clear"/>
                <w:rtl w:val="0"/>
              </w:rPr>
              <w:t xml:space="preserve">Data Streams</w:t>
            </w:r>
            <w:r w:rsidDel="00000000" w:rsidR="00000000" w:rsidRPr="00000000">
              <w:rPr>
                <w:rFonts w:ascii="Google Sans" w:cs="Google Sans" w:eastAsia="Google Sans" w:hAnsi="Google Sans"/>
                <w:color w:val="1f1f1f"/>
                <w:shd w:fill="auto" w:val="clear"/>
                <w:rtl w:val="0"/>
              </w:rPr>
              <w:t xml:space="preserve">Use the component</w:t>
            </w:r>
            <w:r w:rsidDel="00000000" w:rsidR="00000000" w:rsidRPr="00000000">
              <w:rPr>
                <w:rFonts w:ascii="Google Sans" w:cs="Google Sans" w:eastAsia="Google Sans" w:hAnsi="Google Sans"/>
                <w:i w:val="1"/>
                <w:iCs w:val="1"/>
                <w:color w:val="1f1f1f"/>
                <w:shd w:fill="auto" w:val="clear"/>
                <w:rtl w:val="0"/>
              </w:rPr>
              <w:t xml:space="preserve">Timeline Wrapper</w:t>
            </w:r>
            <w:r w:rsidDel="00000000" w:rsidR="00000000" w:rsidRPr="00000000">
              <w:rPr>
                <w:rFonts w:ascii="Google Sans" w:cs="Google Sans" w:eastAsia="Google Sans" w:hAnsi="Google Sans"/>
                <w:color w:val="1f1f1f"/>
                <w:shd w:fill="auto" w:val="clear"/>
                <w:rtl w:val="0"/>
              </w:rPr>
              <w:t xml:space="preserve">and the ability to "take root" (</w:t>
            </w:r>
            <w:r w:rsidDel="00000000" w:rsidR="00000000" w:rsidRPr="00000000">
              <w:rPr>
                <w:rFonts w:ascii="Google Sans" w:cs="Google Sans" w:eastAsia="Google Sans" w:hAnsi="Google Sans"/>
                <w:i w:val="1"/>
                <w:iCs w:val="1"/>
                <w:color w:val="1f1f1f"/>
                <w:shd w:fill="auto" w:val="clear"/>
                <w:rtl w:val="0"/>
              </w:rPr>
              <w:t xml:space="preserve">Grounding</w:t>
            </w:r>
            <w:r w:rsidDel="00000000" w:rsidR="00000000" w:rsidRPr="00000000">
              <w:rPr>
                <w:rFonts w:ascii="Google Sans" w:cs="Google Sans" w:eastAsia="Google Sans" w:hAnsi="Google Sans"/>
                <w:color w:val="1f1f1f"/>
                <w:shd w:fill="auto" w:val="clear"/>
                <w:rtl w:val="0"/>
              </w:rPr>
              <w:t xml:space="preserve">) al </w:t>
            </w:r>
            <w:r w:rsidDel="00000000" w:rsidR="00000000" w:rsidRPr="00000000">
              <w:rPr>
                <w:rFonts w:ascii="Google Sans" w:cs="Google Sans" w:eastAsia="Google Sans" w:hAnsi="Google Sans"/>
                <w:i w:val="1"/>
                <w:iCs w:val="1"/>
                <w:color w:val="1f1f1f"/>
                <w:shd w:fill="auto" w:val="clear"/>
                <w:rtl w:val="0"/>
              </w:rPr>
              <w:t xml:space="preserve">Agentforce Service Agent</w:t>
            </w:r>
            <w:r w:rsidDel="00000000" w:rsidR="00000000" w:rsidRPr="00000000">
              <w:rPr>
                <w:rFonts w:ascii="Google Sans" w:cs="Google Sans" w:eastAsia="Google Sans" w:hAnsi="Google Sans"/>
                <w:color w:val="1f1f1f"/>
                <w:shd w:fill="auto" w:val="clear"/>
                <w:rtl w:val="0"/>
              </w:rPr>
              <w:t xml:space="preserve">in this enriched context, allowing the platform to render personalized recommendations driven by</w:t>
            </w:r>
            <w:r w:rsidDel="00000000" w:rsidR="00000000" w:rsidRPr="00000000">
              <w:rPr>
                <w:rFonts w:ascii="Google Sans" w:cs="Google Sans" w:eastAsia="Google Sans" w:hAnsi="Google Sans"/>
                <w:i w:val="1"/>
                <w:iCs w:val="1"/>
                <w:color w:val="1f1f1f"/>
                <w:shd w:fill="auto" w:val="clear"/>
                <w:rtl w:val="0"/>
              </w:rPr>
              <w:t xml:space="preserve">Data Graphs</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Points:</w:t>
            </w:r>
            <w:r w:rsidDel="00000000" w:rsidR="00000000" w:rsidRPr="00000000">
              <w:rPr>
                <w:rFonts w:ascii="Google Sans" w:cs="Google Sans" w:eastAsia="Google Sans" w:hAnsi="Google Sans"/>
                <w:color w:val="1f1f1f"/>
                <w:shd w:fill="auto" w:val="clear"/>
                <w:rtl w:val="0"/>
              </w:rPr>
              <w:t xml:space="preserve">Generic and static portals that offer the same experience to a new customer as to a VIP buyer with 10 years of history; total disconnection between navigation on the web portal and the 360 ​​customer profile in the main CRM.</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Needs:</w:t>
            </w:r>
            <w:r w:rsidDel="00000000" w:rsidR="00000000" w:rsidRPr="00000000">
              <w:rPr>
                <w:rFonts w:ascii="Google Sans" w:cs="Google Sans" w:eastAsia="Google Sans" w:hAnsi="Google Sans"/>
                <w:color w:val="1f1f1f"/>
                <w:shd w:fill="auto" w:val="clear"/>
                <w:rtl w:val="0"/>
              </w:rPr>
              <w:t xml:space="preserve">Unification of web behavior data with transactional profiling; ability to feed AI agents and LWC components with latency-free predictive history.</w:t>
            </w:r>
          </w:p>
        </w:tc>
      </w:tr>
    </w:tbl>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User Use Cases (Detailed, Actionable and Grouped by Epic)</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immense relational architecture and computational power of Salesforce Experience Cloud acquire true tactical significance when they directly empower users on the front lines of customer service and channel operations. The following section details transactional use cases structured under the expanded user story convention.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Epic to which it belongs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Operating 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Detailed and Actionable Use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B2C Cognitive Self-Service and 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 Consumer (Authenticated B2C User)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Authenticated B2C consumer on the portal,</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interact conversationally with the</w:t>
            </w:r>
            <w:r w:rsidDel="00000000" w:rsidR="00000000" w:rsidRPr="00000000">
              <w:rPr>
                <w:rFonts w:ascii="Google Sans" w:cs="Google Sans" w:eastAsia="Google Sans" w:hAnsi="Google Sans"/>
                <w:i w:val="1"/>
                <w:iCs w:val="1"/>
                <w:color w:val="1f1f1f"/>
                <w:shd w:fill="auto" w:val="clear"/>
                <w:rtl w:val="0"/>
              </w:rPr>
              <w:t xml:space="preserve">Agentforce Service Agent</w:t>
            </w:r>
            <w:r w:rsidDel="00000000" w:rsidR="00000000" w:rsidRPr="00000000">
              <w:rPr>
                <w:rFonts w:ascii="Google Sans" w:cs="Google Sans" w:eastAsia="Google Sans" w:hAnsi="Google Sans"/>
                <w:color w:val="1f1f1f"/>
                <w:shd w:fill="auto" w:val="clear"/>
                <w:rtl w:val="0"/>
              </w:rPr>
              <w:t xml:space="preserve">embedded in the LWR site</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I need to request in natural language: "I want to know the status of my latest warranty claim and whether it covers electrical damage in my region." I require AI to interpret my intent, extract my identity from the secure session, query my Case and Asset objects in the CRM in real time, and retrieve article snippets from</w:t>
            </w:r>
            <w:r w:rsidDel="00000000" w:rsidR="00000000" w:rsidRPr="00000000">
              <w:rPr>
                <w:rFonts w:ascii="Google Sans" w:cs="Google Sans" w:eastAsia="Google Sans" w:hAnsi="Google Sans"/>
                <w:i w:val="1"/>
                <w:iCs w:val="1"/>
                <w:color w:val="1f1f1f"/>
                <w:shd w:fill="auto" w:val="clear"/>
                <w:rtl w:val="0"/>
              </w:rPr>
              <w:t xml:space="preserve">Salesforce Knowledge</w:t>
            </w:r>
            <w:r w:rsidDel="00000000" w:rsidR="00000000" w:rsidRPr="00000000">
              <w:rPr>
                <w:rFonts w:ascii="Google Sans" w:cs="Google Sans" w:eastAsia="Google Sans" w:hAnsi="Google Sans"/>
                <w:color w:val="1f1f1f"/>
                <w:shd w:fill="auto" w:val="clear"/>
                <w:rtl w:val="0"/>
              </w:rPr>
              <w:t xml:space="preserve">through the RAG architecture, giving me a definitive and factual answer without forcing me to call phone support or wait in queues.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Hyper-Agile Deployment and Agent Force Attachment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and Platform Administrator (System Admin)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IT Administrator,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use interface of</w:t>
            </w:r>
            <w:r w:rsidDel="00000000" w:rsidR="00000000" w:rsidRPr="00000000">
              <w:rPr>
                <w:rFonts w:ascii="Google Sans" w:cs="Google Sans" w:eastAsia="Google Sans" w:hAnsi="Google Sans"/>
                <w:i w:val="1"/>
                <w:iCs w:val="1"/>
                <w:color w:val="1f1f1f"/>
                <w:shd w:fill="auto" w:val="clear"/>
                <w:rtl w:val="0"/>
              </w:rPr>
              <w:t xml:space="preserve">Agent Builder Surface</w:t>
            </w:r>
            <w:r w:rsidDel="00000000" w:rsidR="00000000" w:rsidRPr="00000000">
              <w:rPr>
                <w:rFonts w:ascii="Google Sans" w:cs="Google Sans" w:eastAsia="Google Sans" w:hAnsi="Google Sans"/>
                <w:color w:val="1f1f1f"/>
                <w:shd w:fill="auto" w:val="clear"/>
                <w:rtl w:val="0"/>
              </w:rPr>
              <w:t xml:space="preserve">to deploy a portal</w:t>
            </w:r>
            <w:r w:rsidDel="00000000" w:rsidR="00000000" w:rsidRPr="00000000">
              <w:rPr>
                <w:rFonts w:ascii="Google Sans" w:cs="Google Sans" w:eastAsia="Google Sans" w:hAnsi="Google Sans"/>
                <w:i w:val="1"/>
                <w:iCs w:val="1"/>
                <w:color w:val="1f1f1f"/>
                <w:shd w:fill="auto" w:val="clear"/>
                <w:rtl w:val="0"/>
              </w:rPr>
              <w:t xml:space="preserve">Help Center</w:t>
            </w:r>
            <w:r w:rsidDel="00000000" w:rsidR="00000000" w:rsidRPr="00000000">
              <w:rPr>
                <w:rFonts w:ascii="Google Sans" w:cs="Google Sans" w:eastAsia="Google Sans" w:hAnsi="Google Sans"/>
                <w:color w:val="1f1f1f"/>
                <w:shd w:fill="auto" w:val="clear"/>
                <w:rtl w:val="0"/>
              </w:rPr>
              <w:t xml:space="preserve">instantiating the flow of</w:t>
            </w:r>
            <w:r w:rsidDel="00000000" w:rsidR="00000000" w:rsidRPr="00000000">
              <w:rPr>
                <w:rFonts w:ascii="Google Sans" w:cs="Google Sans" w:eastAsia="Google Sans" w:hAnsi="Google Sans"/>
                <w:i w:val="1"/>
                <w:iCs w:val="1"/>
                <w:color w:val="1f1f1f"/>
                <w:shd w:fill="auto" w:val="clear"/>
                <w:rtl w:val="0"/>
              </w:rPr>
              <w:t xml:space="preserve">Agentforce Attach</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inject a virtual agent in a matter of minutes with</w:t>
            </w:r>
            <w:r w:rsidDel="00000000" w:rsidR="00000000" w:rsidRPr="00000000">
              <w:rPr>
                <w:rFonts w:ascii="Google Sans" w:cs="Google Sans" w:eastAsia="Google Sans" w:hAnsi="Google Sans"/>
                <w:i w:val="1"/>
                <w:iCs w:val="1"/>
                <w:color w:val="1f1f1f"/>
                <w:shd w:fill="auto" w:val="clear"/>
                <w:rtl w:val="0"/>
              </w:rPr>
              <w:t xml:space="preserve">Messaging for In-App and Web (MIAW)</w:t>
            </w:r>
            <w:r w:rsidDel="00000000" w:rsidR="00000000" w:rsidRPr="00000000">
              <w:rPr>
                <w:rFonts w:ascii="Google Sans" w:cs="Google Sans" w:eastAsia="Google Sans" w:hAnsi="Google Sans"/>
                <w:color w:val="1f1f1f"/>
                <w:shd w:fill="auto" w:val="clear"/>
                <w:rtl w:val="0"/>
              </w:rPr>
              <w:t xml:space="preserve">enabled by default, without having to spend critical hours writing code or structuring queues and routing flows in Omni-Channel.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Cryptographic Identity Verification in Chat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and Risk Prevention Architect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Security Architect,</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configure mandatory validation of</w:t>
            </w:r>
            <w:r w:rsidDel="00000000" w:rsidR="00000000" w:rsidRPr="00000000">
              <w:rPr>
                <w:rFonts w:ascii="Google Sans" w:cs="Google Sans" w:eastAsia="Google Sans" w:hAnsi="Google Sans"/>
                <w:i w:val="1"/>
                <w:iCs w:val="1"/>
                <w:color w:val="1f1f1f"/>
                <w:shd w:fill="auto" w:val="clear"/>
                <w:rtl w:val="0"/>
              </w:rPr>
              <w:t xml:space="preserve">Token-Based User Verification</w:t>
            </w:r>
            <w:r w:rsidDel="00000000" w:rsidR="00000000" w:rsidRPr="00000000">
              <w:rPr>
                <w:rFonts w:ascii="Google Sans" w:cs="Google Sans" w:eastAsia="Google Sans" w:hAnsi="Google Sans"/>
                <w:color w:val="1f1f1f"/>
                <w:shd w:fill="auto" w:val="clear"/>
                <w:rtl w:val="0"/>
              </w:rPr>
              <w:t xml:space="preserve">in the perimeter implementation of</w:t>
            </w:r>
            <w:r w:rsidDel="00000000" w:rsidR="00000000" w:rsidRPr="00000000">
              <w:rPr>
                <w:rFonts w:ascii="Google Sans" w:cs="Google Sans" w:eastAsia="Google Sans" w:hAnsi="Google Sans"/>
                <w:i w:val="1"/>
                <w:iCs w:val="1"/>
                <w:color w:val="1f1f1f"/>
                <w:shd w:fill="auto" w:val="clear"/>
                <w:rtl w:val="0"/>
              </w:rPr>
              <w:t xml:space="preserve">Enhanced Web Chat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before the</w:t>
            </w:r>
            <w:r w:rsidDel="00000000" w:rsidR="00000000" w:rsidRPr="00000000">
              <w:rPr>
                <w:rFonts w:ascii="Google Sans" w:cs="Google Sans" w:eastAsia="Google Sans" w:hAnsi="Google Sans"/>
                <w:i w:val="1"/>
                <w:iCs w:val="1"/>
                <w:color w:val="1f1f1f"/>
                <w:shd w:fill="auto" w:val="clear"/>
                <w:rtl w:val="0"/>
              </w:rPr>
              <w:t xml:space="preserve">Agentforce Service Agent</w:t>
            </w:r>
            <w:r w:rsidDel="00000000" w:rsidR="00000000" w:rsidRPr="00000000">
              <w:rPr>
                <w:rFonts w:ascii="Google Sans" w:cs="Google Sans" w:eastAsia="Google Sans" w:hAnsi="Google Sans"/>
                <w:color w:val="1f1f1f"/>
                <w:shd w:fill="auto" w:val="clear"/>
                <w:rtl w:val="0"/>
              </w:rPr>
              <w:t xml:space="preserve">When you initiate your reasoning cycle (Atlas Engine) or access the Order object, Salesforce asynchronously validates a JWT token issued by the central system. This algorithmically and factually neutralizes any external attempt at web session spoofing and PII data leakage.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B2C Cognitive Self-Service and 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Technical Support Specialist (Level 2 Human 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Level 2 Support Agent in the Contact Center,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receive through the console</w:t>
            </w:r>
            <w:r w:rsidDel="00000000" w:rsidR="00000000" w:rsidRPr="00000000">
              <w:rPr>
                <w:rFonts w:ascii="Google Sans" w:cs="Google Sans" w:eastAsia="Google Sans" w:hAnsi="Google Sans"/>
                <w:i w:val="1"/>
                <w:iCs w:val="1"/>
                <w:color w:val="1f1f1f"/>
                <w:shd w:fill="auto" w:val="clear"/>
                <w:rtl w:val="0"/>
              </w:rPr>
              <w:t xml:space="preserve">Omni-Channel</w:t>
            </w:r>
            <w:r w:rsidDel="00000000" w:rsidR="00000000" w:rsidRPr="00000000">
              <w:rPr>
                <w:rFonts w:ascii="Google Sans" w:cs="Google Sans" w:eastAsia="Google Sans" w:hAnsi="Google Sans"/>
                <w:color w:val="1f1f1f"/>
                <w:shd w:fill="auto" w:val="clear"/>
                <w:rtl w:val="0"/>
              </w:rPr>
              <w:t xml:space="preserve">the chat sessions that the</w:t>
            </w:r>
            <w:r w:rsidDel="00000000" w:rsidR="00000000" w:rsidRPr="00000000">
              <w:rPr>
                <w:rFonts w:ascii="Google Sans" w:cs="Google Sans" w:eastAsia="Google Sans" w:hAnsi="Google Sans"/>
                <w:i w:val="1"/>
                <w:iCs w:val="1"/>
                <w:color w:val="1f1f1f"/>
                <w:shd w:fill="auto" w:val="clear"/>
                <w:rtl w:val="0"/>
              </w:rPr>
              <w:t xml:space="preserve">Agentforce Service Agent</w:t>
            </w:r>
            <w:r w:rsidDel="00000000" w:rsidR="00000000" w:rsidRPr="00000000">
              <w:rPr>
                <w:rFonts w:ascii="Google Sans" w:cs="Google Sans" w:eastAsia="Google Sans" w:hAnsi="Google Sans"/>
                <w:color w:val="1f1f1f"/>
                <w:shd w:fill="auto" w:val="clear"/>
                <w:rtl w:val="0"/>
              </w:rPr>
              <w:t xml:space="preserve">could not resolve due to fiduciary authority restrictions or extreme complexity,</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I want the system to immediately provide me with a flawless history and an instant generative summary of the context. This will allow me to continue the conversation exactly where the AI ​​left off ("Zero-Reset Experience"), neutralizing customer frustration with repetition and resolving the transactional issue in seconds.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Retention and Continuous Assistance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 Consumer (Web User on Knowledge Portal)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User browsing a support article or complex service contract on the portal,</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highlight a specific legal paragraph that I don't understand and use the function</w:t>
            </w:r>
            <w:r w:rsidDel="00000000" w:rsidR="00000000" w:rsidRPr="00000000">
              <w:rPr>
                <w:rFonts w:ascii="Google Sans" w:cs="Google Sans" w:eastAsia="Google Sans" w:hAnsi="Google Sans"/>
                <w:i w:val="1"/>
                <w:iCs w:val="1"/>
                <w:color w:val="1f1f1f"/>
                <w:shd w:fill="auto" w:val="clear"/>
                <w:rtl w:val="0"/>
              </w:rPr>
              <w:t xml:space="preserve">Highlight-to-Ask</w:t>
            </w:r>
            <w:r w:rsidDel="00000000" w:rsidR="00000000" w:rsidRPr="00000000">
              <w:rPr>
                <w:rFonts w:ascii="Google Sans" w:cs="Google Sans" w:eastAsia="Google Sans" w:hAnsi="Google Sans"/>
                <w:color w:val="1f1f1f"/>
                <w:shd w:fill="auto" w:val="clear"/>
                <w:rtl w:val="0"/>
              </w:rPr>
              <w:t xml:space="preserve">invoking the intelligent chat agent,</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AI silently ingests context variables from my screen through the</w:t>
            </w:r>
            <w:r w:rsidDel="00000000" w:rsidR="00000000" w:rsidRPr="00000000">
              <w:rPr>
                <w:rFonts w:ascii="Google Sans" w:cs="Google Sans" w:eastAsia="Google Sans" w:hAnsi="Google Sans"/>
                <w:i w:val="1"/>
                <w:iCs w:val="1"/>
                <w:color w:val="1f1f1f"/>
                <w:shd w:fill="auto" w:val="clear"/>
                <w:rtl w:val="0"/>
              </w:rPr>
              <w:t xml:space="preserve">Context Passing Framework</w:t>
            </w:r>
            <w:r w:rsidDel="00000000" w:rsidR="00000000" w:rsidRPr="00000000">
              <w:rPr>
                <w:rFonts w:ascii="Google Sans" w:cs="Google Sans" w:eastAsia="Google Sans" w:hAnsi="Google Sans"/>
                <w:color w:val="1f1f1f"/>
                <w:shd w:fill="auto" w:val="clear"/>
                <w:rtl w:val="0"/>
              </w:rPr>
              <w:t xml:space="preserve">(including the URL and the exact text) and resolve my doubt conversationally, without requiring me to copy, paste and painfully describe the section of the manual I am reading.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Retention and Continuous Assistance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and Platform Administrator (System Admin)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System Administrator,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configure the</w:t>
            </w:r>
            <w:r w:rsidDel="00000000" w:rsidR="00000000" w:rsidRPr="00000000">
              <w:rPr>
                <w:rFonts w:ascii="Google Sans" w:cs="Google Sans" w:eastAsia="Google Sans" w:hAnsi="Google Sans"/>
                <w:i w:val="1"/>
                <w:iCs w:val="1"/>
                <w:color w:val="1f1f1f"/>
                <w:shd w:fill="auto" w:val="clear"/>
                <w:rtl w:val="0"/>
              </w:rPr>
              <w:t xml:space="preserve">Context Passing Framework</w:t>
            </w:r>
            <w:r w:rsidDel="00000000" w:rsidR="00000000" w:rsidRPr="00000000">
              <w:rPr>
                <w:rFonts w:ascii="Google Sans" w:cs="Google Sans" w:eastAsia="Google Sans" w:hAnsi="Google Sans"/>
                <w:color w:val="1f1f1f"/>
                <w:shd w:fill="auto" w:val="clear"/>
                <w:rtl w:val="0"/>
              </w:rPr>
              <w:t xml:space="preserve">creating custom fields in the Messaging Session object and mapping them in the</w:t>
            </w:r>
            <w:r w:rsidDel="00000000" w:rsidR="00000000" w:rsidRPr="00000000">
              <w:rPr>
                <w:rFonts w:ascii="Google Sans" w:cs="Google Sans" w:eastAsia="Google Sans" w:hAnsi="Google Sans"/>
                <w:i w:val="1"/>
                <w:iCs w:val="1"/>
                <w:color w:val="1f1f1f"/>
                <w:shd w:fill="auto" w:val="clear"/>
                <w:rtl w:val="0"/>
              </w:rPr>
              <w:t xml:space="preserve">Omni-Channel Flow</w:t>
            </w:r>
            <w:r w:rsidDel="00000000" w:rsidR="00000000" w:rsidRPr="00000000">
              <w:rPr>
                <w:rFonts w:ascii="Google Sans" w:cs="Google Sans" w:eastAsia="Google Sans" w:hAnsi="Google Sans"/>
                <w:color w:val="1f1f1f"/>
                <w:shd w:fill="auto" w:val="clear"/>
                <w:rtl w:val="0"/>
              </w:rPr>
              <w:t xml:space="preserve">routing,</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intercept the telemetry of</w:t>
            </w:r>
            <w:r w:rsidDel="00000000" w:rsidR="00000000" w:rsidRPr="00000000">
              <w:rPr>
                <w:rFonts w:ascii="Google Sans" w:cs="Google Sans" w:eastAsia="Google Sans" w:hAnsi="Google Sans"/>
                <w:i w:val="1"/>
                <w:iCs w:val="1"/>
                <w:color w:val="1f1f1f"/>
                <w:shd w:fill="auto" w:val="clear"/>
                <w:rtl w:val="0"/>
              </w:rPr>
              <w:t xml:space="preserve">User Interaction Context</w:t>
            </w:r>
            <w:r w:rsidDel="00000000" w:rsidR="00000000" w:rsidRPr="00000000">
              <w:rPr>
                <w:rFonts w:ascii="Google Sans" w:cs="Google Sans" w:eastAsia="Google Sans" w:hAnsi="Google Sans"/>
                <w:color w:val="1f1f1f"/>
                <w:shd w:fill="auto" w:val="clear"/>
                <w:rtl w:val="0"/>
              </w:rPr>
              <w:t xml:space="preserve">from Experience Cloud and expose these variables natively to</w:t>
            </w:r>
            <w:r w:rsidDel="00000000" w:rsidR="00000000" w:rsidRPr="00000000">
              <w:rPr>
                <w:rFonts w:ascii="Google Sans" w:cs="Google Sans" w:eastAsia="Google Sans" w:hAnsi="Google Sans"/>
                <w:i w:val="1"/>
                <w:iCs w:val="1"/>
                <w:color w:val="1f1f1f"/>
                <w:shd w:fill="auto" w:val="clear"/>
                <w:rtl w:val="0"/>
              </w:rPr>
              <w:t xml:space="preserve">Agentforce Service Agent</w:t>
            </w:r>
            <w:r w:rsidDel="00000000" w:rsidR="00000000" w:rsidRPr="00000000">
              <w:rPr>
                <w:rFonts w:ascii="Google Sans" w:cs="Google Sans" w:eastAsia="Google Sans" w:hAnsi="Google Sans"/>
                <w:color w:val="1f1f1f"/>
                <w:shd w:fill="auto" w:val="clear"/>
                <w:rtl w:val="0"/>
              </w:rPr>
              <w:t xml:space="preserve">ensuring that the LLM is fully grounded in the customer's navigation reality before issuing its first logical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Real-Time ERP Data Federation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Corporate Consumer / B2B Portal (Corporate Buyer)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Corporate Client,</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navigate to the "My Invoices" tab in</w:t>
            </w:r>
            <w:r w:rsidDel="00000000" w:rsidR="00000000" w:rsidRPr="00000000">
              <w:rPr>
                <w:rFonts w:ascii="Google Sans" w:cs="Google Sans" w:eastAsia="Google Sans" w:hAnsi="Google Sans"/>
                <w:i w:val="1"/>
                <w:iCs w:val="1"/>
                <w:color w:val="1f1f1f"/>
                <w:shd w:fill="auto" w:val="clear"/>
                <w:rtl w:val="0"/>
              </w:rPr>
              <w:t xml:space="preserve">Experience Cloud</w:t>
            </w:r>
            <w:r w:rsidDel="00000000" w:rsidR="00000000" w:rsidRPr="00000000">
              <w:rPr>
                <w:rFonts w:ascii="Google Sans" w:cs="Google Sans" w:eastAsia="Google Sans" w:hAnsi="Google Sans"/>
                <w:color w:val="1f1f1f"/>
                <w:shd w:fill="auto" w:val="clear"/>
                <w:rtl w:val="0"/>
              </w:rPr>
              <w:t xml:space="preserve">to see the breakdown of my SAP/Oracle receipts,</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an LWC component renders the table relying on a</w:t>
            </w:r>
            <w:r w:rsidDel="00000000" w:rsidR="00000000" w:rsidRPr="00000000">
              <w:rPr>
                <w:rFonts w:ascii="Google Sans" w:cs="Google Sans" w:eastAsia="Google Sans" w:hAnsi="Google Sans"/>
                <w:i w:val="1"/>
                <w:iCs w:val="1"/>
                <w:color w:val="1f1f1f"/>
                <w:shd w:fill="auto" w:val="clear"/>
                <w:rtl w:val="0"/>
              </w:rPr>
              <w:t xml:space="preserve">External Object</w:t>
            </w:r>
            <w:r w:rsidDel="00000000" w:rsidR="00000000" w:rsidRPr="00000000">
              <w:rPr>
                <w:rFonts w:ascii="Google Sans" w:cs="Google Sans" w:eastAsia="Google Sans" w:hAnsi="Google Sans"/>
                <w:color w:val="1f1f1f"/>
                <w:shd w:fill="auto" w:val="clear"/>
                <w:rtl w:val="0"/>
              </w:rPr>
              <w:t xml:space="preserve">connected via OData (Salesforce Connect), giving me real-time financial visibility without forcing the provider to replicate gigabytes of dead data in the CRM.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Partner Trust Orchestration (PRM)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Channel Sales Executive (Partner User)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Authenticated B2B Distributor Partner in the community,</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access the panel</w:t>
            </w:r>
            <w:r w:rsidDel="00000000" w:rsidR="00000000" w:rsidRPr="00000000">
              <w:rPr>
                <w:rFonts w:ascii="Google Sans" w:cs="Google Sans" w:eastAsia="Google Sans" w:hAnsi="Google Sans"/>
                <w:i w:val="1"/>
                <w:iCs w:val="1"/>
                <w:color w:val="1f1f1f"/>
                <w:shd w:fill="auto" w:val="clear"/>
                <w:rtl w:val="0"/>
              </w:rPr>
              <w:t xml:space="preserve">Deal Registration</w:t>
            </w:r>
            <w:r w:rsidDel="00000000" w:rsidR="00000000" w:rsidRPr="00000000">
              <w:rPr>
                <w:rFonts w:ascii="Google Sans" w:cs="Google Sans" w:eastAsia="Google Sans" w:hAnsi="Google Sans"/>
                <w:color w:val="1f1f1f"/>
                <w:shd w:fill="auto" w:val="clear"/>
                <w:rtl w:val="0"/>
              </w:rPr>
              <w:t xml:space="preserve">within the</w:t>
            </w:r>
            <w:r w:rsidDel="00000000" w:rsidR="00000000" w:rsidRPr="00000000">
              <w:rPr>
                <w:rFonts w:ascii="Google Sans" w:cs="Google Sans" w:eastAsia="Google Sans" w:hAnsi="Google Sans"/>
                <w:i w:val="1"/>
                <w:iCs w:val="1"/>
                <w:color w:val="1f1f1f"/>
                <w:shd w:fill="auto" w:val="clear"/>
                <w:rtl w:val="0"/>
              </w:rPr>
              <w:t xml:space="preserve">Partner Central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I need to enter the details of a high-value business prospect I just discovered at a trade show. The system should run approval workflows and cross-reference the information against the master database to prevent duplicates. Once approved, the opportunity is permanently linked to my PartnerAccountId, protecting my commissions against other resellers and ensuring direct support from the factory sales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Channel Analytics Acceleration and Predictive Pipeline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Channel Sales Executive (Partner User)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B2B Distributor Partner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access the tab of</w:t>
            </w:r>
            <w:r w:rsidDel="00000000" w:rsidR="00000000" w:rsidRPr="00000000">
              <w:rPr>
                <w:rFonts w:ascii="Google Sans" w:cs="Google Sans" w:eastAsia="Google Sans" w:hAnsi="Google Sans"/>
                <w:i w:val="1"/>
                <w:iCs w:val="1"/>
                <w:color w:val="1f1f1f"/>
                <w:shd w:fill="auto" w:val="clear"/>
                <w:rtl w:val="0"/>
              </w:rPr>
              <w:t xml:space="preserve">Pipeline Inspection View</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Lead Intelligence View</w:t>
            </w:r>
            <w:r w:rsidDel="00000000" w:rsidR="00000000" w:rsidRPr="00000000">
              <w:rPr>
                <w:rFonts w:ascii="Google Sans" w:cs="Google Sans" w:eastAsia="Google Sans" w:hAnsi="Google Sans"/>
                <w:color w:val="1f1f1f"/>
                <w:shd w:fill="auto" w:val="clear"/>
                <w:rtl w:val="0"/>
              </w:rPr>
              <w:t xml:space="preserve">directly from the portal</w:t>
            </w:r>
            <w:r w:rsidDel="00000000" w:rsidR="00000000" w:rsidRPr="00000000">
              <w:rPr>
                <w:rFonts w:ascii="Google Sans" w:cs="Google Sans" w:eastAsia="Google Sans" w:hAnsi="Google Sans"/>
                <w:i w:val="1"/>
                <w:iCs w:val="1"/>
                <w:color w:val="1f1f1f"/>
                <w:shd w:fill="auto" w:val="clear"/>
                <w:rtl w:val="0"/>
              </w:rPr>
              <w:t xml:space="preserve">Partner Central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 obtain </w:t>
            </w:r>
            <w:r w:rsidDel="00000000" w:rsidR="00000000" w:rsidRPr="00000000">
              <w:rPr>
                <w:rFonts w:ascii="Google Sans" w:cs="Google Sans" w:eastAsia="Google Sans" w:hAnsi="Google Sans"/>
                <w:i w:val="1"/>
                <w:iCs w:val="1"/>
                <w:color w:val="1f1f1f"/>
                <w:shd w:fill="auto" w:val="clear"/>
                <w:rtl w:val="0"/>
              </w:rPr>
              <w:t xml:space="preserve">insights</w:t>
            </w:r>
            <w:r w:rsidDel="00000000" w:rsidR="00000000" w:rsidRPr="00000000">
              <w:rPr>
                <w:rFonts w:ascii="Google Sans" w:cs="Google Sans" w:eastAsia="Google Sans" w:hAnsi="Google Sans"/>
                <w:color w:val="1f1f1f"/>
                <w:shd w:fill="auto" w:val="clear"/>
                <w:rtl w:val="0"/>
              </w:rPr>
              <w:t xml:space="preserve">AI-generated predictive data (Einstein Lead Scoring) on ​​the health of my shared opportunities, prioritizing my prospects with the highest likelihood of closing and aligning my sales forecast exactly with that of the corporate manufacturer, preventing my funnel from becoming stagnant.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Governance for High-Volume Users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and Sharing Architect (Security Admin)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Security Architect,</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configure a</w:t>
            </w:r>
            <w:r w:rsidDel="00000000" w:rsidR="00000000" w:rsidRPr="00000000">
              <w:rPr>
                <w:rFonts w:ascii="Google Sans" w:cs="Google Sans" w:eastAsia="Google Sans" w:hAnsi="Google Sans"/>
                <w:i w:val="1"/>
                <w:iCs w:val="1"/>
                <w:color w:val="1f1f1f"/>
                <w:shd w:fill="auto" w:val="clear"/>
                <w:rtl w:val="0"/>
              </w:rPr>
              <w:t xml:space="preserve">Sharing Set</w:t>
            </w:r>
            <w:r w:rsidDel="00000000" w:rsidR="00000000" w:rsidRPr="00000000">
              <w:rPr>
                <w:rFonts w:ascii="Google Sans" w:cs="Google Sans" w:eastAsia="Google Sans" w:hAnsi="Google Sans"/>
                <w:color w:val="1f1f1f"/>
                <w:shd w:fill="auto" w:val="clear"/>
                <w:rtl w:val="0"/>
              </w:rPr>
              <w:t xml:space="preserve">on the profile of</w:t>
            </w:r>
            <w:r w:rsidDel="00000000" w:rsidR="00000000" w:rsidRPr="00000000">
              <w:rPr>
                <w:rFonts w:ascii="Google Sans" w:cs="Google Sans" w:eastAsia="Google Sans" w:hAnsi="Google Sans"/>
                <w:i w:val="1"/>
                <w:iCs w:val="1"/>
                <w:color w:val="1f1f1f"/>
                <w:shd w:fill="auto" w:val="clear"/>
                <w:rtl w:val="0"/>
              </w:rPr>
              <w:t xml:space="preserve">Customer Community User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the engine mathematically matches the User.ContactId field of the user session against the Case.ContactId of the records, granting instant and secure visibility to millions of customers without consuming valuable and limited nodes in the tree.</w:t>
            </w:r>
            <w:r w:rsidDel="00000000" w:rsidR="00000000" w:rsidRPr="00000000">
              <w:rPr>
                <w:rFonts w:ascii="Google Sans" w:cs="Google Sans" w:eastAsia="Google Sans" w:hAnsi="Google Sans"/>
                <w:i w:val="1"/>
                <w:iCs w:val="1"/>
                <w:color w:val="1f1f1f"/>
                <w:shd w:fill="auto" w:val="clear"/>
                <w:rtl w:val="0"/>
              </w:rPr>
              <w:t xml:space="preserve">Role Hierarchy</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Partner Segmentation and Ranking (Channel Programs)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 Channel Manager, </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instantiate hierarchies using ChannelProgramLevel (e.g., 'Silver', 'Gold') within a global ChannelProgram, and dynamically bind them to</w:t>
            </w:r>
            <w:r w:rsidDel="00000000" w:rsidR="00000000" w:rsidRPr="00000000">
              <w:rPr>
                <w:rFonts w:ascii="Google Sans" w:cs="Google Sans" w:eastAsia="Google Sans" w:hAnsi="Google Sans"/>
                <w:i w:val="1"/>
                <w:iCs w:val="1"/>
                <w:color w:val="1f1f1f"/>
                <w:shd w:fill="auto" w:val="clear"/>
                <w:rtl w:val="0"/>
              </w:rPr>
              <w:t xml:space="preserve">Sharing Groups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the system automatically allocates higher marketing funds (MDF), premium leads, and wholesale catalog visibility only to partners who have passed their annual sales quota, fostering direct fiduciary gamification on the portal.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Decentralized Administrative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 Franchise Manager (Delegated Admin)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External B2B user with privileges of</w:t>
            </w:r>
            <w:r w:rsidDel="00000000" w:rsidR="00000000" w:rsidRPr="00000000">
              <w:rPr>
                <w:rFonts w:ascii="Google Sans" w:cs="Google Sans" w:eastAsia="Google Sans" w:hAnsi="Google Sans"/>
                <w:i w:val="1"/>
                <w:iCs w:val="1"/>
                <w:color w:val="1f1f1f"/>
                <w:shd w:fill="auto" w:val="clear"/>
                <w:rtl w:val="0"/>
              </w:rPr>
              <w:t xml:space="preserve">Super User</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Delegated Administration</w:t>
            </w:r>
            <w:r w:rsidDel="00000000" w:rsidR="00000000" w:rsidRPr="00000000">
              <w:rPr>
                <w:rFonts w:ascii="Google Sans" w:cs="Google Sans" w:eastAsia="Google Sans" w:hAnsi="Google Sans"/>
                <w:color w:val="1f1f1f"/>
                <w:shd w:fill="auto" w:val="clear"/>
                <w:rtl w:val="0"/>
              </w:rPr>
              <w:t xml:space="preserve">in my master account,</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Log in to the administration tab of my partner portal</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To proactively register, provision licenses, and deactivate sales profiles in my own subsidiary without requiring a support ticket to the parent manufacturer's IT team, self-governing the workforce immediately and securely.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and Fiduciary Governance of MDF Funds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 Finance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Distribution Channel Manager,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review and approve a PartnerFundClaim registration submitted by a distributor after completing an authorized local marketing campaign,</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the transactional engine algorithmically validates that the refund request matches the master budget stipulated in PartnerMarketingBudget and mathematically deducts the pre-approved funds from the PartnerFundAllocation, guaranteeing absolute tax traceability of the investment in MDF and preventing accounting fraud.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and Fiduciary Governance of MDF Funds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Analyst for Partnerships (Partner Analytics)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Partner Performance Analyst,</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access the pre-built boards of</w:t>
            </w:r>
            <w:r w:rsidDel="00000000" w:rsidR="00000000" w:rsidRPr="00000000">
              <w:rPr>
                <w:rFonts w:ascii="Google Sans" w:cs="Google Sans" w:eastAsia="Google Sans" w:hAnsi="Google Sans"/>
                <w:i w:val="1"/>
                <w:iCs w:val="1"/>
                <w:color w:val="1f1f1f"/>
                <w:shd w:fill="auto" w:val="clear"/>
                <w:rtl w:val="0"/>
              </w:rPr>
              <w:t xml:space="preserve">Partner Relationship Management Reports</w:t>
            </w:r>
            <w:r w:rsidDel="00000000" w:rsidR="00000000" w:rsidRPr="00000000">
              <w:rPr>
                <w:rFonts w:ascii="Google Sans" w:cs="Google Sans" w:eastAsia="Google Sans" w:hAnsi="Google Sans"/>
                <w:color w:val="1f1f1f"/>
                <w:shd w:fill="auto" w:val="clear"/>
                <w:rtl w:val="0"/>
              </w:rPr>
              <w:t xml:space="preserve"> (tales como "Approved Partner Fund Claims" y "Average Lead Score by Lead Status") en la </w:t>
            </w:r>
            <w:r w:rsidDel="00000000" w:rsidR="00000000" w:rsidRPr="00000000">
              <w:rPr>
                <w:rFonts w:ascii="Google Sans" w:cs="Google Sans" w:eastAsia="Google Sans" w:hAnsi="Google Sans"/>
                <w:i w:val="1"/>
                <w:iCs w:val="1"/>
                <w:color w:val="1f1f1f"/>
                <w:shd w:fill="auto" w:val="clear"/>
                <w:rtl w:val="0"/>
              </w:rPr>
              <w:t xml:space="preserve">Channel Management Console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objectively scrutinize productivity by distribution partner, identify the channels with the highest conversion rate (</w:t>
            </w:r>
            <w:r w:rsidDel="00000000" w:rsidR="00000000" w:rsidRPr="00000000">
              <w:rPr>
                <w:rFonts w:ascii="Google Sans" w:cs="Google Sans" w:eastAsia="Google Sans" w:hAnsi="Google Sans"/>
                <w:i w:val="1"/>
                <w:iCs w:val="1"/>
                <w:color w:val="1f1f1f"/>
                <w:shd w:fill="auto" w:val="clear"/>
                <w:rtl w:val="0"/>
              </w:rPr>
              <w:t xml:space="preserve">Lead Conversion Rate</w:t>
            </w:r>
            <w:r w:rsidDel="00000000" w:rsidR="00000000" w:rsidRPr="00000000">
              <w:rPr>
                <w:rFonts w:ascii="Google Sans" w:cs="Google Sans" w:eastAsia="Google Sans" w:hAnsi="Google Sans"/>
                <w:color w:val="1f1f1f"/>
                <w:shd w:fill="auto" w:val="clear"/>
                <w:rtl w:val="0"/>
              </w:rPr>
              <w:t xml:space="preserve">) and proactively reallocate marketing budgets towards the highest operationally performing franchises.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B2B Account Hierarchies and Access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Platform Administrator (CRM Architect)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B2B Platform Architect,</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instantiate the native ExternalAccountHierarchy object relating multiple "Child" level accounts to a "Parent" account of a large conglomerate,</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to systemically enable executives with the role</w:t>
            </w:r>
            <w:r w:rsidDel="00000000" w:rsidR="00000000" w:rsidRPr="00000000">
              <w:rPr>
                <w:rFonts w:ascii="Google Sans" w:cs="Google Sans" w:eastAsia="Google Sans" w:hAnsi="Google Sans"/>
                <w:i w:val="1"/>
                <w:iCs w:val="1"/>
                <w:color w:val="1f1f1f"/>
                <w:shd w:fill="auto" w:val="clear"/>
                <w:rtl w:val="0"/>
              </w:rPr>
              <w:t xml:space="preserve">Executive</w:t>
            </w:r>
            <w:r w:rsidDel="00000000" w:rsidR="00000000" w:rsidRPr="00000000">
              <w:rPr>
                <w:rFonts w:ascii="Google Sans" w:cs="Google Sans" w:eastAsia="Google Sans" w:hAnsi="Google Sans"/>
                <w:color w:val="1f1f1f"/>
                <w:shd w:fill="auto" w:val="clear"/>
                <w:rtl w:val="0"/>
              </w:rPr>
              <w:t xml:space="preserve">From the parent account, they can automatically view and report sales volume, opportunities, and support cases for all their subordinate branches, completely eliminating the need to write expensive Apex scripts or maintain fragile systems.</w:t>
            </w:r>
            <w:r w:rsidDel="00000000" w:rsidR="00000000" w:rsidRPr="00000000">
              <w:rPr>
                <w:rFonts w:ascii="Google Sans" w:cs="Google Sans" w:eastAsia="Google Sans" w:hAnsi="Google Sans"/>
                <w:i w:val="1"/>
                <w:iCs w:val="1"/>
                <w:color w:val="1f1f1f"/>
                <w:shd w:fill="auto" w:val="clear"/>
                <w:rtl w:val="0"/>
              </w:rPr>
              <w:t xml:space="preserve">Sharing Rules</w:t>
            </w:r>
            <w:r w:rsidDel="00000000" w:rsidR="00000000" w:rsidRPr="00000000">
              <w:rPr>
                <w:rFonts w:ascii="Google Sans" w:cs="Google Sans" w:eastAsia="Google Sans" w:hAnsi="Google Sans"/>
                <w:color w:val="1f1f1f"/>
                <w:shd w:fill="auto" w:val="clear"/>
                <w:rtl w:val="0"/>
              </w:rPr>
              <w:t xml:space="preserve">manuals.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B2B Account Hierarchies and Access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and Sharing Architect (Security Admin)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Data Security Architect,</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configure an AccountRelationshipShareRule entity by defining the AccessLevel attribute as "Edit" based on the parametric criteria of the AccountToCriteriaField field on the Opportunity object,</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two external accounts associated under a specific AccountRelationship (e.g., "Authorized Distributor" and "Technical Sub-Contractor") can collaborate transactionally on the same opportunity record within the B2B portal, without compromising macro security or the principle of least privilege of the central database.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Extreme Transactional Scalability (LWR &amp; Micro-batching)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 Development Engineer (Salesforce Developer)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Apex Developer,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invoke the asynchronous method System.Network.createRecordAsync('GENERIC', mbObject) in the custom controller that processes public form submissions</w:t>
            </w:r>
            <w:r w:rsidDel="00000000" w:rsidR="00000000" w:rsidRPr="00000000">
              <w:rPr>
                <w:rFonts w:ascii="Google Sans" w:cs="Google Sans" w:eastAsia="Google Sans" w:hAnsi="Google Sans"/>
                <w:i w:val="1"/>
                <w:iCs w:val="1"/>
                <w:color w:val="1f1f1f"/>
                <w:shd w:fill="auto" w:val="clear"/>
                <w:rtl w:val="0"/>
              </w:rPr>
              <w:t xml:space="preserve">Contact Support</w:t>
            </w:r>
            <w:r w:rsidDel="00000000" w:rsidR="00000000" w:rsidRPr="00000000">
              <w:rPr>
                <w:rFonts w:ascii="Google Sans" w:cs="Google Sans" w:eastAsia="Google Sans" w:hAnsi="Google Sans"/>
                <w:color w:val="1f1f1f"/>
                <w:shd w:fill="auto" w:val="clear"/>
                <w:rtl w:val="0"/>
              </w:rPr>
              <w:t xml:space="preserve">on the portal,</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during national service outages with extremely high traffic volume, Case records are grouped and processed in microbatches (</w:t>
            </w:r>
            <w:r w:rsidDel="00000000" w:rsidR="00000000" w:rsidRPr="00000000">
              <w:rPr>
                <w:rFonts w:ascii="Google Sans" w:cs="Google Sans" w:eastAsia="Google Sans" w:hAnsi="Google Sans"/>
                <w:i w:val="1"/>
                <w:iCs w:val="1"/>
                <w:color w:val="1f1f1f"/>
                <w:shd w:fill="auto" w:val="clear"/>
                <w:rtl w:val="0"/>
              </w:rPr>
              <w:t xml:space="preserve">Micro-batching</w:t>
            </w:r>
            <w:r w:rsidDel="00000000" w:rsidR="00000000" w:rsidRPr="00000000">
              <w:rPr>
                <w:rFonts w:ascii="Google Sans" w:cs="Google Sans" w:eastAsia="Google Sans" w:hAnsi="Google Sans"/>
                <w:color w:val="1f1f1f"/>
                <w:shd w:fill="auto" w:val="clear"/>
                <w:rtl w:val="0"/>
              </w:rPr>
              <w:t xml:space="preserve">). This will bypass synchronous validations that cause locks (</w:t>
            </w:r>
            <w:r w:rsidDel="00000000" w:rsidR="00000000" w:rsidRPr="00000000">
              <w:rPr>
                <w:rFonts w:ascii="Google Sans" w:cs="Google Sans" w:eastAsia="Google Sans" w:hAnsi="Google Sans"/>
                <w:i w:val="1"/>
                <w:iCs w:val="1"/>
                <w:color w:val="1f1f1f"/>
                <w:shd w:fill="auto" w:val="clear"/>
                <w:rtl w:val="0"/>
              </w:rPr>
              <w:t xml:space="preserve">Record Locks</w:t>
            </w:r>
            <w:r w:rsidDel="00000000" w:rsidR="00000000" w:rsidRPr="00000000">
              <w:rPr>
                <w:rFonts w:ascii="Google Sans" w:cs="Google Sans" w:eastAsia="Google Sans" w:hAnsi="Google Sans"/>
                <w:color w:val="1f1f1f"/>
                <w:shd w:fill="auto" w:val="clear"/>
                <w:rtl w:val="0"/>
              </w:rPr>
              <w:t xml:space="preserve">), multiplying transactional throughput and preventing the portal from returning errors to distressed customers.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Extreme Transactional Scalability (LWR &amp; Micro-batching)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Unauthenticated Visitor (Guest User / Prospect)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Guest user exploring a campaign,</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fill out the bulk self-registration form for a large-scale promotion hosted on a</w:t>
            </w:r>
            <w:r w:rsidDel="00000000" w:rsidR="00000000" w:rsidRPr="00000000">
              <w:rPr>
                <w:rFonts w:ascii="Google Sans" w:cs="Google Sans" w:eastAsia="Google Sans" w:hAnsi="Google Sans"/>
                <w:i w:val="1"/>
                <w:iCs w:val="1"/>
                <w:color w:val="1f1f1f"/>
                <w:shd w:fill="auto" w:val="clear"/>
                <w:rtl w:val="0"/>
              </w:rPr>
              <w:t xml:space="preserve">Experience Cloud Site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I want my request to be transparently queued by the backend using the Network.createExternalUserAsync(user, contact, account) function. Once the server absorbs and processes the traffic spike in the background without freezing my browser, I will asynchronously receive instructions in my email.</w:t>
            </w:r>
            <w:r w:rsidDel="00000000" w:rsidR="00000000" w:rsidRPr="00000000">
              <w:rPr>
                <w:rFonts w:ascii="Google Sans" w:cs="Google Sans" w:eastAsia="Google Sans" w:hAnsi="Google Sans"/>
                <w:i w:val="1"/>
                <w:iCs w:val="1"/>
                <w:color w:val="1f1f1f"/>
                <w:shd w:fill="auto" w:val="clear"/>
                <w:rtl w:val="0"/>
              </w:rPr>
              <w:t xml:space="preserve">Login</w:t>
            </w:r>
            <w:r w:rsidDel="00000000" w:rsidR="00000000" w:rsidRPr="00000000">
              <w:rPr>
                <w:rFonts w:ascii="Google Sans" w:cs="Google Sans" w:eastAsia="Google Sans" w:hAnsi="Google Sans"/>
                <w:color w:val="1f1f1f"/>
                <w:shd w:fill="auto" w:val="clear"/>
                <w:rtl w:val="0"/>
              </w:rPr>
              <w:t xml:space="preserve">, guaranteeing a seamless adoption experience.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Role Optimization (SRO)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Scalable Infrastructure Architect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Primary Platform Administrator,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enable the option to</w:t>
            </w:r>
            <w:r w:rsidDel="00000000" w:rsidR="00000000" w:rsidRPr="00000000">
              <w:rPr>
                <w:rFonts w:ascii="Google Sans" w:cs="Google Sans" w:eastAsia="Google Sans" w:hAnsi="Google Sans"/>
                <w:i w:val="1"/>
                <w:iCs w:val="1"/>
                <w:color w:val="1f1f1f"/>
                <w:shd w:fill="auto" w:val="clear"/>
                <w:rtl w:val="0"/>
              </w:rPr>
              <w:t xml:space="preserve">Account Role Optimization</w:t>
            </w:r>
            <w:r w:rsidDel="00000000" w:rsidR="00000000" w:rsidRPr="00000000">
              <w:rPr>
                <w:rFonts w:ascii="Google Sans" w:cs="Google Sans" w:eastAsia="Google Sans" w:hAnsi="Google Sans"/>
                <w:color w:val="1f1f1f"/>
                <w:shd w:fill="auto" w:val="clear"/>
                <w:rtl w:val="0"/>
              </w:rPr>
              <w:t xml:space="preserve">(ARO) in the Community Setup for all new licenses</w:t>
            </w:r>
            <w:r w:rsidDel="00000000" w:rsidR="00000000" w:rsidRPr="00000000">
              <w:rPr>
                <w:rFonts w:ascii="Google Sans" w:cs="Google Sans" w:eastAsia="Google Sans" w:hAnsi="Google Sans"/>
                <w:i w:val="1"/>
                <w:iCs w:val="1"/>
                <w:color w:val="1f1f1f"/>
                <w:shd w:fill="auto" w:val="clear"/>
                <w:rtl w:val="0"/>
              </w:rPr>
              <w:t xml:space="preserve">Customer Community Plus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The system will silently merge all B2C customers with individual accounts and a single contact into a single shared account role. This prevents the devastating database limit error ("Role Sprawl") when onboarding more than 50,000 premium users at once.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Federated Search Engine and Predictive Autocomplete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Guest User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Guest User,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write the word "guarantee" in the component</w:t>
            </w:r>
            <w:r w:rsidDel="00000000" w:rsidR="00000000" w:rsidRPr="00000000">
              <w:rPr>
                <w:rFonts w:ascii="Google Sans" w:cs="Google Sans" w:eastAsia="Google Sans" w:hAnsi="Google Sans"/>
                <w:i w:val="1"/>
                <w:iCs w:val="1"/>
                <w:color w:val="1f1f1f"/>
                <w:shd w:fill="auto" w:val="clear"/>
                <w:rtl w:val="0"/>
              </w:rPr>
              <w:t xml:space="preserve">Global Search Box</w:t>
            </w:r>
            <w:r w:rsidDel="00000000" w:rsidR="00000000" w:rsidRPr="00000000">
              <w:rPr>
                <w:rFonts w:ascii="Google Sans" w:cs="Google Sans" w:eastAsia="Google Sans" w:hAnsi="Google Sans"/>
                <w:color w:val="1f1f1f"/>
                <w:shd w:fill="auto" w:val="clear"/>
                <w:rtl w:val="0"/>
              </w:rPr>
              <w:t xml:space="preserve">from the LWR website,</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the system offers me an autocomplete in milliseconds that transparently cross-references and indexes formal articles from</w:t>
            </w:r>
            <w:r w:rsidDel="00000000" w:rsidR="00000000" w:rsidRPr="00000000">
              <w:rPr>
                <w:rFonts w:ascii="Google Sans" w:cs="Google Sans" w:eastAsia="Google Sans" w:hAnsi="Google Sans"/>
                <w:i w:val="1"/>
                <w:iCs w:val="1"/>
                <w:color w:val="1f1f1f"/>
                <w:shd w:fill="auto" w:val="clear"/>
                <w:rtl w:val="0"/>
              </w:rPr>
              <w:t xml:space="preserve">Salesforce Knowledge</w:t>
            </w:r>
            <w:r w:rsidDel="00000000" w:rsidR="00000000" w:rsidRPr="00000000">
              <w:rPr>
                <w:rFonts w:ascii="Google Sans" w:cs="Google Sans" w:eastAsia="Google Sans" w:hAnsi="Google Sans"/>
                <w:color w:val="1f1f1f"/>
                <w:shd w:fill="auto" w:val="clear"/>
                <w:rtl w:val="0"/>
              </w:rPr>
              <w:t xml:space="preserve">and static brochures of</w:t>
            </w:r>
            <w:r w:rsidDel="00000000" w:rsidR="00000000" w:rsidRPr="00000000">
              <w:rPr>
                <w:rFonts w:ascii="Google Sans" w:cs="Google Sans" w:eastAsia="Google Sans" w:hAnsi="Google Sans"/>
                <w:i w:val="1"/>
                <w:iCs w:val="1"/>
                <w:color w:val="1f1f1f"/>
                <w:shd w:fill="auto" w:val="clear"/>
                <w:rtl w:val="0"/>
              </w:rPr>
              <w:t xml:space="preserve">Salesforce CMS</w:t>
            </w:r>
            <w:r w:rsidDel="00000000" w:rsidR="00000000" w:rsidRPr="00000000">
              <w:rPr>
                <w:rFonts w:ascii="Google Sans" w:cs="Google Sans" w:eastAsia="Google Sans" w:hAnsi="Google Sans"/>
                <w:color w:val="1f1f1f"/>
                <w:shd w:fill="auto" w:val="clear"/>
                <w:rtl w:val="0"/>
              </w:rPr>
              <w:t xml:space="preserve">, resolving my doubt instantly and saving me the effort of submitting a formal ticket.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Generative Empowerment in Website Construction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Community and Content Manager (Digital Marketer)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Web Marketing Strategist,</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select a</w:t>
            </w:r>
            <w:r w:rsidDel="00000000" w:rsidR="00000000" w:rsidRPr="00000000">
              <w:rPr>
                <w:rFonts w:ascii="Google Sans" w:cs="Google Sans" w:eastAsia="Google Sans" w:hAnsi="Google Sans"/>
                <w:i w:val="1"/>
                <w:iCs w:val="1"/>
                <w:color w:val="1f1f1f"/>
                <w:shd w:fill="auto" w:val="clear"/>
                <w:rtl w:val="0"/>
              </w:rPr>
              <w:t xml:space="preserve">Text Block component</w:t>
            </w:r>
            <w:r w:rsidDel="00000000" w:rsidR="00000000" w:rsidRPr="00000000">
              <w:rPr>
                <w:rFonts w:ascii="Google Sans" w:cs="Google Sans" w:eastAsia="Google Sans" w:hAnsi="Google Sans"/>
                <w:color w:val="1f1f1f"/>
                <w:shd w:fill="auto" w:val="clear"/>
                <w:rtl w:val="0"/>
              </w:rPr>
              <w:t xml:space="preserve">within an enhanced LWR portal and press the integrated command of</w:t>
            </w:r>
            <w:r w:rsidDel="00000000" w:rsidR="00000000" w:rsidRPr="00000000">
              <w:rPr>
                <w:rFonts w:ascii="Google Sans" w:cs="Google Sans" w:eastAsia="Google Sans" w:hAnsi="Google Sans"/>
                <w:i w:val="1"/>
                <w:iCs w:val="1"/>
                <w:color w:val="1f1f1f"/>
                <w:shd w:fill="auto" w:val="clear"/>
                <w:rtl w:val="0"/>
              </w:rPr>
              <w:t xml:space="preserve">Experience Builder Agent (Beta)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dictate to the AI ​​a</w:t>
            </w:r>
            <w:r w:rsidDel="00000000" w:rsidR="00000000" w:rsidRPr="00000000">
              <w:rPr>
                <w:rFonts w:ascii="Google Sans" w:cs="Google Sans" w:eastAsia="Google Sans" w:hAnsi="Google Sans"/>
                <w:i w:val="1"/>
                <w:iCs w:val="1"/>
                <w:color w:val="1f1f1f"/>
                <w:shd w:fill="auto" w:val="clear"/>
                <w:rtl w:val="0"/>
              </w:rPr>
              <w:t xml:space="preserve">prompt</w:t>
            </w:r>
            <w:r w:rsidDel="00000000" w:rsidR="00000000" w:rsidRPr="00000000">
              <w:rPr>
                <w:rFonts w:ascii="Google Sans" w:cs="Google Sans" w:eastAsia="Google Sans" w:hAnsi="Google Sans"/>
                <w:color w:val="1f1f1f"/>
                <w:shd w:fill="auto" w:val="clear"/>
                <w:rtl w:val="0"/>
              </w:rPr>
              <w:t xml:space="preserve">that instructs the automatic generation of promotional text based on my brand's corporate tone, eliminating the need to manually write seasonal campaigns or hire external copywriters from design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Dynamic Content Delivery and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Experience Marketing Manager (Experience Marketer)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Portal Content Manager,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Structure a rule for the Audience metadata object based on the user's Salesforce profile (e.g., the "Platinum Level Customer" attribute) and apply it directly to a component</w:t>
            </w:r>
            <w:r w:rsidDel="00000000" w:rsidR="00000000" w:rsidRPr="00000000">
              <w:rPr>
                <w:rFonts w:ascii="Google Sans" w:cs="Google Sans" w:eastAsia="Google Sans" w:hAnsi="Google Sans"/>
                <w:i w:val="1"/>
                <w:iCs w:val="1"/>
                <w:color w:val="1f1f1f"/>
                <w:shd w:fill="auto" w:val="clear"/>
                <w:rtl w:val="0"/>
              </w:rPr>
              <w:t xml:space="preserve">Record List (LWR)</w:t>
            </w:r>
            <w:r w:rsidDel="00000000" w:rsidR="00000000" w:rsidRPr="00000000">
              <w:rPr>
                <w:rFonts w:ascii="Google Sans" w:cs="Google Sans" w:eastAsia="Google Sans" w:hAnsi="Google Sans"/>
                <w:color w:val="1f1f1f"/>
                <w:shd w:fill="auto" w:val="clear"/>
                <w:rtl w:val="0"/>
              </w:rPr>
              <w:t xml:space="preserve">the promotional banner</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the portal dynamically renders catalogs with reduced prices, exclusive content, or collections of</w:t>
            </w:r>
            <w:r w:rsidDel="00000000" w:rsidR="00000000" w:rsidRPr="00000000">
              <w:rPr>
                <w:rFonts w:ascii="Google Sans" w:cs="Google Sans" w:eastAsia="Google Sans" w:hAnsi="Google Sans"/>
                <w:i w:val="1"/>
                <w:iCs w:val="1"/>
                <w:color w:val="1f1f1f"/>
                <w:shd w:fill="auto" w:val="clear"/>
                <w:rtl w:val="0"/>
              </w:rPr>
              <w:t xml:space="preserve">Salesforce CMS</w:t>
            </w:r>
            <w:r w:rsidDel="00000000" w:rsidR="00000000" w:rsidRPr="00000000">
              <w:rPr>
                <w:rFonts w:ascii="Google Sans" w:cs="Google Sans" w:eastAsia="Google Sans" w:hAnsi="Google Sans"/>
                <w:color w:val="1f1f1f"/>
                <w:shd w:fill="auto" w:val="clear"/>
                <w:rtl w:val="0"/>
              </w:rPr>
              <w:t xml:space="preserve">exclusively to this segment. This will massively increase the conversion rate without forcing me to create duplicate pages or portals for each membership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External Content Syndication (CMS Connect)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Gestor Editorial Digital (Content Author)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Digital Content Creator,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register a CMSConnectSource in</w:t>
            </w:r>
            <w:r w:rsidDel="00000000" w:rsidR="00000000" w:rsidRPr="00000000">
              <w:rPr>
                <w:rFonts w:ascii="Google Sans" w:cs="Google Sans" w:eastAsia="Google Sans" w:hAnsi="Google Sans"/>
                <w:i w:val="1"/>
                <w:iCs w:val="1"/>
                <w:color w:val="1f1f1f"/>
                <w:shd w:fill="auto" w:val="clear"/>
                <w:rtl w:val="0"/>
              </w:rPr>
              <w:t xml:space="preserve">Experience Workspaces</w:t>
            </w:r>
            <w:r w:rsidDel="00000000" w:rsidR="00000000" w:rsidRPr="00000000">
              <w:rPr>
                <w:rFonts w:ascii="Google Sans" w:cs="Google Sans" w:eastAsia="Google Sans" w:hAnsi="Google Sans"/>
                <w:color w:val="1f1f1f"/>
                <w:shd w:fill="auto" w:val="clear"/>
                <w:rtl w:val="0"/>
              </w:rPr>
              <w:t xml:space="preserve">pointing to the API of our Adobe Experience Manager (AEM) or WordPress repository,</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Dynamically render, embed, and format the external news carousel directly onto page components (Aura or LWR), neutralizing the archaic and costly need to duplicate and migrate each new blog post to the CRM.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Dynamic Content Delivery and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Content Creator (Content Author)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Digital Content Author,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use the work areas (</w:t>
            </w:r>
            <w:r w:rsidDel="00000000" w:rsidR="00000000" w:rsidRPr="00000000">
              <w:rPr>
                <w:rFonts w:ascii="Google Sans" w:cs="Google Sans" w:eastAsia="Google Sans" w:hAnsi="Google Sans"/>
                <w:i w:val="1"/>
                <w:iCs w:val="1"/>
                <w:color w:val="1f1f1f"/>
                <w:shd w:fill="auto" w:val="clear"/>
                <w:rtl w:val="0"/>
              </w:rPr>
              <w:t xml:space="preserve">Workspaces</w:t>
            </w:r>
            <w:r w:rsidDel="00000000" w:rsidR="00000000" w:rsidRPr="00000000">
              <w:rPr>
                <w:rFonts w:ascii="Google Sans" w:cs="Google Sans" w:eastAsia="Google Sans" w:hAnsi="Google Sans"/>
                <w:color w:val="1f1f1f"/>
                <w:shd w:fill="auto" w:val="clear"/>
                <w:rtl w:val="0"/>
              </w:rPr>
              <w:t xml:space="preserve">) of </w:t>
            </w:r>
            <w:r w:rsidDel="00000000" w:rsidR="00000000" w:rsidRPr="00000000">
              <w:rPr>
                <w:rFonts w:ascii="Google Sans" w:cs="Google Sans" w:eastAsia="Google Sans" w:hAnsi="Google Sans"/>
                <w:i w:val="1"/>
                <w:iCs w:val="1"/>
                <w:color w:val="1f1f1f"/>
                <w:shd w:fill="auto" w:val="clear"/>
                <w:rtl w:val="0"/>
              </w:rPr>
              <w:t xml:space="preserve">Salesforce CMS</w:t>
            </w:r>
            <w:r w:rsidDel="00000000" w:rsidR="00000000" w:rsidRPr="00000000">
              <w:rPr>
                <w:rFonts w:ascii="Google Sans" w:cs="Google Sans" w:eastAsia="Google Sans" w:hAnsi="Google Sans"/>
                <w:color w:val="1f1f1f"/>
                <w:shd w:fill="auto" w:val="clear"/>
                <w:rtl w:val="0"/>
              </w:rPr>
              <w:t xml:space="preserve">natively integrated into the LWR infrastructure</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I want to organize assets such as images, documents, and news articles into categorized collections. Later, I want to bind this data to components.</w:t>
            </w:r>
            <w:r w:rsidDel="00000000" w:rsidR="00000000" w:rsidRPr="00000000">
              <w:rPr>
                <w:rFonts w:ascii="Google Sans" w:cs="Google Sans" w:eastAsia="Google Sans" w:hAnsi="Google Sans"/>
                <w:i w:val="1"/>
                <w:iCs w:val="1"/>
                <w:color w:val="1f1f1f"/>
                <w:shd w:fill="auto" w:val="clear"/>
                <w:rtl w:val="0"/>
              </w:rPr>
              <w:t xml:space="preserve">Grid</w:t>
            </w:r>
            <w:r w:rsidDel="00000000" w:rsidR="00000000" w:rsidRPr="00000000">
              <w:rPr>
                <w:rFonts w:ascii="Google Sans" w:cs="Google Sans" w:eastAsia="Google Sans" w:hAnsi="Google Sans"/>
                <w:color w:val="1f1f1f"/>
                <w:shd w:fill="auto" w:val="clear"/>
                <w:rtl w:val="0"/>
              </w:rPr>
              <w:t xml:space="preserve">on the community pages, ensuring that any update to a promotional image in the central CMS is instantly and automatically propagated to all B2B and B2C portals, maintaining impeccable brand consistency.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Progressive Rendering and Perimeter Optimization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 Engineer and Optimization (Performance Admin)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Site Performance Manager,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access the master settings of</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to activate</w:t>
            </w:r>
            <w:r w:rsidDel="00000000" w:rsidR="00000000" w:rsidRPr="00000000">
              <w:rPr>
                <w:rFonts w:ascii="Google Sans" w:cs="Google Sans" w:eastAsia="Google Sans" w:hAnsi="Google Sans"/>
                <w:i w:val="1"/>
                <w:iCs w:val="1"/>
                <w:color w:val="1f1f1f"/>
                <w:shd w:fill="auto" w:val="clear"/>
                <w:rtl w:val="0"/>
              </w:rPr>
              <w:t xml:space="preserve">Apex Caching en Salesforce CDN</w:t>
            </w:r>
            <w:r w:rsidDel="00000000" w:rsidR="00000000" w:rsidRPr="00000000">
              <w:rPr>
                <w:rFonts w:ascii="Google Sans" w:cs="Google Sans" w:eastAsia="Google Sans" w:hAnsi="Google Sans"/>
                <w:color w:val="1f1f1f"/>
                <w:shd w:fill="auto" w:val="clear"/>
                <w:rtl w:val="0"/>
              </w:rPr>
              <w:t xml:space="preserve">and instruct the hierarchical priorities of</w:t>
            </w:r>
            <w:r w:rsidDel="00000000" w:rsidR="00000000" w:rsidRPr="00000000">
              <w:rPr>
                <w:rFonts w:ascii="Google Sans" w:cs="Google Sans" w:eastAsia="Google Sans" w:hAnsi="Google Sans"/>
                <w:i w:val="1"/>
                <w:iCs w:val="1"/>
                <w:color w:val="1f1f1f"/>
                <w:shd w:fill="auto" w:val="clear"/>
                <w:rtl w:val="0"/>
              </w:rPr>
              <w:t xml:space="preserve">Progressive Rendering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Forcing the client's browser to instantly display the main menu and primary banner, postponing the loading of heavy LWC components below the screen fold, thus boosting user retention metrics on limited cellular networks.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Packaging and Life Cycle Governance (IC/CD)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Lifecycle and Release Engineer (Release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DevOps engineer responsible for production deliveries,</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Extract and structure metadata bundles targeting DigitalExperienceBundle (for modern LWR sites) or ExperienceBundle (for legacy Aura sites) using the Salesforce CLI or third-party tools,</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Automate the deployment of page configurations, URL routing schemes, visual themes, and moderation rules from environments of</w:t>
            </w:r>
            <w:r w:rsidDel="00000000" w:rsidR="00000000" w:rsidRPr="00000000">
              <w:rPr>
                <w:rFonts w:ascii="Google Sans" w:cs="Google Sans" w:eastAsia="Google Sans" w:hAnsi="Google Sans"/>
                <w:i w:val="1"/>
                <w:iCs w:val="1"/>
                <w:color w:val="1f1f1f"/>
                <w:shd w:fill="auto" w:val="clear"/>
                <w:rtl w:val="0"/>
              </w:rPr>
              <w:t xml:space="preserve">Sandbox</w:t>
            </w:r>
            <w:r w:rsidDel="00000000" w:rsidR="00000000" w:rsidRPr="00000000">
              <w:rPr>
                <w:rFonts w:ascii="Google Sans" w:cs="Google Sans" w:eastAsia="Google Sans" w:hAnsi="Google Sans"/>
                <w:color w:val="1f1f1f"/>
                <w:shd w:fill="auto" w:val="clear"/>
                <w:rtl w:val="0"/>
              </w:rPr>
              <w:t xml:space="preserve"> toward </w:t>
            </w:r>
            <w:r w:rsidDel="00000000" w:rsidR="00000000" w:rsidRPr="00000000">
              <w:rPr>
                <w:rFonts w:ascii="Google Sans" w:cs="Google Sans" w:eastAsia="Google Sans" w:hAnsi="Google Sans"/>
                <w:i w:val="1"/>
                <w:iCs w:val="1"/>
                <w:color w:val="1f1f1f"/>
                <w:shd w:fill="auto" w:val="clear"/>
                <w:rtl w:val="0"/>
              </w:rPr>
              <w:t xml:space="preserve">Production</w:t>
            </w:r>
            <w:r w:rsidDel="00000000" w:rsidR="00000000" w:rsidRPr="00000000">
              <w:rPr>
                <w:rFonts w:ascii="Google Sans" w:cs="Google Sans" w:eastAsia="Google Sans" w:hAnsi="Google Sans"/>
                <w:color w:val="1f1f1f"/>
                <w:shd w:fill="auto" w:val="clear"/>
                <w:rtl w:val="0"/>
              </w:rPr>
              <w:t xml:space="preserve">in an agile, auditable and versioned manner, eliminating the dangerous practice of making manual modifications directly in the live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Peer-to-Peer Support and Systemic Escalation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B2C Customer with Technical Failure (Community User)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User with an uncommon technical problem,</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Write a detailed question in the native focus groups component of</w:t>
            </w:r>
            <w:r w:rsidDel="00000000" w:rsidR="00000000" w:rsidRPr="00000000">
              <w:rPr>
                <w:rFonts w:ascii="Google Sans" w:cs="Google Sans" w:eastAsia="Google Sans" w:hAnsi="Google Sans"/>
                <w:i w:val="1"/>
                <w:iCs w:val="1"/>
                <w:color w:val="1f1f1f"/>
                <w:shd w:fill="auto" w:val="clear"/>
                <w:rtl w:val="0"/>
              </w:rPr>
              <w:t xml:space="preserve">Chatter Features on Aura Sites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another experienced or expert member respond. If, after a parameterized grace period, my question receives no answer, I demand that logic</w:t>
            </w:r>
            <w:r w:rsidDel="00000000" w:rsidR="00000000" w:rsidRPr="00000000">
              <w:rPr>
                <w:rFonts w:ascii="Google Sans" w:cs="Google Sans" w:eastAsia="Google Sans" w:hAnsi="Google Sans"/>
                <w:i w:val="1"/>
                <w:iCs w:val="1"/>
                <w:color w:val="1f1f1f"/>
                <w:shd w:fill="auto" w:val="clear"/>
                <w:rtl w:val="0"/>
              </w:rPr>
              <w:t xml:space="preserve">Question-to-Case</w:t>
            </w:r>
            <w:r w:rsidDel="00000000" w:rsidR="00000000" w:rsidRPr="00000000">
              <w:rPr>
                <w:rFonts w:ascii="Google Sans" w:cs="Google Sans" w:eastAsia="Google Sans" w:hAnsi="Google Sans"/>
                <w:color w:val="1f1f1f"/>
                <w:shd w:fill="auto" w:val="clear"/>
                <w:rtl w:val="0"/>
              </w:rPr>
              <w:t xml:space="preserve">Silently convert my post into a formal ticket (Case), ensuring that the corporate technical support team addresses my need without me having to explain it again on another portal.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Deployment Optimization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Platform Architect (IT Operations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IT Operations Architect,</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select the architecture</w:t>
            </w:r>
            <w:r w:rsidDel="00000000" w:rsidR="00000000" w:rsidRPr="00000000">
              <w:rPr>
                <w:rFonts w:ascii="Google Sans" w:cs="Google Sans" w:eastAsia="Google Sans" w:hAnsi="Google Sans"/>
                <w:i w:val="1"/>
                <w:iCs w:val="1"/>
                <w:color w:val="1f1f1f"/>
                <w:shd w:fill="auto" w:val="clear"/>
                <w:rtl w:val="0"/>
              </w:rPr>
              <w:t xml:space="preserve">Lightning Web Runtime</w:t>
            </w:r>
            <w:r w:rsidDel="00000000" w:rsidR="00000000" w:rsidRPr="00000000">
              <w:rPr>
                <w:rFonts w:ascii="Google Sans" w:cs="Google Sans" w:eastAsia="Google Sans" w:hAnsi="Google Sans"/>
                <w:color w:val="1f1f1f"/>
                <w:shd w:fill="auto" w:val="clear"/>
                <w:rtl w:val="0"/>
              </w:rPr>
              <w:t xml:space="preserve">(LWR) by creating a new high-volume portal instead of the traditional Aura-based template,</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Ensure that the framework and user interface layer are statically compiled during publishing. This will host critical content on the Salesforce Content Delivery Network (CDN), guaranteeing sub-second progressive rendering times, improved accessibility via F6 shortcuts, and monolithic absorption of traffic bursts without overloading the transactional server.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Collaborative Ideation and Crowdsourcing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Expert Client (Power User / Advocate)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Active community member,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navigate to the section associated with the Zone object, write and publish a new Idea for a product feature, and interact with proposals from other members using "Upvotes" and "Downvotes",</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my voice directly impacts the</w:t>
            </w:r>
            <w:r w:rsidDel="00000000" w:rsidR="00000000" w:rsidRPr="00000000">
              <w:rPr>
                <w:rFonts w:ascii="Google Sans" w:cs="Google Sans" w:eastAsia="Google Sans" w:hAnsi="Google Sans"/>
                <w:i w:val="1"/>
                <w:iCs w:val="1"/>
                <w:color w:val="1f1f1f"/>
                <w:shd w:fill="auto" w:val="clear"/>
                <w:rtl w:val="0"/>
              </w:rPr>
              <w:t xml:space="preserve">roadmap</w:t>
            </w:r>
            <w:r w:rsidDel="00000000" w:rsidR="00000000" w:rsidRPr="00000000">
              <w:rPr>
                <w:rFonts w:ascii="Google Sans" w:cs="Google Sans" w:eastAsia="Google Sans" w:hAnsi="Google Sans"/>
                <w:color w:val="1f1f1f"/>
                <w:shd w:fill="auto" w:val="clear"/>
                <w:rtl w:val="0"/>
              </w:rPr>
              <w:t xml:space="preserve">company research and can transparently track progress through the IdeaTheme status field.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Moderation and Toxicity Prevention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Community Manager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Lead Community Moderator,</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configure a ModerationRule based on semantic criteria and keyword blocklists,</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any comment posted by a member in a Chatter group that violates the rules is automatically frozen in quarantine before being visible to the public, allowing me to audit the violation through NetworkActivityAudit and protect brand equity.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Headless Authentication and Accessibility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Mobile Consumer (B2C Mobile User)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B2C consumer using a native mobile application (iOS/Android) that consumes CRM services,</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log in seamlessly or reset my forgotten password using the</w:t>
            </w:r>
            <w:r w:rsidDel="00000000" w:rsidR="00000000" w:rsidRPr="00000000">
              <w:rPr>
                <w:rFonts w:ascii="Google Sans" w:cs="Google Sans" w:eastAsia="Google Sans" w:hAnsi="Google Sans"/>
                <w:i w:val="1"/>
                <w:iCs w:val="1"/>
                <w:color w:val="1f1f1f"/>
                <w:shd w:fill="auto" w:val="clear"/>
                <w:rtl w:val="0"/>
              </w:rPr>
              <w:t xml:space="preserve">Headless Forgot Password Flow</w:t>
            </w:r>
            <w:r w:rsidDel="00000000" w:rsidR="00000000" w:rsidRPr="00000000">
              <w:rPr>
                <w:rFonts w:ascii="Google Sans" w:cs="Google Sans" w:eastAsia="Google Sans" w:hAnsi="Google Sans"/>
                <w:color w:val="1f1f1f"/>
                <w:shd w:fill="auto" w:val="clear"/>
                <w:rtl w:val="0"/>
              </w:rPr>
              <w:t xml:space="preserve">powered by identity APIs,</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access my loyalty profile without being forcibly redirected to a standard Salesforce login webpage that breaks the design and immersion of my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 Ingestion and Predictive Personalization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Marketing Specialist (Digital Marketer)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w:t>
            </w:r>
            <w:r w:rsidDel="00000000" w:rsidR="00000000" w:rsidRPr="00000000">
              <w:rPr>
                <w:rFonts w:ascii="Google Sans" w:cs="Google Sans" w:eastAsia="Google Sans" w:hAnsi="Google Sans"/>
                <w:color w:val="1f1f1f"/>
                <w:shd w:fill="auto" w:val="clear"/>
                <w:rtl w:val="0"/>
              </w:rPr>
              <w:t xml:space="preserve">Digital Engagement Specialist,</w:t>
            </w:r>
            <w:r w:rsidDel="00000000" w:rsidR="00000000" w:rsidRPr="00000000">
              <w:rPr>
                <w:rFonts w:ascii="Google Sans" w:cs="Google Sans" w:eastAsia="Google Sans" w:hAnsi="Google Sans"/>
                <w:b w:val="1"/>
                <w:bCs w:val="1"/>
                <w:color w:val="1f1f1f"/>
                <w:shd w:fill="auto" w:val="clear"/>
                <w:rtl w:val="0"/>
              </w:rPr>
              <w:t xml:space="preserve">wanna</w:t>
            </w:r>
            <w:r w:rsidDel="00000000" w:rsidR="00000000" w:rsidRPr="00000000">
              <w:rPr>
                <w:rFonts w:ascii="Google Sans" w:cs="Google Sans" w:eastAsia="Google Sans" w:hAnsi="Google Sans"/>
                <w:color w:val="1f1f1f"/>
                <w:shd w:fill="auto" w:val="clear"/>
                <w:rtl w:val="0"/>
              </w:rPr>
              <w:t xml:space="preserve">Enable Event Ingestion (</w:t>
            </w:r>
            <w:r w:rsidDel="00000000" w:rsidR="00000000" w:rsidRPr="00000000">
              <w:rPr>
                <w:rFonts w:ascii="Google Sans" w:cs="Google Sans" w:eastAsia="Google Sans" w:hAnsi="Google Sans"/>
                <w:i w:val="1"/>
                <w:iCs w:val="1"/>
                <w:color w:val="1f1f1f"/>
                <w:shd w:fill="auto" w:val="clear"/>
                <w:rtl w:val="0"/>
              </w:rPr>
              <w:t xml:space="preserve">Event Ingestion</w:t>
            </w:r>
            <w:r w:rsidDel="00000000" w:rsidR="00000000" w:rsidRPr="00000000">
              <w:rPr>
                <w:rFonts w:ascii="Google Sans" w:cs="Google Sans" w:eastAsia="Google Sans" w:hAnsi="Google Sans"/>
                <w:color w:val="1f1f1f"/>
                <w:shd w:fill="auto" w:val="clear"/>
                <w:rtl w:val="0"/>
              </w:rPr>
              <w:t xml:space="preserve">) on the website pages of</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that telemetry of clicks and user navigation flows silently towards</w:t>
            </w:r>
            <w:r w:rsidDel="00000000" w:rsidR="00000000" w:rsidRPr="00000000">
              <w:rPr>
                <w:rFonts w:ascii="Google Sans" w:cs="Google Sans" w:eastAsia="Google Sans" w:hAnsi="Google Sans"/>
                <w:i w:val="1"/>
                <w:iCs w:val="1"/>
                <w:color w:val="1f1f1f"/>
                <w:shd w:fill="auto" w:val="clear"/>
                <w:rtl w:val="0"/>
              </w:rPr>
              <w:t xml:space="preserve">Data Cloud</w:t>
            </w:r>
            <w:r w:rsidDel="00000000" w:rsidR="00000000" w:rsidRPr="00000000">
              <w:rPr>
                <w:rFonts w:ascii="Google Sans" w:cs="Google Sans" w:eastAsia="Google Sans" w:hAnsi="Google Sans"/>
                <w:color w:val="1f1f1f"/>
                <w:shd w:fill="auto" w:val="clear"/>
                <w:rtl w:val="0"/>
              </w:rPr>
              <w:t xml:space="preserve">Later, I will use the component</w:t>
            </w:r>
            <w:r w:rsidDel="00000000" w:rsidR="00000000" w:rsidRPr="00000000">
              <w:rPr>
                <w:rFonts w:ascii="Google Sans" w:cs="Google Sans" w:eastAsia="Google Sans" w:hAnsi="Google Sans"/>
                <w:i w:val="1"/>
                <w:iCs w:val="1"/>
                <w:color w:val="1f1f1f"/>
                <w:shd w:fill="auto" w:val="clear"/>
                <w:rtl w:val="0"/>
              </w:rPr>
              <w:t xml:space="preserve">Timeline Wrapper</w:t>
            </w:r>
            <w:r w:rsidDel="00000000" w:rsidR="00000000" w:rsidRPr="00000000">
              <w:rPr>
                <w:rFonts w:ascii="Google Sans" w:cs="Google Sans" w:eastAsia="Google Sans" w:hAnsi="Google Sans"/>
                <w:color w:val="1f1f1f"/>
                <w:shd w:fill="auto" w:val="clear"/>
                <w:rtl w:val="0"/>
              </w:rPr>
              <w:t xml:space="preserve">so that support agents and recommendation engines (Data Graphs) can offer deals</w:t>
            </w:r>
            <w:r w:rsidDel="00000000" w:rsidR="00000000" w:rsidRPr="00000000">
              <w:rPr>
                <w:rFonts w:ascii="Google Sans" w:cs="Google Sans" w:eastAsia="Google Sans" w:hAnsi="Google Sans"/>
                <w:i w:val="1"/>
                <w:iCs w:val="1"/>
                <w:color w:val="1f1f1f"/>
                <w:shd w:fill="auto" w:val="clear"/>
                <w:rtl w:val="0"/>
              </w:rPr>
              <w:t xml:space="preserve">Cross-sell</w:t>
            </w:r>
            <w:r w:rsidDel="00000000" w:rsidR="00000000" w:rsidRPr="00000000">
              <w:rPr>
                <w:rFonts w:ascii="Google Sans" w:cs="Google Sans" w:eastAsia="Google Sans" w:hAnsi="Google Sans"/>
                <w:color w:val="1f1f1f"/>
                <w:shd w:fill="auto" w:val="clear"/>
                <w:rtl w:val="0"/>
              </w:rPr>
              <w:t xml:space="preserve">based on the ultra-recent interests that the client demonstrated on the portal.</w:t>
            </w:r>
          </w:p>
        </w:tc>
      </w:tr>
    </w:tbl>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Business Process Map (L1, L2 and L3 Process Architecture)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efficiency and operational resilience of a large-scale digital portal depend inexorably on the systematic, predictable, and algorithmic choreography of its underlying processes. The model inherits the logic of best integration practices and merges them with the autonomous execution of AI-driven workflows (Agentic Execution). The hierarchical taxonomy of the Experience Cloud ecosystem is presented below.</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(Macroprocess - L1)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(Subprocess - L2)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(Operational Process / Activity - L3)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L1-A: E2E Cycle of B2C Cognitive Self-Service and Case Triage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L2-A1: Authentication, Context Passing, and Agent Interception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client (authenticated or guest) accesses the LWR portal of</w:t>
            </w:r>
            <w:r w:rsidDel="00000000" w:rsidR="00000000" w:rsidRPr="00000000">
              <w:rPr>
                <w:rFonts w:ascii="Google Sans" w:cs="Google Sans" w:eastAsia="Google Sans" w:hAnsi="Google Sans"/>
                <w:i w:val="1"/>
                <w:iCs w:val="1"/>
                <w:color w:val="1f1f1f"/>
                <w:shd w:fill="auto" w:val="clear"/>
                <w:rtl w:val="0"/>
              </w:rPr>
              <w:t xml:space="preserve">Experience Cloud</w:t>
            </w:r>
            <w:r w:rsidDel="00000000" w:rsidR="00000000" w:rsidRPr="00000000">
              <w:rPr>
                <w:rFonts w:ascii="Google Sans" w:cs="Google Sans" w:eastAsia="Google Sans" w:hAnsi="Google Sans"/>
                <w:color w:val="1f1f1f"/>
                <w:shd w:fill="auto" w:val="clear"/>
                <w:rtl w:val="0"/>
              </w:rPr>
              <w:t xml:space="preserve">and activate the widget</w:t>
            </w:r>
            <w:r w:rsidDel="00000000" w:rsidR="00000000" w:rsidRPr="00000000">
              <w:rPr>
                <w:rFonts w:ascii="Google Sans" w:cs="Google Sans" w:eastAsia="Google Sans" w:hAnsi="Google Sans"/>
                <w:i w:val="1"/>
                <w:iCs w:val="1"/>
                <w:color w:val="1f1f1f"/>
                <w:shd w:fill="auto" w:val="clear"/>
                <w:rtl w:val="0"/>
              </w:rPr>
              <w:t xml:space="preserve">Enhanced Web Chat</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engine</w:t>
            </w:r>
            <w:r w:rsidDel="00000000" w:rsidR="00000000" w:rsidRPr="00000000">
              <w:rPr>
                <w:rFonts w:ascii="Google Sans" w:cs="Google Sans" w:eastAsia="Google Sans" w:hAnsi="Google Sans"/>
                <w:i w:val="1"/>
                <w:iCs w:val="1"/>
                <w:color w:val="1f1f1f"/>
                <w:shd w:fill="auto" w:val="clear"/>
                <w:rtl w:val="0"/>
              </w:rPr>
              <w:t xml:space="preserve">Context Passing Framework</w:t>
            </w:r>
            <w:r w:rsidDel="00000000" w:rsidR="00000000" w:rsidRPr="00000000">
              <w:rPr>
                <w:rFonts w:ascii="Google Sans" w:cs="Google Sans" w:eastAsia="Google Sans" w:hAnsi="Google Sans"/>
                <w:color w:val="1f1f1f"/>
                <w:shd w:fill="auto" w:val="clear"/>
                <w:rtl w:val="0"/>
              </w:rPr>
              <w:t xml:space="preserve">It silently captures critical variables such as the current URL, session attributes, and the</w:t>
            </w:r>
            <w:r w:rsidDel="00000000" w:rsidR="00000000" w:rsidRPr="00000000">
              <w:rPr>
                <w:rFonts w:ascii="Google Sans" w:cs="Google Sans" w:eastAsia="Google Sans" w:hAnsi="Google Sans"/>
                <w:i w:val="1"/>
                <w:iCs w:val="1"/>
                <w:color w:val="1f1f1f"/>
                <w:shd w:fill="auto" w:val="clear"/>
                <w:rtl w:val="0"/>
              </w:rPr>
              <w:t xml:space="preserve">User Interaction Context</w:t>
            </w:r>
            <w:r w:rsidDel="00000000" w:rsidR="00000000" w:rsidRPr="00000000">
              <w:rPr>
                <w:rFonts w:ascii="Google Sans" w:cs="Google Sans" w:eastAsia="Google Sans" w:hAnsi="Google Sans"/>
                <w:color w:val="1f1f1f"/>
                <w:shd w:fill="auto" w:val="clear"/>
                <w:rtl w:val="0"/>
              </w:rPr>
              <w:t xml:space="preserve">(e.g., highlighted text) to the Messaging Session object.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incoming flow of</w:t>
            </w:r>
            <w:r w:rsidDel="00000000" w:rsidR="00000000" w:rsidRPr="00000000">
              <w:rPr>
                <w:rFonts w:ascii="Google Sans" w:cs="Google Sans" w:eastAsia="Google Sans" w:hAnsi="Google Sans"/>
                <w:i w:val="1"/>
                <w:iCs w:val="1"/>
                <w:color w:val="1f1f1f"/>
                <w:shd w:fill="auto" w:val="clear"/>
                <w:rtl w:val="0"/>
              </w:rPr>
              <w:t xml:space="preserve">Omni-Channel Flow</w:t>
            </w:r>
            <w:r w:rsidDel="00000000" w:rsidR="00000000" w:rsidRPr="00000000">
              <w:rPr>
                <w:rFonts w:ascii="Google Sans" w:cs="Google Sans" w:eastAsia="Google Sans" w:hAnsi="Google Sans"/>
                <w:color w:val="1f1f1f"/>
                <w:shd w:fill="auto" w:val="clear"/>
                <w:rtl w:val="0"/>
              </w:rPr>
              <w:t xml:space="preserve">intercepts the session, verifies the routing configuration, and transfers the initial interaction directly to the</w:t>
            </w:r>
            <w:r w:rsidDel="00000000" w:rsidR="00000000" w:rsidRPr="00000000">
              <w:rPr>
                <w:rFonts w:ascii="Google Sans" w:cs="Google Sans" w:eastAsia="Google Sans" w:hAnsi="Google Sans"/>
                <w:i w:val="1"/>
                <w:iCs w:val="1"/>
                <w:color w:val="1f1f1f"/>
                <w:shd w:fill="auto" w:val="clear"/>
                <w:rtl w:val="0"/>
              </w:rPr>
              <w:t xml:space="preserve">Agentforce Service Agent</w:t>
            </w:r>
            <w:r w:rsidDel="00000000" w:rsidR="00000000" w:rsidRPr="00000000">
              <w:rPr>
                <w:rFonts w:ascii="Google Sans" w:cs="Google Sans" w:eastAsia="Google Sans" w:hAnsi="Google Sans"/>
                <w:color w:val="1f1f1f"/>
                <w:shd w:fill="auto" w:val="clear"/>
                <w:rtl w:val="0"/>
              </w:rPr>
              <w:t xml:space="preserve">Configured.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L1-A: E2E Cycle of B2C Cognitive Self-Service and Case Triage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L2-A2: Continuous Cryptographic Authentication (Token Verification)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moment the user tries to launch the chat, the web portal requests the corporate client's Identity Provider to generate a signed JWT.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This token is sent to the messaging infrastructure (Salesforce/Hyperforce) to validate the signature. If the</w:t>
            </w:r>
            <w:r w:rsidDel="00000000" w:rsidR="00000000" w:rsidRPr="00000000">
              <w:rPr>
                <w:rFonts w:ascii="Google Sans" w:cs="Google Sans" w:eastAsia="Google Sans" w:hAnsi="Google Sans"/>
                <w:i w:val="1"/>
                <w:iCs w:val="1"/>
                <w:color w:val="1f1f1f"/>
                <w:shd w:fill="auto" w:val="clear"/>
                <w:rtl w:val="0"/>
              </w:rPr>
              <w:t xml:space="preserve">Token-Based User Verification</w:t>
            </w:r>
            <w:r w:rsidDel="00000000" w:rsidR="00000000" w:rsidRPr="00000000">
              <w:rPr>
                <w:rFonts w:ascii="Google Sans" w:cs="Google Sans" w:eastAsia="Google Sans" w:hAnsi="Google Sans"/>
                <w:color w:val="1f1f1f"/>
                <w:shd w:fill="auto" w:val="clear"/>
                <w:rtl w:val="0"/>
              </w:rPr>
              <w:t xml:space="preserve">If it fails, the channel intercepts and blocks the communication, preventing the "spoofing".</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If the validation is positive, Agentforce assumes the session with Verified status, securely revealing financial or transactional attributes protected in the Contact.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L1-A: E2E Cycle of B2C Cognitive Self-Service and Case Triage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L2-A3: AI Reasoning,</w:t>
            </w:r>
            <w:r w:rsidDel="00000000" w:rsidR="00000000" w:rsidRPr="00000000">
              <w:rPr>
                <w:rFonts w:ascii="Google Sans" w:cs="Google Sans" w:eastAsia="Google Sans" w:hAnsi="Google Sans"/>
                <w:i w:val="1"/>
                <w:iCs w:val="1"/>
                <w:color w:val="1f1f1f"/>
                <w:shd w:fill="auto" w:val="clear"/>
                <w:rtl w:val="0"/>
              </w:rPr>
              <w:t xml:space="preserve">Grounding</w:t>
            </w:r>
            <w:r w:rsidDel="00000000" w:rsidR="00000000" w:rsidRPr="00000000">
              <w:rPr>
                <w:rFonts w:ascii="Google Sans" w:cs="Google Sans" w:eastAsia="Google Sans" w:hAnsi="Google Sans"/>
                <w:color w:val="1f1f1f"/>
                <w:shd w:fill="auto" w:val="clear"/>
                <w:rtl w:val="0"/>
              </w:rPr>
              <w:t xml:space="preserve">with RAG and 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agent evaluates the user's intent using the Atlas engine, cross-referencing the natural language request against the descriptions and boundaries configured in its "Topics".</w:t>
            </w:r>
            <w:r w:rsidDel="00000000" w:rsidR="00000000" w:rsidRPr="00000000">
              <w:rPr>
                <w:rFonts w:ascii="Google Sans" w:cs="Google Sans" w:eastAsia="Google Sans" w:hAnsi="Google Sans"/>
                <w:i w:val="1"/>
                <w:iCs w:val="1"/>
                <w:color w:val="1f1f1f"/>
                <w:shd w:fill="auto" w:val="clear"/>
                <w:rtl w:val="0"/>
              </w:rPr>
              <w:t xml:space="preserve">Agent Builder</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If the request requires information, the agent sends vector queries to</w:t>
            </w:r>
            <w:r w:rsidDel="00000000" w:rsidR="00000000" w:rsidRPr="00000000">
              <w:rPr>
                <w:rFonts w:ascii="Google Sans" w:cs="Google Sans" w:eastAsia="Google Sans" w:hAnsi="Google Sans"/>
                <w:i w:val="1"/>
                <w:iCs w:val="1"/>
                <w:color w:val="1f1f1f"/>
                <w:shd w:fill="auto" w:val="clear"/>
                <w:rtl w:val="0"/>
              </w:rPr>
              <w:t xml:space="preserve">Salesforce Knowledge</w:t>
            </w:r>
            <w:r w:rsidDel="00000000" w:rsidR="00000000" w:rsidRPr="00000000">
              <w:rPr>
                <w:rFonts w:ascii="Google Sans" w:cs="Google Sans" w:eastAsia="Google Sans" w:hAnsi="Google Sans"/>
                <w:color w:val="1f1f1f"/>
                <w:shd w:fill="auto" w:val="clear"/>
                <w:rtl w:val="0"/>
              </w:rPr>
              <w:t xml:space="preserve">and Data Cloud using RAG to "root" (</w:t>
            </w:r>
            <w:r w:rsidDel="00000000" w:rsidR="00000000" w:rsidRPr="00000000">
              <w:rPr>
                <w:rFonts w:ascii="Google Sans" w:cs="Google Sans" w:eastAsia="Google Sans" w:hAnsi="Google Sans"/>
                <w:i w:val="1"/>
                <w:iCs w:val="1"/>
                <w:color w:val="1f1f1f"/>
                <w:shd w:fill="auto" w:val="clear"/>
                <w:rtl w:val="0"/>
              </w:rPr>
              <w:t xml:space="preserve">Grounding</w:t>
            </w:r>
            <w:r w:rsidDel="00000000" w:rsidR="00000000" w:rsidRPr="00000000">
              <w:rPr>
                <w:rFonts w:ascii="Google Sans" w:cs="Google Sans" w:eastAsia="Google Sans" w:hAnsi="Google Sans"/>
                <w:color w:val="1f1f1f"/>
                <w:shd w:fill="auto" w:val="clear"/>
                <w:rtl w:val="0"/>
              </w:rPr>
              <w:t xml:space="preserve">) the answer in approved factual data.</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If the instruction requires an action (e.g., "Reschedule appointment"), the agent invokes an Apex class tagged with @InvocableMethod, transacting on the CRM and issuing the final resolution without human intervention.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L1-W: Accelerated Agent Deployment and GTM (Agentforce Attach)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L2-W1: Provisioning a Help Center with Agentforce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platform administrator executes the flow</w:t>
            </w:r>
            <w:r w:rsidDel="00000000" w:rsidR="00000000" w:rsidRPr="00000000">
              <w:rPr>
                <w:rFonts w:ascii="Google Sans" w:cs="Google Sans" w:eastAsia="Google Sans" w:hAnsi="Google Sans"/>
                <w:i w:val="1"/>
                <w:iCs w:val="1"/>
                <w:color w:val="1f1f1f"/>
                <w:shd w:fill="auto" w:val="clear"/>
                <w:rtl w:val="0"/>
              </w:rPr>
              <w:t xml:space="preserve">Agentforce Setup</w:t>
            </w:r>
            <w:r w:rsidDel="00000000" w:rsidR="00000000" w:rsidRPr="00000000">
              <w:rPr>
                <w:rFonts w:ascii="Google Sans" w:cs="Google Sans" w:eastAsia="Google Sans" w:hAnsi="Google Sans"/>
                <w:color w:val="1f1f1f"/>
                <w:shd w:fill="auto" w:val="clear"/>
                <w:rtl w:val="0"/>
              </w:rPr>
              <w:t xml:space="preserve">and select the module of</w:t>
            </w:r>
            <w:r w:rsidDel="00000000" w:rsidR="00000000" w:rsidRPr="00000000">
              <w:rPr>
                <w:rFonts w:ascii="Google Sans" w:cs="Google Sans" w:eastAsia="Google Sans" w:hAnsi="Google Sans"/>
                <w:i w:val="1"/>
                <w:iCs w:val="1"/>
                <w:color w:val="1f1f1f"/>
                <w:shd w:fill="auto" w:val="clear"/>
                <w:rtl w:val="0"/>
              </w:rPr>
              <w:t xml:space="preserve">Self-Service Portal Launch</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system automatically configures the connectors parametrically.</w:t>
            </w:r>
            <w:r w:rsidDel="00000000" w:rsidR="00000000" w:rsidRPr="00000000">
              <w:rPr>
                <w:rFonts w:ascii="Google Sans" w:cs="Google Sans" w:eastAsia="Google Sans" w:hAnsi="Google Sans"/>
                <w:i w:val="1"/>
                <w:iCs w:val="1"/>
                <w:color w:val="1f1f1f"/>
                <w:shd w:fill="auto" w:val="clear"/>
                <w:rtl w:val="0"/>
              </w:rPr>
              <w:t xml:space="preserve">Messaging for In-App and Web (MIAW)</w:t>
            </w:r>
            <w:r w:rsidDel="00000000" w:rsidR="00000000" w:rsidRPr="00000000">
              <w:rPr>
                <w:rFonts w:ascii="Google Sans" w:cs="Google Sans" w:eastAsia="Google Sans" w:hAnsi="Google Sans"/>
                <w:color w:val="1f1f1f"/>
                <w:shd w:fill="auto" w:val="clear"/>
                <w:rtl w:val="0"/>
              </w:rPr>
              <w:t xml:space="preserve">and the</w:t>
            </w:r>
            <w:r w:rsidDel="00000000" w:rsidR="00000000" w:rsidRPr="00000000">
              <w:rPr>
                <w:rFonts w:ascii="Google Sans" w:cs="Google Sans" w:eastAsia="Google Sans" w:hAnsi="Google Sans"/>
                <w:i w:val="1"/>
                <w:iCs w:val="1"/>
                <w:color w:val="1f1f1f"/>
                <w:shd w:fill="auto" w:val="clear"/>
                <w:rtl w:val="0"/>
              </w:rPr>
              <w:t xml:space="preserve">Automated Service Actions (ASA)</w:t>
            </w:r>
            <w:r w:rsidDel="00000000" w:rsidR="00000000" w:rsidRPr="00000000">
              <w:rPr>
                <w:rFonts w:ascii="Google Sans" w:cs="Google Sans" w:eastAsia="Google Sans" w:hAnsi="Google Sans"/>
                <w:color w:val="1f1f1f"/>
                <w:shd w:fill="auto" w:val="clear"/>
                <w:rtl w:val="0"/>
              </w:rPr>
              <w:t xml:space="preserve">without requiring code.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perimeter interface of a</w:t>
            </w:r>
            <w:r w:rsidDel="00000000" w:rsidR="00000000" w:rsidRPr="00000000">
              <w:rPr>
                <w:rFonts w:ascii="Google Sans" w:cs="Google Sans" w:eastAsia="Google Sans" w:hAnsi="Google Sans"/>
                <w:i w:val="1"/>
                <w:iCs w:val="1"/>
                <w:color w:val="1f1f1f"/>
                <w:shd w:fill="auto" w:val="clear"/>
                <w:rtl w:val="0"/>
              </w:rPr>
              <w:t xml:space="preserve">Help Center</w:t>
            </w:r>
            <w:r w:rsidDel="00000000" w:rsidR="00000000" w:rsidRPr="00000000">
              <w:rPr>
                <w:rFonts w:ascii="Google Sans" w:cs="Google Sans" w:eastAsia="Google Sans" w:hAnsi="Google Sans"/>
                <w:color w:val="1f1f1f"/>
                <w:shd w:fill="auto" w:val="clear"/>
                <w:rtl w:val="0"/>
              </w:rPr>
              <w:t xml:space="preserve">, immediately finalizing the instantiation of a live conversational AI support channel.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L1-B: B2B Account Orchestration and Channel Management (PRM)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L2-B1: Partner Identity Synchronization, Hierarchical Modeling and ARO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administrator enables the business account by configuring the flag</w:t>
            </w:r>
            <w:r w:rsidDel="00000000" w:rsidR="00000000" w:rsidRPr="00000000">
              <w:rPr>
                <w:rFonts w:ascii="Google Sans" w:cs="Google Sans" w:eastAsia="Google Sans" w:hAnsi="Google Sans"/>
                <w:i w:val="1"/>
                <w:iCs w:val="1"/>
                <w:color w:val="1f1f1f"/>
                <w:shd w:fill="auto" w:val="clear"/>
                <w:rtl w:val="0"/>
              </w:rPr>
              <w:t xml:space="preserve">Enable as Partner</w:t>
            </w:r>
            <w:r w:rsidDel="00000000" w:rsidR="00000000" w:rsidRPr="00000000">
              <w:rPr>
                <w:rFonts w:ascii="Google Sans" w:cs="Google Sans" w:eastAsia="Google Sans" w:hAnsi="Google Sans"/>
                <w:color w:val="1f1f1f"/>
                <w:shd w:fill="auto" w:val="clear"/>
                <w:rtl w:val="0"/>
              </w:rPr>
              <w:t xml:space="preserve">in the Account registry and deploy licenses of</w:t>
            </w:r>
            <w:r w:rsidDel="00000000" w:rsidR="00000000" w:rsidRPr="00000000">
              <w:rPr>
                <w:rFonts w:ascii="Google Sans" w:cs="Google Sans" w:eastAsia="Google Sans" w:hAnsi="Google Sans"/>
                <w:i w:val="1"/>
                <w:iCs w:val="1"/>
                <w:color w:val="1f1f1f"/>
                <w:shd w:fill="auto" w:val="clear"/>
                <w:rtl w:val="0"/>
              </w:rPr>
              <w:t xml:space="preserve">Partner Community</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If the account has only one active user, the underlying master process</w:t>
            </w:r>
            <w:r w:rsidDel="00000000" w:rsidR="00000000" w:rsidRPr="00000000">
              <w:rPr>
                <w:rFonts w:ascii="Google Sans" w:cs="Google Sans" w:eastAsia="Google Sans" w:hAnsi="Google Sans"/>
                <w:i w:val="1"/>
                <w:iCs w:val="1"/>
                <w:color w:val="1f1f1f"/>
                <w:shd w:fill="auto" w:val="clear"/>
                <w:rtl w:val="0"/>
              </w:rPr>
              <w:t xml:space="preserve">Account Role Optimization</w:t>
            </w:r>
            <w:r w:rsidDel="00000000" w:rsidR="00000000" w:rsidRPr="00000000">
              <w:rPr>
                <w:rFonts w:ascii="Google Sans" w:cs="Google Sans" w:eastAsia="Google Sans" w:hAnsi="Google Sans"/>
                <w:color w:val="1f1f1f"/>
                <w:shd w:fill="auto" w:val="clear"/>
                <w:rtl w:val="0"/>
              </w:rPr>
              <w:t xml:space="preserve">(ARO) suspends the creation of a new database role and enrolls the user in the "Shared Person Account Role", protecting resources.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Granular and lateral access guidelines are configured using AccountRelationshipShareRule by defining the AccountToCriteriaField field, allowing authorized cross-collaboration.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L1-B: B2B Account Orchestration and Channel Management (PRM)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L2-B2: Routing</w:t>
            </w:r>
            <w:r w:rsidDel="00000000" w:rsidR="00000000" w:rsidRPr="00000000">
              <w:rPr>
                <w:rFonts w:ascii="Google Sans" w:cs="Google Sans" w:eastAsia="Google Sans" w:hAnsi="Google Sans"/>
                <w:i w:val="1"/>
                <w:iCs w:val="1"/>
                <w:color w:val="1f1f1f"/>
                <w:shd w:fill="auto" w:val="clear"/>
                <w:rtl w:val="0"/>
              </w:rPr>
              <w:t xml:space="preserve">Leads</w:t>
            </w:r>
            <w:r w:rsidDel="00000000" w:rsidR="00000000" w:rsidRPr="00000000">
              <w:rPr>
                <w:rFonts w:ascii="Google Sans" w:cs="Google Sans" w:eastAsia="Google Sans" w:hAnsi="Google Sans"/>
                <w:color w:val="1f1f1f"/>
                <w:shd w:fill="auto" w:val="clear"/>
                <w:rtl w:val="0"/>
              </w:rPr>
              <w:t xml:space="preserve">and Trust Registry of Agreements (</w:t>
            </w:r>
            <w:r w:rsidDel="00000000" w:rsidR="00000000" w:rsidRPr="00000000">
              <w:rPr>
                <w:rFonts w:ascii="Google Sans" w:cs="Google Sans" w:eastAsia="Google Sans" w:hAnsi="Google Sans"/>
                <w:i w:val="1"/>
                <w:iCs w:val="1"/>
                <w:color w:val="1f1f1f"/>
                <w:shd w:fill="auto" w:val="clear"/>
                <w:rtl w:val="0"/>
              </w:rPr>
              <w:t xml:space="preserve">Deal Registration</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B2B partner enters</w:t>
            </w:r>
            <w:r w:rsidDel="00000000" w:rsidR="00000000" w:rsidRPr="00000000">
              <w:rPr>
                <w:rFonts w:ascii="Google Sans" w:cs="Google Sans" w:eastAsia="Google Sans" w:hAnsi="Google Sans"/>
                <w:i w:val="1"/>
                <w:iCs w:val="1"/>
                <w:color w:val="1f1f1f"/>
                <w:shd w:fill="auto" w:val="clear"/>
                <w:rtl w:val="0"/>
              </w:rPr>
              <w:t xml:space="preserve">Partner Central</w:t>
            </w:r>
            <w:r w:rsidDel="00000000" w:rsidR="00000000" w:rsidRPr="00000000">
              <w:rPr>
                <w:rFonts w:ascii="Google Sans" w:cs="Google Sans" w:eastAsia="Google Sans" w:hAnsi="Google Sans"/>
                <w:color w:val="1f1f1f"/>
                <w:shd w:fill="auto" w:val="clear"/>
                <w:rtl w:val="0"/>
              </w:rPr>
              <w:t xml:space="preserve">and documents a new hot prospect using global stock components (</w:t>
            </w:r>
            <w:r w:rsidDel="00000000" w:rsidR="00000000" w:rsidRPr="00000000">
              <w:rPr>
                <w:rFonts w:ascii="Google Sans" w:cs="Google Sans" w:eastAsia="Google Sans" w:hAnsi="Google Sans"/>
                <w:i w:val="1"/>
                <w:iCs w:val="1"/>
                <w:color w:val="1f1f1f"/>
                <w:shd w:fill="auto" w:val="clear"/>
                <w:rtl w:val="0"/>
              </w:rPr>
              <w:t xml:space="preserve">Quick Create Actions</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system intercepts the log and executes the flows of</w:t>
            </w:r>
            <w:r w:rsidDel="00000000" w:rsidR="00000000" w:rsidRPr="00000000">
              <w:rPr>
                <w:rFonts w:ascii="Google Sans" w:cs="Google Sans" w:eastAsia="Google Sans" w:hAnsi="Google Sans"/>
                <w:i w:val="1"/>
                <w:iCs w:val="1"/>
                <w:color w:val="1f1f1f"/>
                <w:shd w:fill="auto" w:val="clear"/>
                <w:rtl w:val="0"/>
              </w:rPr>
              <w:t xml:space="preserve">Deal Registration Approval Workflows</w:t>
            </w:r>
            <w:r w:rsidDel="00000000" w:rsidR="00000000" w:rsidRPr="00000000">
              <w:rPr>
                <w:rFonts w:ascii="Google Sans" w:cs="Google Sans" w:eastAsia="Google Sans" w:hAnsi="Google Sans"/>
                <w:color w:val="1f1f1f"/>
                <w:shd w:fill="auto" w:val="clear"/>
                <w:rtl w:val="0"/>
              </w:rPr>
              <w:t xml:space="preserve">, verifying pre-existing items in the master CRM to mitigate channel conflicts.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Upon approval by the Channel Manager, the Lead registration is converted, irrevocably tying the new Opportunity and prospective financial compensation to the PartnerAccountId.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L1-B: B2B Account Orchestration and Channel Management (PRM)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L2-B3: Structural Segmentation and Fiduciary Ascent (Channel Programs)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company establishes the global ChannelProgram and defines multiple ChannelProgramLevel strata (e.g., Initial, Professional, Corporate).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As the partner closes quotas through the platform (Opportunities Won), the central process evaluates performance and unalterably elevates the ChannelProgramMember to the next level.</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This promotion dynamically propagates membership rules in</w:t>
            </w:r>
            <w:r w:rsidDel="00000000" w:rsidR="00000000" w:rsidRPr="00000000">
              <w:rPr>
                <w:rFonts w:ascii="Google Sans" w:cs="Google Sans" w:eastAsia="Google Sans" w:hAnsi="Google Sans"/>
                <w:i w:val="1"/>
                <w:iCs w:val="1"/>
                <w:color w:val="1f1f1f"/>
                <w:shd w:fill="auto" w:val="clear"/>
                <w:rtl w:val="0"/>
              </w:rPr>
              <w:t xml:space="preserve">Sharing Groups</w:t>
            </w:r>
            <w:r w:rsidDel="00000000" w:rsidR="00000000" w:rsidRPr="00000000">
              <w:rPr>
                <w:rFonts w:ascii="Google Sans" w:cs="Google Sans" w:eastAsia="Google Sans" w:hAnsi="Google Sans"/>
                <w:color w:val="1f1f1f"/>
                <w:shd w:fill="auto" w:val="clear"/>
                <w:rtl w:val="0"/>
              </w:rPr>
              <w:t xml:space="preserve">, opening up the visibility of exclusive product catalogs, courses of</w:t>
            </w:r>
            <w:r w:rsidDel="00000000" w:rsidR="00000000" w:rsidRPr="00000000">
              <w:rPr>
                <w:rFonts w:ascii="Google Sans" w:cs="Google Sans" w:eastAsia="Google Sans" w:hAnsi="Google Sans"/>
                <w:i w:val="1"/>
                <w:iCs w:val="1"/>
                <w:color w:val="1f1f1f"/>
                <w:shd w:fill="auto" w:val="clear"/>
                <w:rtl w:val="0"/>
              </w:rPr>
              <w:t xml:space="preserve">TrainingCourseParticipant</w:t>
            </w:r>
            <w:r w:rsidDel="00000000" w:rsidR="00000000" w:rsidRPr="00000000">
              <w:rPr>
                <w:rFonts w:ascii="Google Sans" w:cs="Google Sans" w:eastAsia="Google Sans" w:hAnsi="Google Sans"/>
                <w:color w:val="1f1f1f"/>
                <w:shd w:fill="auto" w:val="clear"/>
                <w:rtl w:val="0"/>
              </w:rPr>
              <w:t xml:space="preserve">and larger MDF PartnerMarketingBudget bags.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L1-X: Federation of Core Systems and Data Virtualization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L2-X1: OData Query and Asynchronous Exposure in Portal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The user enters a B2B financial services portal and clicks on the LWC page of "My Historical Receipts".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Salesforce Connect</w:t>
            </w:r>
            <w:r w:rsidDel="00000000" w:rsidR="00000000" w:rsidRPr="00000000">
              <w:rPr>
                <w:rFonts w:ascii="Google Sans" w:cs="Google Sans" w:eastAsia="Google Sans" w:hAnsi="Google Sans"/>
                <w:color w:val="1f1f1f"/>
                <w:shd w:fill="auto" w:val="clear"/>
                <w:rtl w:val="0"/>
              </w:rPr>
              <w:t xml:space="preserve">It imperatively calls the OData endpoint of the central ERP (e.g., SAP/Oracle) over the network.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The web portal renders the response in the form of a</w:t>
            </w:r>
            <w:r w:rsidDel="00000000" w:rsidR="00000000" w:rsidRPr="00000000">
              <w:rPr>
                <w:rFonts w:ascii="Google Sans" w:cs="Google Sans" w:eastAsia="Google Sans" w:hAnsi="Google Sans"/>
                <w:i w:val="1"/>
                <w:iCs w:val="1"/>
                <w:color w:val="1f1f1f"/>
                <w:shd w:fill="auto" w:val="clear"/>
                <w:rtl w:val="0"/>
              </w:rPr>
              <w:t xml:space="preserve">External Object</w:t>
            </w:r>
            <w:r w:rsidDel="00000000" w:rsidR="00000000" w:rsidRPr="00000000">
              <w:rPr>
                <w:rFonts w:ascii="Google Sans" w:cs="Google Sans" w:eastAsia="Google Sans" w:hAnsi="Google Sans"/>
                <w:color w:val="1f1f1f"/>
                <w:shd w:fill="auto" w:val="clear"/>
                <w:rtl w:val="0"/>
              </w:rPr>
              <w:t xml:space="preserve">projecting the heavy data live without those records being redundantly replicated in the CRM databases.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L1-Y: Hyperscale B2C Data Sharing (Data Governance)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L2-Y1: Mathematical Relational Mapping of Sharing Sets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 B2C end consumer logs in with their license</w:t>
            </w:r>
            <w:r w:rsidDel="00000000" w:rsidR="00000000" w:rsidRPr="00000000">
              <w:rPr>
                <w:rFonts w:ascii="Google Sans" w:cs="Google Sans" w:eastAsia="Google Sans" w:hAnsi="Google Sans"/>
                <w:i w:val="1"/>
                <w:iCs w:val="1"/>
                <w:color w:val="1f1f1f"/>
                <w:shd w:fill="auto" w:val="clear"/>
                <w:rtl w:val="0"/>
              </w:rPr>
              <w:t xml:space="preserve">Customer Community</w:t>
            </w:r>
            <w:r w:rsidDel="00000000" w:rsidR="00000000" w:rsidRPr="00000000">
              <w:rPr>
                <w:rFonts w:ascii="Google Sans" w:cs="Google Sans" w:eastAsia="Google Sans" w:hAnsi="Google Sans"/>
                <w:color w:val="1f1f1f"/>
                <w:shd w:fill="auto" w:val="clear"/>
                <w:rtl w:val="0"/>
              </w:rPr>
              <w:t xml:space="preserve">trying to view your transactional Order.</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underlying security engine evaluates the profile by skipping the collapsed hierarchical tree and cross-referencing the ContactId of the current login.</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When the session ID matches the ID recorded in the purchase record, the</w:t>
            </w:r>
            <w:r w:rsidDel="00000000" w:rsidR="00000000" w:rsidRPr="00000000">
              <w:rPr>
                <w:rFonts w:ascii="Google Sans" w:cs="Google Sans" w:eastAsia="Google Sans" w:hAnsi="Google Sans"/>
                <w:i w:val="1"/>
                <w:iCs w:val="1"/>
                <w:color w:val="1f1f1f"/>
                <w:shd w:fill="auto" w:val="clear"/>
                <w:rtl w:val="0"/>
              </w:rPr>
              <w:t xml:space="preserve">Sharing Set</w:t>
            </w:r>
            <w:r w:rsidDel="00000000" w:rsidR="00000000" w:rsidRPr="00000000">
              <w:rPr>
                <w:rFonts w:ascii="Google Sans" w:cs="Google Sans" w:eastAsia="Google Sans" w:hAnsi="Google Sans"/>
                <w:color w:val="1f1f1f"/>
                <w:shd w:fill="auto" w:val="clear"/>
                <w:rtl w:val="0"/>
              </w:rPr>
              <w:t xml:space="preserve">passively releases the screen read/write visibility.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L1-Z: Federated Knowledge Retrieval (Global Search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L2-Z1: Unified Indexing and Predictive Autocomplete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A visitor (Guest User) types the word "policy" in the portal header search bar (LWR).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The heuristic engine cross-triggers the configuration of</w:t>
            </w:r>
            <w:r w:rsidDel="00000000" w:rsidR="00000000" w:rsidRPr="00000000">
              <w:rPr>
                <w:rFonts w:ascii="Google Sans" w:cs="Google Sans" w:eastAsia="Google Sans" w:hAnsi="Google Sans"/>
                <w:i w:val="1"/>
                <w:iCs w:val="1"/>
                <w:color w:val="1f1f1f"/>
                <w:shd w:fill="auto" w:val="clear"/>
                <w:rtl w:val="0"/>
              </w:rPr>
              <w:t xml:space="preserve">CRM Object Search</w:t>
            </w:r>
            <w:r w:rsidDel="00000000" w:rsidR="00000000" w:rsidRPr="00000000">
              <w:rPr>
                <w:rFonts w:ascii="Google Sans" w:cs="Google Sans" w:eastAsia="Google Sans" w:hAnsi="Google Sans"/>
                <w:color w:val="1f1f1f"/>
                <w:shd w:fill="auto" w:val="clear"/>
                <w:rtl w:val="0"/>
              </w:rPr>
              <w:t xml:space="preserve">and the one of</w:t>
            </w:r>
            <w:r w:rsidDel="00000000" w:rsidR="00000000" w:rsidRPr="00000000">
              <w:rPr>
                <w:rFonts w:ascii="Google Sans" w:cs="Google Sans" w:eastAsia="Google Sans" w:hAnsi="Google Sans"/>
                <w:i w:val="1"/>
                <w:iCs w:val="1"/>
                <w:color w:val="1f1f1f"/>
                <w:shd w:fill="auto" w:val="clear"/>
                <w:rtl w:val="0"/>
              </w:rPr>
              <w:t xml:space="preserve">CMS Content Search</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It predictively and lightning-fast renders results by combining native Knowledge articles and uploaded files, effectively preventing the user from giving up on self-management.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L1-C: Hyperscale Asynchronous Ingestion and Blockage Mitigation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L2-C1: Capture, Queue (</w:t>
            </w:r>
            <w:r w:rsidDel="00000000" w:rsidR="00000000" w:rsidRPr="00000000">
              <w:rPr>
                <w:rFonts w:ascii="Google Sans" w:cs="Google Sans" w:eastAsia="Google Sans" w:hAnsi="Google Sans"/>
                <w:i w:val="1"/>
                <w:iCs w:val="1"/>
                <w:color w:val="1f1f1f"/>
                <w:shd w:fill="auto" w:val="clear"/>
                <w:rtl w:val="0"/>
              </w:rPr>
              <w:t xml:space="preserve">Micro-batching</w:t>
            </w:r>
            <w:r w:rsidDel="00000000" w:rsidR="00000000" w:rsidRPr="00000000">
              <w:rPr>
                <w:rFonts w:ascii="Google Sans" w:cs="Google Sans" w:eastAsia="Google Sans" w:hAnsi="Google Sans"/>
                <w:color w:val="1f1f1f"/>
                <w:shd w:fill="auto" w:val="clear"/>
                <w:rtl w:val="0"/>
              </w:rPr>
              <w:t xml:space="preserve">) and Deferred Insertion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During an extreme peak in concurrency, tens of thousands of users attempt to submit requests through a public LWC form on</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Instead of executing immediate DML calls, the Apex controller invokes the System.Network.createRecordAsync('GENERIC', SObject) method.</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Salesforce collects records in transactional micro-batches, bypassing synchronous latency and quickly returning a UUID to the user. It then cleanly inserts the data into the central database, retrospectively applying field-level security (FLS) rules.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L1-D: Structural Deployment and Governance of LWR Portals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L2-D1: Dynamic Rendering, Audience Management and External Syndication (CMS Connect)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Audience-type metadata rules are instantiated (evaluating User, profile or geographic location fields using formulas).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If the component to be rendered includes a CMSConnectSource in</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The framework resolves the remote URL of the AEM or external JSON.</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engine of</w:t>
            </w:r>
            <w:r w:rsidDel="00000000" w:rsidR="00000000" w:rsidRPr="00000000">
              <w:rPr>
                <w:rFonts w:ascii="Google Sans" w:cs="Google Sans" w:eastAsia="Google Sans" w:hAnsi="Google Sans"/>
                <w:i w:val="1"/>
                <w:iCs w:val="1"/>
                <w:color w:val="1f1f1f"/>
                <w:shd w:fill="auto" w:val="clear"/>
                <w:rtl w:val="0"/>
              </w:rPr>
              <w:t xml:space="preserve">Lightning Web Runtime</w:t>
            </w:r>
            <w:r w:rsidDel="00000000" w:rsidR="00000000" w:rsidRPr="00000000">
              <w:rPr>
                <w:rFonts w:ascii="Google Sans" w:cs="Google Sans" w:eastAsia="Google Sans" w:hAnsi="Google Sans"/>
                <w:color w:val="1f1f1f"/>
                <w:shd w:fill="auto" w:val="clear"/>
                <w:rtl w:val="0"/>
              </w:rPr>
              <w:t xml:space="preserve">(LWR) associates the conditions and decides at the rendering edge (CDN) which layout and content to serve. It consumes the external API call of</w:t>
            </w:r>
            <w:r w:rsidDel="00000000" w:rsidR="00000000" w:rsidRPr="00000000">
              <w:rPr>
                <w:rFonts w:ascii="Google Sans" w:cs="Google Sans" w:eastAsia="Google Sans" w:hAnsi="Google Sans"/>
                <w:i w:val="1"/>
                <w:iCs w:val="1"/>
                <w:color w:val="1f1f1f"/>
                <w:shd w:fill="auto" w:val="clear"/>
                <w:rtl w:val="0"/>
              </w:rPr>
              <w:t xml:space="preserve">CMS Connect</w:t>
            </w:r>
            <w:r w:rsidDel="00000000" w:rsidR="00000000" w:rsidRPr="00000000">
              <w:rPr>
                <w:rFonts w:ascii="Google Sans" w:cs="Google Sans" w:eastAsia="Google Sans" w:hAnsi="Google Sans"/>
                <w:color w:val="1f1f1f"/>
                <w:shd w:fill="auto" w:val="clear"/>
                <w:rtl w:val="0"/>
              </w:rPr>
              <w:t xml:space="preserve">to inject blog snippets directly into the native DOM in milliseconds.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L1-E: Analytical and Fiduciary Management of Partner Marketing Funds (MDF)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L2-E1: Budget Allocation, Claims Authorization and Auditing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parent brand (Vendor) sets up a PartnerMarketingBudget record by determining the overall monetary pool and creates PartnerFundAllocation records by delegating budget segments to key channels.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distributor uses the money for an event and submits a PartnerFundRequest on the portal seeking formal approval for the marketing initiative.</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After successful execution of the event, the partner submits a PartnerFundClaim attaching supporting documents; the approval workflow validates the accounting match, algorithmically discounting the claim balance from the budget and allocation master objects.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L1-F: Metadata Packaging and Continuous Migration (CI/CD)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L2-F1: Extraction, Versioning, and Deployment of Experiences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development team finalizes the configuration of themes, LWC components, and routes in an environment</w:t>
            </w:r>
            <w:r w:rsidDel="00000000" w:rsidR="00000000" w:rsidRPr="00000000">
              <w:rPr>
                <w:rFonts w:ascii="Google Sans" w:cs="Google Sans" w:eastAsia="Google Sans" w:hAnsi="Google Sans"/>
                <w:i w:val="1"/>
                <w:iCs w:val="1"/>
                <w:color w:val="1f1f1f"/>
                <w:shd w:fill="auto" w:val="clear"/>
                <w:rtl w:val="0"/>
              </w:rPr>
              <w:t xml:space="preserve">Sandbox</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Using the Salesforce CLI or edge tools (e.g., Gearset), metadata is retrieved by pointing to DigitalExperienceBundle (for LWR sites) and nested Content Asset components of the CMS.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Validation and deployment to Production are executed, ensuring that the portal structure, moderation policies (ModerationRule) and audience configuration (Audience) are replicated identically, preserving architectural integrity.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L1-G: Hyperscale Identity Intake (</w:t>
            </w:r>
            <w:r w:rsidDel="00000000" w:rsidR="00000000" w:rsidRPr="00000000">
              <w:rPr>
                <w:rFonts w:ascii="Google Sans" w:cs="Google Sans" w:eastAsia="Google Sans" w:hAnsi="Google Sans"/>
                <w:b w:val="1"/>
                <w:bCs w:val="1"/>
                <w:i w:val="1"/>
                <w:iCs w:val="1"/>
                <w:color w:val="1f1f1f"/>
                <w:shd w:fill="auto" w:val="clear"/>
                <w:rtl w:val="0"/>
              </w:rPr>
              <w:t xml:space="preserve">High-Volume Registration</w:t>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L2-G1: Asynchronous Registration of Community Users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 flood of new consumers (B2C) attempts to create accounts simultaneously during a massive campaign.</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custom Apex handler for the "Self-Registration" page invokes System.Network.createExternalUserAsync(user, contact, account).</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system groups (</w:t>
            </w:r>
            <w:r w:rsidDel="00000000" w:rsidR="00000000" w:rsidRPr="00000000">
              <w:rPr>
                <w:rFonts w:ascii="Google Sans" w:cs="Google Sans" w:eastAsia="Google Sans" w:hAnsi="Google Sans"/>
                <w:i w:val="1"/>
                <w:iCs w:val="1"/>
                <w:color w:val="1f1f1f"/>
                <w:shd w:fill="auto" w:val="clear"/>
                <w:rtl w:val="0"/>
              </w:rPr>
              <w:t xml:space="preserve">Micro-batches</w:t>
            </w:r>
            <w:r w:rsidDel="00000000" w:rsidR="00000000" w:rsidRPr="00000000">
              <w:rPr>
                <w:rFonts w:ascii="Google Sans" w:cs="Google Sans" w:eastAsia="Google Sans" w:hAnsi="Google Sans"/>
                <w:color w:val="1f1f1f"/>
                <w:shd w:fill="auto" w:val="clear"/>
                <w:rtl w:val="0"/>
              </w:rPr>
              <w:t xml:space="preserve">) the creation of users, contacts and accounts, and once the asynchronous operation is completed, it systematically dispatches emails with one-time (OTP) links for password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L1-H: Channel Analytics and PRM Performance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color w:val="1f1f1f"/>
                <w:shd w:fill="auto" w:val="clear"/>
                <w:rtl w:val="0"/>
              </w:rPr>
              <w:t xml:space="preserve">L2-H1: Display of Dashboards and Extraction of</w:t>
            </w:r>
            <w:r w:rsidDel="00000000" w:rsidR="00000000" w:rsidRPr="00000000">
              <w:rPr>
                <w:rFonts w:ascii="Google Sans" w:cs="Google Sans" w:eastAsia="Google Sans" w:hAnsi="Google Sans"/>
                <w:i w:val="1"/>
                <w:iCs w:val="1"/>
                <w:color w:val="1f1f1f"/>
                <w:shd w:fill="auto" w:val="clear"/>
                <w:rtl w:val="0"/>
              </w:rPr>
              <w:t xml:space="preserve">Insights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Channel Manager navigates towards the</w:t>
            </w:r>
            <w:r w:rsidDel="00000000" w:rsidR="00000000" w:rsidRPr="00000000">
              <w:rPr>
                <w:rFonts w:ascii="Google Sans" w:cs="Google Sans" w:eastAsia="Google Sans" w:hAnsi="Google Sans"/>
                <w:i w:val="1"/>
                <w:iCs w:val="1"/>
                <w:color w:val="1f1f1f"/>
                <w:shd w:fill="auto" w:val="clear"/>
                <w:rtl w:val="0"/>
              </w:rPr>
              <w:t xml:space="preserve">Channel Management Console</w:t>
            </w:r>
            <w:r w:rsidDel="00000000" w:rsidR="00000000" w:rsidRPr="00000000">
              <w:rPr>
                <w:rFonts w:ascii="Google Sans" w:cs="Google Sans" w:eastAsia="Google Sans" w:hAnsi="Google Sans"/>
                <w:color w:val="1f1f1f"/>
                <w:shd w:fill="auto" w:val="clear"/>
                <w:rtl w:val="0"/>
              </w:rPr>
              <w:t xml:space="preserve">within the Lightning interface or the portal.</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system renders native dashboards as</w:t>
            </w:r>
            <w:r w:rsidDel="00000000" w:rsidR="00000000" w:rsidRPr="00000000">
              <w:rPr>
                <w:rFonts w:ascii="Google Sans" w:cs="Google Sans" w:eastAsia="Google Sans" w:hAnsi="Google Sans"/>
                <w:i w:val="1"/>
                <w:iCs w:val="1"/>
                <w:color w:val="1f1f1f"/>
                <w:shd w:fill="auto" w:val="clear"/>
                <w:rtl w:val="0"/>
              </w:rPr>
              <w:t xml:space="preserve">Channel Productivity</w:t>
            </w:r>
            <w:r w:rsidDel="00000000" w:rsidR="00000000" w:rsidRPr="00000000">
              <w:rPr>
                <w:rFonts w:ascii="Google Sans" w:cs="Google Sans" w:eastAsia="Google Sans" w:hAnsi="Google Sans"/>
                <w:color w:val="1f1f1f"/>
                <w:shd w:fill="auto" w:val="clear"/>
                <w:rtl w:val="0"/>
              </w:rPr>
              <w:t xml:space="preserve">, grouping transactional data on the conversion rate (</w:t>
            </w:r>
            <w:r w:rsidDel="00000000" w:rsidR="00000000" w:rsidRPr="00000000">
              <w:rPr>
                <w:rFonts w:ascii="Google Sans" w:cs="Google Sans" w:eastAsia="Google Sans" w:hAnsi="Google Sans"/>
                <w:i w:val="1"/>
                <w:iCs w:val="1"/>
                <w:color w:val="1f1f1f"/>
                <w:shd w:fill="auto" w:val="clear"/>
                <w:rtl w:val="0"/>
              </w:rPr>
              <w:t xml:space="preserve">Lead Conversion Rate</w:t>
            </w:r>
            <w:r w:rsidDel="00000000" w:rsidR="00000000" w:rsidRPr="00000000">
              <w:rPr>
                <w:rFonts w:ascii="Google Sans" w:cs="Google Sans" w:eastAsia="Google Sans" w:hAnsi="Google Sans"/>
                <w:color w:val="1f1f1f"/>
                <w:shd w:fill="auto" w:val="clear"/>
                <w:rtl w:val="0"/>
              </w:rPr>
              <w:t xml:space="preserve">) and the volume of opportunities per stage (</w:t>
            </w:r>
            <w:r w:rsidDel="00000000" w:rsidR="00000000" w:rsidRPr="00000000">
              <w:rPr>
                <w:rFonts w:ascii="Google Sans" w:cs="Google Sans" w:eastAsia="Google Sans" w:hAnsi="Google Sans"/>
                <w:i w:val="1"/>
                <w:iCs w:val="1"/>
                <w:color w:val="1f1f1f"/>
                <w:shd w:fill="auto" w:val="clear"/>
                <w:rtl w:val="0"/>
              </w:rPr>
              <w:t xml:space="preserve">Open Opportunities by Stage</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At a lower level, the reports of</w:t>
            </w:r>
            <w:r w:rsidDel="00000000" w:rsidR="00000000" w:rsidRPr="00000000">
              <w:rPr>
                <w:rFonts w:ascii="Google Sans" w:cs="Google Sans" w:eastAsia="Google Sans" w:hAnsi="Google Sans"/>
                <w:i w:val="1"/>
                <w:iCs w:val="1"/>
                <w:color w:val="1f1f1f"/>
                <w:shd w:fill="auto" w:val="clear"/>
                <w:rtl w:val="0"/>
              </w:rPr>
              <w:t xml:space="preserve">Partner Engagement</w:t>
            </w:r>
            <w:r w:rsidDel="00000000" w:rsidR="00000000" w:rsidRPr="00000000">
              <w:rPr>
                <w:rFonts w:ascii="Google Sans" w:cs="Google Sans" w:eastAsia="Google Sans" w:hAnsi="Google Sans"/>
                <w:color w:val="1f1f1f"/>
                <w:shd w:fill="auto" w:val="clear"/>
                <w:rtl w:val="0"/>
              </w:rPr>
              <w:t xml:space="preserve">They evaluate the NetworkActivityAudit and Login History records to determine which partners are actively participating on the platform versus those who are inactive (Dormant).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L1-I: Ideation and Innovation Life Cycle Management (Crowdsourcing)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L2-I1: Receiving, Voting and Promoting Ideas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client or partner submits an improvement proposal by accessing the community and categorizing it within a specific Zone or IdeaTheme.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rest of the collaborative network interacts by assigning scores (Upvotes/Downvotes) that feed the algorithmic prominence (Trending) of the Idea.</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internal Product Manager reviews the highest-scoring ideas and updates the "Status" (e.g., 'In Development'), closing the public feedback loop so that proponents receive success notifications.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L1-J: Community Moderation and Risk Auditing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L2-J1: Toxicity Interception and Content Quarantine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 portal user attempts to post a comment in</w:t>
            </w:r>
            <w:r w:rsidDel="00000000" w:rsidR="00000000" w:rsidRPr="00000000">
              <w:rPr>
                <w:rFonts w:ascii="Google Sans" w:cs="Google Sans" w:eastAsia="Google Sans" w:hAnsi="Google Sans"/>
                <w:i w:val="1"/>
                <w:iCs w:val="1"/>
                <w:color w:val="1f1f1f"/>
                <w:shd w:fill="auto" w:val="clear"/>
                <w:rtl w:val="0"/>
              </w:rPr>
              <w:t xml:space="preserve">Chatter</w:t>
            </w:r>
            <w:r w:rsidDel="00000000" w:rsidR="00000000" w:rsidRPr="00000000">
              <w:rPr>
                <w:rFonts w:ascii="Google Sans" w:cs="Google Sans" w:eastAsia="Google Sans" w:hAnsi="Google Sans"/>
                <w:color w:val="1f1f1f"/>
                <w:shd w:fill="auto" w:val="clear"/>
                <w:rtl w:val="0"/>
              </w:rPr>
              <w:t xml:space="preserve">that contains non-conforming language or links</w:t>
            </w:r>
            <w:r w:rsidDel="00000000" w:rsidR="00000000" w:rsidRPr="00000000">
              <w:rPr>
                <w:rFonts w:ascii="Google Sans" w:cs="Google Sans" w:eastAsia="Google Sans" w:hAnsi="Google Sans"/>
                <w:i w:val="1"/>
                <w:iCs w:val="1"/>
                <w:color w:val="1f1f1f"/>
                <w:shd w:fill="auto" w:val="clear"/>
                <w:rtl w:val="0"/>
              </w:rPr>
              <w:t xml:space="preserve">phishing</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processing engine evaluates the payload in real time against the parametric criteria defined in the ModerationRule matrix.</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When the words match blocked words, the system silently prevents (or hides) the post, alerting the moderation team and leaving an immutable trace of the attempt in the NetworkActivityAudit 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L1-K: Decoupled Authentication and Secure Access (Headless Identity)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L2-K1: Headless Flow and API Authorization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 consumer on a brand's mobile app requests to log in or reset their forgotten password.</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mobile frontend (outside of Salesforce) invokes the native APIs by activating the</w:t>
            </w:r>
            <w:r w:rsidDel="00000000" w:rsidR="00000000" w:rsidRPr="00000000">
              <w:rPr>
                <w:rFonts w:ascii="Google Sans" w:cs="Google Sans" w:eastAsia="Google Sans" w:hAnsi="Google Sans"/>
                <w:i w:val="1"/>
                <w:iCs w:val="1"/>
                <w:color w:val="1f1f1f"/>
                <w:shd w:fill="auto" w:val="clear"/>
                <w:rtl w:val="0"/>
              </w:rPr>
              <w:t xml:space="preserve">Headless Forgot Password Flow</w:t>
            </w:r>
            <w:r w:rsidDel="00000000" w:rsidR="00000000" w:rsidRPr="00000000">
              <w:rPr>
                <w:rFonts w:ascii="Google Sans" w:cs="Google Sans" w:eastAsia="Google Sans" w:hAnsi="Google Sans"/>
                <w:color w:val="1f1f1f"/>
                <w:shd w:fill="auto" w:val="clear"/>
                <w:rtl w:val="0"/>
              </w:rPr>
              <w:t xml:space="preserve">or the</w:t>
            </w:r>
            <w:r w:rsidDel="00000000" w:rsidR="00000000" w:rsidRPr="00000000">
              <w:rPr>
                <w:rFonts w:ascii="Google Sans" w:cs="Google Sans" w:eastAsia="Google Sans" w:hAnsi="Google Sans"/>
                <w:i w:val="1"/>
                <w:iCs w:val="1"/>
                <w:color w:val="1f1f1f"/>
                <w:shd w:fill="auto" w:val="clear"/>
                <w:rtl w:val="0"/>
              </w:rPr>
              <w:t xml:space="preserve">Authorization Code and Credentials Flow</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Salesforce Customer 360 validates credentials and returns a secure session token, allowing the native app to complete the UI/UX flow without redirecting the customer to standard Experience Cloud domains.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L1-L: Web Telemetry and Predictive Personalization (Data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L2-L1: Event Ingestion and Rendering with Data Graphs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 visitor interacts with knowledge articles or products in the catalog of a public LWR portal.</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native system of</w:t>
            </w:r>
            <w:r w:rsidDel="00000000" w:rsidR="00000000" w:rsidRPr="00000000">
              <w:rPr>
                <w:rFonts w:ascii="Google Sans" w:cs="Google Sans" w:eastAsia="Google Sans" w:hAnsi="Google Sans"/>
                <w:i w:val="1"/>
                <w:iCs w:val="1"/>
                <w:color w:val="1f1f1f"/>
                <w:shd w:fill="auto" w:val="clear"/>
                <w:rtl w:val="0"/>
              </w:rPr>
              <w:t xml:space="preserve">Event Ingestion</w:t>
            </w:r>
            <w:r w:rsidDel="00000000" w:rsidR="00000000" w:rsidRPr="00000000">
              <w:rPr>
                <w:rFonts w:ascii="Google Sans" w:cs="Google Sans" w:eastAsia="Google Sans" w:hAnsi="Google Sans"/>
                <w:color w:val="1f1f1f"/>
                <w:shd w:fill="auto" w:val="clear"/>
                <w:rtl w:val="0"/>
              </w:rPr>
              <w:t xml:space="preserve">emits asynchronous activity streams directly to the DLOs (</w:t>
            </w:r>
            <w:r w:rsidDel="00000000" w:rsidR="00000000" w:rsidRPr="00000000">
              <w:rPr>
                <w:rFonts w:ascii="Google Sans" w:cs="Google Sans" w:eastAsia="Google Sans" w:hAnsi="Google Sans"/>
                <w:i w:val="1"/>
                <w:iCs w:val="1"/>
                <w:color w:val="1f1f1f"/>
                <w:shd w:fill="auto" w:val="clear"/>
                <w:rtl w:val="0"/>
              </w:rPr>
              <w:t xml:space="preserve">Data Lake Objects</w:t>
            </w:r>
            <w:r w:rsidDel="00000000" w:rsidR="00000000" w:rsidRPr="00000000">
              <w:rPr>
                <w:rFonts w:ascii="Google Sans" w:cs="Google Sans" w:eastAsia="Google Sans" w:hAnsi="Google Sans"/>
                <w:color w:val="1f1f1f"/>
                <w:shd w:fill="auto" w:val="clear"/>
                <w:rtl w:val="0"/>
              </w:rPr>
              <w:t xml:space="preserve">) in Data Cloud.</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On the next page load or conversational interaction, the</w:t>
            </w:r>
            <w:r w:rsidDel="00000000" w:rsidR="00000000" w:rsidRPr="00000000">
              <w:rPr>
                <w:rFonts w:ascii="Google Sans" w:cs="Google Sans" w:eastAsia="Google Sans" w:hAnsi="Google Sans"/>
                <w:i w:val="1"/>
                <w:iCs w:val="1"/>
                <w:color w:val="1f1f1f"/>
                <w:shd w:fill="auto" w:val="clear"/>
                <w:rtl w:val="0"/>
              </w:rPr>
              <w:t xml:space="preserve">Agentforce Service Agent</w:t>
            </w:r>
            <w:r w:rsidDel="00000000" w:rsidR="00000000" w:rsidRPr="00000000">
              <w:rPr>
                <w:rFonts w:ascii="Google Sans" w:cs="Google Sans" w:eastAsia="Google Sans" w:hAnsi="Google Sans"/>
                <w:color w:val="1f1f1f"/>
                <w:shd w:fill="auto" w:val="clear"/>
                <w:rtl w:val="0"/>
              </w:rPr>
              <w:t xml:space="preserve">and the LWC list components read the profile of the</w:t>
            </w:r>
            <w:r w:rsidDel="00000000" w:rsidR="00000000" w:rsidRPr="00000000">
              <w:rPr>
                <w:rFonts w:ascii="Google Sans" w:cs="Google Sans" w:eastAsia="Google Sans" w:hAnsi="Google Sans"/>
                <w:i w:val="1"/>
                <w:iCs w:val="1"/>
                <w:color w:val="1f1f1f"/>
                <w:shd w:fill="auto" w:val="clear"/>
                <w:rtl w:val="0"/>
              </w:rPr>
              <w:t xml:space="preserve">Unified Individual</w:t>
            </w:r>
            <w:r w:rsidDel="00000000" w:rsidR="00000000" w:rsidRPr="00000000">
              <w:rPr>
                <w:rFonts w:ascii="Google Sans" w:cs="Google Sans" w:eastAsia="Google Sans" w:hAnsi="Google Sans"/>
                <w:color w:val="1f1f1f"/>
                <w:shd w:fill="auto" w:val="clear"/>
                <w:rtl w:val="0"/>
              </w:rPr>
              <w:t xml:space="preserve">(supported by</w:t>
            </w:r>
            <w:r w:rsidDel="00000000" w:rsidR="00000000" w:rsidRPr="00000000">
              <w:rPr>
                <w:rFonts w:ascii="Google Sans" w:cs="Google Sans" w:eastAsia="Google Sans" w:hAnsi="Google Sans"/>
                <w:i w:val="1"/>
                <w:iCs w:val="1"/>
                <w:color w:val="1f1f1f"/>
                <w:shd w:fill="auto" w:val="clear"/>
                <w:rtl w:val="0"/>
              </w:rPr>
              <w:t xml:space="preserve">Timeline Wrapper</w:t>
            </w:r>
            <w:r w:rsidDel="00000000" w:rsidR="00000000" w:rsidRPr="00000000">
              <w:rPr>
                <w:rFonts w:ascii="Google Sans" w:cs="Google Sans" w:eastAsia="Google Sans" w:hAnsi="Google Sans"/>
                <w:color w:val="1f1f1f"/>
                <w:shd w:fill="auto" w:val="clear"/>
                <w:rtl w:val="0"/>
              </w:rPr>
              <w:t xml:space="preserve">), injecting a hyper-focused adaptive experience down to the exact second.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L1-M: Peer-to-Peer Support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L2-M1: Question-to-Case and Automatic Assignment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visitor posts an urgent question in the community using Chatter Questions.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asynchronous timer evaluates whether, after X parameterized hours, the thread does not possess any fiduciary tag of</w:t>
            </w:r>
            <w:r w:rsidDel="00000000" w:rsidR="00000000" w:rsidRPr="00000000">
              <w:rPr>
                <w:rFonts w:ascii="Google Sans" w:cs="Google Sans" w:eastAsia="Google Sans" w:hAnsi="Google Sans"/>
                <w:i w:val="1"/>
                <w:iCs w:val="1"/>
                <w:color w:val="1f1f1f"/>
                <w:shd w:fill="auto" w:val="clear"/>
                <w:rtl w:val="0"/>
              </w:rPr>
              <w:t xml:space="preserve">Verified Answer</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system mutates and transitions the thread, structurally creating a record</w:t>
            </w:r>
            <w:r w:rsidDel="00000000" w:rsidR="00000000" w:rsidRPr="00000000">
              <w:rPr>
                <w:rFonts w:ascii="Google Sans" w:cs="Google Sans" w:eastAsia="Google Sans" w:hAnsi="Google Sans"/>
                <w:i w:val="1"/>
                <w:iCs w:val="1"/>
                <w:color w:val="1f1f1f"/>
                <w:shd w:fill="auto" w:val="clear"/>
                <w:rtl w:val="0"/>
              </w:rPr>
              <w:t xml:space="preserve">Case</w:t>
            </w:r>
            <w:r w:rsidDel="00000000" w:rsidR="00000000" w:rsidRPr="00000000">
              <w:rPr>
                <w:rFonts w:ascii="Google Sans" w:cs="Google Sans" w:eastAsia="Google Sans" w:hAnsi="Google Sans"/>
                <w:color w:val="1f1f1f"/>
                <w:shd w:fill="auto" w:val="clear"/>
                <w:rtl w:val="0"/>
              </w:rPr>
              <w:t xml:space="preserve">tied to the contact, redirecting the community's unresolved query directly to formal queues (</w:t>
            </w:r>
            <w:r w:rsidDel="00000000" w:rsidR="00000000" w:rsidRPr="00000000">
              <w:rPr>
                <w:rFonts w:ascii="Google Sans" w:cs="Google Sans" w:eastAsia="Google Sans" w:hAnsi="Google Sans"/>
                <w:i w:val="1"/>
                <w:iCs w:val="1"/>
                <w:color w:val="1f1f1f"/>
                <w:shd w:fill="auto" w:val="clear"/>
                <w:rtl w:val="0"/>
              </w:rPr>
              <w:t xml:space="preserve">Omni-Channel Queues</w:t>
            </w:r>
            <w:r w:rsidDel="00000000" w:rsidR="00000000" w:rsidRPr="00000000">
              <w:rPr>
                <w:rFonts w:ascii="Google Sans" w:cs="Google Sans" w:eastAsia="Google Sans" w:hAnsi="Google Sans"/>
                <w:color w:val="1f1f1f"/>
                <w:shd w:fill="auto" w:val="clear"/>
                <w:rtl w:val="0"/>
              </w:rPr>
              <w:t xml:space="preserve">) of Cloud Service.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L1-N: Decentralized B2B Procurement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L2-N1: User Creation by Delegated Admins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senior franchisee distributor (Partner Admin) is evaluating the hiring of a new salesperson for their business branch.</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Through the functions of</w:t>
            </w:r>
            <w:r w:rsidDel="00000000" w:rsidR="00000000" w:rsidRPr="00000000">
              <w:rPr>
                <w:rFonts w:ascii="Google Sans" w:cs="Google Sans" w:eastAsia="Google Sans" w:hAnsi="Google Sans"/>
                <w:i w:val="1"/>
                <w:iCs w:val="1"/>
                <w:color w:val="1f1f1f"/>
                <w:shd w:fill="auto" w:val="clear"/>
                <w:rtl w:val="0"/>
              </w:rPr>
              <w:t xml:space="preserve">Delegated Administration</w:t>
            </w:r>
            <w:r w:rsidDel="00000000" w:rsidR="00000000" w:rsidRPr="00000000">
              <w:rPr>
                <w:rFonts w:ascii="Google Sans" w:cs="Google Sans" w:eastAsia="Google Sans" w:hAnsi="Google Sans"/>
                <w:color w:val="1f1f1f"/>
                <w:shd w:fill="auto" w:val="clear"/>
                <w:rtl w:val="0"/>
              </w:rPr>
              <w:t xml:space="preserve">on their portal</w:t>
            </w:r>
            <w:r w:rsidDel="00000000" w:rsidR="00000000" w:rsidRPr="00000000">
              <w:rPr>
                <w:rFonts w:ascii="Google Sans" w:cs="Google Sans" w:eastAsia="Google Sans" w:hAnsi="Google Sans"/>
                <w:i w:val="1"/>
                <w:iCs w:val="1"/>
                <w:color w:val="1f1f1f"/>
                <w:shd w:fill="auto" w:val="clear"/>
                <w:rtl w:val="0"/>
              </w:rPr>
              <w:t xml:space="preserve">Experience Cloud</w:t>
            </w:r>
            <w:r w:rsidDel="00000000" w:rsidR="00000000" w:rsidRPr="00000000">
              <w:rPr>
                <w:rFonts w:ascii="Google Sans" w:cs="Google Sans" w:eastAsia="Google Sans" w:hAnsi="Google Sans"/>
                <w:color w:val="1f1f1f"/>
                <w:shd w:fill="auto" w:val="clear"/>
                <w:rtl w:val="0"/>
              </w:rPr>
              <w:t xml:space="preserve">Enter and provide the vendor's data to force the instantiation of a new User in the hierarchy.</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system asynchronously validates account limits based on its ExternalAccountHierarchy and dispatches an OTP to the new vendor's inbox, consuming the license.</w:t>
            </w:r>
            <w:r w:rsidDel="00000000" w:rsidR="00000000" w:rsidRPr="00000000">
              <w:rPr>
                <w:rFonts w:ascii="Google Sans" w:cs="Google Sans" w:eastAsia="Google Sans" w:hAnsi="Google Sans"/>
                <w:i w:val="1"/>
                <w:iCs w:val="1"/>
                <w:color w:val="1f1f1f"/>
                <w:shd w:fill="auto" w:val="clear"/>
                <w:rtl w:val="0"/>
              </w:rPr>
              <w:t xml:space="preserve">Partner Community</w:t>
            </w:r>
            <w:r w:rsidDel="00000000" w:rsidR="00000000" w:rsidRPr="00000000">
              <w:rPr>
                <w:rFonts w:ascii="Google Sans" w:cs="Google Sans" w:eastAsia="Google Sans" w:hAnsi="Google Sans"/>
                <w:color w:val="1f1f1f"/>
                <w:shd w:fill="auto" w:val="clear"/>
                <w:rtl w:val="0"/>
              </w:rPr>
              <w:t xml:space="preserve">autonomously.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L1-O: Web Rendering Optimization and Front-End Cache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L2-O1: Progressive Loading of LWC and CDN Distribution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digital consumer accesses a heavy page on the site of</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the</w:t>
            </w:r>
            <w:r w:rsidDel="00000000" w:rsidR="00000000" w:rsidRPr="00000000">
              <w:rPr>
                <w:rFonts w:ascii="Google Sans" w:cs="Google Sans" w:eastAsia="Google Sans" w:hAnsi="Google Sans"/>
                <w:i w:val="1"/>
                <w:iCs w:val="1"/>
                <w:color w:val="1f1f1f"/>
                <w:shd w:fill="auto" w:val="clear"/>
                <w:rtl w:val="0"/>
              </w:rPr>
              <w:t xml:space="preserve">Commerce</w:t>
            </w:r>
            <w:r w:rsidDel="00000000" w:rsidR="00000000" w:rsidRPr="00000000">
              <w:rPr>
                <w:rFonts w:ascii="Google Sans" w:cs="Google Sans" w:eastAsia="Google Sans" w:hAnsi="Google Sans"/>
                <w:color w:val="1f1f1f"/>
                <w:shd w:fill="auto" w:val="clear"/>
                <w:rtl w:val="0"/>
              </w:rPr>
              <w:t xml:space="preserve"> (LWR).</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engine intercepts the DOM and evaluates the heuristic display policies (</w:t>
            </w:r>
            <w:r w:rsidDel="00000000" w:rsidR="00000000" w:rsidRPr="00000000">
              <w:rPr>
                <w:rFonts w:ascii="Google Sans" w:cs="Google Sans" w:eastAsia="Google Sans" w:hAnsi="Google Sans"/>
                <w:i w:val="1"/>
                <w:iCs w:val="1"/>
                <w:color w:val="1f1f1f"/>
                <w:shd w:fill="auto" w:val="clear"/>
                <w:rtl w:val="0"/>
              </w:rPr>
              <w:t xml:space="preserve">Progressive Rendering Guidelines</w:t>
            </w:r>
            <w:r w:rsidDel="00000000" w:rsidR="00000000" w:rsidRPr="00000000">
              <w:rPr>
                <w:rFonts w:ascii="Google Sans" w:cs="Google Sans" w:eastAsia="Google Sans" w:hAnsi="Google Sans"/>
                <w:color w:val="1f1f1f"/>
                <w:shd w:fill="auto" w:val="clear"/>
                <w:rtl w:val="0"/>
              </w:rPr>
              <w:t xml:space="preserve">), instructing the browser which structural components to load first (Header, Hero).</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Simultaneously, </w:t>
            </w:r>
            <w:r w:rsidDel="00000000" w:rsidR="00000000" w:rsidRPr="00000000">
              <w:rPr>
                <w:rFonts w:ascii="Google Sans" w:cs="Google Sans" w:eastAsia="Google Sans" w:hAnsi="Google Sans"/>
                <w:i w:val="1"/>
                <w:iCs w:val="1"/>
                <w:color w:val="1f1f1f"/>
                <w:shd w:fill="auto" w:val="clear"/>
                <w:rtl w:val="0"/>
              </w:rPr>
              <w:t xml:space="preserve">Salesforce CDN</w:t>
            </w:r>
            <w:r w:rsidDel="00000000" w:rsidR="00000000" w:rsidRPr="00000000">
              <w:rPr>
                <w:rFonts w:ascii="Google Sans" w:cs="Google Sans" w:eastAsia="Google Sans" w:hAnsi="Google Sans"/>
                <w:color w:val="1f1f1f"/>
                <w:shd w:fill="auto" w:val="clear"/>
                <w:rtl w:val="0"/>
              </w:rPr>
              <w:t xml:space="preserve">It serves statics in milliseconds while the</w:t>
            </w:r>
            <w:r w:rsidDel="00000000" w:rsidR="00000000" w:rsidRPr="00000000">
              <w:rPr>
                <w:rFonts w:ascii="Google Sans" w:cs="Google Sans" w:eastAsia="Google Sans" w:hAnsi="Google Sans"/>
                <w:i w:val="1"/>
                <w:iCs w:val="1"/>
                <w:color w:val="1f1f1f"/>
                <w:shd w:fill="auto" w:val="clear"/>
                <w:rtl w:val="0"/>
              </w:rPr>
              <w:t xml:space="preserve">Lightning Web Components</w:t>
            </w:r>
            <w:r w:rsidDel="00000000" w:rsidR="00000000" w:rsidRPr="00000000">
              <w:rPr>
                <w:rFonts w:ascii="Google Sans" w:cs="Google Sans" w:eastAsia="Google Sans" w:hAnsi="Google Sans"/>
                <w:color w:val="1f1f1f"/>
                <w:shd w:fill="auto" w:val="clear"/>
                <w:rtl w:val="0"/>
              </w:rPr>
              <w:t xml:space="preserve">The bottom of the page is intentionally delayed (lazy-loading) until the end user does</w:t>
            </w:r>
            <w:r w:rsidDel="00000000" w:rsidR="00000000" w:rsidRPr="00000000">
              <w:rPr>
                <w:rFonts w:ascii="Google Sans" w:cs="Google Sans" w:eastAsia="Google Sans" w:hAnsi="Google Sans"/>
                <w:i w:val="1"/>
                <w:iCs w:val="1"/>
                <w:color w:val="1f1f1f"/>
                <w:shd w:fill="auto" w:val="clear"/>
                <w:rtl w:val="0"/>
              </w:rPr>
              <w:t xml:space="preserve">scroll</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L1-P: AI-Assisted Site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L2-P1: Invocation of Experience Builder 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site administrator logs into the</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to redesign a promotional page in an LWR environment.</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Select a</w:t>
            </w:r>
            <w:r w:rsidDel="00000000" w:rsidR="00000000" w:rsidRPr="00000000">
              <w:rPr>
                <w:rFonts w:ascii="Google Sans" w:cs="Google Sans" w:eastAsia="Google Sans" w:hAnsi="Google Sans"/>
                <w:i w:val="1"/>
                <w:iCs w:val="1"/>
                <w:color w:val="1f1f1f"/>
                <w:shd w:fill="auto" w:val="clear"/>
                <w:rtl w:val="0"/>
              </w:rPr>
              <w:t xml:space="preserve">Text Block component</w:t>
            </w:r>
            <w:r w:rsidDel="00000000" w:rsidR="00000000" w:rsidRPr="00000000">
              <w:rPr>
                <w:rFonts w:ascii="Google Sans" w:cs="Google Sans" w:eastAsia="Google Sans" w:hAnsi="Google Sans"/>
                <w:color w:val="1f1f1f"/>
                <w:shd w:fill="auto" w:val="clear"/>
                <w:rtl w:val="0"/>
              </w:rPr>
              <w:t xml:space="preserve">and activate the Agentforce algorithm tab.</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Type the natural command and the AI ​​immediately generates the rendered HTML or rich text, allowing you to publish (</w:t>
            </w:r>
            <w:r w:rsidDel="00000000" w:rsidR="00000000" w:rsidRPr="00000000">
              <w:rPr>
                <w:rFonts w:ascii="Google Sans" w:cs="Google Sans" w:eastAsia="Google Sans" w:hAnsi="Google Sans"/>
                <w:i w:val="1"/>
                <w:iCs w:val="1"/>
                <w:color w:val="1f1f1f"/>
                <w:shd w:fill="auto" w:val="clear"/>
                <w:rtl w:val="0"/>
              </w:rPr>
              <w:t xml:space="preserve">Publish</w:t>
            </w:r>
            <w:r w:rsidDel="00000000" w:rsidR="00000000" w:rsidRPr="00000000">
              <w:rPr>
                <w:rFonts w:ascii="Google Sans" w:cs="Google Sans" w:eastAsia="Google Sans" w:hAnsi="Google Sans"/>
                <w:color w:val="1f1f1f"/>
                <w:shd w:fill="auto" w:val="clear"/>
                <w:rtl w:val="0"/>
              </w:rPr>
              <w:t xml:space="preserve">) the result directly without outsourcing the work to agencies.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L1-Q: Predictive Channel Analytical Acceleration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L2-Q1: Presentation of Intelligence Views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channel executive enters the PRM portal and invokes the</w:t>
            </w:r>
            <w:r w:rsidDel="00000000" w:rsidR="00000000" w:rsidRPr="00000000">
              <w:rPr>
                <w:rFonts w:ascii="Google Sans" w:cs="Google Sans" w:eastAsia="Google Sans" w:hAnsi="Google Sans"/>
                <w:i w:val="1"/>
                <w:iCs w:val="1"/>
                <w:color w:val="1f1f1f"/>
                <w:shd w:fill="auto" w:val="clear"/>
                <w:rtl w:val="0"/>
              </w:rPr>
              <w:t xml:space="preserve">List Views</w:t>
            </w:r>
            <w:r w:rsidDel="00000000" w:rsidR="00000000" w:rsidRPr="00000000">
              <w:rPr>
                <w:rFonts w:ascii="Google Sans" w:cs="Google Sans" w:eastAsia="Google Sans" w:hAnsi="Google Sans"/>
                <w:color w:val="1f1f1f"/>
                <w:shd w:fill="auto" w:val="clear"/>
                <w:rtl w:val="0"/>
              </w:rPr>
              <w:t xml:space="preserve">enriched for their monthly fee.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The system renders the</w:t>
            </w:r>
            <w:r w:rsidDel="00000000" w:rsidR="00000000" w:rsidRPr="00000000">
              <w:rPr>
                <w:rFonts w:ascii="Google Sans" w:cs="Google Sans" w:eastAsia="Google Sans" w:hAnsi="Google Sans"/>
                <w:i w:val="1"/>
                <w:iCs w:val="1"/>
                <w:color w:val="1f1f1f"/>
                <w:shd w:fill="auto" w:val="clear"/>
                <w:rtl w:val="0"/>
              </w:rPr>
              <w:t xml:space="preserve">Pipeline Inspection View</w:t>
            </w:r>
            <w:r w:rsidDel="00000000" w:rsidR="00000000" w:rsidRPr="00000000">
              <w:rPr>
                <w:rFonts w:ascii="Google Sans" w:cs="Google Sans" w:eastAsia="Google Sans" w:hAnsi="Google Sans"/>
                <w:color w:val="1f1f1f"/>
                <w:shd w:fill="auto" w:val="clear"/>
                <w:rtl w:val="0"/>
              </w:rPr>
              <w:t xml:space="preserve">and the</w:t>
            </w:r>
            <w:r w:rsidDel="00000000" w:rsidR="00000000" w:rsidRPr="00000000">
              <w:rPr>
                <w:rFonts w:ascii="Google Sans" w:cs="Google Sans" w:eastAsia="Google Sans" w:hAnsi="Google Sans"/>
                <w:i w:val="1"/>
                <w:iCs w:val="1"/>
                <w:color w:val="1f1f1f"/>
                <w:shd w:fill="auto" w:val="clear"/>
                <w:rtl w:val="0"/>
              </w:rPr>
              <w:t xml:space="preserve">Lead Intelligence View</w:t>
            </w:r>
            <w:r w:rsidDel="00000000" w:rsidR="00000000" w:rsidRPr="00000000">
              <w:rPr>
                <w:rFonts w:ascii="Google Sans" w:cs="Google Sans" w:eastAsia="Google Sans" w:hAnsi="Google Sans"/>
                <w:color w:val="1f1f1f"/>
                <w:shd w:fill="auto" w:val="clear"/>
                <w:rtl w:val="0"/>
              </w:rPr>
              <w:t xml:space="preserve">reading interaction metrics (</w:t>
            </w:r>
            <w:r w:rsidDel="00000000" w:rsidR="00000000" w:rsidRPr="00000000">
              <w:rPr>
                <w:rFonts w:ascii="Google Sans" w:cs="Google Sans" w:eastAsia="Google Sans" w:hAnsi="Google Sans"/>
                <w:i w:val="1"/>
                <w:iCs w:val="1"/>
                <w:color w:val="1f1f1f"/>
                <w:shd w:fill="auto" w:val="clear"/>
                <w:rtl w:val="0"/>
              </w:rPr>
              <w:t xml:space="preserve">Engagement Metrics</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Color-codes on-screen critical alerts indicating what</w:t>
            </w:r>
            <w:r w:rsidDel="00000000" w:rsidR="00000000" w:rsidRPr="00000000">
              <w:rPr>
                <w:rFonts w:ascii="Google Sans" w:cs="Google Sans" w:eastAsia="Google Sans" w:hAnsi="Google Sans"/>
                <w:i w:val="1"/>
                <w:iCs w:val="1"/>
                <w:color w:val="1f1f1f"/>
                <w:shd w:fill="auto" w:val="clear"/>
                <w:rtl w:val="0"/>
              </w:rPr>
              <w:t xml:space="preserve">Lead</w:t>
            </w:r>
            <w:r w:rsidDel="00000000" w:rsidR="00000000" w:rsidRPr="00000000">
              <w:rPr>
                <w:rFonts w:ascii="Google Sans" w:cs="Google Sans" w:eastAsia="Google Sans" w:hAnsi="Google Sans"/>
                <w:color w:val="1f1f1f"/>
                <w:shd w:fill="auto" w:val="clear"/>
                <w:rtl w:val="0"/>
              </w:rPr>
              <w:t xml:space="preserve">B2B requires urgent follow-up, pushing the executive to press the transactional action button without leaving the environment.</w:t>
            </w:r>
          </w:p>
        </w:tc>
      </w:tr>
    </w:tbl>
    <w:p w:rsidR="00000000" w:rsidDel="00000000" w:rsidP="00000000" w:rsidRDefault="00000000" w:rsidRPr="00000000" w14:paraId="000002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Value Architecture by Use Case (Financial and Operational Analysis)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convincingly and unequivocally justify the adoption of an enterprise-level architecture focused on cognitive portals and channel integration to management (CIO, CFO, and VPs of Operations), it is imperative to subject each transactional Epic to the rigorous methodological framework of financial metrics intrinsic to the B2B/B2C services and retention business model. The direct impact of these functionalities on value drivers is detailed below.</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Related Use Case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KPIs a Trackear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Efficiency/Cost Levers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Revenue Levers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Hyper-Agile Deployment and Agent Force Attachment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Time-to-Market</w:t>
            </w:r>
            <w:r w:rsidDel="00000000" w:rsidR="00000000" w:rsidRPr="00000000">
              <w:rPr>
                <w:rFonts w:ascii="Google Sans" w:cs="Google Sans" w:eastAsia="Google Sans" w:hAnsi="Google Sans"/>
                <w:color w:val="1f1f1f"/>
                <w:shd w:fill="auto" w:val="clear"/>
                <w:rtl w:val="0"/>
              </w:rPr>
              <w:t xml:space="preserve">IT Deployment.</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Savings Rate in Integration and Setup (Setup OPEX).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Evaporation of AI Development Costs (Zero-Code GTM):</w:t>
            </w:r>
            <w:r w:rsidDel="00000000" w:rsidR="00000000" w:rsidRPr="00000000">
              <w:rPr>
                <w:rFonts w:ascii="Google Sans" w:cs="Google Sans" w:eastAsia="Google Sans" w:hAnsi="Google Sans"/>
                <w:color w:val="1f1f1f"/>
                <w:shd w:fill="auto" w:val="clear"/>
                <w:rtl w:val="0"/>
              </w:rPr>
              <w:t xml:space="preserve">To eradicate the imperative need to involve armies of certified engineers and programmers to manually spin and weave the</w:t>
            </w:r>
            <w:r w:rsidDel="00000000" w:rsidR="00000000" w:rsidRPr="00000000">
              <w:rPr>
                <w:rFonts w:ascii="Google Sans" w:cs="Google Sans" w:eastAsia="Google Sans" w:hAnsi="Google Sans"/>
                <w:i w:val="1"/>
                <w:iCs w:val="1"/>
                <w:color w:val="1f1f1f"/>
                <w:shd w:fill="auto" w:val="clear"/>
                <w:rtl w:val="0"/>
              </w:rPr>
              <w:t xml:space="preserve">Omni-Channel Flows</w:t>
            </w:r>
            <w:r w:rsidDel="00000000" w:rsidR="00000000" w:rsidRPr="00000000">
              <w:rPr>
                <w:rFonts w:ascii="Google Sans" w:cs="Google Sans" w:eastAsia="Google Sans" w:hAnsi="Google Sans"/>
                <w:color w:val="1f1f1f"/>
                <w:shd w:fill="auto" w:val="clear"/>
                <w:rtl w:val="0"/>
              </w:rPr>
              <w:t xml:space="preserve">It drastically reduces the IT department's operating expenses. Through native autoconfiguration, a single administrator can set up a complex ecosystem in a matter of hours.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Competitive Acceleration and Premature Case Containment:</w:t>
            </w:r>
            <w:r w:rsidDel="00000000" w:rsidR="00000000" w:rsidRPr="00000000">
              <w:rPr>
                <w:rFonts w:ascii="Google Sans" w:cs="Google Sans" w:eastAsia="Google Sans" w:hAnsi="Google Sans"/>
                <w:color w:val="1f1f1f"/>
                <w:shd w:fill="auto" w:val="clear"/>
                <w:rtl w:val="0"/>
              </w:rPr>
              <w:t xml:space="preserve">Launch a</w:t>
            </w:r>
            <w:r w:rsidDel="00000000" w:rsidR="00000000" w:rsidRPr="00000000">
              <w:rPr>
                <w:rFonts w:ascii="Google Sans" w:cs="Google Sans" w:eastAsia="Google Sans" w:hAnsi="Google Sans"/>
                <w:i w:val="1"/>
                <w:iCs w:val="1"/>
                <w:color w:val="1f1f1f"/>
                <w:shd w:fill="auto" w:val="clear"/>
                <w:rtl w:val="0"/>
              </w:rPr>
              <w:t xml:space="preserve">Help Center</w:t>
            </w:r>
            <w:r w:rsidDel="00000000" w:rsidR="00000000" w:rsidRPr="00000000">
              <w:rPr>
                <w:rFonts w:ascii="Google Sans" w:cs="Google Sans" w:eastAsia="Google Sans" w:hAnsi="Google Sans"/>
                <w:color w:val="1f1f1f"/>
                <w:shd w:fill="auto" w:val="clear"/>
                <w:rtl w:val="0"/>
              </w:rPr>
              <w:t xml:space="preserve">Equipped with artificial intelligence months ahead of schedule, it allows the digital Contact Center machinery to contain millions of seasonal transactional queries early on, capturing an immediate margin retention that would finance the tool in its first quarter.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Real-Time ERP Data Federation (External Objects &amp; Connect)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Data Storage Costs (</w:t>
            </w:r>
            <w:r w:rsidDel="00000000" w:rsidR="00000000" w:rsidRPr="00000000">
              <w:rPr>
                <w:rFonts w:ascii="Google Sans" w:cs="Google Sans" w:eastAsia="Google Sans" w:hAnsi="Google Sans"/>
                <w:i w:val="1"/>
                <w:iCs w:val="1"/>
                <w:color w:val="1f1f1f"/>
                <w:shd w:fill="auto" w:val="clear"/>
                <w:rtl w:val="0"/>
              </w:rPr>
              <w:t xml:space="preserve">Data Storage Cost</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B2B Analytical Latency (Data Lag).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Multimillionaire Sprawl "Storage Upgrades" (Data Sprawl Deflection):</w:t>
            </w:r>
            <w:r w:rsidDel="00000000" w:rsidR="00000000" w:rsidRPr="00000000">
              <w:rPr>
                <w:rFonts w:ascii="Google Sans" w:cs="Google Sans" w:eastAsia="Google Sans" w:hAnsi="Google Sans"/>
                <w:color w:val="1f1f1f"/>
                <w:shd w:fill="auto" w:val="clear"/>
                <w:rtl w:val="0"/>
              </w:rPr>
              <w:t xml:space="preserve">Synchronizing one million historical transaction or invoice records from the ERP to the CRM exceeds the native capacity limit. Live instantiation via</w:t>
            </w:r>
            <w:r w:rsidDel="00000000" w:rsidR="00000000" w:rsidRPr="00000000">
              <w:rPr>
                <w:rFonts w:ascii="Google Sans" w:cs="Google Sans" w:eastAsia="Google Sans" w:hAnsi="Google Sans"/>
                <w:i w:val="1"/>
                <w:iCs w:val="1"/>
                <w:color w:val="1f1f1f"/>
                <w:shd w:fill="auto" w:val="clear"/>
                <w:rtl w:val="0"/>
              </w:rPr>
              <w:t xml:space="preserve">External Objects</w:t>
            </w:r>
            <w:r w:rsidDel="00000000" w:rsidR="00000000" w:rsidRPr="00000000">
              <w:rPr>
                <w:rFonts w:ascii="Google Sans" w:cs="Google Sans" w:eastAsia="Google Sans" w:hAnsi="Google Sans"/>
                <w:color w:val="1f1f1f"/>
                <w:shd w:fill="auto" w:val="clear"/>
                <w:rtl w:val="0"/>
              </w:rPr>
              <w:t xml:space="preserve">It completely eliminates and prevents the punitive cost of increasing terabytes of Salesforce cloud storage, freeing up financial resources.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Maximizing the Strategic Budget (IT Agility Shift):</w:t>
            </w:r>
            <w:r w:rsidDel="00000000" w:rsidR="00000000" w:rsidRPr="00000000">
              <w:rPr>
                <w:rFonts w:ascii="Google Sans" w:cs="Google Sans" w:eastAsia="Google Sans" w:hAnsi="Google Sans"/>
                <w:color w:val="1f1f1f"/>
                <w:shd w:fill="auto" w:val="clear"/>
                <w:rtl w:val="0"/>
              </w:rPr>
              <w:t xml:space="preserve">Capital structurally protected by avoiding unnecessary storage can be immediately reallocated toward the purchase or training of Cognitive Agents. Providing the B2B channel with instant, interoperable visibility of the ERP system directly on their dashboard aggressively incentivizes the repurchase of supplies.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Governance for High-Volume Users (Sharing Sets)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Absolute Scaled User Capacity (License Headroom).</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OPEX in Maintenance of</w:t>
            </w:r>
            <w:r w:rsidDel="00000000" w:rsidR="00000000" w:rsidRPr="00000000">
              <w:rPr>
                <w:rFonts w:ascii="Google Sans" w:cs="Google Sans" w:eastAsia="Google Sans" w:hAnsi="Google Sans"/>
                <w:i w:val="1"/>
                <w:iCs w:val="1"/>
                <w:color w:val="1f1f1f"/>
                <w:shd w:fill="auto" w:val="clear"/>
                <w:rtl w:val="0"/>
              </w:rPr>
              <w:t xml:space="preserve">Sharing Rules</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Collapse Evaporation (Role Sprawl Extinction):</w:t>
            </w:r>
            <w:r w:rsidDel="00000000" w:rsidR="00000000" w:rsidRPr="00000000">
              <w:rPr>
                <w:rFonts w:ascii="Google Sans" w:cs="Google Sans" w:eastAsia="Google Sans" w:hAnsi="Google Sans"/>
                <w:color w:val="1f1f1f"/>
                <w:shd w:fill="auto" w:val="clear"/>
                <w:rtl w:val="0"/>
              </w:rPr>
              <w:t xml:space="preserve">Eliminate the crippling need to code APEX (Apex Sharing) permissions to provide the massive B2C user base with fiduciary visibility into their claims. Use the</w:t>
            </w:r>
            <w:r w:rsidDel="00000000" w:rsidR="00000000" w:rsidRPr="00000000">
              <w:rPr>
                <w:rFonts w:ascii="Google Sans" w:cs="Google Sans" w:eastAsia="Google Sans" w:hAnsi="Google Sans"/>
                <w:i w:val="1"/>
                <w:iCs w:val="1"/>
                <w:color w:val="1f1f1f"/>
                <w:shd w:fill="auto" w:val="clear"/>
                <w:rtl w:val="0"/>
              </w:rPr>
              <w:t xml:space="preserve">Sharing Sets</w:t>
            </w:r>
            <w:r w:rsidDel="00000000" w:rsidR="00000000" w:rsidRPr="00000000">
              <w:rPr>
                <w:rFonts w:ascii="Google Sans" w:cs="Google Sans" w:eastAsia="Google Sans" w:hAnsi="Google Sans"/>
                <w:color w:val="1f1f1f"/>
                <w:shd w:fill="auto" w:val="clear"/>
                <w:rtl w:val="0"/>
              </w:rPr>
              <w:t xml:space="preserve">It saves the corporation from hiring database redesign consultancies when the volume of identities approaches dangerously close to the transactional limits of traditional organizations.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Unhindered Monetization of Massive Ecosystems:</w:t>
            </w:r>
            <w:r w:rsidDel="00000000" w:rsidR="00000000" w:rsidRPr="00000000">
              <w:rPr>
                <w:rFonts w:ascii="Google Sans" w:cs="Google Sans" w:eastAsia="Google Sans" w:hAnsi="Google Sans"/>
                <w:color w:val="1f1f1f"/>
                <w:shd w:fill="auto" w:val="clear"/>
                <w:rtl w:val="0"/>
              </w:rPr>
              <w:t xml:space="preserve">Grant a very low-cost license (</w:t>
            </w:r>
            <w:r w:rsidDel="00000000" w:rsidR="00000000" w:rsidRPr="00000000">
              <w:rPr>
                <w:rFonts w:ascii="Google Sans" w:cs="Google Sans" w:eastAsia="Google Sans" w:hAnsi="Google Sans"/>
                <w:i w:val="1"/>
                <w:iCs w:val="1"/>
                <w:color w:val="1f1f1f"/>
                <w:shd w:fill="auto" w:val="clear"/>
                <w:rtl w:val="0"/>
              </w:rPr>
              <w:t xml:space="preserve">Customer Community</w:t>
            </w:r>
            <w:r w:rsidDel="00000000" w:rsidR="00000000" w:rsidRPr="00000000">
              <w:rPr>
                <w:rFonts w:ascii="Google Sans" w:cs="Google Sans" w:eastAsia="Google Sans" w:hAnsi="Google Sans"/>
                <w:color w:val="1f1f1f"/>
                <w:shd w:fill="auto" w:val="clear"/>
                <w:rtl w:val="0"/>
              </w:rPr>
              <w:t xml:space="preserve">But supported by intelligent access, it enhances the interactive health of a vast Target Addressable Market. It allows B2C portals with millions of connected individuals to conduct transactions or schedule appointments concurrently without experiencing speed degradation.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Federated Search Engine and Predictive Autocomplete (Global Search &amp; CMS)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Bounce Rate (</w:t>
            </w:r>
            <w:r w:rsidDel="00000000" w:rsidR="00000000" w:rsidRPr="00000000">
              <w:rPr>
                <w:rFonts w:ascii="Google Sans" w:cs="Google Sans" w:eastAsia="Google Sans" w:hAnsi="Google Sans"/>
                <w:i w:val="1"/>
                <w:iCs w:val="1"/>
                <w:color w:val="1f1f1f"/>
                <w:shd w:fill="auto" w:val="clear"/>
                <w:rtl w:val="0"/>
              </w:rPr>
              <w:t xml:space="preserve">Bounce Rate</w:t>
            </w:r>
            <w:r w:rsidDel="00000000" w:rsidR="00000000" w:rsidRPr="00000000">
              <w:rPr>
                <w:rFonts w:ascii="Google Sans" w:cs="Google Sans" w:eastAsia="Google Sans" w:hAnsi="Google Sans"/>
                <w:color w:val="1f1f1f"/>
                <w:shd w:fill="auto" w:val="clear"/>
                <w:rtl w:val="0"/>
              </w:rPr>
              <w:t xml:space="preserve">) in Search.</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Density of Avoidable "Tier-0" Cases.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Massive Deflection by Documentary Discovery (Zero-Ticket Deflection):</w:t>
            </w:r>
            <w:r w:rsidDel="00000000" w:rsidR="00000000" w:rsidRPr="00000000">
              <w:rPr>
                <w:rFonts w:ascii="Google Sans" w:cs="Google Sans" w:eastAsia="Google Sans" w:hAnsi="Google Sans"/>
                <w:color w:val="1f1f1f"/>
                <w:shd w:fill="auto" w:val="clear"/>
                <w:rtl w:val="0"/>
              </w:rPr>
              <w:t xml:space="preserve">Send the client the answer in PDF format or as an article.</w:t>
            </w:r>
            <w:r w:rsidDel="00000000" w:rsidR="00000000" w:rsidRPr="00000000">
              <w:rPr>
                <w:rFonts w:ascii="Google Sans" w:cs="Google Sans" w:eastAsia="Google Sans" w:hAnsi="Google Sans"/>
                <w:i w:val="1"/>
                <w:iCs w:val="1"/>
                <w:color w:val="1f1f1f"/>
                <w:shd w:fill="auto" w:val="clear"/>
                <w:rtl w:val="0"/>
              </w:rPr>
              <w:t xml:space="preserve">Knowledge</w:t>
            </w:r>
            <w:r w:rsidDel="00000000" w:rsidR="00000000" w:rsidRPr="00000000">
              <w:rPr>
                <w:rFonts w:ascii="Google Sans" w:cs="Google Sans" w:eastAsia="Google Sans" w:hAnsi="Google Sans"/>
                <w:color w:val="1f1f1f"/>
                <w:shd w:fill="auto" w:val="clear"/>
                <w:rtl w:val="0"/>
              </w:rPr>
              <w:t xml:space="preserve">Exactly as you type your query, it eliminates the fiduciary cost of escalation. It resolves transactional pain and doubt in the peripheral funnel without consuming the invaluable time of a Level 1 agent.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Tactical Retention through Contextual Hyper-Relevance:</w:t>
            </w:r>
            <w:r w:rsidDel="00000000" w:rsidR="00000000" w:rsidRPr="00000000">
              <w:rPr>
                <w:rFonts w:ascii="Google Sans" w:cs="Google Sans" w:eastAsia="Google Sans" w:hAnsi="Google Sans"/>
                <w:color w:val="1f1f1f"/>
                <w:shd w:fill="auto" w:val="clear"/>
                <w:rtl w:val="0"/>
              </w:rPr>
              <w:t xml:space="preserve">Mitigating consumer frustration by allowing them to quickly find the support page or blog with instructions raises the Net Promoter Score (NPS). An educated and self-sufficient customer is more likely to re-engage with the catalog or renew their licenses organically.</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B2C Cognitive Self-Service and Transaction Resolution (Agentforce Service 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Tier 1 Support Deflection Rate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Cost per Transactional Ticket Resolution (Cost per Ticket).</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Portal Satisfaction Index (CSAT).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Annihilation of the TCO of Reactive Support (Support Deflection &amp; OPEX Collapse):</w:t>
            </w:r>
            <w:r w:rsidDel="00000000" w:rsidR="00000000" w:rsidRPr="00000000">
              <w:rPr>
                <w:rFonts w:ascii="Google Sans" w:cs="Google Sans" w:eastAsia="Google Sans" w:hAnsi="Google Sans"/>
                <w:color w:val="1f1f1f"/>
                <w:shd w:fill="auto" w:val="clear"/>
                <w:rtl w:val="0"/>
              </w:rPr>
              <w:t xml:space="preserve">Deploy autonomous artificial intelligence powered by the Atlas engine directly into the Experience Cloud portal to intercept and resolve factual queries (algorithmically anchored via RAG to</w:t>
            </w:r>
            <w:r w:rsidDel="00000000" w:rsidR="00000000" w:rsidRPr="00000000">
              <w:rPr>
                <w:rFonts w:ascii="Google Sans" w:cs="Google Sans" w:eastAsia="Google Sans" w:hAnsi="Google Sans"/>
                <w:i w:val="1"/>
                <w:iCs w:val="1"/>
                <w:color w:val="1f1f1f"/>
                <w:shd w:fill="auto" w:val="clear"/>
                <w:rtl w:val="0"/>
              </w:rPr>
              <w:t xml:space="preserve">Salesforce Knowledge</w:t>
            </w:r>
            <w:r w:rsidDel="00000000" w:rsidR="00000000" w:rsidRPr="00000000">
              <w:rPr>
                <w:rFonts w:ascii="Google Sans" w:cs="Google Sans" w:eastAsia="Google Sans" w:hAnsi="Google Sans"/>
                <w:color w:val="1f1f1f"/>
                <w:shd w:fill="auto" w:val="clear"/>
                <w:rtl w:val="0"/>
              </w:rPr>
              <w:t xml:space="preserve">) evaporates a colossal fraction of the salary OPEX allocated to frontline Contact Center agents. The immense volume of calls (</w:t>
            </w:r>
            <w:r w:rsidDel="00000000" w:rsidR="00000000" w:rsidRPr="00000000">
              <w:rPr>
                <w:rFonts w:ascii="Google Sans" w:cs="Google Sans" w:eastAsia="Google Sans" w:hAnsi="Google Sans"/>
                <w:i w:val="1"/>
                <w:iCs w:val="1"/>
                <w:color w:val="1f1f1f"/>
                <w:shd w:fill="auto" w:val="clear"/>
                <w:rtl w:val="0"/>
              </w:rPr>
              <w:t xml:space="preserve">Call Volume</w:t>
            </w:r>
            <w:r w:rsidDel="00000000" w:rsidR="00000000" w:rsidRPr="00000000">
              <w:rPr>
                <w:rFonts w:ascii="Google Sans" w:cs="Google Sans" w:eastAsia="Google Sans" w:hAnsi="Google Sans"/>
                <w:color w:val="1f1f1f"/>
                <w:shd w:fill="auto" w:val="clear"/>
                <w:rtl w:val="0"/>
              </w:rPr>
              <w:t xml:space="preserve">) and repetitive cases that historically overwhelmed the system are liquefied through an asynchronous channel with very low operating latency that never sleeps.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Unstoppable Loyalty through Hyper-Convenience (Retention Upgrade &amp; LTV Protection):</w:t>
            </w:r>
            <w:r w:rsidDel="00000000" w:rsidR="00000000" w:rsidRPr="00000000">
              <w:rPr>
                <w:rFonts w:ascii="Google Sans" w:cs="Google Sans" w:eastAsia="Google Sans" w:hAnsi="Google Sans"/>
                <w:color w:val="1f1f1f"/>
                <w:shd w:fill="auto" w:val="clear"/>
                <w:rtl w:val="0"/>
              </w:rPr>
              <w:t xml:space="preserve">Completely eliminating the painful, humiliating, and frustrating requirement of forcing customers to wait for hours on hold or navigate endless static forums to check their policy dramatically increases the Net Promoter Score (NPS). A frictionless, AI-powered, 24/7 self-service channel fully protects Customer Lifetime Value (LTV) and increases organic renewal rates for long-term contracts.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B2B Trust Orchestration and Agreement Approval (PRM &amp; Deal Registration)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Deal Registration Rate and Volume.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Overall Channel Conversion Rate (Partner Win-Rate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Partner SLA Cycle and Response Times.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Channel Conflict Deflection and Chaos Eradication:</w:t>
            </w:r>
            <w:r w:rsidDel="00000000" w:rsidR="00000000" w:rsidRPr="00000000">
              <w:rPr>
                <w:rFonts w:ascii="Google Sans" w:cs="Google Sans" w:eastAsia="Google Sans" w:hAnsi="Google Sans"/>
                <w:color w:val="1f1f1f"/>
                <w:shd w:fill="auto" w:val="clear"/>
                <w:rtl w:val="0"/>
              </w:rPr>
              <w:t xml:space="preserve">To govern the structuring of the in a centralized and restrictive manner</w:t>
            </w:r>
            <w:r w:rsidDel="00000000" w:rsidR="00000000" w:rsidRPr="00000000">
              <w:rPr>
                <w:rFonts w:ascii="Google Sans" w:cs="Google Sans" w:eastAsia="Google Sans" w:hAnsi="Google Sans"/>
                <w:i w:val="1"/>
                <w:iCs w:val="1"/>
                <w:color w:val="1f1f1f"/>
                <w:shd w:fill="auto" w:val="clear"/>
                <w:rtl w:val="0"/>
              </w:rPr>
              <w:t xml:space="preserve">Deal Registration</w:t>
            </w:r>
            <w:r w:rsidDel="00000000" w:rsidR="00000000" w:rsidRPr="00000000">
              <w:rPr>
                <w:rFonts w:ascii="Google Sans" w:cs="Google Sans" w:eastAsia="Google Sans" w:hAnsi="Google Sans"/>
                <w:color w:val="1f1f1f"/>
                <w:shd w:fill="auto" w:val="clear"/>
                <w:rtl w:val="0"/>
              </w:rPr>
              <w:t xml:space="preserve">in the template</w:t>
            </w:r>
            <w:r w:rsidDel="00000000" w:rsidR="00000000" w:rsidRPr="00000000">
              <w:rPr>
                <w:rFonts w:ascii="Google Sans" w:cs="Google Sans" w:eastAsia="Google Sans" w:hAnsi="Google Sans"/>
                <w:i w:val="1"/>
                <w:iCs w:val="1"/>
                <w:color w:val="1f1f1f"/>
                <w:shd w:fill="auto" w:val="clear"/>
                <w:rtl w:val="0"/>
              </w:rPr>
              <w:t xml:space="preserve">Partner Central</w:t>
            </w:r>
            <w:r w:rsidDel="00000000" w:rsidR="00000000" w:rsidRPr="00000000">
              <w:rPr>
                <w:rFonts w:ascii="Google Sans" w:cs="Google Sans" w:eastAsia="Google Sans" w:hAnsi="Google Sans"/>
                <w:color w:val="1f1f1f"/>
                <w:shd w:fill="auto" w:val="clear"/>
                <w:rtl w:val="0"/>
              </w:rPr>
              <w:t xml:space="preserve">It eliminates the massive bureaucratic costs and countless hours of work lost by Channel Managers manually assigning cross-commissions and deduplicating leads entered in parallel by different resellers in Excel. This safeguards the accounting, fiduciary, and relational health of the entire indirect sales operation.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Channel Market Penetration Multiplier (Partner Revenue Lift):</w:t>
            </w:r>
            <w:r w:rsidDel="00000000" w:rsidR="00000000" w:rsidRPr="00000000">
              <w:rPr>
                <w:rFonts w:ascii="Google Sans" w:cs="Google Sans" w:eastAsia="Google Sans" w:hAnsi="Google Sans"/>
                <w:color w:val="1f1f1f"/>
                <w:shd w:fill="auto" w:val="clear"/>
                <w:rtl w:val="0"/>
              </w:rPr>
              <w:t xml:space="preserve">Empowering the external distributor network with the same CRM power and visibility as the direct sales force—transparent and agile access to Opportunities, quote histories, and funds—supremely incentivizes partner loyalty and effort (</w:t>
            </w:r>
            <w:r w:rsidDel="00000000" w:rsidR="00000000" w:rsidRPr="00000000">
              <w:rPr>
                <w:rFonts w:ascii="Google Sans" w:cs="Google Sans" w:eastAsia="Google Sans" w:hAnsi="Google Sans"/>
                <w:i w:val="1"/>
                <w:iCs w:val="1"/>
                <w:color w:val="1f1f1f"/>
                <w:shd w:fill="auto" w:val="clear"/>
                <w:rtl w:val="0"/>
              </w:rPr>
              <w:t xml:space="preserve">Partner Mindshare</w:t>
            </w:r>
            <w:r w:rsidDel="00000000" w:rsidR="00000000" w:rsidRPr="00000000">
              <w:rPr>
                <w:rFonts w:ascii="Google Sans" w:cs="Google Sans" w:eastAsia="Google Sans" w:hAnsi="Google Sans"/>
                <w:color w:val="1f1f1f"/>
                <w:shd w:fill="auto" w:val="clear"/>
                <w:rtl w:val="0"/>
              </w:rPr>
              <w:t xml:space="preserve">This aggressively accelerates the channel's overall conversion rate and propels peripheral market capture without requiring an increase in the direct corporate payroll with more account executives.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Segmentation and Partner Ranking (Channel Programs &amp; Tiers)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Average Year of Year Partner Growth (YOY Partner Growth).</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Top-Tier Distributor Retention Rate.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Absolute Increase in Closed Opportunities (Closed/Won).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Cherry-picking Deflection:</w:t>
            </w:r>
            <w:r w:rsidDel="00000000" w:rsidR="00000000" w:rsidRPr="00000000">
              <w:rPr>
                <w:rFonts w:ascii="Google Sans" w:cs="Google Sans" w:eastAsia="Google Sans" w:hAnsi="Google Sans"/>
                <w:color w:val="1f1f1f"/>
                <w:shd w:fill="auto" w:val="clear"/>
                <w:rtl w:val="0"/>
              </w:rPr>
              <w:t xml:space="preserve">The establishment of ChannelProgramLevel coupled with security groups (</w:t>
            </w:r>
            <w:r w:rsidDel="00000000" w:rsidR="00000000" w:rsidRPr="00000000">
              <w:rPr>
                <w:rFonts w:ascii="Google Sans" w:cs="Google Sans" w:eastAsia="Google Sans" w:hAnsi="Google Sans"/>
                <w:i w:val="1"/>
                <w:iCs w:val="1"/>
                <w:color w:val="1f1f1f"/>
                <w:shd w:fill="auto" w:val="clear"/>
                <w:rtl w:val="0"/>
              </w:rPr>
              <w:t xml:space="preserve">Sharing Groups</w:t>
            </w:r>
            <w:r w:rsidDel="00000000" w:rsidR="00000000" w:rsidRPr="00000000">
              <w:rPr>
                <w:rFonts w:ascii="Google Sans" w:cs="Google Sans" w:eastAsia="Google Sans" w:hAnsi="Google Sans"/>
                <w:color w:val="1f1f1f"/>
                <w:shd w:fill="auto" w:val="clear"/>
                <w:rtl w:val="0"/>
              </w:rPr>
              <w:t xml:space="preserve">It purifies the transaction funnel by organically stopping the waste of highly qualified leads (MQLs) blindly sent to inefficient distributors. Mathematically limiting the channeling of key resources exclusively to proven partners eliminates inefficient sales dispersion and concentrates management support on those who generate dividends.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Arithmetic Propulsion of Performance and Gamification (Tier Gamification):</w:t>
            </w:r>
            <w:r w:rsidDel="00000000" w:rsidR="00000000" w:rsidRPr="00000000">
              <w:rPr>
                <w:rFonts w:ascii="Google Sans" w:cs="Google Sans" w:eastAsia="Google Sans" w:hAnsi="Google Sans"/>
                <w:color w:val="1f1f1f"/>
                <w:shd w:fill="auto" w:val="clear"/>
                <w:rtl w:val="0"/>
              </w:rPr>
              <w:t xml:space="preserve">Modeling resellers under a</w:t>
            </w:r>
            <w:r w:rsidDel="00000000" w:rsidR="00000000" w:rsidRPr="00000000">
              <w:rPr>
                <w:rFonts w:ascii="Google Sans" w:cs="Google Sans" w:eastAsia="Google Sans" w:hAnsi="Google Sans"/>
                <w:i w:val="1"/>
                <w:iCs w:val="1"/>
                <w:color w:val="1f1f1f"/>
                <w:shd w:fill="auto" w:val="clear"/>
                <w:rtl w:val="0"/>
              </w:rPr>
              <w:t xml:space="preserve">Tier System</w:t>
            </w:r>
            <w:r w:rsidDel="00000000" w:rsidR="00000000" w:rsidRPr="00000000">
              <w:rPr>
                <w:rFonts w:ascii="Google Sans" w:cs="Google Sans" w:eastAsia="Google Sans" w:hAnsi="Google Sans"/>
                <w:color w:val="1f1f1f"/>
                <w:shd w:fill="auto" w:val="clear"/>
                <w:rtl w:val="0"/>
              </w:rPr>
              <w:t xml:space="preserve">transparent (Gold, Silver) with advantages of</w:t>
            </w:r>
            <w:r w:rsidDel="00000000" w:rsidR="00000000" w:rsidRPr="00000000">
              <w:rPr>
                <w:rFonts w:ascii="Google Sans" w:cs="Google Sans" w:eastAsia="Google Sans" w:hAnsi="Google Sans"/>
                <w:i w:val="1"/>
                <w:iCs w:val="1"/>
                <w:color w:val="1f1f1f"/>
                <w:shd w:fill="auto" w:val="clear"/>
                <w:rtl w:val="0"/>
              </w:rPr>
              <w:t xml:space="preserve">Margin Lift</w:t>
            </w:r>
            <w:r w:rsidDel="00000000" w:rsidR="00000000" w:rsidRPr="00000000">
              <w:rPr>
                <w:rFonts w:ascii="Google Sans" w:cs="Google Sans" w:eastAsia="Google Sans" w:hAnsi="Google Sans"/>
                <w:color w:val="1f1f1f"/>
                <w:shd w:fill="auto" w:val="clear"/>
                <w:rtl w:val="0"/>
              </w:rPr>
              <w:t xml:space="preserve">Quota-based sales triggers the instinct for corporate competition. Encouraging mid-market distributors to aggressively push their sales to reach the next "Status" and unlock MDF funds injects sustained rates of acceleration into indirect "Top-Line Revenue" without increasing corporate CAPEX by a penny.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Decentralized Administrative Governance (Delegated Admin B2B)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Volume of Internal Tickets for IT Additions/Deletions.</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New Employee B2B Activation Time (SLA).</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IT Help Desk Expenses per Account.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Absolute Elimination of Zero Level Administrative Costs (IT Help Desk Deflection):</w:t>
            </w:r>
            <w:r w:rsidDel="00000000" w:rsidR="00000000" w:rsidRPr="00000000">
              <w:rPr>
                <w:rFonts w:ascii="Google Sans" w:cs="Google Sans" w:eastAsia="Google Sans" w:hAnsi="Google Sans"/>
                <w:color w:val="1f1f1f"/>
                <w:shd w:fill="auto" w:val="clear"/>
                <w:rtl w:val="0"/>
              </w:rPr>
              <w:t xml:space="preserve">Delegating the direct and operational responsibility for providing their own sales force with accounts, passwords, and portal permissions to Partner Admins neutralizes and diverts tens of thousands of useless requests that previously overwhelmed the manufacturer's corporate support engineers. This decentralization dramatically eliminates the stifling personnel costs.</w:t>
            </w:r>
            <w:r w:rsidDel="00000000" w:rsidR="00000000" w:rsidRPr="00000000">
              <w:rPr>
                <w:rFonts w:ascii="Google Sans" w:cs="Google Sans" w:eastAsia="Google Sans" w:hAnsi="Google Sans"/>
                <w:i w:val="1"/>
                <w:iCs w:val="1"/>
                <w:color w:val="1f1f1f"/>
                <w:shd w:fill="auto" w:val="clear"/>
                <w:rtl w:val="0"/>
              </w:rPr>
              <w:t xml:space="preserve">FTE OPEX</w:t>
            </w:r>
            <w:r w:rsidDel="00000000" w:rsidR="00000000" w:rsidRPr="00000000">
              <w:rPr>
                <w:rFonts w:ascii="Google Sans" w:cs="Google Sans" w:eastAsia="Google Sans" w:hAnsi="Google Sans"/>
                <w:color w:val="1f1f1f"/>
                <w:shd w:fill="auto" w:val="clear"/>
                <w:rtl w:val="0"/>
              </w:rPr>
              <w:t xml:space="preserve">) intended for the passive management of third-party identity.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Immediate Time-to-Value Acceleration (Onboarding Acceleration):</w:t>
            </w:r>
            <w:r w:rsidDel="00000000" w:rsidR="00000000" w:rsidRPr="00000000">
              <w:rPr>
                <w:rFonts w:ascii="Google Sans" w:cs="Google Sans" w:eastAsia="Google Sans" w:hAnsi="Google Sans"/>
                <w:color w:val="1f1f1f"/>
                <w:shd w:fill="auto" w:val="clear"/>
                <w:rtl w:val="0"/>
              </w:rPr>
              <w:t xml:space="preserve">Removing bureaucratic hurdles for the external franchise by allowing it to instantiate its own agents and have them selling the minute they are hired ensures that there are no operational downtimes between the signing of the contract and the generation of the first sales opportunity on the portal, instantly maximizing the Run-Rate of the peripheral channel.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Extreme Transactional Scalability of Portal (LWR &amp; Micro-batching)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Portal Interruption or Failure Index (Downtime Density).</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Record Lock Error Rate.</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Throughput (Records Intake per Minute).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Absolute Neutralization of Server Crashes (Database Lock Deflection):</w:t>
            </w:r>
            <w:r w:rsidDel="00000000" w:rsidR="00000000" w:rsidRPr="00000000">
              <w:rPr>
                <w:rFonts w:ascii="Google Sans" w:cs="Google Sans" w:eastAsia="Google Sans" w:hAnsi="Google Sans"/>
                <w:color w:val="1f1f1f"/>
                <w:shd w:fill="auto" w:val="clear"/>
                <w:rtl w:val="0"/>
              </w:rPr>
              <w:t xml:space="preserve">Forcing massive log streams to delegate their insertion to the asynchronous Apex functions createRecordAsync or createExternalUserAsync categorically eliminates catastrophic database-level lock failures during critical campaigns. This prevents incalculable financial losses resulting from prolonged site downtime and costly engineering rework to recover failed data 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Monolithic Assurance of Demand Acquisition Flow (Peak Volume Capitalization):</w:t>
            </w:r>
            <w:r w:rsidDel="00000000" w:rsidR="00000000" w:rsidRPr="00000000">
              <w:rPr>
                <w:rFonts w:ascii="Google Sans" w:cs="Google Sans" w:eastAsia="Google Sans" w:hAnsi="Google Sans"/>
                <w:color w:val="1f1f1f"/>
                <w:shd w:fill="auto" w:val="clear"/>
                <w:rtl w:val="0"/>
              </w:rPr>
              <w:t xml:space="preserve">Withstanding the devastating weight of web traffic during peak periods (e.g., Cyber ​​Monday) without leaving a single potential customer frustrated. Transactionally absorbing hyper-flows of asynchronously queued registration requests without generating error screens or "Timeouts" immutably preserves monumental injections of leads.</w:t>
            </w:r>
            <w:r w:rsidDel="00000000" w:rsidR="00000000" w:rsidRPr="00000000">
              <w:rPr>
                <w:rFonts w:ascii="Google Sans" w:cs="Google Sans" w:eastAsia="Google Sans" w:hAnsi="Google Sans"/>
                <w:i w:val="1"/>
                <w:iCs w:val="1"/>
                <w:color w:val="1f1f1f"/>
                <w:shd w:fill="auto" w:val="clear"/>
                <w:rtl w:val="0"/>
              </w:rPr>
              <w:t xml:space="preserve">Leads</w:t>
            </w:r>
            <w:r w:rsidDel="00000000" w:rsidR="00000000" w:rsidRPr="00000000">
              <w:rPr>
                <w:rFonts w:ascii="Google Sans" w:cs="Google Sans" w:eastAsia="Google Sans" w:hAnsi="Google Sans"/>
                <w:color w:val="1f1f1f"/>
                <w:shd w:fill="auto" w:val="clear"/>
                <w:rtl w:val="0"/>
              </w:rPr>
              <w:t xml:space="preserve">), effectively capitalizing and monetizing every penny invested in expensive digital marketing campaigns or massive events.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Database and Role Optimization (Account Role Optimization)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Data Storage Consumption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Scalability Technical Debt (Org-Split Avoidance).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Absolute Limit of Authenticated Users Reached.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Extinction of Massive Infrastructure Costs (DB Sprawl Elimination):</w:t>
            </w:r>
            <w:r w:rsidDel="00000000" w:rsidR="00000000" w:rsidRPr="00000000">
              <w:rPr>
                <w:rFonts w:ascii="Google Sans" w:cs="Google Sans" w:eastAsia="Google Sans" w:hAnsi="Google Sans"/>
                <w:color w:val="1f1f1f"/>
                <w:shd w:fill="auto" w:val="clear"/>
                <w:rtl w:val="0"/>
              </w:rPr>
              <w:t xml:space="preserve">Algorithmically saving or delaying the redundant issuance of corporate roles by activating the parametric metric (ARO) allows an organization to integrate tens of millions of consumers or B2B micro-businesses into a single organization (Single-Org Strategy). This prophylactic elimination of "Role Sprawl" drastically avoids the multi-million dollar technological nightmare of having to architecturally split the company into two separate CRMs to avoid violating contractual or mechanical boundaries.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Unrestricted Transactional Hoarding (Unlimited User Monetization):</w:t>
            </w:r>
            <w:r w:rsidDel="00000000" w:rsidR="00000000" w:rsidRPr="00000000">
              <w:rPr>
                <w:rFonts w:ascii="Google Sans" w:cs="Google Sans" w:eastAsia="Google Sans" w:hAnsi="Google Sans"/>
                <w:color w:val="1f1f1f"/>
                <w:shd w:fill="auto" w:val="clear"/>
                <w:rtl w:val="0"/>
              </w:rPr>
              <w:t xml:space="preserve">Empowering architecture</w:t>
            </w:r>
            <w:r w:rsidDel="00000000" w:rsidR="00000000" w:rsidRPr="00000000">
              <w:rPr>
                <w:rFonts w:ascii="Google Sans" w:cs="Google Sans" w:eastAsia="Google Sans" w:hAnsi="Google Sans"/>
                <w:i w:val="1"/>
                <w:iCs w:val="1"/>
                <w:color w:val="1f1f1f"/>
                <w:shd w:fill="auto" w:val="clear"/>
                <w:rtl w:val="0"/>
              </w:rPr>
              <w:t xml:space="preserve">Experience Cloud</w:t>
            </w:r>
            <w:r w:rsidDel="00000000" w:rsidR="00000000" w:rsidRPr="00000000">
              <w:rPr>
                <w:rFonts w:ascii="Google Sans" w:cs="Google Sans" w:eastAsia="Google Sans" w:hAnsi="Google Sans"/>
                <w:color w:val="1f1f1f"/>
                <w:shd w:fill="auto" w:val="clear"/>
                <w:rtl w:val="0"/>
              </w:rPr>
              <w:t xml:space="preserve">with the flexibility to issue identities</w:t>
            </w:r>
            <w:r w:rsidDel="00000000" w:rsidR="00000000" w:rsidRPr="00000000">
              <w:rPr>
                <w:rFonts w:ascii="Google Sans" w:cs="Google Sans" w:eastAsia="Google Sans" w:hAnsi="Google Sans"/>
                <w:i w:val="1"/>
                <w:iCs w:val="1"/>
                <w:color w:val="1f1f1f"/>
                <w:shd w:fill="auto" w:val="clear"/>
                <w:rtl w:val="0"/>
              </w:rPr>
              <w:t xml:space="preserve">Customer Community Plus</w:t>
            </w:r>
            <w:r w:rsidDel="00000000" w:rsidR="00000000" w:rsidRPr="00000000">
              <w:rPr>
                <w:rFonts w:ascii="Google Sans" w:cs="Google Sans" w:eastAsia="Google Sans" w:hAnsi="Google Sans"/>
                <w:color w:val="1f1f1f"/>
                <w:shd w:fill="auto" w:val="clear"/>
                <w:rtl w:val="0"/>
              </w:rPr>
              <w:t xml:space="preserve">At a massive and consolidated level, it allows the sales area to enable loyalty programs, advanced quoting, or the delegation of permissions to audiences that historically couldn't be reached due to capacity limitations. Mathematically supporting an infinite Target Addressable Market (TAM) unwaveringly expands the global horizon of authenticated sales.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Dynamic Governance of Access and B2B Hierarchies (ExternalAccountHierarchy)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Average Administrative Time for Sharing Setup.</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Consolidated Account Visibility Rate.</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Density of Violations or Permit Blindness.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Radical Crushing of Technical Sharing Debt (Sharing Rules Extinction):</w:t>
            </w:r>
            <w:r w:rsidDel="00000000" w:rsidR="00000000" w:rsidRPr="00000000">
              <w:rPr>
                <w:rFonts w:ascii="Google Sans" w:cs="Google Sans" w:eastAsia="Google Sans" w:hAnsi="Google Sans"/>
                <w:color w:val="1f1f1f"/>
                <w:shd w:fill="auto" w:val="clear"/>
                <w:rtl w:val="0"/>
              </w:rPr>
              <w:t xml:space="preserve">Forcing the IT operations department to create, maintain, and debug hundreds of manual rules and custom scripts to simulate complex B2B subsidiary hierarchies is financially unsustainable. Using the native ExternalAccountHierarchy architecture, organically interwoven with AccountRelationshipShareRule, eliminates hundreds of valuable hours of technical administration, achieving mathematically precise, foolproof, and scalable control over who sees which record, containing hidden maintenance costs, and preventing the tying up of engineering resources.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Tactical Acceleration of the Commercial Chain of Command:</w:t>
            </w:r>
            <w:r w:rsidDel="00000000" w:rsidR="00000000" w:rsidRPr="00000000">
              <w:rPr>
                <w:rFonts w:ascii="Google Sans" w:cs="Google Sans" w:eastAsia="Google Sans" w:hAnsi="Google Sans"/>
                <w:color w:val="1f1f1f"/>
                <w:shd w:fill="auto" w:val="clear"/>
                <w:rtl w:val="0"/>
              </w:rPr>
              <w:t xml:space="preserve">Providing parent accounts with instant, reliable, and roll-up visibility into lead volume and operational performance across all their sub-accounts empowers them to strategically intervene to push, nurture, or close sluggish sales in their subordinate subsidiaries. This fosters proactive micro-management within the network and dramatically accelerates the time-to-revenue cycle by eliminating operational delays caused by a lack of information.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Predictive Channel Analytics Acceleration (PRM Intelligence Views)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Channel Opportunity Loss Rate (Lead Drop-off Rate).</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B2B Closing Cycle Time.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Average Active Interaction on Platform (Login Frequency).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Evaporation of External Analytical Costs (BI Tool Deflection):</w:t>
            </w:r>
            <w:r w:rsidDel="00000000" w:rsidR="00000000" w:rsidRPr="00000000">
              <w:rPr>
                <w:rFonts w:ascii="Google Sans" w:cs="Google Sans" w:eastAsia="Google Sans" w:hAnsi="Google Sans"/>
                <w:color w:val="1f1f1f"/>
                <w:shd w:fill="auto" w:val="clear"/>
                <w:rtl w:val="0"/>
              </w:rPr>
              <w:t xml:space="preserve">Supplying franchisee executives with native architecture</w:t>
            </w:r>
            <w:r w:rsidDel="00000000" w:rsidR="00000000" w:rsidRPr="00000000">
              <w:rPr>
                <w:rFonts w:ascii="Google Sans" w:cs="Google Sans" w:eastAsia="Google Sans" w:hAnsi="Google Sans"/>
                <w:i w:val="1"/>
                <w:iCs w:val="1"/>
                <w:color w:val="1f1f1f"/>
                <w:shd w:fill="auto" w:val="clear"/>
                <w:rtl w:val="0"/>
              </w:rPr>
              <w:t xml:space="preserve">Pipeline Inspection</w:t>
            </w:r>
            <w:r w:rsidDel="00000000" w:rsidR="00000000" w:rsidRPr="00000000">
              <w:rPr>
                <w:rFonts w:ascii="Google Sans" w:cs="Google Sans" w:eastAsia="Google Sans" w:hAnsi="Google Sans"/>
                <w:color w:val="1f1f1f"/>
                <w:shd w:fill="auto" w:val="clear"/>
                <w:rtl w:val="0"/>
              </w:rPr>
              <w:t xml:space="preserve">and the analytical dashboards</w:t>
            </w:r>
            <w:r w:rsidDel="00000000" w:rsidR="00000000" w:rsidRPr="00000000">
              <w:rPr>
                <w:rFonts w:ascii="Google Sans" w:cs="Google Sans" w:eastAsia="Google Sans" w:hAnsi="Google Sans"/>
                <w:i w:val="1"/>
                <w:iCs w:val="1"/>
                <w:color w:val="1f1f1f"/>
                <w:shd w:fill="auto" w:val="clear"/>
                <w:rtl w:val="0"/>
              </w:rPr>
              <w:t xml:space="preserve">Einstein Intelligence Views</w:t>
            </w:r>
            <w:r w:rsidDel="00000000" w:rsidR="00000000" w:rsidRPr="00000000">
              <w:rPr>
                <w:rFonts w:ascii="Google Sans" w:cs="Google Sans" w:eastAsia="Google Sans" w:hAnsi="Google Sans"/>
                <w:color w:val="1f1f1f"/>
                <w:shd w:fill="auto" w:val="clear"/>
                <w:rtl w:val="0"/>
              </w:rPr>
              <w:t xml:space="preserve">Embedded in their own workflow, it completely neutralizes the imperative and costly corporate need to purchase, maintain and integrate parallel business intelligence licenses (Tableau/Power BI) for the third-party network, protecting IT budgets.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Early Transactional Revenue Containment (Win-Rate Acceleration):</w:t>
            </w:r>
            <w:r w:rsidDel="00000000" w:rsidR="00000000" w:rsidRPr="00000000">
              <w:rPr>
                <w:rFonts w:ascii="Google Sans" w:cs="Google Sans" w:eastAsia="Google Sans" w:hAnsi="Google Sans"/>
                <w:color w:val="1f1f1f"/>
                <w:shd w:fill="auto" w:val="clear"/>
                <w:rtl w:val="0"/>
              </w:rPr>
              <w:t xml:space="preserve">Visually projecting which prospect ("Lead") has the highest predictive score encourages the indirect salesperson to invest their limited work time in a microscopic and precise way. Mitigating the "cooling down" of deals by guiding the partner's attention drastically increases the overall consolidated closing rate.</w:t>
            </w:r>
            <w:r w:rsidDel="00000000" w:rsidR="00000000" w:rsidRPr="00000000">
              <w:rPr>
                <w:rFonts w:ascii="Google Sans" w:cs="Google Sans" w:eastAsia="Google Sans" w:hAnsi="Google Sans"/>
                <w:i w:val="1"/>
                <w:iCs w:val="1"/>
                <w:color w:val="1f1f1f"/>
                <w:shd w:fill="auto" w:val="clear"/>
                <w:rtl w:val="0"/>
              </w:rPr>
              <w:t xml:space="preserve">Conversion Lift</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Management and Auditing of MDF Funds (PartnerFund Allocation &amp; Claims)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Budget Fiduciary Leakage Rate (MDF Leakage %).</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Average Transactional Claim Resolution Time.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Overall ROI of Partner Marketing Campaigns.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Fiduciary and Fiscal Protection against Accounting Losses (Compliance by Design):</w:t>
            </w:r>
            <w:r w:rsidDel="00000000" w:rsidR="00000000" w:rsidRPr="00000000">
              <w:rPr>
                <w:rFonts w:ascii="Google Sans" w:cs="Google Sans" w:eastAsia="Google Sans" w:hAnsi="Google Sans"/>
                <w:color w:val="1f1f1f"/>
                <w:shd w:fill="auto" w:val="clear"/>
                <w:rtl w:val="0"/>
              </w:rPr>
              <w:t xml:space="preserve">Abandoning the superficial, informal, and dangerous management of shared budgets in spreadsheets and transitioning to the strict PRM (PartnerFundRequest, PartnerFundClaim) data model eliminates the critical risk of overpayments, duplicate payments, or fraudulent payments to distributors. The system mechanically conditions every dollar claimed on an audited approval rigidly linked to the original PartnerMarketingBudget, fiercely protecting the operation's gross margin from waste.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Micro-Segmented Precision and Channel Sales Activation (Targeted Spend Acceleration):</w:t>
            </w:r>
            <w:r w:rsidDel="00000000" w:rsidR="00000000" w:rsidRPr="00000000">
              <w:rPr>
                <w:rFonts w:ascii="Google Sans" w:cs="Google Sans" w:eastAsia="Google Sans" w:hAnsi="Google Sans"/>
                <w:color w:val="1f1f1f"/>
                <w:shd w:fill="auto" w:val="clear"/>
                <w:rtl w:val="0"/>
              </w:rPr>
              <w:t xml:space="preserve">A fast, transparent, algorithmic control of fund requests and reimbursements motivates high-performing partners to invest continuously and immediately in aggressive marketing strategies within their own territories. This transforms a traditionally opaque, slow, and contentious cost center into a predictable, auditable, and highly scalable source of demand in the local market.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Dynamic Content Delivery and Visual Segmentation (Salesforce CMS &amp; Audiences)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Generational Portal Launch Time (Time-to-Market).</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Overall Page Conversion Rate / Engagement.</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IT Redesign Operational Effort Rate (Frontend Rework).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Organic Replacement of the Bureaucratic Code Task (Frontend FTE Deflection):</w:t>
            </w:r>
            <w:r w:rsidDel="00000000" w:rsidR="00000000" w:rsidRPr="00000000">
              <w:rPr>
                <w:rFonts w:ascii="Google Sans" w:cs="Google Sans" w:eastAsia="Google Sans" w:hAnsi="Google Sans"/>
                <w:color w:val="1f1f1f"/>
                <w:shd w:fill="auto" w:val="clear"/>
                <w:rtl w:val="0"/>
              </w:rPr>
              <w:t xml:space="preserve">Exploit the amazing composable flexibility of the LWR framework combined with the powerful parametric modeling of</w:t>
            </w:r>
            <w:r w:rsidDel="00000000" w:rsidR="00000000" w:rsidRPr="00000000">
              <w:rPr>
                <w:rFonts w:ascii="Google Sans" w:cs="Google Sans" w:eastAsia="Google Sans" w:hAnsi="Google Sans"/>
                <w:i w:val="1"/>
                <w:iCs w:val="1"/>
                <w:color w:val="1f1f1f"/>
                <w:shd w:fill="auto" w:val="clear"/>
                <w:rtl w:val="0"/>
              </w:rPr>
              <w:t xml:space="preserve">Audiences</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CMS</w:t>
            </w:r>
            <w:r w:rsidDel="00000000" w:rsidR="00000000" w:rsidRPr="00000000">
              <w:rPr>
                <w:rFonts w:ascii="Google Sans" w:cs="Google Sans" w:eastAsia="Google Sans" w:hAnsi="Google Sans"/>
                <w:color w:val="1f1f1f"/>
                <w:shd w:fill="auto" w:val="clear"/>
                <w:rtl w:val="0"/>
              </w:rPr>
              <w:t xml:space="preserve">It completely eliminates the crippling and costly need to maintain armies of developers cloning, editing, and deploying parallel sites for each customer segment or geographic area. Dynamic component reuse driven by conditional conditions allows for visual UX mutations without requiring coding ("Low-code agility"), drastically compressing website maintenance OPEX.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Organic Monetization through Extreme Relevance and Context Push:</w:t>
            </w:r>
            <w:r w:rsidDel="00000000" w:rsidR="00000000" w:rsidRPr="00000000">
              <w:rPr>
                <w:rFonts w:ascii="Google Sans" w:cs="Google Sans" w:eastAsia="Google Sans" w:hAnsi="Google Sans"/>
                <w:color w:val="1f1f1f"/>
                <w:shd w:fill="auto" w:val="clear"/>
                <w:rtl w:val="0"/>
              </w:rPr>
              <w:t xml:space="preserve">To abstractly translate what high-value content is presented on the page according to the language (</w:t>
            </w:r>
            <w:r w:rsidDel="00000000" w:rsidR="00000000" w:rsidRPr="00000000">
              <w:rPr>
                <w:rFonts w:ascii="Google Sans" w:cs="Google Sans" w:eastAsia="Google Sans" w:hAnsi="Google Sans"/>
                <w:i w:val="1"/>
                <w:iCs w:val="1"/>
                <w:color w:val="1f1f1f"/>
                <w:shd w:fill="auto" w:val="clear"/>
                <w:rtl w:val="0"/>
              </w:rPr>
              <w:t xml:space="preserve">Local</w:t>
            </w:r>
            <w:r w:rsidDel="00000000" w:rsidR="00000000" w:rsidRPr="00000000">
              <w:rPr>
                <w:rFonts w:ascii="Google Sans" w:cs="Google Sans" w:eastAsia="Google Sans" w:hAnsi="Google Sans"/>
                <w:color w:val="1f1f1f"/>
                <w:shd w:fill="auto" w:val="clear"/>
                <w:rtl w:val="0"/>
              </w:rPr>
              <w:t xml:space="preserve">The user's or a partner's membership rank dramatically maximizes the empirical probability of retention and transactional engagement. Hyper-personalization driven by metadata increases loyalty and facilitates cross-selling tactics.</w:t>
            </w:r>
            <w:r w:rsidDel="00000000" w:rsidR="00000000" w:rsidRPr="00000000">
              <w:rPr>
                <w:rFonts w:ascii="Google Sans" w:cs="Google Sans" w:eastAsia="Google Sans" w:hAnsi="Google Sans"/>
                <w:i w:val="1"/>
                <w:iCs w:val="1"/>
                <w:color w:val="1f1f1f"/>
                <w:shd w:fill="auto" w:val="clear"/>
                <w:rtl w:val="0"/>
              </w:rPr>
              <w:t xml:space="preserve">Cross-selling</w:t>
            </w:r>
            <w:r w:rsidDel="00000000" w:rsidR="00000000" w:rsidRPr="00000000">
              <w:rPr>
                <w:rFonts w:ascii="Google Sans" w:cs="Google Sans" w:eastAsia="Google Sans" w:hAnsi="Google Sans"/>
                <w:color w:val="1f1f1f"/>
                <w:shd w:fill="auto" w:val="clear"/>
                <w:rtl w:val="0"/>
              </w:rPr>
              <w:t xml:space="preserve">) and increases the average visitor value (AOV) index.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External Content Syndication and Interoperability (CMS Connect)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Analogous Index of Document Duplication (Content Duplication Cost).</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Web Synchronization Latency (Time-to-Publish).</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Corporate Structural Homogeneity SLA.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Radical Neutralization of Manual Transfer (Copy-Paste Annihilation):</w:t>
            </w:r>
            <w:r w:rsidDel="00000000" w:rsidR="00000000" w:rsidRPr="00000000">
              <w:rPr>
                <w:rFonts w:ascii="Google Sans" w:cs="Google Sans" w:eastAsia="Google Sans" w:hAnsi="Google Sans"/>
                <w:color w:val="1f1f1f"/>
                <w:shd w:fill="auto" w:val="clear"/>
                <w:rtl w:val="0"/>
              </w:rPr>
              <w:t xml:space="preserve">Spending countless frustrating hours with administrators manually cloning news, legal documents, or banners from the monolithic CMS (e.g., WordPress) to community pages is one of the worst wastes of money. Configuring and passively inserting CMSConnectSource to inject these live banners or external JSON files completely prevents this destruction.</w:t>
            </w:r>
            <w:r w:rsidDel="00000000" w:rsidR="00000000" w:rsidRPr="00000000">
              <w:rPr>
                <w:rFonts w:ascii="Google Sans" w:cs="Google Sans" w:eastAsia="Google Sans" w:hAnsi="Google Sans"/>
                <w:i w:val="1"/>
                <w:iCs w:val="1"/>
                <w:color w:val="1f1f1f"/>
                <w:shd w:fill="auto" w:val="clear"/>
                <w:rtl w:val="0"/>
              </w:rPr>
              <w:t xml:space="preserve">Throughput</w:t>
            </w:r>
            <w:r w:rsidDel="00000000" w:rsidR="00000000" w:rsidRPr="00000000">
              <w:rPr>
                <w:rFonts w:ascii="Google Sans" w:cs="Google Sans" w:eastAsia="Google Sans" w:hAnsi="Google Sans"/>
                <w:color w:val="1f1f1f"/>
                <w:shd w:fill="auto" w:val="clear"/>
                <w:rtl w:val="0"/>
              </w:rPr>
              <w:t xml:space="preserve">allowing the company's creators to write once, and publish instantly to all clouds.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Transactional Drive by Continuous Brand Authority:</w:t>
            </w:r>
            <w:r w:rsidDel="00000000" w:rsidR="00000000" w:rsidRPr="00000000">
              <w:rPr>
                <w:rFonts w:ascii="Google Sans" w:cs="Google Sans" w:eastAsia="Google Sans" w:hAnsi="Google Sans"/>
                <w:color w:val="1f1f1f"/>
                <w:shd w:fill="auto" w:val="clear"/>
                <w:rtl w:val="0"/>
              </w:rPr>
              <w:t xml:space="preserve">By presenting a flawless digital facade, free of broken links and outdated news, and using resources algorithmically managed from the master CMS, invaluable Brand Equity is preserved. This immaculate ecosystem projects commercial confidence on a massive scale, effectively preventing bounce rate and subtly guiding the B2B or B2C buyer toward the final stage of the process.</w:t>
            </w:r>
            <w:r w:rsidDel="00000000" w:rsidR="00000000" w:rsidRPr="00000000">
              <w:rPr>
                <w:rFonts w:ascii="Google Sans" w:cs="Google Sans" w:eastAsia="Google Sans" w:hAnsi="Google Sans"/>
                <w:i w:val="1"/>
                <w:iCs w:val="1"/>
                <w:color w:val="1f1f1f"/>
                <w:shd w:fill="auto" w:val="clear"/>
                <w:rtl w:val="0"/>
              </w:rPr>
              <w:t xml:space="preserve">Lead</w:t>
            </w:r>
            <w:r w:rsidDel="00000000" w:rsidR="00000000" w:rsidRPr="00000000">
              <w:rPr>
                <w:rFonts w:ascii="Google Sans" w:cs="Google Sans" w:eastAsia="Google Sans" w:hAnsi="Google Sans"/>
                <w:color w:val="1f1f1f"/>
                <w:shd w:fill="auto" w:val="clear"/>
                <w:rtl w:val="0"/>
              </w:rPr>
              <w:t xml:space="preserve">in the community.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Cryptographic Verification in Messaging (Token-Based User Verification &amp;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Density of Spoofing or Leakage Attempts (PII Breach Risk %).</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Reduction in Operational Debt from Compliance Litigation.</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Positive Session Closure Rate (Secure Chat 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Definitive Shielding from Civil Liability and Financial Leakage (Data-Leak Deflection):</w:t>
            </w:r>
            <w:r w:rsidDel="00000000" w:rsidR="00000000" w:rsidRPr="00000000">
              <w:rPr>
                <w:rFonts w:ascii="Google Sans" w:cs="Google Sans" w:eastAsia="Google Sans" w:hAnsi="Google Sans"/>
                <w:color w:val="1f1f1f"/>
                <w:shd w:fill="auto" w:val="clear"/>
                <w:rtl w:val="0"/>
              </w:rPr>
              <w:t xml:space="preserve">Maintaining web-based interaction flows with an autonomous AI (Agentforce) without dual authentication locks in the tunnel exposes the organization to an extremely high and unsustainable risk of disclosing account statements to identity thieves. Implementing the mathematical requirement to validate the JWT (Token-Based User Verification) at the network level empirically and fundamentally blocks the probability of a reputational or punitive disaster under rigorous regulations (e.g., GDPR, ISO), legally protecting the corporation's overall profit margin.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Monetizable Scaling of Operational Authority towards AI:</w:t>
            </w:r>
            <w:r w:rsidDel="00000000" w:rsidR="00000000" w:rsidRPr="00000000">
              <w:rPr>
                <w:rFonts w:ascii="Google Sans" w:cs="Google Sans" w:eastAsia="Google Sans" w:hAnsi="Google Sans"/>
                <w:color w:val="1f1f1f"/>
                <w:shd w:fill="auto" w:val="clear"/>
                <w:rtl w:val="0"/>
              </w:rPr>
              <w:t xml:space="preserve">Removing the paralyzing fear of the "Data Insecurity" directive immediately empowers and enables the operations department to grant Agentforce capabilities</w:t>
            </w:r>
            <w:r w:rsidDel="00000000" w:rsidR="00000000" w:rsidRPr="00000000">
              <w:rPr>
                <w:rFonts w:ascii="Google Sans" w:cs="Google Sans" w:eastAsia="Google Sans" w:hAnsi="Google Sans"/>
                <w:i w:val="1"/>
                <w:iCs w:val="1"/>
                <w:color w:val="1f1f1f"/>
                <w:shd w:fill="auto" w:val="clear"/>
                <w:rtl w:val="0"/>
              </w:rPr>
              <w:t xml:space="preserve">transactional</w:t>
            </w:r>
            <w:r w:rsidDel="00000000" w:rsidR="00000000" w:rsidRPr="00000000">
              <w:rPr>
                <w:rFonts w:ascii="Google Sans" w:cs="Google Sans" w:eastAsia="Google Sans" w:hAnsi="Google Sans"/>
                <w:color w:val="1f1f1f"/>
                <w:shd w:fill="auto" w:val="clear"/>
                <w:rtl w:val="0"/>
              </w:rPr>
              <w:t xml:space="preserve">in-depth tasks (such as processing bulk credit card refunds or approving contract renewals directly in chat). Ensuring that AI converses with real humans guarantees 100% autonomous lifetime value (LTV), without involving costly human representatives.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 Context Retention and Analytical Interaction (Context Passing &amp; Highlight-to-Ask)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Chat Drop-off Rate.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Time-to-Understand.</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AI Semantic Accuracy 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Deflection of Dead Time and Discovery Friction:</w:t>
            </w:r>
            <w:r w:rsidDel="00000000" w:rsidR="00000000" w:rsidRPr="00000000">
              <w:rPr>
                <w:rFonts w:ascii="Google Sans" w:cs="Google Sans" w:eastAsia="Google Sans" w:hAnsi="Google Sans"/>
                <w:color w:val="1f1f1f"/>
                <w:shd w:fill="auto" w:val="clear"/>
                <w:rtl w:val="0"/>
              </w:rPr>
              <w:t xml:space="preserve">Historically forcing users to write long and tedious messages describing the exact part of the website or legal clause where they are stuck exponentially increases session abandonment. Silently ingesting variables from</w:t>
            </w:r>
            <w:r w:rsidDel="00000000" w:rsidR="00000000" w:rsidRPr="00000000">
              <w:rPr>
                <w:rFonts w:ascii="Google Sans" w:cs="Google Sans" w:eastAsia="Google Sans" w:hAnsi="Google Sans"/>
                <w:i w:val="1"/>
                <w:iCs w:val="1"/>
                <w:color w:val="1f1f1f"/>
                <w:shd w:fill="auto" w:val="clear"/>
                <w:rtl w:val="0"/>
              </w:rPr>
              <w:t xml:space="preserve">Context Passing Framework</w:t>
            </w:r>
            <w:r w:rsidDel="00000000" w:rsidR="00000000" w:rsidRPr="00000000">
              <w:rPr>
                <w:rFonts w:ascii="Google Sans" w:cs="Google Sans" w:eastAsia="Google Sans" w:hAnsi="Google Sans"/>
                <w:color w:val="1f1f1f"/>
                <w:shd w:fill="auto" w:val="clear"/>
                <w:rtl w:val="0"/>
              </w:rPr>
              <w:t xml:space="preserve">Agentforce avoids the user's cognitive effort and eliminates the frustrating exploratory phase of any support ticket, saving minutes of unproductive interaction for both the bot and the human 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Capitalizing on Critical Opportunities in Sales Streams:</w:t>
            </w:r>
            <w:r w:rsidDel="00000000" w:rsidR="00000000" w:rsidRPr="00000000">
              <w:rPr>
                <w:rFonts w:ascii="Google Sans" w:cs="Google Sans" w:eastAsia="Google Sans" w:hAnsi="Google Sans"/>
                <w:color w:val="1f1f1f"/>
                <w:shd w:fill="auto" w:val="clear"/>
                <w:rtl w:val="0"/>
              </w:rPr>
              <w:t xml:space="preserve">Resolve the user's doubt in the exact millisecond in which a text from terms of service or product specifications is highlighted by</w:t>
            </w:r>
            <w:r w:rsidDel="00000000" w:rsidR="00000000" w:rsidRPr="00000000">
              <w:rPr>
                <w:rFonts w:ascii="Google Sans" w:cs="Google Sans" w:eastAsia="Google Sans" w:hAnsi="Google Sans"/>
                <w:i w:val="1"/>
                <w:iCs w:val="1"/>
                <w:color w:val="1f1f1f"/>
                <w:shd w:fill="auto" w:val="clear"/>
                <w:rtl w:val="0"/>
              </w:rPr>
              <w:t xml:space="preserve">Highlight-to-Ask</w:t>
            </w:r>
            <w:r w:rsidDel="00000000" w:rsidR="00000000" w:rsidRPr="00000000">
              <w:rPr>
                <w:rFonts w:ascii="Google Sans" w:cs="Google Sans" w:eastAsia="Google Sans" w:hAnsi="Google Sans"/>
                <w:color w:val="1f1f1f"/>
                <w:shd w:fill="auto" w:val="clear"/>
                <w:rtl w:val="0"/>
              </w:rPr>
              <w:t xml:space="preserve">It prevents prospects from abandoning their shopping cart or origination form to search for answers on Google. The cognitive immediacy provided by contextualized AI saves conversions that would otherwise be lost due to uncertainty.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Collaborative Ideation and Product Crowdsourcing (Ideas &amp; Zones)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Feature Time-to-Market Development Time.</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Community Satisfaction Index (Community NPS).</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Cost of R&amp;D and Market Research.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OPEX Evaporation in Market Research (R&amp;D Cost Deflection):</w:t>
            </w:r>
            <w:r w:rsidDel="00000000" w:rsidR="00000000" w:rsidRPr="00000000">
              <w:rPr>
                <w:rFonts w:ascii="Google Sans" w:cs="Google Sans" w:eastAsia="Google Sans" w:hAnsi="Google Sans"/>
                <w:color w:val="1f1f1f"/>
                <w:shd w:fill="auto" w:val="clear"/>
                <w:rtl w:val="0"/>
              </w:rPr>
              <w:t xml:space="preserve">Replacing the costly practice of hiring external agencies to validate market demand for features with native Idea and IdeaTheme objects transforms the portal into a free product intelligence engine. Democratizing upvotes automatically triages development efforts, saving millions in R&amp;D resources wasted on features with no demand.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Extreme Acceleration of "Product-Market Fit" (Organic Co-Creation):</w:t>
            </w:r>
            <w:r w:rsidDel="00000000" w:rsidR="00000000" w:rsidRPr="00000000">
              <w:rPr>
                <w:rFonts w:ascii="Google Sans" w:cs="Google Sans" w:eastAsia="Google Sans" w:hAnsi="Google Sans"/>
                <w:color w:val="1f1f1f"/>
                <w:shd w:fill="auto" w:val="clear"/>
                <w:rtl w:val="0"/>
              </w:rPr>
              <w:t xml:space="preserve">Designing and manufacturing updates driven directly by the transparent feedback of the most vocal customers mathematically guarantees adoption at launch.</w:t>
            </w:r>
            <w:r w:rsidDel="00000000" w:rsidR="00000000" w:rsidRPr="00000000">
              <w:rPr>
                <w:rFonts w:ascii="Google Sans" w:cs="Google Sans" w:eastAsia="Google Sans" w:hAnsi="Google Sans"/>
                <w:i w:val="1"/>
                <w:iCs w:val="1"/>
                <w:color w:val="1f1f1f"/>
                <w:shd w:fill="auto" w:val="clear"/>
                <w:rtl w:val="0"/>
              </w:rPr>
              <w:t xml:space="preserve">Power-Users</w:t>
            </w:r>
            <w:r w:rsidDel="00000000" w:rsidR="00000000" w:rsidRPr="00000000">
              <w:rPr>
                <w:rFonts w:ascii="Google Sans" w:cs="Google Sans" w:eastAsia="Google Sans" w:hAnsi="Google Sans"/>
                <w:color w:val="1f1f1f"/>
                <w:shd w:fill="auto" w:val="clear"/>
                <w:rtl w:val="0"/>
              </w:rPr>
              <w:t xml:space="preserve">They become staunch brand ambassadors when they perceive that their feedback has a factual and visible impact on the evolution of services, boosting global retention and repurchase metrics.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Moderation and Community Prevention (Moderation Rules)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Flagged Content Rate.</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Comment Review SLA.</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OPEX of Human Community Moderators.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Elimination of Moderation OPEX Deflection:</w:t>
            </w:r>
            <w:r w:rsidDel="00000000" w:rsidR="00000000" w:rsidRPr="00000000">
              <w:rPr>
                <w:rFonts w:ascii="Google Sans" w:cs="Google Sans" w:eastAsia="Google Sans" w:hAnsi="Google Sans"/>
                <w:color w:val="1f1f1f"/>
                <w:shd w:fill="auto" w:val="clear"/>
                <w:rtl w:val="0"/>
              </w:rPr>
              <w:t xml:space="preserve">Configuring and entrusting the ModerationRule platform with the exhaustive and tireless filtering of toxic or malicious text completely eliminates the need for 24/7 human resources to analyze Chatter threads. This systemic preventative measure preserves the budget of the digital operations department (Community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Brand Equity Shield:</w:t>
            </w:r>
            <w:r w:rsidDel="00000000" w:rsidR="00000000" w:rsidRPr="00000000">
              <w:rPr>
                <w:rFonts w:ascii="Google Sans" w:cs="Google Sans" w:eastAsia="Google Sans" w:hAnsi="Google Sans"/>
                <w:color w:val="1f1f1f"/>
                <w:shd w:fill="auto" w:val="clear"/>
                <w:rtl w:val="0"/>
              </w:rPr>
              <w:t xml:space="preserve">Algorithmically block the display of defamatory language, personal attacks, or spam</w:t>
            </w:r>
            <w:r w:rsidDel="00000000" w:rsidR="00000000" w:rsidRPr="00000000">
              <w:rPr>
                <w:rFonts w:ascii="Google Sans" w:cs="Google Sans" w:eastAsia="Google Sans" w:hAnsi="Google Sans"/>
                <w:i w:val="1"/>
                <w:iCs w:val="1"/>
                <w:color w:val="1f1f1f"/>
                <w:shd w:fill="auto" w:val="clear"/>
                <w:rtl w:val="0"/>
              </w:rPr>
              <w:t xml:space="preserve">phishing</w:t>
            </w:r>
            <w:r w:rsidDel="00000000" w:rsidR="00000000" w:rsidRPr="00000000">
              <w:rPr>
                <w:rFonts w:ascii="Google Sans" w:cs="Google Sans" w:eastAsia="Google Sans" w:hAnsi="Google Sans"/>
                <w:color w:val="1f1f1f"/>
                <w:shd w:fill="auto" w:val="clear"/>
                <w:rtl w:val="0"/>
              </w:rPr>
              <w:t xml:space="preserve">It prevents multi-million dollar public relations disasters. Ensuring a hygienic and immaculate B2B exchange environment safeguards the trust of corporate executives in the ecosystem, protecting alliances from reputational damage.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Headless Authentication and Passwordless Accessibility (Headless Identity)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Login Drop-off Rate.</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Volume of Tickets per Forgotten Password.</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General Application Adoption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Help Desk Friction Removal (Password Reset Deflection):</w:t>
            </w:r>
            <w:r w:rsidDel="00000000" w:rsidR="00000000" w:rsidRPr="00000000">
              <w:rPr>
                <w:rFonts w:ascii="Google Sans" w:cs="Google Sans" w:eastAsia="Google Sans" w:hAnsi="Google Sans"/>
                <w:color w:val="1f1f1f"/>
                <w:shd w:fill="auto" w:val="clear"/>
                <w:rtl w:val="0"/>
              </w:rPr>
              <w:t xml:space="preserve">Supporting consumers through</w:t>
            </w:r>
            <w:r w:rsidDel="00000000" w:rsidR="00000000" w:rsidRPr="00000000">
              <w:rPr>
                <w:rFonts w:ascii="Google Sans" w:cs="Google Sans" w:eastAsia="Google Sans" w:hAnsi="Google Sans"/>
                <w:i w:val="1"/>
                <w:iCs w:val="1"/>
                <w:color w:val="1f1f1f"/>
                <w:shd w:fill="auto" w:val="clear"/>
                <w:rtl w:val="0"/>
              </w:rPr>
              <w:t xml:space="preserve">Salesforce Headless Identity APIs</w:t>
            </w:r>
            <w:r w:rsidDel="00000000" w:rsidR="00000000" w:rsidRPr="00000000">
              <w:rPr>
                <w:rFonts w:ascii="Google Sans" w:cs="Google Sans" w:eastAsia="Google Sans" w:hAnsi="Google Sans"/>
                <w:color w:val="1f1f1f"/>
                <w:shd w:fill="auto" w:val="clear"/>
                <w:rtl w:val="0"/>
              </w:rPr>
              <w:t xml:space="preserve">It structurally eliminates the flood of technical cases created simply because a user forgot their credentials and doesn't understand the generic interface. Seamless authentication flows, often combined with native device biometrics, free up valuable hours for human technical support agents.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Organic Capitalization by Reduction of Rebound (Conversion Yield):</w:t>
            </w:r>
            <w:r w:rsidDel="00000000" w:rsidR="00000000" w:rsidRPr="00000000">
              <w:rPr>
                <w:rFonts w:ascii="Google Sans" w:cs="Google Sans" w:eastAsia="Google Sans" w:hAnsi="Google Sans"/>
                <w:color w:val="1f1f1f"/>
                <w:shd w:fill="auto" w:val="clear"/>
                <w:rtl w:val="0"/>
              </w:rPr>
              <w:t xml:space="preserve">Demand a</w:t>
            </w:r>
            <w:r w:rsidDel="00000000" w:rsidR="00000000" w:rsidRPr="00000000">
              <w:rPr>
                <w:rFonts w:ascii="Google Sans" w:cs="Google Sans" w:eastAsia="Google Sans" w:hAnsi="Google Sans"/>
                <w:i w:val="1"/>
                <w:iCs w:val="1"/>
                <w:color w:val="1f1f1f"/>
                <w:shd w:fill="auto" w:val="clear"/>
                <w:rtl w:val="0"/>
              </w:rPr>
              <w:t xml:space="preserve">login</w:t>
            </w:r>
            <w:r w:rsidDel="00000000" w:rsidR="00000000" w:rsidRPr="00000000">
              <w:rPr>
                <w:rFonts w:ascii="Google Sans" w:cs="Google Sans" w:eastAsia="Google Sans" w:hAnsi="Google Sans"/>
                <w:color w:val="1f1f1f"/>
                <w:shd w:fill="auto" w:val="clear"/>
                <w:rtl w:val="0"/>
              </w:rPr>
              <w:t xml:space="preserve">Slow, ugly, and disruptive to the user's natural flow when shopping or searching for information, it kills the transaction. By implementing flows</w:t>
            </w:r>
            <w:r w:rsidDel="00000000" w:rsidR="00000000" w:rsidRPr="00000000">
              <w:rPr>
                <w:rFonts w:ascii="Google Sans" w:cs="Google Sans" w:eastAsia="Google Sans" w:hAnsi="Google Sans"/>
                <w:i w:val="1"/>
                <w:iCs w:val="1"/>
                <w:color w:val="1f1f1f"/>
                <w:shd w:fill="auto" w:val="clear"/>
                <w:rtl w:val="0"/>
              </w:rPr>
              <w:t xml:space="preserve">Passwordless</w:t>
            </w:r>
            <w:r w:rsidDel="00000000" w:rsidR="00000000" w:rsidRPr="00000000">
              <w:rPr>
                <w:rFonts w:ascii="Google Sans" w:cs="Google Sans" w:eastAsia="Google Sans" w:hAnsi="Google Sans"/>
                <w:color w:val="1f1f1f"/>
                <w:shd w:fill="auto" w:val="clear"/>
                <w:rtl w:val="0"/>
              </w:rPr>
              <w:t xml:space="preserve">that integrate imperceptibly, the</w:t>
            </w:r>
            <w:r w:rsidDel="00000000" w:rsidR="00000000" w:rsidRPr="00000000">
              <w:rPr>
                <w:rFonts w:ascii="Google Sans" w:cs="Google Sans" w:eastAsia="Google Sans" w:hAnsi="Google Sans"/>
                <w:i w:val="1"/>
                <w:iCs w:val="1"/>
                <w:color w:val="1f1f1f"/>
                <w:shd w:fill="auto" w:val="clear"/>
                <w:rtl w:val="0"/>
              </w:rPr>
              <w:t xml:space="preserve">Time-to-Value</w:t>
            </w:r>
            <w:r w:rsidDel="00000000" w:rsidR="00000000" w:rsidRPr="00000000">
              <w:rPr>
                <w:rFonts w:ascii="Google Sans" w:cs="Google Sans" w:eastAsia="Google Sans" w:hAnsi="Google Sans"/>
                <w:color w:val="1f1f1f"/>
                <w:shd w:fill="auto" w:val="clear"/>
                <w:rtl w:val="0"/>
              </w:rPr>
              <w:t xml:space="preserve">It is compressed, maximizing the retention of the active session and statistically boosting transaction closure.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Predictive Personalization Ingested by Data Cloud (Data Graphs &amp; Timeline)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Suggested Offer Clicks (Cross-sell CTR).</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Zero-Results Rate in Navigation.</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Average Value Increase (AOV).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Remediation of Blind Computational Breadth (Query Cost Mitigation):</w:t>
            </w:r>
            <w:r w:rsidDel="00000000" w:rsidR="00000000" w:rsidRPr="00000000">
              <w:rPr>
                <w:rFonts w:ascii="Google Sans" w:cs="Google Sans" w:eastAsia="Google Sans" w:hAnsi="Google Sans"/>
                <w:color w:val="1f1f1f"/>
                <w:shd w:fill="auto" w:val="clear"/>
                <w:rtl w:val="0"/>
              </w:rPr>
              <w:t xml:space="preserve">Dynamically rooting the ecosystem through native intake (</w:t>
            </w:r>
            <w:r w:rsidDel="00000000" w:rsidR="00000000" w:rsidRPr="00000000">
              <w:rPr>
                <w:rFonts w:ascii="Google Sans" w:cs="Google Sans" w:eastAsia="Google Sans" w:hAnsi="Google Sans"/>
                <w:i w:val="1"/>
                <w:iCs w:val="1"/>
                <w:color w:val="1f1f1f"/>
                <w:shd w:fill="auto" w:val="clear"/>
                <w:rtl w:val="0"/>
              </w:rPr>
              <w:t xml:space="preserve">Event Ingestion</w:t>
            </w:r>
            <w:r w:rsidDel="00000000" w:rsidR="00000000" w:rsidRPr="00000000">
              <w:rPr>
                <w:rFonts w:ascii="Google Sans" w:cs="Google Sans" w:eastAsia="Google Sans" w:hAnsi="Google Sans"/>
                <w:color w:val="1f1f1f"/>
                <w:shd w:fill="auto" w:val="clear"/>
                <w:rtl w:val="0"/>
              </w:rPr>
              <w:t xml:space="preserve">Moving to the Data Cloud avoids the costly and inefficient practice of querying the entire database (synchronous queries) on every user visit.</w:t>
            </w:r>
            <w:r w:rsidDel="00000000" w:rsidR="00000000" w:rsidRPr="00000000">
              <w:rPr>
                <w:rFonts w:ascii="Google Sans" w:cs="Google Sans" w:eastAsia="Google Sans" w:hAnsi="Google Sans"/>
                <w:i w:val="1"/>
                <w:iCs w:val="1"/>
                <w:color w:val="1f1f1f"/>
                <w:shd w:fill="auto" w:val="clear"/>
                <w:rtl w:val="0"/>
              </w:rPr>
              <w:t xml:space="preserve">Data Graphs</w:t>
            </w:r>
            <w:r w:rsidDel="00000000" w:rsidR="00000000" w:rsidRPr="00000000">
              <w:rPr>
                <w:rFonts w:ascii="Google Sans" w:cs="Google Sans" w:eastAsia="Google Sans" w:hAnsi="Google Sans"/>
                <w:color w:val="1f1f1f"/>
                <w:shd w:fill="auto" w:val="clear"/>
                <w:rtl w:val="0"/>
              </w:rPr>
              <w:t xml:space="preserve">Pre-coded optimizes server performance and reduces database latency at zero marginal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Ultra-fast Context Monetization (Contextual Cross-sell Lift):</w:t>
            </w:r>
            <w:r w:rsidDel="00000000" w:rsidR="00000000" w:rsidRPr="00000000">
              <w:rPr>
                <w:rFonts w:ascii="Google Sans" w:cs="Google Sans" w:eastAsia="Google Sans" w:hAnsi="Google Sans"/>
                <w:color w:val="1f1f1f"/>
                <w:shd w:fill="auto" w:val="clear"/>
                <w:rtl w:val="0"/>
              </w:rPr>
              <w:t xml:space="preserve">Rendering LWR component listings that react elastically to the navigational traces the user left seconds ago boosts relevance metrics. This astonishing and surgical hyper-personalization (enabled by the profile)</w:t>
            </w:r>
            <w:r w:rsidDel="00000000" w:rsidR="00000000" w:rsidRPr="00000000">
              <w:rPr>
                <w:rFonts w:ascii="Google Sans" w:cs="Google Sans" w:eastAsia="Google Sans" w:hAnsi="Google Sans"/>
                <w:i w:val="1"/>
                <w:iCs w:val="1"/>
                <w:color w:val="1f1f1f"/>
                <w:shd w:fill="auto" w:val="clear"/>
                <w:rtl w:val="0"/>
              </w:rPr>
              <w:t xml:space="preserve">Unified Individual</w:t>
            </w:r>
            <w:r w:rsidDel="00000000" w:rsidR="00000000" w:rsidRPr="00000000">
              <w:rPr>
                <w:rFonts w:ascii="Google Sans" w:cs="Google Sans" w:eastAsia="Google Sans" w:hAnsi="Google Sans"/>
                <w:color w:val="1f1f1f"/>
                <w:shd w:fill="auto" w:val="clear"/>
                <w:rtl w:val="0"/>
              </w:rPr>
              <w:t xml:space="preserve">) probabilistically and empirically triggers interactions with campaigns</w:t>
            </w:r>
            <w:r w:rsidDel="00000000" w:rsidR="00000000" w:rsidRPr="00000000">
              <w:rPr>
                <w:rFonts w:ascii="Google Sans" w:cs="Google Sans" w:eastAsia="Google Sans" w:hAnsi="Google Sans"/>
                <w:i w:val="1"/>
                <w:iCs w:val="1"/>
                <w:color w:val="1f1f1f"/>
                <w:shd w:fill="auto" w:val="clear"/>
                <w:rtl w:val="0"/>
              </w:rPr>
              <w:t xml:space="preserve">Upsell</w:t>
            </w:r>
            <w:r w:rsidDel="00000000" w:rsidR="00000000" w:rsidRPr="00000000">
              <w:rPr>
                <w:rFonts w:ascii="Google Sans" w:cs="Google Sans" w:eastAsia="Google Sans" w:hAnsi="Google Sans"/>
                <w:color w:val="1f1f1f"/>
                <w:shd w:fill="auto" w:val="clear"/>
                <w:rtl w:val="0"/>
              </w:rPr>
              <w:t xml:space="preserve">displayed on the portal.</w:t>
            </w:r>
          </w:p>
        </w:tc>
      </w:tr>
    </w:tbl>
    <w:p w:rsidR="00000000" w:rsidDel="00000000" w:rsidP="00000000" w:rsidRDefault="00000000" w:rsidRPr="00000000" w14:paraId="000002C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Process Value Architecture (Impact on the Operations Chain)</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definitive, profound, and sustainable impact of adopting a technology platform like Experience Cloud and Agentforce inevitably falls on the overall structural health of the corporation, the agility of interdepartmental workflows, and the firm and relentless containment of the organization's "Technology Debt." The following section meticulously evaluates how the implementation of these architectures and processes mitigates the overall operational load at a truly systemic level.</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Related Process / Subprocess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KPIs a Trackear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Levers for Operational Transformation and Elimination of Systemic Friction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L1-W: Accelerated Agent Deployment and GTM (Agentforce Attach)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Analytical Index of Setup Latency.</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Omni-Channel Configuration Temporal Density.</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Horizontal Scalability of LWC Components.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Zero-Code GTM Deployment:</w:t>
            </w:r>
            <w:r w:rsidDel="00000000" w:rsidR="00000000" w:rsidRPr="00000000">
              <w:rPr>
                <w:rFonts w:ascii="Google Sans" w:cs="Google Sans" w:eastAsia="Google Sans" w:hAnsi="Google Sans"/>
                <w:color w:val="1f1f1f"/>
                <w:shd w:fill="auto" w:val="clear"/>
                <w:rtl w:val="0"/>
              </w:rPr>
              <w:t xml:space="preserve">Transforming the arduous task of instantiating a conversational AI channel into a web portal for a complex consulting and architecture project into a simple, native, self-configuration flow crushes all operational barriers. Activating a</w:t>
            </w:r>
            <w:r w:rsidDel="00000000" w:rsidR="00000000" w:rsidRPr="00000000">
              <w:rPr>
                <w:rFonts w:ascii="Google Sans" w:cs="Google Sans" w:eastAsia="Google Sans" w:hAnsi="Google Sans"/>
                <w:i w:val="1"/>
                <w:iCs w:val="1"/>
                <w:color w:val="1f1f1f"/>
                <w:shd w:fill="auto" w:val="clear"/>
                <w:rtl w:val="0"/>
              </w:rPr>
              <w:t xml:space="preserve">Help Center</w:t>
            </w:r>
            <w:r w:rsidDel="00000000" w:rsidR="00000000" w:rsidRPr="00000000">
              <w:rPr>
                <w:rFonts w:ascii="Google Sans" w:cs="Google Sans" w:eastAsia="Google Sans" w:hAnsi="Google Sans"/>
                <w:color w:val="1f1f1f"/>
                <w:shd w:fill="auto" w:val="clear"/>
                <w:rtl w:val="0"/>
              </w:rPr>
              <w:t xml:space="preserve">with agents</w:t>
            </w:r>
            <w:r w:rsidDel="00000000" w:rsidR="00000000" w:rsidRPr="00000000">
              <w:rPr>
                <w:rFonts w:ascii="Google Sans" w:cs="Google Sans" w:eastAsia="Google Sans" w:hAnsi="Google Sans"/>
                <w:i w:val="1"/>
                <w:iCs w:val="1"/>
                <w:color w:val="1f1f1f"/>
                <w:shd w:fill="auto" w:val="clear"/>
                <w:rtl w:val="0"/>
              </w:rPr>
              <w:t xml:space="preserve">out-of-the-box</w:t>
            </w:r>
            <w:r w:rsidDel="00000000" w:rsidR="00000000" w:rsidRPr="00000000">
              <w:rPr>
                <w:rFonts w:ascii="Google Sans" w:cs="Google Sans" w:eastAsia="Google Sans" w:hAnsi="Google Sans"/>
                <w:color w:val="1f1f1f"/>
                <w:shd w:fill="auto" w:val="clear"/>
                <w:rtl w:val="0"/>
              </w:rPr>
              <w:t xml:space="preserve">It frees up the biggest bottleneck in the Systems department, allowing them to iterate and launch critical B2C solutions at lightning speed.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L1-X: Federation of Core Systems and Data Virtualization (External Objects)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Base Database Consumption and Saturation Level (Storage Deflection).</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Transactional Replication Time (Integration Latency).</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OData Synchronization Structural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Transactional Silo Abstraction (Virtualization by Design):</w:t>
            </w:r>
            <w:r w:rsidDel="00000000" w:rsidR="00000000" w:rsidRPr="00000000">
              <w:rPr>
                <w:rFonts w:ascii="Google Sans" w:cs="Google Sans" w:eastAsia="Google Sans" w:hAnsi="Google Sans"/>
                <w:color w:val="1f1f1f"/>
                <w:shd w:fill="auto" w:val="clear"/>
                <w:rtl w:val="0"/>
              </w:rPr>
              <w:t xml:space="preserve">Giving portal users the stunning illusion of navigating a monolithic, fully centralized "Customer 360" without physically migrating a single megabyte of storage is a masterful design achievement. Connecting OData to the underlying ERP to render heavy tables prevents colossal spending on server add-ons and eliminates the fragile batch load (ETL) cycles that used to break down at midnight.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L1-Y: Hyperscale B2C Data Sharing (Sharing Sets)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Role Consumption Ceiling.</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Level of Computational Technical Debt by Recalculation.</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Temporary Delay in Permission Update.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Infinite Horizontal Scalability without Role Logic:</w:t>
            </w:r>
            <w:r w:rsidDel="00000000" w:rsidR="00000000" w:rsidRPr="00000000">
              <w:rPr>
                <w:rFonts w:ascii="Google Sans" w:cs="Google Sans" w:eastAsia="Google Sans" w:hAnsi="Google Sans"/>
                <w:color w:val="1f1f1f"/>
                <w:shd w:fill="auto" w:val="clear"/>
                <w:rtl w:val="0"/>
              </w:rPr>
              <w:t xml:space="preserve">Decoupling the end-customer experience from Salesforce's traditional, cumbersome role tree empowers the organization to enroll and accommodate tens of millions of low-margin, high-volume customers. By faithfully matching access by reading the login ID against the transactional table (e.g., My Case, My Claim), the system achieves logarithmic speed in sharing and processing.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L1-Z: Federated Knowledge Retrieval (Global Search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Analytical Ratio of Case Deflection per Click.</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Interception Rate of Resolving Searches.</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Cost per "Tier-0" 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Pre-emptive Case Deflection:</w:t>
            </w:r>
            <w:r w:rsidDel="00000000" w:rsidR="00000000" w:rsidRPr="00000000">
              <w:rPr>
                <w:rFonts w:ascii="Google Sans" w:cs="Google Sans" w:eastAsia="Google Sans" w:hAnsi="Google Sans"/>
                <w:color w:val="1f1f1f"/>
                <w:shd w:fill="auto" w:val="clear"/>
                <w:rtl w:val="0"/>
              </w:rPr>
              <w:t xml:space="preserve">Surgically targeting customer uncertainty in the search bar even</w:t>
            </w:r>
            <w:r w:rsidDel="00000000" w:rsidR="00000000" w:rsidRPr="00000000">
              <w:rPr>
                <w:rFonts w:ascii="Google Sans" w:cs="Google Sans" w:eastAsia="Google Sans" w:hAnsi="Google Sans"/>
                <w:i w:val="1"/>
                <w:iCs w:val="1"/>
                <w:color w:val="1f1f1f"/>
                <w:shd w:fill="auto" w:val="clear"/>
                <w:rtl w:val="0"/>
              </w:rPr>
              <w:t xml:space="preserve">before</w:t>
            </w:r>
            <w:r w:rsidDel="00000000" w:rsidR="00000000" w:rsidRPr="00000000">
              <w:rPr>
                <w:rFonts w:ascii="Google Sans" w:cs="Google Sans" w:eastAsia="Google Sans" w:hAnsi="Google Sans"/>
                <w:color w:val="1f1f1f"/>
                <w:shd w:fill="auto" w:val="clear"/>
                <w:rtl w:val="0"/>
              </w:rPr>
              <w:t xml:space="preserve">Ensuring that the user has finished typing their question effectively prevents the creation of a "Support Ticket". Combining structured CRM technical databases and CMS PDFs under autocomplete in LWR streamlines the service logistics funnel and trains the user to avoid using the phone line.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L1-A: E2E Cycle of B2C Cognitive Self-Service and Case Triage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First Contact Resolution (FCR) Density.</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Structural Scalability Latency (Time until deriving to human agent in ms).</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Vector Grounding Accuracy (RAG).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Factual Compression of the Support Chain and Destruction of the "Toggle Tax":</w:t>
            </w:r>
            <w:r w:rsidDel="00000000" w:rsidR="00000000" w:rsidRPr="00000000">
              <w:rPr>
                <w:rFonts w:ascii="Google Sans" w:cs="Google Sans" w:eastAsia="Google Sans" w:hAnsi="Google Sans"/>
                <w:color w:val="1f1f1f"/>
                <w:shd w:fill="auto" w:val="clear"/>
                <w:rtl w:val="0"/>
              </w:rPr>
              <w:t xml:space="preserve">Integrate the autonomous engine of</w:t>
            </w:r>
            <w:r w:rsidDel="00000000" w:rsidR="00000000" w:rsidRPr="00000000">
              <w:rPr>
                <w:rFonts w:ascii="Google Sans" w:cs="Google Sans" w:eastAsia="Google Sans" w:hAnsi="Google Sans"/>
                <w:i w:val="1"/>
                <w:iCs w:val="1"/>
                <w:color w:val="1f1f1f"/>
                <w:shd w:fill="auto" w:val="clear"/>
                <w:rtl w:val="0"/>
              </w:rPr>
              <w:t xml:space="preserve">Agentforce Service Agent</w:t>
            </w:r>
            <w:r w:rsidDel="00000000" w:rsidR="00000000" w:rsidRPr="00000000">
              <w:rPr>
                <w:rFonts w:ascii="Google Sans" w:cs="Google Sans" w:eastAsia="Google Sans" w:hAnsi="Google Sans"/>
                <w:color w:val="1f1f1f"/>
                <w:shd w:fill="auto" w:val="clear"/>
                <w:rtl w:val="0"/>
              </w:rPr>
              <w:t xml:space="preserve">natively on Experience Cloud pages through the pipeline</w:t>
            </w:r>
            <w:r w:rsidDel="00000000" w:rsidR="00000000" w:rsidRPr="00000000">
              <w:rPr>
                <w:rFonts w:ascii="Google Sans" w:cs="Google Sans" w:eastAsia="Google Sans" w:hAnsi="Google Sans"/>
                <w:i w:val="1"/>
                <w:iCs w:val="1"/>
                <w:color w:val="1f1f1f"/>
                <w:shd w:fill="auto" w:val="clear"/>
                <w:rtl w:val="0"/>
              </w:rPr>
              <w:t xml:space="preserve">Omni-Channel Flow</w:t>
            </w:r>
            <w:r w:rsidDel="00000000" w:rsidR="00000000" w:rsidRPr="00000000">
              <w:rPr>
                <w:rFonts w:ascii="Google Sans" w:cs="Google Sans" w:eastAsia="Google Sans" w:hAnsi="Google Sans"/>
                <w:color w:val="1f1f1f"/>
                <w:shd w:fill="auto" w:val="clear"/>
                <w:rtl w:val="0"/>
              </w:rPr>
              <w:t xml:space="preserve">By enabling AI to silently read customer context telemetry (Context Passing), it eradicates the painful and toxic process of having users repeat their problem across multiple disconnected interfaces. Ticket resolution converges into a continuous cognitive thread; if the AI ​​fails or encounters programmed constraints, it transfers the entire conversation record and generative summary to the human agent in the Service Cloud console, eliminating operational downtime, drastically reducing friction, and unifying information silos into a seamless transition environment ("Zero-Reset").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L1-A: B2C Cognitive Self-Service E2E Cycle and Case Triage (Token Verification)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Monthly Density of Positive Exfiltration Interceptions (Spoofed Requests Caught).</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Continuous Cryptographic Confidence Structural Level.</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Global Rate of False Positive Agent Blocks.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Transactional Demilitarization through "Pre-established Asynchronous Trust":</w:t>
            </w:r>
            <w:r w:rsidDel="00000000" w:rsidR="00000000" w:rsidRPr="00000000">
              <w:rPr>
                <w:rFonts w:ascii="Google Sans" w:cs="Google Sans" w:eastAsia="Google Sans" w:hAnsi="Google Sans"/>
                <w:color w:val="1f1f1f"/>
                <w:shd w:fill="auto" w:val="clear"/>
                <w:rtl w:val="0"/>
              </w:rPr>
              <w:t xml:space="preserve">By mandatory and parametrically incorporating the verification of an issued asymmetric token (JWT) into the User Verification flow, the ecosystem shifts the costly responsibility of guessing user intentions from the Agentforce processor to the native security component of the</w:t>
            </w:r>
            <w:r w:rsidDel="00000000" w:rsidR="00000000" w:rsidRPr="00000000">
              <w:rPr>
                <w:rFonts w:ascii="Google Sans" w:cs="Google Sans" w:eastAsia="Google Sans" w:hAnsi="Google Sans"/>
                <w:i w:val="1"/>
                <w:iCs w:val="1"/>
                <w:color w:val="1f1f1f"/>
                <w:shd w:fill="auto" w:val="clear"/>
                <w:rtl w:val="0"/>
              </w:rPr>
              <w:t xml:space="preserve">Enhanced Chat</w:t>
            </w:r>
            <w:r w:rsidDel="00000000" w:rsidR="00000000" w:rsidRPr="00000000">
              <w:rPr>
                <w:rFonts w:ascii="Google Sans" w:cs="Google Sans" w:eastAsia="Google Sans" w:hAnsi="Google Sans"/>
                <w:color w:val="1f1f1f"/>
                <w:shd w:fill="auto" w:val="clear"/>
                <w:rtl w:val="0"/>
              </w:rPr>
              <w:t xml:space="preserve">Preventing chat assimilation at the slightest suspicion systematically eliminates a legal disaster for the corporation, ensuring that the server responds and allocates valuable cognitive resources, solely and logically, to pre-confirmed identities.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L1-B: B2B Account Orchestration and Channel Trust Management (PRM)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Operational Speed ​​of Allocation</w:t>
            </w:r>
            <w:r w:rsidDel="00000000" w:rsidR="00000000" w:rsidRPr="00000000">
              <w:rPr>
                <w:rFonts w:ascii="Google Sans" w:cs="Google Sans" w:eastAsia="Google Sans" w:hAnsi="Google Sans"/>
                <w:i w:val="1"/>
                <w:iCs w:val="1"/>
                <w:color w:val="1f1f1f"/>
                <w:shd w:fill="auto" w:val="clear"/>
                <w:rtl w:val="0"/>
              </w:rPr>
              <w:t xml:space="preserve">Leads</w:t>
            </w:r>
            <w:r w:rsidDel="00000000" w:rsidR="00000000" w:rsidRPr="00000000">
              <w:rPr>
                <w:rFonts w:ascii="Google Sans" w:cs="Google Sans" w:eastAsia="Google Sans" w:hAnsi="Google Sans"/>
                <w:color w:val="1f1f1f"/>
                <w:shd w:fill="auto" w:val="clear"/>
                <w:rtl w:val="0"/>
              </w:rPr>
              <w:t xml:space="preserve"> (Lead Routing SLA).</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Level of Structural Compliance with Opportunity Registration Requirements.</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Partner Closing and Settlement Time to ERP Matriz.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Parametric Rigidity in External Sales Channels:</w:t>
            </w:r>
            <w:r w:rsidDel="00000000" w:rsidR="00000000" w:rsidRPr="00000000">
              <w:rPr>
                <w:rFonts w:ascii="Google Sans" w:cs="Google Sans" w:eastAsia="Google Sans" w:hAnsi="Google Sans"/>
                <w:color w:val="1f1f1f"/>
                <w:shd w:fill="auto" w:val="clear"/>
                <w:rtl w:val="0"/>
              </w:rPr>
              <w:t xml:space="preserve">Governing B2B access, segmented visibility, and intricate registration rules in an unyielding and algorithmic manner through AccountRelationshipShareRule and ExternalAccountHierarchy empowers the corporate governance department to mathematically and auditably share sensitive data with entities outside the corporation. The B2B ecosystem, historically vulnerable to data breaches or indiscriminate violations of commercial territories, is purified by transforming into an intricate network of partners operating under irrevocable database rules, eliminating the possibility of channel conflicts and disruptions in the sales funnel.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L1-B: B2B Account Orchestration and Channel Trust Management (Channel Programs &amp; ARO)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Role Consumption Ceiling.</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Systemic Deviation in Multi-Level Compensation (Commission Mismatch).</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Analytical Index of Promotion Effectiveness at the 'Partner' 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Modular Expansion of the Indirect Chain at Zero Marginal Cost:</w:t>
            </w:r>
            <w:r w:rsidDel="00000000" w:rsidR="00000000" w:rsidRPr="00000000">
              <w:rPr>
                <w:rFonts w:ascii="Google Sans" w:cs="Google Sans" w:eastAsia="Google Sans" w:hAnsi="Google Sans"/>
                <w:color w:val="1f1f1f"/>
                <w:shd w:fill="auto" w:val="clear"/>
                <w:rtl w:val="0"/>
              </w:rPr>
              <w:t xml:space="preserve">By operationally uniting partners or micro-entrepreneurs and allowing them to "grow" hierarchically through ChannelProgramLevel statuses, while simultaneously implementing a brutal yet intelligent containment of Salesforce's physical role limits through Account Role Optimization (ARO), the parent corporate organization can capture and dominate the indirect mass market. Avoiding the IT department's accounting collapse by assimilating astronomical volumes of new registrations and granting them progressive benefits unleashes a hyper-scalable, infinite, and purely transactional fiduciary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L1-C: Hyperscale Asynchronous Ingestion and Blockage Mitigation (LWR)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Weighted Average Rate of Operation and Availability (Uptime) Under Critical Load.</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Analytical Proportion of Failed or Rejected Micro-batching Batches.</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Sustained Uptime for Mass Data Insertion.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Surgical and Preventive Remediation of Systemic Bottlenecks (Database Lock Deflection):</w:t>
            </w:r>
            <w:r w:rsidDel="00000000" w:rsidR="00000000" w:rsidRPr="00000000">
              <w:rPr>
                <w:rFonts w:ascii="Google Sans" w:cs="Google Sans" w:eastAsia="Google Sans" w:hAnsi="Google Sans"/>
                <w:color w:val="1f1f1f"/>
                <w:shd w:fill="auto" w:val="clear"/>
                <w:rtl w:val="0"/>
              </w:rPr>
              <w:t xml:space="preserve">Processing the devastating surge in transactional requests by deliberately invoking the asynchronous `createRecordAsync` capability eliminates the critical dependency that concurrent web traffic places on Salesforce's limited synchronous processing master tables. By buffering these colossal waves of user records and cases in structured queues and inserting the data in a controlled, batch fashion at the backend level, the organization ensures the system's fiduciary immutability. This maneuver guarantees business continuity and effectively eliminates the enormous risk of operational paralysis during viral or seasonal spikes in demand.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L1-D: Structural Deployment, Rendering and Syndication of Portals (LWR &amp; CMS Connect)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Time-to-Deploy Generational Time.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Documented Rate of LWC Component Conflicts in Production.</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Rendering Speed ​​Analytical Efficiency (Page Load Time and SEO Score).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Extreme Frontend Agility and Interface Speed ​​Acceleration (LWR Rendering Compression):</w:t>
            </w:r>
            <w:r w:rsidDel="00000000" w:rsidR="00000000" w:rsidRPr="00000000">
              <w:rPr>
                <w:rFonts w:ascii="Google Sans" w:cs="Google Sans" w:eastAsia="Google Sans" w:hAnsi="Google Sans"/>
                <w:color w:val="1f1f1f"/>
                <w:shd w:fill="auto" w:val="clear"/>
                <w:rtl w:val="0"/>
              </w:rPr>
              <w:t xml:space="preserve">Replacing legacy, inefficient web engines with Experience Cloud's powerful, lightweight, and modern LWR modular architecture eliminates a massive layer of computational latency in delivering the user experience. This stellar infrastructure statically compiles the cache at the moment of publishing, serving heavy static assets and seamlessly syndicating remote JSON calls (from CMSConnectSource) directly over the Content Delivery Network (CDN), all while being nimbly managed through formal DigitalExperienceBundle metadata deployments. This provides the enterprise digital infrastructure with superior search engine optimization (SEO) metrics, unprecedented fluidity, and monumental transactional protection.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L1-E: Analytical and Fiduciary Management of Partner Marketing Funds (MDF)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Annual Channel Budget Variance (MDF).</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Operational Accuracy Rate and Settlement of Claimed Refunds.</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Average SLA for Channel Processing and Auditing.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Accounting Traceability and Fiscal Immutability of B2B Claims ("Compliance by Design"):</w:t>
            </w:r>
            <w:r w:rsidDel="00000000" w:rsidR="00000000" w:rsidRPr="00000000">
              <w:rPr>
                <w:rFonts w:ascii="Google Sans" w:cs="Google Sans" w:eastAsia="Google Sans" w:hAnsi="Google Sans"/>
                <w:color w:val="1f1f1f"/>
                <w:shd w:fill="auto" w:val="clear"/>
                <w:rtl w:val="0"/>
              </w:rPr>
              <w:t xml:space="preserve">The outdated, vulnerable, and fragile practice of processing distributor expense reports and issuing massive bulk payments outside the system was decimating profit margins and eroding operational resources with tedious and unprofitable end-of-quarter audits. Establishing a rigid, native hierarchy that meticulously breaks down the request in PartnerFundRequest and subordinates the final accounting claim to PartnerFundClaim, systematically validating against a limited balance in PartnerFundAllocation, unwaveringly preserves fiscal accounting perfection. This empowers the treasury department and the channel's chief administrator with inviolable, logarithmic control over all promotional fund injections, eradicating overpayments and distribution fraud.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L1-F: Metadata Packaging and Continuous Migration (CI/CD)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Historical Regression Rate of Post-Deployment Production Failures.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Iteration Cycle Time between Sandbox and Production.</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Outdated Configuration Technical Debt Index.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Eradication of Operational Risk in Manual Alterations (Zero-Downtime Deployment Governance):</w:t>
            </w:r>
            <w:r w:rsidDel="00000000" w:rsidR="00000000" w:rsidRPr="00000000">
              <w:rPr>
                <w:rFonts w:ascii="Google Sans" w:cs="Google Sans" w:eastAsia="Google Sans" w:hAnsi="Google Sans"/>
                <w:color w:val="1f1f1f"/>
                <w:shd w:fill="auto" w:val="clear"/>
                <w:rtl w:val="0"/>
              </w:rPr>
              <w:t xml:space="preserve">Allowing the harmful practice of inexperienced administrators modifying themes, audience rules, or layouts directly in the production portal exposes the corporation to fatal crashes and brand misalignments. Operationally requiring the formal extraction of metadata from the</w:t>
            </w:r>
            <w:r w:rsidDel="00000000" w:rsidR="00000000" w:rsidRPr="00000000">
              <w:rPr>
                <w:rFonts w:ascii="Google Sans" w:cs="Google Sans" w:eastAsia="Google Sans" w:hAnsi="Google Sans"/>
                <w:i w:val="1"/>
                <w:iCs w:val="1"/>
                <w:color w:val="1f1f1f"/>
                <w:shd w:fill="auto" w:val="clear"/>
                <w:rtl w:val="0"/>
              </w:rPr>
              <w:t xml:space="preserve">Digital Experiences</w:t>
            </w:r>
            <w:r w:rsidDel="00000000" w:rsidR="00000000" w:rsidRPr="00000000">
              <w:rPr>
                <w:rFonts w:ascii="Google Sans" w:cs="Google Sans" w:eastAsia="Google Sans" w:hAnsi="Google Sans"/>
                <w:color w:val="1f1f1f"/>
                <w:shd w:fill="auto" w:val="clear"/>
                <w:rtl w:val="0"/>
              </w:rPr>
              <w:t xml:space="preserve">(using DigitalExperienceBundle packages) to Git repositories requires that all changes go through continuous integration flows, extensive testing in Sandbox environments, and formal technical approvals before reaching the eyes of the company's consumers and partners.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L1-I: Ideation and Innovation Life Cycle Management (Crowdsourcing)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Volume of Converted User Proposals (Idea Conversion Rate).</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Product Review SLA on Prominent Ideas.</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Active Engagement in Community Moderation.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Democratization and Acceleration of R&amp;D:</w:t>
            </w:r>
            <w:r w:rsidDel="00000000" w:rsidR="00000000" w:rsidRPr="00000000">
              <w:rPr>
                <w:rFonts w:ascii="Google Sans" w:cs="Google Sans" w:eastAsia="Google Sans" w:hAnsi="Google Sans"/>
                <w:color w:val="1f1f1f"/>
                <w:shd w:fill="auto" w:val="clear"/>
                <w:rtl w:val="0"/>
              </w:rPr>
              <w:t xml:space="preserve">Transitioning from opaque and archaic methods of collecting</w:t>
            </w:r>
            <w:r w:rsidDel="00000000" w:rsidR="00000000" w:rsidRPr="00000000">
              <w:rPr>
                <w:rFonts w:ascii="Google Sans" w:cs="Google Sans" w:eastAsia="Google Sans" w:hAnsi="Google Sans"/>
                <w:i w:val="1"/>
                <w:iCs w:val="1"/>
                <w:color w:val="1f1f1f"/>
                <w:shd w:fill="auto" w:val="clear"/>
                <w:rtl w:val="0"/>
              </w:rPr>
              <w:t xml:space="preserve">feedback</w:t>
            </w:r>
            <w:r w:rsidDel="00000000" w:rsidR="00000000" w:rsidRPr="00000000">
              <w:rPr>
                <w:rFonts w:ascii="Google Sans" w:cs="Google Sans" w:eastAsia="Google Sans" w:hAnsi="Google Sans"/>
                <w:color w:val="1f1f1f"/>
                <w:shd w:fill="auto" w:val="clear"/>
                <w:rtl w:val="0"/>
              </w:rPr>
              <w:t xml:space="preserve">The pure and structured use of the Zone and IdeaTheme ecosystems shifts the intellectual pressure of discovering what the market wants from the organization to collective intelligence itself. It fosters competitive friction between</w:t>
            </w:r>
            <w:r w:rsidDel="00000000" w:rsidR="00000000" w:rsidRPr="00000000">
              <w:rPr>
                <w:rFonts w:ascii="Google Sans" w:cs="Google Sans" w:eastAsia="Google Sans" w:hAnsi="Google Sans"/>
                <w:i w:val="1"/>
                <w:iCs w:val="1"/>
                <w:color w:val="1f1f1f"/>
                <w:shd w:fill="auto" w:val="clear"/>
                <w:rtl w:val="0"/>
              </w:rPr>
              <w:t xml:space="preserve">features</w:t>
            </w:r>
            <w:r w:rsidDel="00000000" w:rsidR="00000000" w:rsidRPr="00000000">
              <w:rPr>
                <w:rFonts w:ascii="Google Sans" w:cs="Google Sans" w:eastAsia="Google Sans" w:hAnsi="Google Sans"/>
                <w:color w:val="1f1f1f"/>
                <w:shd w:fill="auto" w:val="clear"/>
                <w:rtl w:val="0"/>
              </w:rPr>
              <w:t xml:space="preserve">through the voting system (Upvotes) it orchestrates a transparent priority list that drastically accelerates the</w:t>
            </w:r>
            <w:r w:rsidDel="00000000" w:rsidR="00000000" w:rsidRPr="00000000">
              <w:rPr>
                <w:rFonts w:ascii="Google Sans" w:cs="Google Sans" w:eastAsia="Google Sans" w:hAnsi="Google Sans"/>
                <w:i w:val="1"/>
                <w:iCs w:val="1"/>
                <w:color w:val="1f1f1f"/>
                <w:shd w:fill="auto" w:val="clear"/>
                <w:rtl w:val="0"/>
              </w:rPr>
              <w:t xml:space="preserve">Throughput Time</w:t>
            </w:r>
            <w:r w:rsidDel="00000000" w:rsidR="00000000" w:rsidRPr="00000000">
              <w:rPr>
                <w:rFonts w:ascii="Google Sans" w:cs="Google Sans" w:eastAsia="Google Sans" w:hAnsi="Google Sans"/>
                <w:color w:val="1f1f1f"/>
                <w:shd w:fill="auto" w:val="clear"/>
                <w:rtl w:val="0"/>
              </w:rPr>
              <w:t xml:space="preserve">of functional design in the factory, ensuring systemic success.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L1-J: Community Moderation and Risk Audit (Moderation Rules)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Average Interception Latency Time (Moderation Latency).</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Analytical Intervention Rate per</w:t>
            </w:r>
            <w:r w:rsidDel="00000000" w:rsidR="00000000" w:rsidRPr="00000000">
              <w:rPr>
                <w:rFonts w:ascii="Google Sans" w:cs="Google Sans" w:eastAsia="Google Sans" w:hAnsi="Google Sans"/>
                <w:i w:val="1"/>
                <w:iCs w:val="1"/>
                <w:color w:val="1f1f1f"/>
                <w:shd w:fill="auto" w:val="clear"/>
                <w:rtl w:val="0"/>
              </w:rPr>
              <w:t xml:space="preserve">Spam</w:t>
            </w:r>
            <w:r w:rsidDel="00000000" w:rsidR="00000000" w:rsidRPr="00000000">
              <w:rPr>
                <w:rFonts w:ascii="Google Sans" w:cs="Google Sans" w:eastAsia="Google Sans" w:hAnsi="Google Sans"/>
                <w:color w:val="1f1f1f"/>
                <w:shd w:fill="auto" w:val="clear"/>
                <w:rtl w:val="0"/>
              </w:rPr>
              <w:t xml:space="preserve">or Toxicity.</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Audit Event Density Index (NetworkActivityAudit).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Prophylactic and Ironclad Shielding against Reputational Infection (Toxicity Interception by Design):</w:t>
            </w:r>
            <w:r w:rsidDel="00000000" w:rsidR="00000000" w:rsidRPr="00000000">
              <w:rPr>
                <w:rFonts w:ascii="Google Sans" w:cs="Google Sans" w:eastAsia="Google Sans" w:hAnsi="Google Sans"/>
                <w:color w:val="1f1f1f"/>
                <w:shd w:fill="auto" w:val="clear"/>
                <w:rtl w:val="0"/>
              </w:rPr>
              <w:t xml:space="preserve">Delegating the screening of offensive language or the suppression of unwanted content to the native ModerationRule architecture avoids destructive manual overhead. Acting proactively by transactionally preventing the malicious comment from being consolidated into the database</w:t>
            </w:r>
            <w:r w:rsidDel="00000000" w:rsidR="00000000" w:rsidRPr="00000000">
              <w:rPr>
                <w:rFonts w:ascii="Google Sans" w:cs="Google Sans" w:eastAsia="Google Sans" w:hAnsi="Google Sans"/>
                <w:i w:val="1"/>
                <w:iCs w:val="1"/>
                <w:color w:val="1f1f1f"/>
                <w:shd w:fill="auto" w:val="clear"/>
                <w:rtl w:val="0"/>
              </w:rPr>
              <w:t xml:space="preserve">Chatter</w:t>
            </w:r>
            <w:r w:rsidDel="00000000" w:rsidR="00000000" w:rsidRPr="00000000">
              <w:rPr>
                <w:rFonts w:ascii="Google Sans" w:cs="Google Sans" w:eastAsia="Google Sans" w:hAnsi="Google Sans"/>
                <w:color w:val="1f1f1f"/>
                <w:shd w:fill="auto" w:val="clear"/>
                <w:rtl w:val="0"/>
              </w:rPr>
              <w:t xml:space="preserve">It protects the B2B fiduciary environment or the B2C ecosystem, simultaneously unleashing the capacity of</w:t>
            </w:r>
            <w:r w:rsidDel="00000000" w:rsidR="00000000" w:rsidRPr="00000000">
              <w:rPr>
                <w:rFonts w:ascii="Google Sans" w:cs="Google Sans" w:eastAsia="Google Sans" w:hAnsi="Google Sans"/>
                <w:i w:val="1"/>
                <w:iCs w:val="1"/>
                <w:color w:val="1f1f1f"/>
                <w:shd w:fill="auto" w:val="clear"/>
                <w:rtl w:val="0"/>
              </w:rPr>
              <w:t xml:space="preserve">Community Manager</w:t>
            </w:r>
            <w:r w:rsidDel="00000000" w:rsidR="00000000" w:rsidRPr="00000000">
              <w:rPr>
                <w:rFonts w:ascii="Google Sans" w:cs="Google Sans" w:eastAsia="Google Sans" w:hAnsi="Google Sans"/>
                <w:color w:val="1f1f1f"/>
                <w:shd w:fill="auto" w:val="clear"/>
                <w:rtl w:val="0"/>
              </w:rPr>
              <w:t xml:space="preserve">towards proactive relationship building and not reactive damage control.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L1-K: Decoupled Authentication and Secure Access (Headless Identity)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Failed Login Density.</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Authentication Throughput Speed.</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UI/UX Ecosystem Cohesion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Destruction of Barriers to Entry and Securing Seamless Adoption:</w:t>
            </w:r>
            <w:r w:rsidDel="00000000" w:rsidR="00000000" w:rsidRPr="00000000">
              <w:rPr>
                <w:rFonts w:ascii="Google Sans" w:cs="Google Sans" w:eastAsia="Google Sans" w:hAnsi="Google Sans"/>
                <w:color w:val="1f1f1f"/>
                <w:shd w:fill="auto" w:val="clear"/>
                <w:rtl w:val="0"/>
              </w:rPr>
              <w:t xml:space="preserve">Submit the experience of</w:t>
            </w:r>
            <w:r w:rsidDel="00000000" w:rsidR="00000000" w:rsidRPr="00000000">
              <w:rPr>
                <w:rFonts w:ascii="Google Sans" w:cs="Google Sans" w:eastAsia="Google Sans" w:hAnsi="Google Sans"/>
                <w:i w:val="1"/>
                <w:iCs w:val="1"/>
                <w:color w:val="1f1f1f"/>
                <w:shd w:fill="auto" w:val="clear"/>
                <w:rtl w:val="0"/>
              </w:rPr>
              <w:t xml:space="preserve">login</w:t>
            </w:r>
            <w:r w:rsidDel="00000000" w:rsidR="00000000" w:rsidRPr="00000000">
              <w:rPr>
                <w:rFonts w:ascii="Google Sans" w:cs="Google Sans" w:eastAsia="Google Sans" w:hAnsi="Google Sans"/>
                <w:color w:val="1f1f1f"/>
                <w:shd w:fill="auto" w:val="clear"/>
                <w:rtl w:val="0"/>
              </w:rPr>
              <w:t xml:space="preserve">from native third-party applications or external portals to the rigidly shielded, but visually malleable, control of</w:t>
            </w:r>
            <w:r w:rsidDel="00000000" w:rsidR="00000000" w:rsidRPr="00000000">
              <w:rPr>
                <w:rFonts w:ascii="Google Sans" w:cs="Google Sans" w:eastAsia="Google Sans" w:hAnsi="Google Sans"/>
                <w:i w:val="1"/>
                <w:iCs w:val="1"/>
                <w:color w:val="1f1f1f"/>
                <w:shd w:fill="auto" w:val="clear"/>
                <w:rtl w:val="0"/>
              </w:rPr>
              <w:t xml:space="preserve">Headless Identity</w:t>
            </w:r>
            <w:r w:rsidDel="00000000" w:rsidR="00000000" w:rsidRPr="00000000">
              <w:rPr>
                <w:rFonts w:ascii="Google Sans" w:cs="Google Sans" w:eastAsia="Google Sans" w:hAnsi="Google Sans"/>
                <w:color w:val="1f1f1f"/>
                <w:shd w:fill="auto" w:val="clear"/>
                <w:rtl w:val="0"/>
              </w:rPr>
              <w:t xml:space="preserve">It prevents crashes in enterprise mobile tool adoption metrics. Providing pure and secure OAuth authorizations while preserving the brand's original environment fosters interoperability and increases macro-level transactional performance for the end user.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L1-L: Web Telemetry and Predictive Personalization (Data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Latency in the Propagation of Digital Fingerprints (Event Ingestion Delay).</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Level of Personalization per Single Session (Session Relevancy Index).</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Volume of Successfully Predicted Interactions (Agentforce Engagement).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Relevant Systematization and Absolute Contextual Empowerment (Context Enrichment):</w:t>
            </w:r>
            <w:r w:rsidDel="00000000" w:rsidR="00000000" w:rsidRPr="00000000">
              <w:rPr>
                <w:rFonts w:ascii="Google Sans" w:cs="Google Sans" w:eastAsia="Google Sans" w:hAnsi="Google Sans"/>
                <w:color w:val="1f1f1f"/>
                <w:shd w:fill="auto" w:val="clear"/>
                <w:rtl w:val="0"/>
              </w:rPr>
              <w:t xml:space="preserve">Passively allow navigation events in LWR to flow into</w:t>
            </w:r>
            <w:r w:rsidDel="00000000" w:rsidR="00000000" w:rsidRPr="00000000">
              <w:rPr>
                <w:rFonts w:ascii="Google Sans" w:cs="Google Sans" w:eastAsia="Google Sans" w:hAnsi="Google Sans"/>
                <w:i w:val="1"/>
                <w:iCs w:val="1"/>
                <w:color w:val="1f1f1f"/>
                <w:shd w:fill="auto" w:val="clear"/>
                <w:rtl w:val="0"/>
              </w:rPr>
              <w:t xml:space="preserve">Data Streams</w:t>
            </w:r>
            <w:r w:rsidDel="00000000" w:rsidR="00000000" w:rsidRPr="00000000">
              <w:rPr>
                <w:rFonts w:ascii="Google Sans" w:cs="Google Sans" w:eastAsia="Google Sans" w:hAnsi="Google Sans"/>
                <w:color w:val="1f1f1f"/>
                <w:shd w:fill="auto" w:val="clear"/>
                <w:rtl w:val="0"/>
              </w:rPr>
              <w:t xml:space="preserve">consolidates the de facto supremacy of</w:t>
            </w:r>
            <w:r w:rsidDel="00000000" w:rsidR="00000000" w:rsidRPr="00000000">
              <w:rPr>
                <w:rFonts w:ascii="Google Sans" w:cs="Google Sans" w:eastAsia="Google Sans" w:hAnsi="Google Sans"/>
                <w:i w:val="1"/>
                <w:iCs w:val="1"/>
                <w:color w:val="1f1f1f"/>
                <w:shd w:fill="auto" w:val="clear"/>
                <w:rtl w:val="0"/>
              </w:rPr>
              <w:t xml:space="preserve">Customer 360</w:t>
            </w:r>
            <w:r w:rsidDel="00000000" w:rsidR="00000000" w:rsidRPr="00000000">
              <w:rPr>
                <w:rFonts w:ascii="Google Sans" w:cs="Google Sans" w:eastAsia="Google Sans" w:hAnsi="Google Sans"/>
                <w:color w:val="1f1f1f"/>
                <w:shd w:fill="auto" w:val="clear"/>
                <w:rtl w:val="0"/>
              </w:rPr>
              <w:t xml:space="preserve">When providing assistance, the environment</w:t>
            </w:r>
            <w:r w:rsidDel="00000000" w:rsidR="00000000" w:rsidRPr="00000000">
              <w:rPr>
                <w:rFonts w:ascii="Google Sans" w:cs="Google Sans" w:eastAsia="Google Sans" w:hAnsi="Google Sans"/>
                <w:i w:val="1"/>
                <w:iCs w:val="1"/>
                <w:color w:val="1f1f1f"/>
                <w:shd w:fill="auto" w:val="clear"/>
                <w:rtl w:val="0"/>
              </w:rPr>
              <w:t xml:space="preserve">Agentforce</w:t>
            </w:r>
            <w:r w:rsidDel="00000000" w:rsidR="00000000" w:rsidRPr="00000000">
              <w:rPr>
                <w:rFonts w:ascii="Google Sans" w:cs="Google Sans" w:eastAsia="Google Sans" w:hAnsi="Google Sans"/>
                <w:color w:val="1f1f1f"/>
                <w:shd w:fill="auto" w:val="clear"/>
                <w:rtl w:val="0"/>
              </w:rPr>
              <w:t xml:space="preserve">or the lists of</w:t>
            </w:r>
            <w:r w:rsidDel="00000000" w:rsidR="00000000" w:rsidRPr="00000000">
              <w:rPr>
                <w:rFonts w:ascii="Google Sans" w:cs="Google Sans" w:eastAsia="Google Sans" w:hAnsi="Google Sans"/>
                <w:i w:val="1"/>
                <w:iCs w:val="1"/>
                <w:color w:val="1f1f1f"/>
                <w:shd w:fill="auto" w:val="clear"/>
                <w:rtl w:val="0"/>
              </w:rPr>
              <w:t xml:space="preserve">Experience Builder</w:t>
            </w:r>
            <w:r w:rsidDel="00000000" w:rsidR="00000000" w:rsidRPr="00000000">
              <w:rPr>
                <w:rFonts w:ascii="Google Sans" w:cs="Google Sans" w:eastAsia="Google Sans" w:hAnsi="Google Sans"/>
                <w:color w:val="1f1f1f"/>
                <w:shd w:fill="auto" w:val="clear"/>
                <w:rtl w:val="0"/>
              </w:rPr>
              <w:t xml:space="preserve">They act not as passive screens, but as reactive organisms driven by</w:t>
            </w:r>
            <w:r w:rsidDel="00000000" w:rsidR="00000000" w:rsidRPr="00000000">
              <w:rPr>
                <w:rFonts w:ascii="Google Sans" w:cs="Google Sans" w:eastAsia="Google Sans" w:hAnsi="Google Sans"/>
                <w:i w:val="1"/>
                <w:iCs w:val="1"/>
                <w:color w:val="1f1f1f"/>
                <w:shd w:fill="auto" w:val="clear"/>
                <w:rtl w:val="0"/>
              </w:rPr>
              <w:t xml:space="preserve">Data Graphs</w:t>
            </w:r>
            <w:r w:rsidDel="00000000" w:rsidR="00000000" w:rsidRPr="00000000">
              <w:rPr>
                <w:rFonts w:ascii="Google Sans" w:cs="Google Sans" w:eastAsia="Google Sans" w:hAnsi="Google Sans"/>
                <w:color w:val="1f1f1f"/>
                <w:shd w:fill="auto" w:val="clear"/>
                <w:rtl w:val="0"/>
              </w:rPr>
              <w:t xml:space="preserve">This infrastructure eliminates user diversion caused by generic interfaces and ensures captive engagement through surgically tailored content in milliseconds.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L1-M: Peer-to-Peer Support Management and Community 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Tier-1 Deflection Rate.</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Average SLA Question-to-Case Transformation.</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Structural Level of Engagement of the Community Forum.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Cost Evaporation and Zero-Level Filtration (Crowd-Sourced Triage):</w:t>
            </w:r>
            <w:r w:rsidDel="00000000" w:rsidR="00000000" w:rsidRPr="00000000">
              <w:rPr>
                <w:rFonts w:ascii="Google Sans" w:cs="Google Sans" w:eastAsia="Google Sans" w:hAnsi="Google Sans"/>
                <w:color w:val="1f1f1f"/>
                <w:shd w:fill="auto" w:val="clear"/>
                <w:rtl w:val="0"/>
              </w:rPr>
              <w:t xml:space="preserve">Configuring and delegating the first line of transactional handling to the critical mass of advanced customers empowers the eradication of the "dumb" ticket. Imposing the systemic safety net (</w:t>
            </w:r>
            <w:r w:rsidDel="00000000" w:rsidR="00000000" w:rsidRPr="00000000">
              <w:rPr>
                <w:rFonts w:ascii="Google Sans" w:cs="Google Sans" w:eastAsia="Google Sans" w:hAnsi="Google Sans"/>
                <w:i w:val="1"/>
                <w:iCs w:val="1"/>
                <w:color w:val="1f1f1f"/>
                <w:shd w:fill="auto" w:val="clear"/>
                <w:rtl w:val="0"/>
              </w:rPr>
              <w:t xml:space="preserve">Question-to-Case</w:t>
            </w:r>
            <w:r w:rsidDel="00000000" w:rsidR="00000000" w:rsidRPr="00000000">
              <w:rPr>
                <w:rFonts w:ascii="Google Sans" w:cs="Google Sans" w:eastAsia="Google Sans" w:hAnsi="Google Sans"/>
                <w:color w:val="1f1f1f"/>
                <w:shd w:fill="auto" w:val="clear"/>
                <w:rtl w:val="0"/>
              </w:rPr>
              <w:t xml:space="preserve">) architecturally validates that automation does not leave customers exposed: it organically pushes a lagging question into the Service Cloud queues when the community fails to provide a "Verified Answer". This loop saves the cost of the Agent without violating corporate general response time standards.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L1-N: Decentralized B2B Procurement (Delegated Admin B2B)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Documented Partner Self-Provisioning Rate.</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Operational Error Rate in Outsourced Roles.</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Effectiveness of the License Cap Compliance.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Elimination of the TCO of External Maintenance and Decentralized Identity Governance:</w:t>
            </w:r>
            <w:r w:rsidDel="00000000" w:rsidR="00000000" w:rsidRPr="00000000">
              <w:rPr>
                <w:rFonts w:ascii="Google Sans" w:cs="Google Sans" w:eastAsia="Google Sans" w:hAnsi="Google Sans"/>
                <w:color w:val="1f1f1f"/>
                <w:shd w:fill="auto" w:val="clear"/>
                <w:rtl w:val="0"/>
              </w:rPr>
              <w:t xml:space="preserve">Eliminate the archaic practice of channeling the onboarding and offboarding of channel partners through the corporate IT team. Systematically enforce privileges of</w:t>
            </w:r>
            <w:r w:rsidDel="00000000" w:rsidR="00000000" w:rsidRPr="00000000">
              <w:rPr>
                <w:rFonts w:ascii="Google Sans" w:cs="Google Sans" w:eastAsia="Google Sans" w:hAnsi="Google Sans"/>
                <w:i w:val="1"/>
                <w:iCs w:val="1"/>
                <w:color w:val="1f1f1f"/>
                <w:shd w:fill="auto" w:val="clear"/>
                <w:rtl w:val="0"/>
              </w:rPr>
              <w:t xml:space="preserve">Super User</w:t>
            </w:r>
            <w:r w:rsidDel="00000000" w:rsidR="00000000" w:rsidRPr="00000000">
              <w:rPr>
                <w:rFonts w:ascii="Google Sans" w:cs="Google Sans" w:eastAsia="Google Sans" w:hAnsi="Google Sans"/>
                <w:color w:val="1f1f1f"/>
                <w:shd w:fill="auto" w:val="clear"/>
                <w:rtl w:val="0"/>
              </w:rPr>
              <w:t xml:space="preserve">The use of delegated profiles eliminates thousands of working hours per month previously spent unsuccessfully on manually resetting third-party passwords. The system guarantees security immutability by confining modifications exclusively to the umbrella and boundaries defined by the ExternalAccountHierarchy master entity.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L1-O: Web Rendering Optimization and Front-End Cache (Progressive Rendering &amp; CDN)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Global SEO Analytics Index and "Core Web Vitals".</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Weighted Functional Visibility Rate on Mobile Devices (Mobile LCP).</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Transactional Generational Fluency Under Network Saturation.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Suspension of Computational Asymmetry between Device and Server (Heuristic Load Optimization):</w:t>
            </w:r>
            <w:r w:rsidDel="00000000" w:rsidR="00000000" w:rsidRPr="00000000">
              <w:rPr>
                <w:rFonts w:ascii="Google Sans" w:cs="Google Sans" w:eastAsia="Google Sans" w:hAnsi="Google Sans"/>
                <w:color w:val="1f1f1f"/>
                <w:shd w:fill="auto" w:val="clear"/>
                <w:rtl w:val="0"/>
              </w:rPr>
              <w:t xml:space="preserve">Algorithmically require and pre-compile at the metadata level the injection order of the heavyweight components</w:t>
            </w:r>
            <w:r w:rsidDel="00000000" w:rsidR="00000000" w:rsidRPr="00000000">
              <w:rPr>
                <w:rFonts w:ascii="Google Sans" w:cs="Google Sans" w:eastAsia="Google Sans" w:hAnsi="Google Sans"/>
                <w:i w:val="1"/>
                <w:iCs w:val="1"/>
                <w:color w:val="1f1f1f"/>
                <w:shd w:fill="auto" w:val="clear"/>
                <w:rtl w:val="0"/>
              </w:rPr>
              <w:t xml:space="preserve">Lightning Web Components</w:t>
            </w:r>
            <w:r w:rsidDel="00000000" w:rsidR="00000000" w:rsidRPr="00000000">
              <w:rPr>
                <w:rFonts w:ascii="Google Sans" w:cs="Google Sans" w:eastAsia="Google Sans" w:hAnsi="Google Sans"/>
                <w:color w:val="1f1f1f"/>
                <w:shd w:fill="auto" w:val="clear"/>
                <w:rtl w:val="0"/>
              </w:rPr>
              <w:t xml:space="preserve">Towards the screen, it neutralizes the touch paralysis caused on the B2C client's device. Forcing the</w:t>
            </w:r>
            <w:r w:rsidDel="00000000" w:rsidR="00000000" w:rsidRPr="00000000">
              <w:rPr>
                <w:rFonts w:ascii="Google Sans" w:cs="Google Sans" w:eastAsia="Google Sans" w:hAnsi="Google Sans"/>
                <w:i w:val="1"/>
                <w:iCs w:val="1"/>
                <w:color w:val="1f1f1f"/>
                <w:shd w:fill="auto" w:val="clear"/>
                <w:rtl w:val="0"/>
              </w:rPr>
              <w:t xml:space="preserve">Caching de Apex</w:t>
            </w:r>
            <w:r w:rsidDel="00000000" w:rsidR="00000000" w:rsidRPr="00000000">
              <w:rPr>
                <w:rFonts w:ascii="Google Sans" w:cs="Google Sans" w:eastAsia="Google Sans" w:hAnsi="Google Sans"/>
                <w:color w:val="1f1f1f"/>
                <w:shd w:fill="auto" w:val="clear"/>
                <w:rtl w:val="0"/>
              </w:rPr>
              <w:t xml:space="preserve"> in it </w:t>
            </w:r>
            <w:r w:rsidDel="00000000" w:rsidR="00000000" w:rsidRPr="00000000">
              <w:rPr>
                <w:rFonts w:ascii="Google Sans" w:cs="Google Sans" w:eastAsia="Google Sans" w:hAnsi="Google Sans"/>
                <w:i w:val="1"/>
                <w:iCs w:val="1"/>
                <w:color w:val="1f1f1f"/>
                <w:shd w:fill="auto" w:val="clear"/>
                <w:rtl w:val="0"/>
              </w:rPr>
              <w:t xml:space="preserve">Salesforce CDN</w:t>
            </w:r>
            <w:r w:rsidDel="00000000" w:rsidR="00000000" w:rsidRPr="00000000">
              <w:rPr>
                <w:rFonts w:ascii="Google Sans" w:cs="Google Sans" w:eastAsia="Google Sans" w:hAnsi="Google Sans"/>
                <w:color w:val="1f1f1f"/>
                <w:shd w:fill="auto" w:val="clear"/>
                <w:rtl w:val="0"/>
              </w:rPr>
              <w:t xml:space="preserve">and defer the accessory ("Lazy-loading") through</w:t>
            </w:r>
            <w:r w:rsidDel="00000000" w:rsidR="00000000" w:rsidRPr="00000000">
              <w:rPr>
                <w:rFonts w:ascii="Google Sans" w:cs="Google Sans" w:eastAsia="Google Sans" w:hAnsi="Google Sans"/>
                <w:i w:val="1"/>
                <w:iCs w:val="1"/>
                <w:color w:val="1f1f1f"/>
                <w:shd w:fill="auto" w:val="clear"/>
                <w:rtl w:val="0"/>
              </w:rPr>
              <w:t xml:space="preserve">Progressive Rendering</w:t>
            </w:r>
            <w:r w:rsidDel="00000000" w:rsidR="00000000" w:rsidRPr="00000000">
              <w:rPr>
                <w:rFonts w:ascii="Google Sans" w:cs="Google Sans" w:eastAsia="Google Sans" w:hAnsi="Google Sans"/>
                <w:color w:val="1f1f1f"/>
                <w:shd w:fill="auto" w:val="clear"/>
                <w:rtl w:val="0"/>
              </w:rPr>
              <w:t xml:space="preserve">It crushes the wait imposed by blind milliseconds, ensuring the presentation of the e-commerce "Hero-banner" the instant the URL is touched and brutally protecting the conversion funnel.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L1-P: AI-Assisted Site Generation (Agentforce for Experience Builder)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Web Time-to-Market (Web Compilation and Publication Time).</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Seasonal Semantic Accuracy Rate by Site.</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Consumption of Operational Hours ("FTE") of Marketing Writing.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Liquefaction of Manual Creative Stages (No-Code/No-Copy Creation):</w:t>
            </w:r>
            <w:r w:rsidDel="00000000" w:rsidR="00000000" w:rsidRPr="00000000">
              <w:rPr>
                <w:rFonts w:ascii="Google Sans" w:cs="Google Sans" w:eastAsia="Google Sans" w:hAnsi="Google Sans"/>
                <w:color w:val="1f1f1f"/>
                <w:shd w:fill="auto" w:val="clear"/>
                <w:rtl w:val="0"/>
              </w:rPr>
              <w:t xml:space="preserve">To embed the power of generative models</w:t>
            </w:r>
            <w:r w:rsidDel="00000000" w:rsidR="00000000" w:rsidRPr="00000000">
              <w:rPr>
                <w:rFonts w:ascii="Google Sans" w:cs="Google Sans" w:eastAsia="Google Sans" w:hAnsi="Google Sans"/>
                <w:i w:val="1"/>
                <w:iCs w:val="1"/>
                <w:color w:val="1f1f1f"/>
                <w:shd w:fill="auto" w:val="clear"/>
                <w:rtl w:val="0"/>
              </w:rPr>
              <w:t xml:space="preserve">Agentforce</w:t>
            </w:r>
            <w:r w:rsidDel="00000000" w:rsidR="00000000" w:rsidRPr="00000000">
              <w:rPr>
                <w:rFonts w:ascii="Google Sans" w:cs="Google Sans" w:eastAsia="Google Sans" w:hAnsi="Google Sans"/>
                <w:color w:val="1f1f1f"/>
                <w:shd w:fill="auto" w:val="clear"/>
                <w:rtl w:val="0"/>
              </w:rPr>
              <w:t xml:space="preserve">Within the same drag-and-drop builder, it obliterates the historically painful disconnect between the creative office and the technical operator. Instantiate</w:t>
            </w:r>
            <w:r w:rsidDel="00000000" w:rsidR="00000000" w:rsidRPr="00000000">
              <w:rPr>
                <w:rFonts w:ascii="Google Sans" w:cs="Google Sans" w:eastAsia="Google Sans" w:hAnsi="Google Sans"/>
                <w:i w:val="1"/>
                <w:iCs w:val="1"/>
                <w:color w:val="1f1f1f"/>
                <w:shd w:fill="auto" w:val="clear"/>
                <w:rtl w:val="0"/>
              </w:rPr>
              <w:t xml:space="preserve">Text Block components</w:t>
            </w:r>
            <w:r w:rsidDel="00000000" w:rsidR="00000000" w:rsidRPr="00000000">
              <w:rPr>
                <w:rFonts w:ascii="Google Sans" w:cs="Google Sans" w:eastAsia="Google Sans" w:hAnsi="Google Sans"/>
                <w:color w:val="1f1f1f"/>
                <w:shd w:fill="auto" w:val="clear"/>
                <w:rtl w:val="0"/>
              </w:rPr>
              <w:t xml:space="preserve">And allowing the assistant to write the necessary HTML code and marketing text makes it possible to dramatically shorten transactional launch timelines ("Sprints"), transforming any administrator into an expert copywriter.</w:t>
            </w:r>
          </w:p>
        </w:tc>
      </w:tr>
    </w:tbl>
    <w:p w:rsidR="00000000" w:rsidDel="00000000" w:rsidP="00000000" w:rsidRDefault="00000000" w:rsidRPr="00000000" w14:paraId="000003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Strategic Recommendations</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detailed deconstruction and exhaustive operational modeling of the Salesforce Experience Cloud ecosystem and its imbrication with the autonomous cognitive layer of Agentforce confirms its status not as an isolated technological tool for "building websites," but as an immense foundational and systemic pillar for the re-engineering of B2B channels, the massive capture of B2C audiences, and the hyper-massive deflection of corporate operational frictions.</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a view to executive assimilation, budget consolidation and architectural planning, the following non-negotiable strategic mandates are established for the Board of Directors (C-Level):</w:t>
      </w:r>
    </w:p>
    <w:p w:rsidR="00000000" w:rsidDel="00000000" w:rsidP="00000000" w:rsidRDefault="00000000" w:rsidRPr="00000000" w14:paraId="0000038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Forced Orchestration of High-Scale Micro-Batch Architecture:</w:t>
      </w:r>
      <w:r w:rsidDel="00000000" w:rsidR="00000000" w:rsidRPr="00000000">
        <w:rPr>
          <w:rFonts w:ascii="Google Sans" w:cs="Google Sans" w:eastAsia="Google Sans" w:hAnsi="Google Sans"/>
          <w:color w:val="1f1f1f"/>
          <w:rtl w:val="0"/>
        </w:rPr>
        <w:t xml:space="preserve">It is strongly recommended, from the base architectural level, to migrate and refactor all public controllers (LWC and Aura) in portals that anticipate high transactional demand events (e.g., mass origination of leads or cases) to exclusively use the native Apex methods System.Network.createExternalUserAsync and System.Network.createRecordAsync. This transition critically and definitively prevents the risk of a structural collapse due to row locking (Record Lock Downtime) of the parent database during critical market scaling events, transforming synchronous fragility into complete asynchronous resilience.</w:t>
      </w:r>
    </w:p>
    <w:p w:rsidR="00000000" w:rsidDel="00000000" w:rsidP="00000000" w:rsidRDefault="00000000" w:rsidRPr="00000000" w14:paraId="0000038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Extreme Time-to-Market Acceleration and Core Virtualization:</w:t>
      </w:r>
      <w:r w:rsidDel="00000000" w:rsidR="00000000" w:rsidRPr="00000000">
        <w:rPr>
          <w:rFonts w:ascii="Google Sans" w:cs="Google Sans" w:eastAsia="Google Sans" w:hAnsi="Google Sans"/>
          <w:color w:val="1f1f1f"/>
          <w:rtl w:val="0"/>
        </w:rPr>
        <w:t xml:space="preserve">Mandatory adoption of the tools is required</w:t>
      </w:r>
      <w:r w:rsidDel="00000000" w:rsidR="00000000" w:rsidRPr="00000000">
        <w:rPr>
          <w:rFonts w:ascii="Google Sans" w:cs="Google Sans" w:eastAsia="Google Sans" w:hAnsi="Google Sans"/>
          <w:i w:val="1"/>
          <w:iCs w:val="1"/>
          <w:color w:val="1f1f1f"/>
          <w:rtl w:val="0"/>
        </w:rPr>
        <w:t xml:space="preserve">Agentforce Attach</w:t>
      </w:r>
      <w:r w:rsidDel="00000000" w:rsidR="00000000" w:rsidRPr="00000000">
        <w:rPr>
          <w:rFonts w:ascii="Google Sans" w:cs="Google Sans" w:eastAsia="Google Sans" w:hAnsi="Google Sans"/>
          <w:color w:val="1f1f1f"/>
          <w:rtl w:val="0"/>
        </w:rPr>
        <w:t xml:space="preserve">to raise environments</w:t>
      </w:r>
      <w:r w:rsidDel="00000000" w:rsidR="00000000" w:rsidRPr="00000000">
        <w:rPr>
          <w:rFonts w:ascii="Google Sans" w:cs="Google Sans" w:eastAsia="Google Sans" w:hAnsi="Google Sans"/>
          <w:i w:val="1"/>
          <w:iCs w:val="1"/>
          <w:color w:val="1f1f1f"/>
          <w:rtl w:val="0"/>
        </w:rPr>
        <w:t xml:space="preserve">Help Center</w:t>
      </w:r>
      <w:r w:rsidDel="00000000" w:rsidR="00000000" w:rsidRPr="00000000">
        <w:rPr>
          <w:rFonts w:ascii="Google Sans" w:cs="Google Sans" w:eastAsia="Google Sans" w:hAnsi="Google Sans"/>
          <w:color w:val="1f1f1f"/>
          <w:rtl w:val="0"/>
        </w:rPr>
        <w:t xml:space="preserve">with AI connected in minutes, dispensing with archaic manual routing</w:t>
      </w:r>
      <w:r w:rsidDel="00000000" w:rsidR="00000000" w:rsidRPr="00000000">
        <w:rPr>
          <w:rFonts w:ascii="Google Sans" w:cs="Google Sans" w:eastAsia="Google Sans" w:hAnsi="Google Sans"/>
          <w:i w:val="1"/>
          <w:iCs w:val="1"/>
          <w:color w:val="1f1f1f"/>
          <w:rtl w:val="0"/>
        </w:rPr>
        <w:t xml:space="preserve">Flows</w:t>
      </w:r>
      <w:r w:rsidDel="00000000" w:rsidR="00000000" w:rsidRPr="00000000">
        <w:rPr>
          <w:rFonts w:ascii="Google Sans" w:cs="Google Sans" w:eastAsia="Google Sans" w:hAnsi="Google Sans"/>
          <w:color w:val="1f1f1f"/>
          <w:rtl w:val="0"/>
        </w:rPr>
        <w:t xml:space="preserve">Similarly, for mature corporations, it is imperative to embrace the OData protocol through</w:t>
      </w:r>
      <w:r w:rsidDel="00000000" w:rsidR="00000000" w:rsidRPr="00000000">
        <w:rPr>
          <w:rFonts w:ascii="Google Sans" w:cs="Google Sans" w:eastAsia="Google Sans" w:hAnsi="Google Sans"/>
          <w:i w:val="1"/>
          <w:iCs w:val="1"/>
          <w:color w:val="1f1f1f"/>
          <w:rtl w:val="0"/>
        </w:rPr>
        <w:t xml:space="preserve">External Objects</w:t>
      </w:r>
      <w:r w:rsidDel="00000000" w:rsidR="00000000" w:rsidRPr="00000000">
        <w:rPr>
          <w:rFonts w:ascii="Google Sans" w:cs="Google Sans" w:eastAsia="Google Sans" w:hAnsi="Google Sans"/>
          <w:color w:val="1f1f1f"/>
          <w:rtl w:val="0"/>
        </w:rPr>
        <w:t xml:space="preserve">connected with</w:t>
      </w:r>
      <w:r w:rsidDel="00000000" w:rsidR="00000000" w:rsidRPr="00000000">
        <w:rPr>
          <w:rFonts w:ascii="Google Sans" w:cs="Google Sans" w:eastAsia="Google Sans" w:hAnsi="Google Sans"/>
          <w:i w:val="1"/>
          <w:iCs w:val="1"/>
          <w:color w:val="1f1f1f"/>
          <w:rtl w:val="0"/>
        </w:rPr>
        <w:t xml:space="preserve">Salesforce Connect</w:t>
      </w:r>
      <w:r w:rsidDel="00000000" w:rsidR="00000000" w:rsidRPr="00000000">
        <w:rPr>
          <w:rFonts w:ascii="Google Sans" w:cs="Google Sans" w:eastAsia="Google Sans" w:hAnsi="Google Sans"/>
          <w:color w:val="1f1f1f"/>
          <w:rtl w:val="0"/>
        </w:rPr>
        <w:t xml:space="preserve">Exposing live and historical ERP inventories without draining the CRM cloud storage budget limits.</w:t>
      </w:r>
    </w:p>
    <w:p w:rsidR="00000000" w:rsidDel="00000000" w:rsidP="00000000" w:rsidRDefault="00000000" w:rsidRPr="00000000" w14:paraId="0000038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Consolidation of B2B Fiduciary Channels with Native PRM Architecture and Decentralization:</w:t>
      </w:r>
      <w:r w:rsidDel="00000000" w:rsidR="00000000" w:rsidRPr="00000000">
        <w:rPr>
          <w:rFonts w:ascii="Google Sans" w:cs="Google Sans" w:eastAsia="Google Sans" w:hAnsi="Google Sans"/>
          <w:color w:val="1f1f1f"/>
          <w:rtl w:val="0"/>
        </w:rPr>
        <w:t xml:space="preserve">It is imperative to completely eliminate, disconnect, and dismantle any B2B partner satellite portal that operates without fiduciary synchronization to the Core CRM. The corporation must centralize channel governance (e.g., agreement registration through)</w:t>
      </w:r>
      <w:r w:rsidDel="00000000" w:rsidR="00000000" w:rsidRPr="00000000">
        <w:rPr>
          <w:rFonts w:ascii="Google Sans" w:cs="Google Sans" w:eastAsia="Google Sans" w:hAnsi="Google Sans"/>
          <w:i w:val="1"/>
          <w:iCs w:val="1"/>
          <w:color w:val="1f1f1f"/>
          <w:rtl w:val="0"/>
        </w:rPr>
        <w:t xml:space="preserve">Deal Registration</w:t>
      </w:r>
      <w:r w:rsidDel="00000000" w:rsidR="00000000" w:rsidRPr="00000000">
        <w:rPr>
          <w:rFonts w:ascii="Google Sans" w:cs="Google Sans" w:eastAsia="Google Sans" w:hAnsi="Google Sans"/>
          <w:color w:val="1f1f1f"/>
          <w:rtl w:val="0"/>
        </w:rPr>
        <w:t xml:space="preserve">and MDF financial distribution) rigidly and unalterably employing the relational structure of the PartnerFundClaim, PartnerMarketingBudget, and ExternalAccountHierarchy objects. Additionally, the IT department must relinquish manual control by activating and holding the external network accountable through</w:t>
      </w:r>
      <w:r w:rsidDel="00000000" w:rsidR="00000000" w:rsidRPr="00000000">
        <w:rPr>
          <w:rFonts w:ascii="Google Sans" w:cs="Google Sans" w:eastAsia="Google Sans" w:hAnsi="Google Sans"/>
          <w:i w:val="1"/>
          <w:iCs w:val="1"/>
          <w:color w:val="1f1f1f"/>
          <w:rtl w:val="0"/>
        </w:rPr>
        <w:t xml:space="preserve">Delegated Administration</w:t>
      </w:r>
      <w:r w:rsidDel="00000000" w:rsidR="00000000" w:rsidRPr="00000000">
        <w:rPr>
          <w:rFonts w:ascii="Google Sans" w:cs="Google Sans" w:eastAsia="Google Sans" w:hAnsi="Google Sans"/>
          <w:color w:val="1f1f1f"/>
          <w:rtl w:val="0"/>
        </w:rPr>
        <w:t xml:space="preserve">This instantly plugs the incessant multi-million dollar revenue leaks and purifies indirect revenue projections.</w:t>
      </w:r>
    </w:p>
    <w:p w:rsidR="00000000" w:rsidDel="00000000" w:rsidP="00000000" w:rsidRDefault="00000000" w:rsidRPr="00000000" w14:paraId="0000038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Abolishing Org-Splitting through Account Role Optimization (ARO) and Sharing Sets:</w:t>
      </w:r>
      <w:r w:rsidDel="00000000" w:rsidR="00000000" w:rsidRPr="00000000">
        <w:rPr>
          <w:rFonts w:ascii="Google Sans" w:cs="Google Sans" w:eastAsia="Google Sans" w:hAnsi="Google Sans"/>
          <w:color w:val="1f1f1f"/>
          <w:rtl w:val="0"/>
        </w:rPr>
        <w:t xml:space="preserve">It is mandatory to prohibit IT teams from separating the company into multiple distinct CRM organizations under the pretext of B2C/B2B user database limits. Instead, ARO must be enabled parametrically and mandatorily in the underlying structure and used</w:t>
      </w:r>
      <w:r w:rsidDel="00000000" w:rsidR="00000000" w:rsidRPr="00000000">
        <w:rPr>
          <w:rFonts w:ascii="Google Sans" w:cs="Google Sans" w:eastAsia="Google Sans" w:hAnsi="Google Sans"/>
          <w:i w:val="1"/>
          <w:iCs w:val="1"/>
          <w:color w:val="1f1f1f"/>
          <w:rtl w:val="0"/>
        </w:rPr>
        <w:t xml:space="preserve">Sharing Sets</w:t>
      </w:r>
      <w:r w:rsidDel="00000000" w:rsidR="00000000" w:rsidRPr="00000000">
        <w:rPr>
          <w:rFonts w:ascii="Google Sans" w:cs="Google Sans" w:eastAsia="Google Sans" w:hAnsi="Google Sans"/>
          <w:color w:val="1f1f1f"/>
          <w:rtl w:val="0"/>
        </w:rPr>
        <w:t xml:space="preserve">dynamics for profiles without a role. This technical maneuver is vital to unifying the loyalty data model without strangling the logical rules, scaling the number of feasible end users to tens of millions under licenses.</w:t>
      </w:r>
      <w:r w:rsidDel="00000000" w:rsidR="00000000" w:rsidRPr="00000000">
        <w:rPr>
          <w:rFonts w:ascii="Google Sans" w:cs="Google Sans" w:eastAsia="Google Sans" w:hAnsi="Google Sans"/>
          <w:i w:val="1"/>
          <w:iCs w:val="1"/>
          <w:color w:val="1f1f1f"/>
          <w:rtl w:val="0"/>
        </w:rPr>
        <w:t xml:space="preserve">Customer Community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9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Cognitive Delegation to Agentforce Service Agent ("Compliance by Design"):</w:t>
      </w:r>
      <w:r w:rsidDel="00000000" w:rsidR="00000000" w:rsidRPr="00000000">
        <w:rPr>
          <w:rFonts w:ascii="Google Sans" w:cs="Google Sans" w:eastAsia="Google Sans" w:hAnsi="Google Sans"/>
          <w:color w:val="1f1f1f"/>
          <w:rtl w:val="0"/>
        </w:rPr>
        <w:t xml:space="preserve">The bold implementation of the digital workforce (</w:t>
      </w:r>
      <w:r w:rsidDel="00000000" w:rsidR="00000000" w:rsidRPr="00000000">
        <w:rPr>
          <w:rFonts w:ascii="Google Sans" w:cs="Google Sans" w:eastAsia="Google Sans" w:hAnsi="Google Sans"/>
          <w:i w:val="1"/>
          <w:iCs w:val="1"/>
          <w:color w:val="1f1f1f"/>
          <w:rtl w:val="0"/>
        </w:rPr>
        <w:t xml:space="preserve">Agentic Workforce</w:t>
      </w:r>
      <w:r w:rsidDel="00000000" w:rsidR="00000000" w:rsidRPr="00000000">
        <w:rPr>
          <w:rFonts w:ascii="Google Sans" w:cs="Google Sans" w:eastAsia="Google Sans" w:hAnsi="Google Sans"/>
          <w:color w:val="1f1f1f"/>
          <w:rtl w:val="0"/>
        </w:rPr>
        <w:t xml:space="preserve">Self-service should not be viewed as a side project for a chatbot, but as a core upgrade to the web services topology. It must be operated under the strict safeguards of the system.</w:t>
      </w:r>
      <w:r w:rsidDel="00000000" w:rsidR="00000000" w:rsidRPr="00000000">
        <w:rPr>
          <w:rFonts w:ascii="Google Sans" w:cs="Google Sans" w:eastAsia="Google Sans" w:hAnsi="Google Sans"/>
          <w:i w:val="1"/>
          <w:iCs w:val="1"/>
          <w:color w:val="1f1f1f"/>
          <w:rtl w:val="0"/>
        </w:rPr>
        <w:t xml:space="preserve">Einstein Trust Layer</w:t>
      </w:r>
      <w:r w:rsidDel="00000000" w:rsidR="00000000" w:rsidRPr="00000000">
        <w:rPr>
          <w:rFonts w:ascii="Google Sans" w:cs="Google Sans" w:eastAsia="Google Sans" w:hAnsi="Google Sans"/>
          <w:color w:val="1f1f1f"/>
          <w:rtl w:val="0"/>
        </w:rPr>
        <w:t xml:space="preserve">and direct semantic rooting (RAG) on the unified repository of</w:t>
      </w:r>
      <w:r w:rsidDel="00000000" w:rsidR="00000000" w:rsidRPr="00000000">
        <w:rPr>
          <w:rFonts w:ascii="Google Sans" w:cs="Google Sans" w:eastAsia="Google Sans" w:hAnsi="Google Sans"/>
          <w:i w:val="1"/>
          <w:iCs w:val="1"/>
          <w:color w:val="1f1f1f"/>
          <w:rtl w:val="0"/>
        </w:rPr>
        <w:t xml:space="preserve">Salesforce Knowledge</w:t>
      </w:r>
      <w:r w:rsidDel="00000000" w:rsidR="00000000" w:rsidRPr="00000000">
        <w:rPr>
          <w:rFonts w:ascii="Google Sans" w:cs="Google Sans" w:eastAsia="Google Sans" w:hAnsi="Google Sans"/>
          <w:color w:val="1f1f1f"/>
          <w:rtl w:val="0"/>
        </w:rPr>
        <w:t xml:space="preserve">and Data Cloud. By strategically enabling the brand-new native capabilities of</w:t>
      </w:r>
      <w:r w:rsidDel="00000000" w:rsidR="00000000" w:rsidRPr="00000000">
        <w:rPr>
          <w:rFonts w:ascii="Google Sans" w:cs="Google Sans" w:eastAsia="Google Sans" w:hAnsi="Google Sans"/>
          <w:i w:val="1"/>
          <w:iCs w:val="1"/>
          <w:color w:val="1f1f1f"/>
          <w:rtl w:val="0"/>
        </w:rPr>
        <w:t xml:space="preserve">Context Passing Framework</w:t>
      </w:r>
      <w:r w:rsidDel="00000000" w:rsidR="00000000" w:rsidRPr="00000000">
        <w:rPr>
          <w:rFonts w:ascii="Google Sans" w:cs="Google Sans" w:eastAsia="Google Sans" w:hAnsi="Google Sans"/>
          <w:color w:val="1f1f1f"/>
          <w:rtl w:val="0"/>
        </w:rPr>
        <w:t xml:space="preserve">(interface-to-chat telemetry) supported with</w:t>
      </w:r>
      <w:r w:rsidDel="00000000" w:rsidR="00000000" w:rsidRPr="00000000">
        <w:rPr>
          <w:rFonts w:ascii="Google Sans" w:cs="Google Sans" w:eastAsia="Google Sans" w:hAnsi="Google Sans"/>
          <w:i w:val="1"/>
          <w:iCs w:val="1"/>
          <w:color w:val="1f1f1f"/>
          <w:rtl w:val="0"/>
        </w:rPr>
        <w:t xml:space="preserve">Token-Based User Verification</w:t>
      </w:r>
      <w:r w:rsidDel="00000000" w:rsidR="00000000" w:rsidRPr="00000000">
        <w:rPr>
          <w:rFonts w:ascii="Google Sans" w:cs="Google Sans" w:eastAsia="Google Sans" w:hAnsi="Google Sans"/>
          <w:color w:val="1f1f1f"/>
          <w:rtl w:val="0"/>
        </w:rPr>
        <w:t xml:space="preserve">Strictly, the platform systematically and swiftly mitigates the overwhelming operational costs of Level 1 Contact Center operations (OPEX), without compromising security (Anti-Spoofing). This mathematically and effortlessly increases the end customer's Customer Satisfaction (CSAT), unwaveringly empowering limited support teams to cope with the suffocating and ever-increasing volume of global support demands.</w:t>
      </w:r>
    </w:p>
    <w:p w:rsidR="00000000" w:rsidDel="00000000" w:rsidP="00000000" w:rsidRDefault="00000000" w:rsidRPr="00000000" w14:paraId="0000039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Sources cited</w:t>
      </w:r>
    </w:p>
    <w:p w:rsidR="00000000" w:rsidDel="00000000" w:rsidP="00000000" w:rsidRDefault="00000000" w:rsidRPr="00000000" w14:paraId="000003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Salesforce objects - Melonleaf, acceso: junio 4, 2026, </w:t>
      </w:r>
      <w:hyperlink r:id="rId12">
        <w:r w:rsidDel="00000000" w:rsidR="00000000" w:rsidRPr="00000000">
          <w:rPr>
            <w:rFonts w:ascii="Google Sans" w:cs="Google Sans" w:eastAsia="Google Sans" w:hAnsi="Google Sans"/>
            <w:color w:val="0000ee"/>
            <w:sz w:val="24"/>
            <w:szCs w:val="24"/>
            <w:u w:val="single"/>
            <w:rtl w:val="0"/>
          </w:rPr>
          <w:t xml:space="preserve">https://melonleaf.com/blog/know-about-salesforce-objects/</w:t>
        </w:r>
      </w:hyperlink>
      <w:r w:rsidDel="00000000" w:rsidR="00000000" w:rsidRPr="00000000">
        <w:rPr>
          <w:rtl w:val="0"/>
        </w:rPr>
      </w:r>
    </w:p>
    <w:p w:rsidR="00000000" w:rsidDel="00000000" w:rsidP="00000000" w:rsidRDefault="00000000" w:rsidRPr="00000000" w14:paraId="000003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Your Experience Cloud Site with the Metadata API - Salesforce Help, acceso: junio 4, 2026, </w:t>
      </w:r>
      <w:hyperlink r:id="rId13">
        <w:r w:rsidDel="00000000" w:rsidR="00000000" w:rsidRPr="00000000">
          <w:rPr>
            <w:rFonts w:ascii="Google Sans" w:cs="Google Sans" w:eastAsia="Google Sans" w:hAnsi="Google Sans"/>
            <w:color w:val="0000ee"/>
            <w:sz w:val="24"/>
            <w:szCs w:val="24"/>
            <w:u w:val="single"/>
            <w:rtl w:val="0"/>
          </w:rPr>
          <w:t xml:space="preserve">https://help.salesforce.com/s/articleView?id=experience.networks_migrating_from_sandbox.htm&amp;language=en_US&amp;type=5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yperlink" Target="https://help.salesforce.com/s/articleView?id=experience.networks_migrating_from_sandbox.htm&amp;language=en_US&amp;type=5" TargetMode="External"/><Relationship Id="rId12" Type="http://schemas.openxmlformats.org/officeDocument/2006/relationships/hyperlink" Target="https://melonleaf.com/blog/know-about-salesforce-obje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