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116"/>
        <w:gridCol w:w="3117"/>
        <w:gridCol w:w="3117"/>
      </w:tblGrid>
      <w:tr w:rsidR="00FD3A05" w:rsidRPr="00FD3A05" w14:paraId="7837BADA" w14:textId="77777777" w:rsidTr="006E4B00">
        <w:tc>
          <w:tcPr>
            <w:tcW w:w="9350" w:type="dxa"/>
            <w:gridSpan w:val="3"/>
          </w:tcPr>
          <w:p w14:paraId="6D7337FC" w14:textId="5972A8D5" w:rsidR="00FD3A05" w:rsidRPr="00FD3A05" w:rsidRDefault="00FD3A05" w:rsidP="00FD3A05">
            <w:pPr>
              <w:pStyle w:val="Default"/>
              <w:spacing w:line="276" w:lineRule="auto"/>
              <w:jc w:val="center"/>
              <w:rPr>
                <w:b/>
                <w:szCs w:val="23"/>
              </w:rPr>
            </w:pPr>
            <w:r w:rsidRPr="00FD3A05">
              <w:rPr>
                <w:b/>
                <w:szCs w:val="23"/>
              </w:rPr>
              <w:t>Selection Sort</w:t>
            </w:r>
          </w:p>
        </w:tc>
      </w:tr>
      <w:tr w:rsidR="00FD3A05" w:rsidRPr="00FD3A05" w14:paraId="047D445C" w14:textId="77777777" w:rsidTr="00FD3A05">
        <w:tc>
          <w:tcPr>
            <w:tcW w:w="3116" w:type="dxa"/>
          </w:tcPr>
          <w:p w14:paraId="0D08243A" w14:textId="4B4AEDAE" w:rsidR="00FD3A05" w:rsidRPr="00FD3A05" w:rsidRDefault="00FD3A05" w:rsidP="007B28CA">
            <w:pPr>
              <w:pStyle w:val="Default"/>
              <w:spacing w:line="276" w:lineRule="auto"/>
              <w:rPr>
                <w:b/>
                <w:szCs w:val="23"/>
              </w:rPr>
            </w:pPr>
            <w:r w:rsidRPr="00FD3A05">
              <w:rPr>
                <w:b/>
                <w:szCs w:val="23"/>
              </w:rPr>
              <w:t>List Size</w:t>
            </w:r>
          </w:p>
        </w:tc>
        <w:tc>
          <w:tcPr>
            <w:tcW w:w="3117" w:type="dxa"/>
          </w:tcPr>
          <w:p w14:paraId="0C626F42" w14:textId="677704E9" w:rsidR="00FD3A05" w:rsidRPr="00FD3A05" w:rsidRDefault="00FD3A05" w:rsidP="007B28CA">
            <w:pPr>
              <w:pStyle w:val="Default"/>
              <w:spacing w:line="276" w:lineRule="auto"/>
              <w:rPr>
                <w:b/>
                <w:szCs w:val="23"/>
              </w:rPr>
            </w:pPr>
            <w:r w:rsidRPr="00FD3A05">
              <w:rPr>
                <w:b/>
                <w:szCs w:val="23"/>
              </w:rPr>
              <w:t>Comparisons</w:t>
            </w:r>
          </w:p>
        </w:tc>
        <w:tc>
          <w:tcPr>
            <w:tcW w:w="3117" w:type="dxa"/>
          </w:tcPr>
          <w:p w14:paraId="3752F492" w14:textId="7545A823" w:rsidR="00FD3A05" w:rsidRPr="00FD3A05" w:rsidRDefault="00FD3A05" w:rsidP="007B28CA">
            <w:pPr>
              <w:pStyle w:val="Default"/>
              <w:spacing w:line="276" w:lineRule="auto"/>
              <w:rPr>
                <w:b/>
                <w:szCs w:val="23"/>
              </w:rPr>
            </w:pPr>
            <w:r w:rsidRPr="00FD3A05">
              <w:rPr>
                <w:b/>
                <w:szCs w:val="23"/>
              </w:rPr>
              <w:t>Time (seconds)</w:t>
            </w:r>
          </w:p>
        </w:tc>
      </w:tr>
      <w:tr w:rsidR="00FD3A05" w14:paraId="76117AC3" w14:textId="77777777" w:rsidTr="00FD3A05">
        <w:tc>
          <w:tcPr>
            <w:tcW w:w="3116" w:type="dxa"/>
          </w:tcPr>
          <w:p w14:paraId="54B41D31" w14:textId="73B84B6F" w:rsidR="00FD3A05" w:rsidRPr="00FD3A05" w:rsidRDefault="00FD3A05" w:rsidP="007B28CA">
            <w:pPr>
              <w:pStyle w:val="Default"/>
              <w:spacing w:line="276" w:lineRule="auto"/>
              <w:rPr>
                <w:b/>
                <w:szCs w:val="23"/>
              </w:rPr>
            </w:pPr>
            <w:r w:rsidRPr="00FD3A05">
              <w:rPr>
                <w:b/>
                <w:szCs w:val="23"/>
              </w:rPr>
              <w:t>1,000 (observed)</w:t>
            </w:r>
          </w:p>
        </w:tc>
        <w:tc>
          <w:tcPr>
            <w:tcW w:w="3117" w:type="dxa"/>
          </w:tcPr>
          <w:p w14:paraId="1CD0BB3E" w14:textId="318A8F73" w:rsidR="00FD3A05" w:rsidRDefault="006A2756" w:rsidP="007B28CA">
            <w:pPr>
              <w:pStyle w:val="Default"/>
              <w:spacing w:line="276" w:lineRule="auto"/>
              <w:rPr>
                <w:szCs w:val="23"/>
              </w:rPr>
            </w:pPr>
            <w:r>
              <w:rPr>
                <w:szCs w:val="23"/>
              </w:rPr>
              <w:t>49</w:t>
            </w:r>
            <w:r w:rsidR="00545074">
              <w:rPr>
                <w:szCs w:val="23"/>
              </w:rPr>
              <w:t>9500</w:t>
            </w:r>
          </w:p>
        </w:tc>
        <w:tc>
          <w:tcPr>
            <w:tcW w:w="3117" w:type="dxa"/>
          </w:tcPr>
          <w:p w14:paraId="0EABF638" w14:textId="17CAD5DC" w:rsidR="00FD3A05" w:rsidRDefault="00545074" w:rsidP="007B28CA">
            <w:pPr>
              <w:pStyle w:val="Default"/>
              <w:spacing w:line="276" w:lineRule="auto"/>
              <w:rPr>
                <w:szCs w:val="23"/>
              </w:rPr>
            </w:pPr>
            <w:r w:rsidRPr="00545074">
              <w:rPr>
                <w:szCs w:val="23"/>
              </w:rPr>
              <w:t>0.0839</w:t>
            </w:r>
          </w:p>
        </w:tc>
      </w:tr>
      <w:tr w:rsidR="00FD3A05" w14:paraId="13B48380" w14:textId="77777777" w:rsidTr="00FD3A05">
        <w:tc>
          <w:tcPr>
            <w:tcW w:w="3116" w:type="dxa"/>
          </w:tcPr>
          <w:p w14:paraId="179F826E" w14:textId="21B14A8F" w:rsidR="00FD3A05" w:rsidRPr="00FD3A05" w:rsidRDefault="00FD3A05" w:rsidP="007B28CA">
            <w:pPr>
              <w:pStyle w:val="Default"/>
              <w:spacing w:line="276" w:lineRule="auto"/>
              <w:rPr>
                <w:b/>
                <w:szCs w:val="23"/>
              </w:rPr>
            </w:pPr>
            <w:r w:rsidRPr="00FD3A05">
              <w:rPr>
                <w:b/>
                <w:szCs w:val="23"/>
              </w:rPr>
              <w:t>2,000 (observed)</w:t>
            </w:r>
          </w:p>
        </w:tc>
        <w:tc>
          <w:tcPr>
            <w:tcW w:w="3117" w:type="dxa"/>
          </w:tcPr>
          <w:p w14:paraId="5D5B658A" w14:textId="5B7B1610" w:rsidR="00FD3A05" w:rsidRDefault="00545074" w:rsidP="007B28CA">
            <w:pPr>
              <w:pStyle w:val="Default"/>
              <w:spacing w:line="276" w:lineRule="auto"/>
              <w:rPr>
                <w:szCs w:val="23"/>
              </w:rPr>
            </w:pPr>
            <w:r>
              <w:rPr>
                <w:szCs w:val="23"/>
              </w:rPr>
              <w:t>1999000</w:t>
            </w:r>
          </w:p>
        </w:tc>
        <w:tc>
          <w:tcPr>
            <w:tcW w:w="3117" w:type="dxa"/>
          </w:tcPr>
          <w:p w14:paraId="16534616" w14:textId="1C0A460C" w:rsidR="00FD3A05" w:rsidRDefault="00545074" w:rsidP="007B28CA">
            <w:pPr>
              <w:pStyle w:val="Default"/>
              <w:spacing w:line="276" w:lineRule="auto"/>
              <w:rPr>
                <w:szCs w:val="23"/>
              </w:rPr>
            </w:pPr>
            <w:r>
              <w:rPr>
                <w:szCs w:val="23"/>
              </w:rPr>
              <w:t>0.3424</w:t>
            </w:r>
          </w:p>
        </w:tc>
      </w:tr>
      <w:tr w:rsidR="00FD3A05" w14:paraId="16644C27" w14:textId="77777777" w:rsidTr="00FD3A05">
        <w:tc>
          <w:tcPr>
            <w:tcW w:w="3116" w:type="dxa"/>
          </w:tcPr>
          <w:p w14:paraId="0F25803F" w14:textId="298605D3" w:rsidR="00FD3A05" w:rsidRPr="00FD3A05" w:rsidRDefault="00FD3A05" w:rsidP="007B28CA">
            <w:pPr>
              <w:pStyle w:val="Default"/>
              <w:spacing w:line="276" w:lineRule="auto"/>
              <w:rPr>
                <w:b/>
                <w:szCs w:val="23"/>
              </w:rPr>
            </w:pPr>
            <w:r w:rsidRPr="00FD3A05">
              <w:rPr>
                <w:b/>
                <w:szCs w:val="23"/>
              </w:rPr>
              <w:t>4,000 (observed)</w:t>
            </w:r>
          </w:p>
        </w:tc>
        <w:tc>
          <w:tcPr>
            <w:tcW w:w="3117" w:type="dxa"/>
          </w:tcPr>
          <w:p w14:paraId="2CB5B3F3" w14:textId="512DF2DB" w:rsidR="00FD3A05" w:rsidRDefault="00545074" w:rsidP="007B28CA">
            <w:pPr>
              <w:pStyle w:val="Default"/>
              <w:spacing w:line="276" w:lineRule="auto"/>
              <w:rPr>
                <w:szCs w:val="23"/>
              </w:rPr>
            </w:pPr>
            <w:r>
              <w:rPr>
                <w:szCs w:val="23"/>
              </w:rPr>
              <w:t>7998000</w:t>
            </w:r>
          </w:p>
        </w:tc>
        <w:tc>
          <w:tcPr>
            <w:tcW w:w="3117" w:type="dxa"/>
          </w:tcPr>
          <w:p w14:paraId="51C53A8E" w14:textId="6ACA93BF" w:rsidR="00FD3A05" w:rsidRDefault="00545074" w:rsidP="007B28CA">
            <w:pPr>
              <w:pStyle w:val="Default"/>
              <w:spacing w:line="276" w:lineRule="auto"/>
              <w:rPr>
                <w:szCs w:val="23"/>
              </w:rPr>
            </w:pPr>
            <w:r>
              <w:rPr>
                <w:szCs w:val="23"/>
              </w:rPr>
              <w:t>1.4448</w:t>
            </w:r>
          </w:p>
        </w:tc>
      </w:tr>
      <w:tr w:rsidR="00FD3A05" w14:paraId="2048C575" w14:textId="77777777" w:rsidTr="00FD3A05">
        <w:tc>
          <w:tcPr>
            <w:tcW w:w="3116" w:type="dxa"/>
          </w:tcPr>
          <w:p w14:paraId="20CA4398" w14:textId="159A3A22" w:rsidR="00FD3A05" w:rsidRPr="00FD3A05" w:rsidRDefault="00FD3A05" w:rsidP="007B28CA">
            <w:pPr>
              <w:pStyle w:val="Default"/>
              <w:spacing w:line="276" w:lineRule="auto"/>
              <w:rPr>
                <w:b/>
                <w:szCs w:val="23"/>
              </w:rPr>
            </w:pPr>
            <w:r w:rsidRPr="00FD3A05">
              <w:rPr>
                <w:b/>
                <w:szCs w:val="23"/>
              </w:rPr>
              <w:t>8,000 (observed)</w:t>
            </w:r>
          </w:p>
        </w:tc>
        <w:tc>
          <w:tcPr>
            <w:tcW w:w="3117" w:type="dxa"/>
          </w:tcPr>
          <w:p w14:paraId="0A8FE661" w14:textId="7892FE92" w:rsidR="00FD3A05" w:rsidRDefault="00545074" w:rsidP="007B28CA">
            <w:pPr>
              <w:pStyle w:val="Default"/>
              <w:spacing w:line="276" w:lineRule="auto"/>
              <w:rPr>
                <w:szCs w:val="23"/>
              </w:rPr>
            </w:pPr>
            <w:r>
              <w:rPr>
                <w:szCs w:val="23"/>
              </w:rPr>
              <w:t>31996000</w:t>
            </w:r>
          </w:p>
        </w:tc>
        <w:tc>
          <w:tcPr>
            <w:tcW w:w="3117" w:type="dxa"/>
          </w:tcPr>
          <w:p w14:paraId="4D85C7A4" w14:textId="3A3D0E5E" w:rsidR="00FD3A05" w:rsidRDefault="00545074" w:rsidP="007B28CA">
            <w:pPr>
              <w:pStyle w:val="Default"/>
              <w:spacing w:line="276" w:lineRule="auto"/>
              <w:rPr>
                <w:szCs w:val="23"/>
              </w:rPr>
            </w:pPr>
            <w:r>
              <w:rPr>
                <w:szCs w:val="23"/>
              </w:rPr>
              <w:t>5.5538</w:t>
            </w:r>
          </w:p>
        </w:tc>
      </w:tr>
      <w:tr w:rsidR="00FD3A05" w14:paraId="0A184D44" w14:textId="77777777" w:rsidTr="00FD3A05">
        <w:tc>
          <w:tcPr>
            <w:tcW w:w="3116" w:type="dxa"/>
          </w:tcPr>
          <w:p w14:paraId="22CBDC0B" w14:textId="58B4F2F5" w:rsidR="00FD3A05" w:rsidRPr="00FD3A05" w:rsidRDefault="00FD3A05" w:rsidP="007B28CA">
            <w:pPr>
              <w:pStyle w:val="Default"/>
              <w:spacing w:line="276" w:lineRule="auto"/>
              <w:rPr>
                <w:b/>
                <w:szCs w:val="23"/>
              </w:rPr>
            </w:pPr>
            <w:r w:rsidRPr="00FD3A05">
              <w:rPr>
                <w:b/>
                <w:szCs w:val="23"/>
              </w:rPr>
              <w:t>16,000 (observed)</w:t>
            </w:r>
          </w:p>
        </w:tc>
        <w:tc>
          <w:tcPr>
            <w:tcW w:w="3117" w:type="dxa"/>
          </w:tcPr>
          <w:p w14:paraId="01C550DD" w14:textId="18EE9F15" w:rsidR="00FD3A05" w:rsidRDefault="00FE5A8A" w:rsidP="007B28CA">
            <w:pPr>
              <w:pStyle w:val="Default"/>
              <w:spacing w:line="276" w:lineRule="auto"/>
              <w:rPr>
                <w:szCs w:val="23"/>
              </w:rPr>
            </w:pPr>
            <w:r>
              <w:rPr>
                <w:szCs w:val="23"/>
              </w:rPr>
              <w:t>127992000</w:t>
            </w:r>
          </w:p>
        </w:tc>
        <w:tc>
          <w:tcPr>
            <w:tcW w:w="3117" w:type="dxa"/>
          </w:tcPr>
          <w:p w14:paraId="09BBF0FA" w14:textId="1559960A" w:rsidR="00FD3A05" w:rsidRDefault="00FE5A8A" w:rsidP="007B28CA">
            <w:pPr>
              <w:pStyle w:val="Default"/>
              <w:spacing w:line="276" w:lineRule="auto"/>
              <w:rPr>
                <w:szCs w:val="23"/>
              </w:rPr>
            </w:pPr>
            <w:r>
              <w:rPr>
                <w:szCs w:val="23"/>
              </w:rPr>
              <w:t>22.5215</w:t>
            </w:r>
          </w:p>
        </w:tc>
      </w:tr>
      <w:tr w:rsidR="00FD3A05" w14:paraId="5CD338BF" w14:textId="77777777" w:rsidTr="00FD3A05">
        <w:tc>
          <w:tcPr>
            <w:tcW w:w="3116" w:type="dxa"/>
          </w:tcPr>
          <w:p w14:paraId="6158D4C7" w14:textId="30D97B38" w:rsidR="00FD3A05" w:rsidRPr="00FD3A05" w:rsidRDefault="00FD3A05" w:rsidP="007B28CA">
            <w:pPr>
              <w:pStyle w:val="Default"/>
              <w:spacing w:line="276" w:lineRule="auto"/>
              <w:rPr>
                <w:b/>
                <w:szCs w:val="23"/>
              </w:rPr>
            </w:pPr>
            <w:r w:rsidRPr="00FD3A05">
              <w:rPr>
                <w:b/>
                <w:szCs w:val="23"/>
              </w:rPr>
              <w:t>32,000 (observed)</w:t>
            </w:r>
          </w:p>
        </w:tc>
        <w:tc>
          <w:tcPr>
            <w:tcW w:w="3117" w:type="dxa"/>
          </w:tcPr>
          <w:p w14:paraId="27E7B1E3" w14:textId="09682222" w:rsidR="00FD3A05" w:rsidRDefault="00395581" w:rsidP="007B28CA">
            <w:pPr>
              <w:pStyle w:val="Default"/>
              <w:spacing w:line="276" w:lineRule="auto"/>
              <w:rPr>
                <w:szCs w:val="23"/>
              </w:rPr>
            </w:pPr>
            <w:r>
              <w:rPr>
                <w:szCs w:val="23"/>
              </w:rPr>
              <w:t>511984000</w:t>
            </w:r>
          </w:p>
        </w:tc>
        <w:tc>
          <w:tcPr>
            <w:tcW w:w="3117" w:type="dxa"/>
          </w:tcPr>
          <w:p w14:paraId="7EA00B02" w14:textId="7AF229DF" w:rsidR="00FD3A05" w:rsidRDefault="00395581" w:rsidP="007B28CA">
            <w:pPr>
              <w:pStyle w:val="Default"/>
              <w:spacing w:line="276" w:lineRule="auto"/>
              <w:rPr>
                <w:szCs w:val="23"/>
              </w:rPr>
            </w:pPr>
            <w:r>
              <w:rPr>
                <w:szCs w:val="23"/>
              </w:rPr>
              <w:t>91.7351</w:t>
            </w:r>
          </w:p>
        </w:tc>
      </w:tr>
      <w:tr w:rsidR="00FD3A05" w14:paraId="73FE49BD" w14:textId="77777777" w:rsidTr="00FD3A05">
        <w:tc>
          <w:tcPr>
            <w:tcW w:w="3116" w:type="dxa"/>
          </w:tcPr>
          <w:p w14:paraId="2A72B5E3" w14:textId="00DF9A84" w:rsidR="00FD3A05" w:rsidRPr="00FD3A05" w:rsidRDefault="00FD3A05" w:rsidP="007B28CA">
            <w:pPr>
              <w:pStyle w:val="Default"/>
              <w:spacing w:line="276" w:lineRule="auto"/>
              <w:rPr>
                <w:b/>
                <w:szCs w:val="23"/>
              </w:rPr>
            </w:pPr>
            <w:r w:rsidRPr="00FD3A05">
              <w:rPr>
                <w:b/>
                <w:szCs w:val="23"/>
              </w:rPr>
              <w:t>100,000 (estimated)</w:t>
            </w:r>
          </w:p>
        </w:tc>
        <w:tc>
          <w:tcPr>
            <w:tcW w:w="3117" w:type="dxa"/>
          </w:tcPr>
          <w:p w14:paraId="0DB89D82" w14:textId="3BB56C7B" w:rsidR="00FD3A05" w:rsidRDefault="00557C1D" w:rsidP="007B28CA">
            <w:pPr>
              <w:pStyle w:val="Default"/>
              <w:spacing w:line="276" w:lineRule="auto"/>
              <w:rPr>
                <w:szCs w:val="23"/>
              </w:rPr>
            </w:pPr>
            <w:r w:rsidRPr="00557C1D">
              <w:rPr>
                <w:szCs w:val="23"/>
              </w:rPr>
              <w:t>4999950000</w:t>
            </w:r>
          </w:p>
        </w:tc>
        <w:tc>
          <w:tcPr>
            <w:tcW w:w="3117" w:type="dxa"/>
          </w:tcPr>
          <w:p w14:paraId="7E7F481C" w14:textId="116E4B5A" w:rsidR="00FD3A05" w:rsidRDefault="009A27D7" w:rsidP="007B28CA">
            <w:pPr>
              <w:pStyle w:val="Default"/>
              <w:spacing w:line="276" w:lineRule="auto"/>
              <w:rPr>
                <w:szCs w:val="23"/>
              </w:rPr>
            </w:pPr>
            <w:r>
              <w:rPr>
                <w:szCs w:val="23"/>
              </w:rPr>
              <w:t>360</w:t>
            </w:r>
          </w:p>
        </w:tc>
      </w:tr>
      <w:tr w:rsidR="00FD3A05" w14:paraId="57738D1E" w14:textId="77777777" w:rsidTr="00FD3A05">
        <w:tc>
          <w:tcPr>
            <w:tcW w:w="3116" w:type="dxa"/>
          </w:tcPr>
          <w:p w14:paraId="7D5FC354" w14:textId="3C79BE87" w:rsidR="00FD3A05" w:rsidRPr="00FD3A05" w:rsidRDefault="00FD3A05" w:rsidP="007B28CA">
            <w:pPr>
              <w:pStyle w:val="Default"/>
              <w:spacing w:line="276" w:lineRule="auto"/>
              <w:rPr>
                <w:b/>
                <w:szCs w:val="23"/>
              </w:rPr>
            </w:pPr>
            <w:r w:rsidRPr="00FD3A05">
              <w:rPr>
                <w:b/>
                <w:szCs w:val="23"/>
              </w:rPr>
              <w:t>500,000 (estimated)</w:t>
            </w:r>
          </w:p>
        </w:tc>
        <w:tc>
          <w:tcPr>
            <w:tcW w:w="3117" w:type="dxa"/>
          </w:tcPr>
          <w:p w14:paraId="5DD56E77" w14:textId="71A02474" w:rsidR="00FD3A05" w:rsidRDefault="00557C1D" w:rsidP="007B28CA">
            <w:pPr>
              <w:pStyle w:val="Default"/>
              <w:spacing w:line="276" w:lineRule="auto"/>
              <w:rPr>
                <w:szCs w:val="23"/>
              </w:rPr>
            </w:pPr>
            <w:r w:rsidRPr="00557C1D">
              <w:rPr>
                <w:szCs w:val="23"/>
              </w:rPr>
              <w:t>124999750000</w:t>
            </w:r>
          </w:p>
        </w:tc>
        <w:tc>
          <w:tcPr>
            <w:tcW w:w="3117" w:type="dxa"/>
          </w:tcPr>
          <w:p w14:paraId="5FFBBC4C" w14:textId="4F4D6B46" w:rsidR="00FD3A05" w:rsidRDefault="009A27D7" w:rsidP="007B28CA">
            <w:pPr>
              <w:pStyle w:val="Default"/>
              <w:spacing w:line="276" w:lineRule="auto"/>
              <w:rPr>
                <w:szCs w:val="23"/>
              </w:rPr>
            </w:pPr>
            <w:r>
              <w:rPr>
                <w:szCs w:val="23"/>
              </w:rPr>
              <w:t>1440</w:t>
            </w:r>
          </w:p>
        </w:tc>
      </w:tr>
      <w:tr w:rsidR="00FD3A05" w14:paraId="769E03AA" w14:textId="77777777" w:rsidTr="00FD3A05">
        <w:tc>
          <w:tcPr>
            <w:tcW w:w="3116" w:type="dxa"/>
          </w:tcPr>
          <w:p w14:paraId="06F9AC1E" w14:textId="2883C90D" w:rsidR="00FD3A05" w:rsidRPr="00FD3A05" w:rsidRDefault="00FD3A05" w:rsidP="007B28CA">
            <w:pPr>
              <w:pStyle w:val="Default"/>
              <w:spacing w:line="276" w:lineRule="auto"/>
              <w:rPr>
                <w:b/>
                <w:szCs w:val="23"/>
              </w:rPr>
            </w:pPr>
            <w:r w:rsidRPr="00FD3A05">
              <w:rPr>
                <w:b/>
                <w:szCs w:val="23"/>
              </w:rPr>
              <w:t>1,000,000 (estimated)</w:t>
            </w:r>
          </w:p>
        </w:tc>
        <w:tc>
          <w:tcPr>
            <w:tcW w:w="3117" w:type="dxa"/>
          </w:tcPr>
          <w:p w14:paraId="334CA3CF" w14:textId="69DDAC19" w:rsidR="00FD3A05" w:rsidRDefault="00557C1D" w:rsidP="007B28CA">
            <w:pPr>
              <w:pStyle w:val="Default"/>
              <w:spacing w:line="276" w:lineRule="auto"/>
              <w:rPr>
                <w:szCs w:val="23"/>
              </w:rPr>
            </w:pPr>
            <w:r w:rsidRPr="00557C1D">
              <w:rPr>
                <w:szCs w:val="23"/>
              </w:rPr>
              <w:t>499999500000</w:t>
            </w:r>
          </w:p>
        </w:tc>
        <w:tc>
          <w:tcPr>
            <w:tcW w:w="3117" w:type="dxa"/>
          </w:tcPr>
          <w:p w14:paraId="1E351CC9" w14:textId="68194361" w:rsidR="00FD3A05" w:rsidRDefault="009A27D7" w:rsidP="007B28CA">
            <w:pPr>
              <w:pStyle w:val="Default"/>
              <w:spacing w:line="276" w:lineRule="auto"/>
              <w:rPr>
                <w:szCs w:val="23"/>
              </w:rPr>
            </w:pPr>
            <w:r>
              <w:rPr>
                <w:szCs w:val="23"/>
              </w:rPr>
              <w:t>5760</w:t>
            </w:r>
          </w:p>
        </w:tc>
      </w:tr>
      <w:tr w:rsidR="00FD3A05" w14:paraId="37B6A3BC" w14:textId="77777777" w:rsidTr="00FD3A05">
        <w:tc>
          <w:tcPr>
            <w:tcW w:w="3116" w:type="dxa"/>
          </w:tcPr>
          <w:p w14:paraId="26FF76E3" w14:textId="10AAF49D" w:rsidR="00FD3A05" w:rsidRPr="00FD3A05" w:rsidRDefault="00FD3A05" w:rsidP="007B28CA">
            <w:pPr>
              <w:pStyle w:val="Default"/>
              <w:spacing w:line="276" w:lineRule="auto"/>
              <w:rPr>
                <w:b/>
                <w:szCs w:val="23"/>
              </w:rPr>
            </w:pPr>
            <w:r w:rsidRPr="00FD3A05">
              <w:rPr>
                <w:b/>
                <w:szCs w:val="23"/>
              </w:rPr>
              <w:t>10,000,000 (estimated)</w:t>
            </w:r>
          </w:p>
        </w:tc>
        <w:tc>
          <w:tcPr>
            <w:tcW w:w="3117" w:type="dxa"/>
          </w:tcPr>
          <w:p w14:paraId="3180AC1F" w14:textId="5F04D75E" w:rsidR="00FD3A05" w:rsidRDefault="00557C1D" w:rsidP="007B28CA">
            <w:pPr>
              <w:pStyle w:val="Default"/>
              <w:spacing w:line="276" w:lineRule="auto"/>
              <w:rPr>
                <w:szCs w:val="23"/>
              </w:rPr>
            </w:pPr>
            <w:r w:rsidRPr="00557C1D">
              <w:rPr>
                <w:szCs w:val="23"/>
              </w:rPr>
              <w:t>4.9999995e+13</w:t>
            </w:r>
          </w:p>
        </w:tc>
        <w:tc>
          <w:tcPr>
            <w:tcW w:w="3117" w:type="dxa"/>
          </w:tcPr>
          <w:p w14:paraId="3057E9F2" w14:textId="2C3AD01C" w:rsidR="00FD3A05" w:rsidRDefault="009A27D7" w:rsidP="007B28CA">
            <w:pPr>
              <w:pStyle w:val="Default"/>
              <w:spacing w:line="276" w:lineRule="auto"/>
              <w:rPr>
                <w:szCs w:val="23"/>
              </w:rPr>
            </w:pPr>
            <w:r>
              <w:rPr>
                <w:szCs w:val="23"/>
              </w:rPr>
              <w:t>23,040</w:t>
            </w:r>
          </w:p>
        </w:tc>
      </w:tr>
    </w:tbl>
    <w:p w14:paraId="53D95AB2" w14:textId="35602D5B" w:rsidR="00FD3A05" w:rsidRDefault="00FD3A05" w:rsidP="007B28CA">
      <w:pPr>
        <w:pStyle w:val="Default"/>
        <w:spacing w:line="276" w:lineRule="auto"/>
        <w:rPr>
          <w:szCs w:val="23"/>
        </w:rPr>
      </w:pPr>
    </w:p>
    <w:tbl>
      <w:tblPr>
        <w:tblStyle w:val="TableGrid"/>
        <w:tblW w:w="0" w:type="auto"/>
        <w:tblLook w:val="04A0" w:firstRow="1" w:lastRow="0" w:firstColumn="1" w:lastColumn="0" w:noHBand="0" w:noVBand="1"/>
      </w:tblPr>
      <w:tblGrid>
        <w:gridCol w:w="3116"/>
        <w:gridCol w:w="3117"/>
        <w:gridCol w:w="3117"/>
      </w:tblGrid>
      <w:tr w:rsidR="0018252A" w:rsidRPr="00FD3A05" w14:paraId="582E858E" w14:textId="77777777" w:rsidTr="003238BD">
        <w:tc>
          <w:tcPr>
            <w:tcW w:w="9350" w:type="dxa"/>
            <w:gridSpan w:val="3"/>
          </w:tcPr>
          <w:p w14:paraId="5B57F3BD" w14:textId="665926B4" w:rsidR="0018252A" w:rsidRPr="00FD3A05" w:rsidRDefault="002B4920" w:rsidP="003238BD">
            <w:pPr>
              <w:pStyle w:val="Default"/>
              <w:spacing w:line="276" w:lineRule="auto"/>
              <w:jc w:val="center"/>
              <w:rPr>
                <w:b/>
                <w:szCs w:val="23"/>
              </w:rPr>
            </w:pPr>
            <w:r>
              <w:rPr>
                <w:b/>
                <w:szCs w:val="23"/>
              </w:rPr>
              <w:t>Insertion</w:t>
            </w:r>
            <w:r w:rsidR="0018252A" w:rsidRPr="00FD3A05">
              <w:rPr>
                <w:b/>
                <w:szCs w:val="23"/>
              </w:rPr>
              <w:t xml:space="preserve"> Sort</w:t>
            </w:r>
          </w:p>
        </w:tc>
      </w:tr>
      <w:tr w:rsidR="0018252A" w:rsidRPr="00FD3A05" w14:paraId="3C23DA20" w14:textId="77777777" w:rsidTr="003238BD">
        <w:tc>
          <w:tcPr>
            <w:tcW w:w="3116" w:type="dxa"/>
          </w:tcPr>
          <w:p w14:paraId="0BC68802" w14:textId="77777777" w:rsidR="0018252A" w:rsidRPr="00FD3A05" w:rsidRDefault="0018252A" w:rsidP="003238BD">
            <w:pPr>
              <w:pStyle w:val="Default"/>
              <w:spacing w:line="276" w:lineRule="auto"/>
              <w:rPr>
                <w:b/>
                <w:szCs w:val="23"/>
              </w:rPr>
            </w:pPr>
            <w:r w:rsidRPr="00FD3A05">
              <w:rPr>
                <w:b/>
                <w:szCs w:val="23"/>
              </w:rPr>
              <w:t>List Size</w:t>
            </w:r>
          </w:p>
        </w:tc>
        <w:tc>
          <w:tcPr>
            <w:tcW w:w="3117" w:type="dxa"/>
          </w:tcPr>
          <w:p w14:paraId="5A5C6C06" w14:textId="77777777" w:rsidR="0018252A" w:rsidRPr="00FD3A05" w:rsidRDefault="0018252A" w:rsidP="003238BD">
            <w:pPr>
              <w:pStyle w:val="Default"/>
              <w:spacing w:line="276" w:lineRule="auto"/>
              <w:rPr>
                <w:b/>
                <w:szCs w:val="23"/>
              </w:rPr>
            </w:pPr>
            <w:r w:rsidRPr="00FD3A05">
              <w:rPr>
                <w:b/>
                <w:szCs w:val="23"/>
              </w:rPr>
              <w:t>Comparisons</w:t>
            </w:r>
          </w:p>
        </w:tc>
        <w:tc>
          <w:tcPr>
            <w:tcW w:w="3117" w:type="dxa"/>
          </w:tcPr>
          <w:p w14:paraId="26A8FDF8" w14:textId="77777777" w:rsidR="0018252A" w:rsidRPr="00FD3A05" w:rsidRDefault="0018252A" w:rsidP="003238BD">
            <w:pPr>
              <w:pStyle w:val="Default"/>
              <w:spacing w:line="276" w:lineRule="auto"/>
              <w:rPr>
                <w:b/>
                <w:szCs w:val="23"/>
              </w:rPr>
            </w:pPr>
            <w:r w:rsidRPr="00FD3A05">
              <w:rPr>
                <w:b/>
                <w:szCs w:val="23"/>
              </w:rPr>
              <w:t>Time (seconds)</w:t>
            </w:r>
          </w:p>
        </w:tc>
      </w:tr>
      <w:tr w:rsidR="0018252A" w14:paraId="2BA9BD34" w14:textId="77777777" w:rsidTr="003238BD">
        <w:tc>
          <w:tcPr>
            <w:tcW w:w="3116" w:type="dxa"/>
          </w:tcPr>
          <w:p w14:paraId="4673DEF5" w14:textId="77777777" w:rsidR="0018252A" w:rsidRPr="00FD3A05" w:rsidRDefault="0018252A" w:rsidP="003238BD">
            <w:pPr>
              <w:pStyle w:val="Default"/>
              <w:spacing w:line="276" w:lineRule="auto"/>
              <w:rPr>
                <w:b/>
                <w:szCs w:val="23"/>
              </w:rPr>
            </w:pPr>
            <w:r w:rsidRPr="00FD3A05">
              <w:rPr>
                <w:b/>
                <w:szCs w:val="23"/>
              </w:rPr>
              <w:t>1,000 (observed)</w:t>
            </w:r>
          </w:p>
        </w:tc>
        <w:tc>
          <w:tcPr>
            <w:tcW w:w="3117" w:type="dxa"/>
          </w:tcPr>
          <w:p w14:paraId="663D34F8" w14:textId="57C71806" w:rsidR="0018252A" w:rsidRDefault="00557C1D" w:rsidP="003238BD">
            <w:pPr>
              <w:pStyle w:val="Default"/>
              <w:spacing w:line="276" w:lineRule="auto"/>
              <w:rPr>
                <w:szCs w:val="23"/>
              </w:rPr>
            </w:pPr>
            <w:r>
              <w:rPr>
                <w:szCs w:val="23"/>
              </w:rPr>
              <w:t>247991</w:t>
            </w:r>
          </w:p>
        </w:tc>
        <w:tc>
          <w:tcPr>
            <w:tcW w:w="3117" w:type="dxa"/>
          </w:tcPr>
          <w:p w14:paraId="5525F15F" w14:textId="0BF18715" w:rsidR="0018252A" w:rsidRDefault="00557C1D" w:rsidP="003238BD">
            <w:pPr>
              <w:pStyle w:val="Default"/>
              <w:spacing w:line="276" w:lineRule="auto"/>
              <w:rPr>
                <w:szCs w:val="23"/>
              </w:rPr>
            </w:pPr>
            <w:r>
              <w:rPr>
                <w:szCs w:val="23"/>
              </w:rPr>
              <w:t>0.1142</w:t>
            </w:r>
          </w:p>
        </w:tc>
      </w:tr>
      <w:tr w:rsidR="0018252A" w14:paraId="7D8E1F79" w14:textId="77777777" w:rsidTr="003238BD">
        <w:tc>
          <w:tcPr>
            <w:tcW w:w="3116" w:type="dxa"/>
          </w:tcPr>
          <w:p w14:paraId="29CC38C0" w14:textId="77777777" w:rsidR="0018252A" w:rsidRPr="00FD3A05" w:rsidRDefault="0018252A" w:rsidP="003238BD">
            <w:pPr>
              <w:pStyle w:val="Default"/>
              <w:spacing w:line="276" w:lineRule="auto"/>
              <w:rPr>
                <w:b/>
                <w:szCs w:val="23"/>
              </w:rPr>
            </w:pPr>
            <w:r w:rsidRPr="00FD3A05">
              <w:rPr>
                <w:b/>
                <w:szCs w:val="23"/>
              </w:rPr>
              <w:t>2,000 (observed)</w:t>
            </w:r>
          </w:p>
        </w:tc>
        <w:tc>
          <w:tcPr>
            <w:tcW w:w="3117" w:type="dxa"/>
          </w:tcPr>
          <w:p w14:paraId="1AA9F4D2" w14:textId="4BD7EF7E" w:rsidR="0018252A" w:rsidRDefault="00557C1D" w:rsidP="003238BD">
            <w:pPr>
              <w:pStyle w:val="Default"/>
              <w:spacing w:line="276" w:lineRule="auto"/>
              <w:rPr>
                <w:szCs w:val="23"/>
              </w:rPr>
            </w:pPr>
            <w:r>
              <w:rPr>
                <w:szCs w:val="23"/>
              </w:rPr>
              <w:t>1018723</w:t>
            </w:r>
          </w:p>
        </w:tc>
        <w:tc>
          <w:tcPr>
            <w:tcW w:w="3117" w:type="dxa"/>
          </w:tcPr>
          <w:p w14:paraId="0521D251" w14:textId="360B9DD3" w:rsidR="0018252A" w:rsidRDefault="00557C1D" w:rsidP="003238BD">
            <w:pPr>
              <w:pStyle w:val="Default"/>
              <w:spacing w:line="276" w:lineRule="auto"/>
              <w:rPr>
                <w:szCs w:val="23"/>
              </w:rPr>
            </w:pPr>
            <w:r>
              <w:rPr>
                <w:szCs w:val="23"/>
              </w:rPr>
              <w:t>0.4240</w:t>
            </w:r>
          </w:p>
        </w:tc>
      </w:tr>
      <w:tr w:rsidR="0018252A" w14:paraId="79508A2A" w14:textId="77777777" w:rsidTr="003238BD">
        <w:tc>
          <w:tcPr>
            <w:tcW w:w="3116" w:type="dxa"/>
          </w:tcPr>
          <w:p w14:paraId="505A720C" w14:textId="77777777" w:rsidR="0018252A" w:rsidRPr="00FD3A05" w:rsidRDefault="0018252A" w:rsidP="003238BD">
            <w:pPr>
              <w:pStyle w:val="Default"/>
              <w:spacing w:line="276" w:lineRule="auto"/>
              <w:rPr>
                <w:b/>
                <w:szCs w:val="23"/>
              </w:rPr>
            </w:pPr>
            <w:r w:rsidRPr="00FD3A05">
              <w:rPr>
                <w:b/>
                <w:szCs w:val="23"/>
              </w:rPr>
              <w:t>4,000 (observed)</w:t>
            </w:r>
          </w:p>
        </w:tc>
        <w:tc>
          <w:tcPr>
            <w:tcW w:w="3117" w:type="dxa"/>
          </w:tcPr>
          <w:p w14:paraId="38D61166" w14:textId="76B27473" w:rsidR="0018252A" w:rsidRDefault="00557C1D" w:rsidP="003238BD">
            <w:pPr>
              <w:pStyle w:val="Default"/>
              <w:spacing w:line="276" w:lineRule="auto"/>
              <w:rPr>
                <w:szCs w:val="23"/>
              </w:rPr>
            </w:pPr>
            <w:r>
              <w:rPr>
                <w:szCs w:val="23"/>
              </w:rPr>
              <w:t>3995271</w:t>
            </w:r>
          </w:p>
        </w:tc>
        <w:tc>
          <w:tcPr>
            <w:tcW w:w="3117" w:type="dxa"/>
          </w:tcPr>
          <w:p w14:paraId="07664422" w14:textId="372A66F3" w:rsidR="0018252A" w:rsidRDefault="00557C1D" w:rsidP="003238BD">
            <w:pPr>
              <w:pStyle w:val="Default"/>
              <w:spacing w:line="276" w:lineRule="auto"/>
              <w:rPr>
                <w:szCs w:val="23"/>
              </w:rPr>
            </w:pPr>
            <w:r>
              <w:rPr>
                <w:szCs w:val="23"/>
              </w:rPr>
              <w:t>1.5246</w:t>
            </w:r>
          </w:p>
        </w:tc>
      </w:tr>
      <w:tr w:rsidR="0018252A" w14:paraId="65AF0FD8" w14:textId="77777777" w:rsidTr="003238BD">
        <w:tc>
          <w:tcPr>
            <w:tcW w:w="3116" w:type="dxa"/>
          </w:tcPr>
          <w:p w14:paraId="21D167D8" w14:textId="77777777" w:rsidR="0018252A" w:rsidRPr="00FD3A05" w:rsidRDefault="0018252A" w:rsidP="003238BD">
            <w:pPr>
              <w:pStyle w:val="Default"/>
              <w:spacing w:line="276" w:lineRule="auto"/>
              <w:rPr>
                <w:b/>
                <w:szCs w:val="23"/>
              </w:rPr>
            </w:pPr>
            <w:r w:rsidRPr="00FD3A05">
              <w:rPr>
                <w:b/>
                <w:szCs w:val="23"/>
              </w:rPr>
              <w:t>8,000 (observed)</w:t>
            </w:r>
          </w:p>
        </w:tc>
        <w:tc>
          <w:tcPr>
            <w:tcW w:w="3117" w:type="dxa"/>
          </w:tcPr>
          <w:p w14:paraId="7989833C" w14:textId="70BC45D3" w:rsidR="0018252A" w:rsidRDefault="00557C1D" w:rsidP="003238BD">
            <w:pPr>
              <w:pStyle w:val="Default"/>
              <w:spacing w:line="276" w:lineRule="auto"/>
              <w:rPr>
                <w:szCs w:val="23"/>
              </w:rPr>
            </w:pPr>
            <w:r>
              <w:rPr>
                <w:szCs w:val="23"/>
              </w:rPr>
              <w:t>16112202</w:t>
            </w:r>
          </w:p>
        </w:tc>
        <w:tc>
          <w:tcPr>
            <w:tcW w:w="3117" w:type="dxa"/>
          </w:tcPr>
          <w:p w14:paraId="2B7C96B9" w14:textId="01CFAFC9" w:rsidR="0018252A" w:rsidRDefault="00557C1D" w:rsidP="003238BD">
            <w:pPr>
              <w:pStyle w:val="Default"/>
              <w:spacing w:line="276" w:lineRule="auto"/>
              <w:rPr>
                <w:szCs w:val="23"/>
              </w:rPr>
            </w:pPr>
            <w:r>
              <w:rPr>
                <w:szCs w:val="23"/>
              </w:rPr>
              <w:t>6.3502</w:t>
            </w:r>
          </w:p>
        </w:tc>
      </w:tr>
      <w:tr w:rsidR="0018252A" w14:paraId="718F9797" w14:textId="77777777" w:rsidTr="003238BD">
        <w:tc>
          <w:tcPr>
            <w:tcW w:w="3116" w:type="dxa"/>
          </w:tcPr>
          <w:p w14:paraId="07FFCD1B" w14:textId="77777777" w:rsidR="0018252A" w:rsidRPr="00FD3A05" w:rsidRDefault="0018252A" w:rsidP="003238BD">
            <w:pPr>
              <w:pStyle w:val="Default"/>
              <w:spacing w:line="276" w:lineRule="auto"/>
              <w:rPr>
                <w:b/>
                <w:szCs w:val="23"/>
              </w:rPr>
            </w:pPr>
            <w:r w:rsidRPr="00FD3A05">
              <w:rPr>
                <w:b/>
                <w:szCs w:val="23"/>
              </w:rPr>
              <w:t>16,000 (observed)</w:t>
            </w:r>
          </w:p>
        </w:tc>
        <w:tc>
          <w:tcPr>
            <w:tcW w:w="3117" w:type="dxa"/>
          </w:tcPr>
          <w:p w14:paraId="7B6C2D0B" w14:textId="23DEA4AE" w:rsidR="0018252A" w:rsidRDefault="00557C1D" w:rsidP="003238BD">
            <w:pPr>
              <w:pStyle w:val="Default"/>
              <w:spacing w:line="276" w:lineRule="auto"/>
              <w:rPr>
                <w:szCs w:val="23"/>
              </w:rPr>
            </w:pPr>
            <w:r>
              <w:rPr>
                <w:szCs w:val="23"/>
              </w:rPr>
              <w:t>64667457</w:t>
            </w:r>
          </w:p>
        </w:tc>
        <w:tc>
          <w:tcPr>
            <w:tcW w:w="3117" w:type="dxa"/>
          </w:tcPr>
          <w:p w14:paraId="0008ED98" w14:textId="2F605D76" w:rsidR="0018252A" w:rsidRDefault="00557C1D" w:rsidP="003238BD">
            <w:pPr>
              <w:pStyle w:val="Default"/>
              <w:spacing w:line="276" w:lineRule="auto"/>
              <w:rPr>
                <w:szCs w:val="23"/>
              </w:rPr>
            </w:pPr>
            <w:r>
              <w:rPr>
                <w:szCs w:val="23"/>
              </w:rPr>
              <w:t>26.5556</w:t>
            </w:r>
          </w:p>
        </w:tc>
      </w:tr>
      <w:tr w:rsidR="0018252A" w14:paraId="35805C17" w14:textId="77777777" w:rsidTr="003238BD">
        <w:tc>
          <w:tcPr>
            <w:tcW w:w="3116" w:type="dxa"/>
          </w:tcPr>
          <w:p w14:paraId="2CB75E9D" w14:textId="77777777" w:rsidR="0018252A" w:rsidRPr="00FD3A05" w:rsidRDefault="0018252A" w:rsidP="003238BD">
            <w:pPr>
              <w:pStyle w:val="Default"/>
              <w:spacing w:line="276" w:lineRule="auto"/>
              <w:rPr>
                <w:b/>
                <w:szCs w:val="23"/>
              </w:rPr>
            </w:pPr>
            <w:r w:rsidRPr="00FD3A05">
              <w:rPr>
                <w:b/>
                <w:szCs w:val="23"/>
              </w:rPr>
              <w:t>32,000 (observed)</w:t>
            </w:r>
          </w:p>
        </w:tc>
        <w:tc>
          <w:tcPr>
            <w:tcW w:w="3117" w:type="dxa"/>
          </w:tcPr>
          <w:p w14:paraId="11B57DBC" w14:textId="710826EE" w:rsidR="0018252A" w:rsidRDefault="00DF3E1E" w:rsidP="003238BD">
            <w:pPr>
              <w:pStyle w:val="Default"/>
              <w:spacing w:line="276" w:lineRule="auto"/>
              <w:rPr>
                <w:szCs w:val="23"/>
              </w:rPr>
            </w:pPr>
            <w:r>
              <w:rPr>
                <w:szCs w:val="23"/>
              </w:rPr>
              <w:t>25707127</w:t>
            </w:r>
          </w:p>
        </w:tc>
        <w:tc>
          <w:tcPr>
            <w:tcW w:w="3117" w:type="dxa"/>
          </w:tcPr>
          <w:p w14:paraId="7AA560D2" w14:textId="60CA7211" w:rsidR="0018252A" w:rsidRDefault="00DF3E1E" w:rsidP="003238BD">
            <w:pPr>
              <w:pStyle w:val="Default"/>
              <w:spacing w:line="276" w:lineRule="auto"/>
              <w:rPr>
                <w:szCs w:val="23"/>
              </w:rPr>
            </w:pPr>
            <w:r>
              <w:rPr>
                <w:szCs w:val="23"/>
              </w:rPr>
              <w:t>120.9697</w:t>
            </w:r>
          </w:p>
        </w:tc>
      </w:tr>
      <w:tr w:rsidR="0018252A" w14:paraId="51EBF17B" w14:textId="77777777" w:rsidTr="003238BD">
        <w:tc>
          <w:tcPr>
            <w:tcW w:w="3116" w:type="dxa"/>
          </w:tcPr>
          <w:p w14:paraId="1859A551" w14:textId="77777777" w:rsidR="0018252A" w:rsidRPr="00FD3A05" w:rsidRDefault="0018252A" w:rsidP="003238BD">
            <w:pPr>
              <w:pStyle w:val="Default"/>
              <w:spacing w:line="276" w:lineRule="auto"/>
              <w:rPr>
                <w:b/>
                <w:szCs w:val="23"/>
              </w:rPr>
            </w:pPr>
            <w:r w:rsidRPr="00FD3A05">
              <w:rPr>
                <w:b/>
                <w:szCs w:val="23"/>
              </w:rPr>
              <w:t>100,000 (estimated)</w:t>
            </w:r>
          </w:p>
        </w:tc>
        <w:tc>
          <w:tcPr>
            <w:tcW w:w="3117" w:type="dxa"/>
          </w:tcPr>
          <w:p w14:paraId="4227C86D" w14:textId="0F4457A3" w:rsidR="0018252A" w:rsidRDefault="00105517" w:rsidP="003238BD">
            <w:pPr>
              <w:pStyle w:val="Default"/>
              <w:spacing w:line="276" w:lineRule="auto"/>
              <w:rPr>
                <w:szCs w:val="23"/>
              </w:rPr>
            </w:pPr>
            <w:r>
              <w:rPr>
                <w:szCs w:val="23"/>
              </w:rPr>
              <w:t>2.5e9</w:t>
            </w:r>
          </w:p>
        </w:tc>
        <w:tc>
          <w:tcPr>
            <w:tcW w:w="3117" w:type="dxa"/>
          </w:tcPr>
          <w:p w14:paraId="0B40D9B0" w14:textId="5212DCAB" w:rsidR="0018252A" w:rsidRDefault="007508EE" w:rsidP="003238BD">
            <w:pPr>
              <w:pStyle w:val="Default"/>
              <w:spacing w:line="276" w:lineRule="auto"/>
              <w:rPr>
                <w:szCs w:val="23"/>
              </w:rPr>
            </w:pPr>
            <w:r>
              <w:rPr>
                <w:szCs w:val="23"/>
              </w:rPr>
              <w:t>1000</w:t>
            </w:r>
          </w:p>
        </w:tc>
      </w:tr>
      <w:tr w:rsidR="0018252A" w14:paraId="40B57EF6" w14:textId="77777777" w:rsidTr="003238BD">
        <w:tc>
          <w:tcPr>
            <w:tcW w:w="3116" w:type="dxa"/>
          </w:tcPr>
          <w:p w14:paraId="639BCC88" w14:textId="77777777" w:rsidR="0018252A" w:rsidRPr="00FD3A05" w:rsidRDefault="0018252A" w:rsidP="003238BD">
            <w:pPr>
              <w:pStyle w:val="Default"/>
              <w:spacing w:line="276" w:lineRule="auto"/>
              <w:rPr>
                <w:b/>
                <w:szCs w:val="23"/>
              </w:rPr>
            </w:pPr>
            <w:r w:rsidRPr="00FD3A05">
              <w:rPr>
                <w:b/>
                <w:szCs w:val="23"/>
              </w:rPr>
              <w:t>500,000 (estimated)</w:t>
            </w:r>
          </w:p>
        </w:tc>
        <w:tc>
          <w:tcPr>
            <w:tcW w:w="3117" w:type="dxa"/>
          </w:tcPr>
          <w:p w14:paraId="6B0256DE" w14:textId="4BE2D311" w:rsidR="0018252A" w:rsidRDefault="00105517" w:rsidP="003238BD">
            <w:pPr>
              <w:pStyle w:val="Default"/>
              <w:spacing w:line="276" w:lineRule="auto"/>
              <w:rPr>
                <w:szCs w:val="23"/>
              </w:rPr>
            </w:pPr>
            <w:r>
              <w:rPr>
                <w:szCs w:val="23"/>
              </w:rPr>
              <w:t>6.25e10</w:t>
            </w:r>
          </w:p>
        </w:tc>
        <w:tc>
          <w:tcPr>
            <w:tcW w:w="3117" w:type="dxa"/>
          </w:tcPr>
          <w:p w14:paraId="53CB7E34" w14:textId="1A0F364D" w:rsidR="0018252A" w:rsidRDefault="00450C6E" w:rsidP="003238BD">
            <w:pPr>
              <w:pStyle w:val="Default"/>
              <w:spacing w:line="276" w:lineRule="auto"/>
              <w:rPr>
                <w:szCs w:val="23"/>
              </w:rPr>
            </w:pPr>
            <w:r>
              <w:rPr>
                <w:szCs w:val="23"/>
              </w:rPr>
              <w:t>25000</w:t>
            </w:r>
          </w:p>
        </w:tc>
      </w:tr>
      <w:tr w:rsidR="0018252A" w14:paraId="2CE4D3FF" w14:textId="77777777" w:rsidTr="003238BD">
        <w:tc>
          <w:tcPr>
            <w:tcW w:w="3116" w:type="dxa"/>
          </w:tcPr>
          <w:p w14:paraId="0DD476B1" w14:textId="77777777" w:rsidR="0018252A" w:rsidRPr="00FD3A05" w:rsidRDefault="0018252A" w:rsidP="003238BD">
            <w:pPr>
              <w:pStyle w:val="Default"/>
              <w:spacing w:line="276" w:lineRule="auto"/>
              <w:rPr>
                <w:b/>
                <w:szCs w:val="23"/>
              </w:rPr>
            </w:pPr>
            <w:r w:rsidRPr="00FD3A05">
              <w:rPr>
                <w:b/>
                <w:szCs w:val="23"/>
              </w:rPr>
              <w:t>1,000,000 (estimated)</w:t>
            </w:r>
          </w:p>
        </w:tc>
        <w:tc>
          <w:tcPr>
            <w:tcW w:w="3117" w:type="dxa"/>
          </w:tcPr>
          <w:p w14:paraId="2ADA172E" w14:textId="57C81E9F" w:rsidR="0018252A" w:rsidRDefault="00105517" w:rsidP="003238BD">
            <w:pPr>
              <w:pStyle w:val="Default"/>
              <w:spacing w:line="276" w:lineRule="auto"/>
              <w:rPr>
                <w:szCs w:val="23"/>
              </w:rPr>
            </w:pPr>
            <w:r>
              <w:rPr>
                <w:szCs w:val="23"/>
              </w:rPr>
              <w:t>2.5e11</w:t>
            </w:r>
          </w:p>
        </w:tc>
        <w:tc>
          <w:tcPr>
            <w:tcW w:w="3117" w:type="dxa"/>
          </w:tcPr>
          <w:p w14:paraId="0BB80001" w14:textId="54A2E999" w:rsidR="0018252A" w:rsidRDefault="00450C6E" w:rsidP="003238BD">
            <w:pPr>
              <w:pStyle w:val="Default"/>
              <w:spacing w:line="276" w:lineRule="auto"/>
              <w:rPr>
                <w:szCs w:val="23"/>
              </w:rPr>
            </w:pPr>
            <w:r>
              <w:rPr>
                <w:szCs w:val="23"/>
              </w:rPr>
              <w:t>100,000</w:t>
            </w:r>
          </w:p>
        </w:tc>
      </w:tr>
      <w:tr w:rsidR="0018252A" w14:paraId="242E0972" w14:textId="77777777" w:rsidTr="003238BD">
        <w:tc>
          <w:tcPr>
            <w:tcW w:w="3116" w:type="dxa"/>
          </w:tcPr>
          <w:p w14:paraId="61A5A8DD" w14:textId="77777777" w:rsidR="0018252A" w:rsidRPr="00FD3A05" w:rsidRDefault="0018252A" w:rsidP="003238BD">
            <w:pPr>
              <w:pStyle w:val="Default"/>
              <w:spacing w:line="276" w:lineRule="auto"/>
              <w:rPr>
                <w:b/>
                <w:szCs w:val="23"/>
              </w:rPr>
            </w:pPr>
            <w:r w:rsidRPr="00FD3A05">
              <w:rPr>
                <w:b/>
                <w:szCs w:val="23"/>
              </w:rPr>
              <w:t>10,000,000 (estimated)</w:t>
            </w:r>
          </w:p>
        </w:tc>
        <w:tc>
          <w:tcPr>
            <w:tcW w:w="3117" w:type="dxa"/>
          </w:tcPr>
          <w:p w14:paraId="2B4C0E36" w14:textId="334BA5BC" w:rsidR="0018252A" w:rsidRDefault="00105517" w:rsidP="003238BD">
            <w:pPr>
              <w:pStyle w:val="Default"/>
              <w:spacing w:line="276" w:lineRule="auto"/>
              <w:rPr>
                <w:szCs w:val="23"/>
              </w:rPr>
            </w:pPr>
            <w:r>
              <w:rPr>
                <w:szCs w:val="23"/>
              </w:rPr>
              <w:t>2.5e13</w:t>
            </w:r>
          </w:p>
        </w:tc>
        <w:tc>
          <w:tcPr>
            <w:tcW w:w="3117" w:type="dxa"/>
          </w:tcPr>
          <w:p w14:paraId="1FCA04FC" w14:textId="7E70A3CB" w:rsidR="0018252A" w:rsidRDefault="004213FD" w:rsidP="003238BD">
            <w:pPr>
              <w:pStyle w:val="Default"/>
              <w:spacing w:line="276" w:lineRule="auto"/>
              <w:rPr>
                <w:szCs w:val="23"/>
              </w:rPr>
            </w:pPr>
            <w:r>
              <w:rPr>
                <w:szCs w:val="23"/>
              </w:rPr>
              <w:t>10,000,000</w:t>
            </w:r>
            <w:bookmarkStart w:id="0" w:name="_GoBack"/>
            <w:bookmarkEnd w:id="0"/>
          </w:p>
        </w:tc>
      </w:tr>
    </w:tbl>
    <w:p w14:paraId="45B8BDD8" w14:textId="052EBA56" w:rsidR="0018252A" w:rsidRDefault="0018252A" w:rsidP="007B28CA">
      <w:pPr>
        <w:pStyle w:val="Default"/>
        <w:spacing w:line="276" w:lineRule="auto"/>
        <w:rPr>
          <w:szCs w:val="23"/>
        </w:rPr>
      </w:pPr>
    </w:p>
    <w:p w14:paraId="6CAF1AC7" w14:textId="5526908E" w:rsidR="002B4920" w:rsidRDefault="002B4920" w:rsidP="002B4920">
      <w:pPr>
        <w:pStyle w:val="Default"/>
        <w:numPr>
          <w:ilvl w:val="0"/>
          <w:numId w:val="2"/>
        </w:numPr>
        <w:spacing w:line="276" w:lineRule="auto"/>
        <w:rPr>
          <w:szCs w:val="23"/>
        </w:rPr>
      </w:pPr>
      <w:r>
        <w:rPr>
          <w:szCs w:val="23"/>
        </w:rPr>
        <w:t>Which sort do you think is better?  Why?</w:t>
      </w:r>
    </w:p>
    <w:p w14:paraId="727F2CC5" w14:textId="13E57BED" w:rsidR="002B4920" w:rsidRDefault="002B4920" w:rsidP="002B4920">
      <w:pPr>
        <w:pStyle w:val="Default"/>
        <w:spacing w:line="276" w:lineRule="auto"/>
        <w:rPr>
          <w:szCs w:val="23"/>
        </w:rPr>
      </w:pPr>
    </w:p>
    <w:p w14:paraId="256FA686" w14:textId="6EECC89E" w:rsidR="002B4920" w:rsidRDefault="00557C1D" w:rsidP="00557C1D">
      <w:pPr>
        <w:pStyle w:val="Default"/>
        <w:spacing w:line="276" w:lineRule="auto"/>
        <w:ind w:left="360"/>
        <w:rPr>
          <w:szCs w:val="23"/>
        </w:rPr>
      </w:pPr>
      <w:r>
        <w:rPr>
          <w:szCs w:val="23"/>
        </w:rPr>
        <w:t>In general, insertion sort is better because uses about half of the comparisons that select</w:t>
      </w:r>
      <w:r w:rsidR="00DF3E1E">
        <w:rPr>
          <w:szCs w:val="23"/>
        </w:rPr>
        <w:t>ion sort does, meaning less work is done.</w:t>
      </w:r>
      <w:r w:rsidR="0050504A">
        <w:rPr>
          <w:szCs w:val="23"/>
        </w:rPr>
        <w:t xml:space="preserve">  Insertion sort only looks through the part of the unsorted list while selection sort has to look through the entire list each pass.</w:t>
      </w:r>
    </w:p>
    <w:p w14:paraId="048318ED" w14:textId="77777777" w:rsidR="002B4920" w:rsidRDefault="002B4920" w:rsidP="002B4920">
      <w:pPr>
        <w:pStyle w:val="Default"/>
        <w:spacing w:line="276" w:lineRule="auto"/>
        <w:rPr>
          <w:szCs w:val="23"/>
        </w:rPr>
      </w:pPr>
    </w:p>
    <w:p w14:paraId="798FF15F" w14:textId="345FE53C" w:rsidR="002B4920" w:rsidRDefault="002B4920" w:rsidP="002B4920">
      <w:pPr>
        <w:pStyle w:val="Default"/>
        <w:numPr>
          <w:ilvl w:val="0"/>
          <w:numId w:val="2"/>
        </w:numPr>
        <w:spacing w:line="276" w:lineRule="auto"/>
        <w:rPr>
          <w:szCs w:val="23"/>
        </w:rPr>
      </w:pPr>
      <w:r>
        <w:rPr>
          <w:szCs w:val="23"/>
        </w:rPr>
        <w:t>Which sort is better when sorting a list that is already sorted (or mostly sorted)?  Why?</w:t>
      </w:r>
    </w:p>
    <w:p w14:paraId="5DE9FDEB" w14:textId="74BF1961" w:rsidR="002B4920" w:rsidRDefault="002B4920" w:rsidP="002B4920">
      <w:pPr>
        <w:pStyle w:val="Default"/>
        <w:spacing w:line="276" w:lineRule="auto"/>
        <w:rPr>
          <w:szCs w:val="23"/>
        </w:rPr>
      </w:pPr>
    </w:p>
    <w:p w14:paraId="14EB145F" w14:textId="2ABBA177" w:rsidR="00A02FC3" w:rsidRDefault="00A02FC3" w:rsidP="00A02FC3">
      <w:pPr>
        <w:pStyle w:val="Default"/>
        <w:spacing w:line="276" w:lineRule="auto"/>
        <w:ind w:left="360"/>
        <w:rPr>
          <w:szCs w:val="23"/>
        </w:rPr>
      </w:pPr>
      <w:r>
        <w:rPr>
          <w:szCs w:val="23"/>
        </w:rPr>
        <w:t xml:space="preserve">When a list is (mostly) sorted, </w:t>
      </w:r>
      <w:r w:rsidR="00342FE9">
        <w:rPr>
          <w:szCs w:val="23"/>
        </w:rPr>
        <w:t>selection sort is better because the majority of the work in selection sort is sorting through the unsorted part of the list, whereas insertion sort iterates through the sorted part of the list to find where to insert the value.</w:t>
      </w:r>
    </w:p>
    <w:p w14:paraId="623D857D" w14:textId="6D36F1F0" w:rsidR="002B4920" w:rsidRDefault="002B4920" w:rsidP="00557C1D">
      <w:pPr>
        <w:pStyle w:val="Default"/>
        <w:spacing w:line="276" w:lineRule="auto"/>
        <w:ind w:left="360"/>
        <w:rPr>
          <w:szCs w:val="23"/>
        </w:rPr>
      </w:pPr>
    </w:p>
    <w:p w14:paraId="6FEC62BF" w14:textId="77777777" w:rsidR="002B4920" w:rsidRDefault="002B4920" w:rsidP="002B4920">
      <w:pPr>
        <w:pStyle w:val="Default"/>
        <w:spacing w:line="276" w:lineRule="auto"/>
        <w:rPr>
          <w:szCs w:val="23"/>
        </w:rPr>
      </w:pPr>
    </w:p>
    <w:p w14:paraId="0D90C59F" w14:textId="69394C0B" w:rsidR="002B4920" w:rsidRDefault="002B4920" w:rsidP="002B4920">
      <w:pPr>
        <w:pStyle w:val="Default"/>
        <w:numPr>
          <w:ilvl w:val="0"/>
          <w:numId w:val="2"/>
        </w:numPr>
        <w:spacing w:line="276" w:lineRule="auto"/>
        <w:rPr>
          <w:szCs w:val="23"/>
        </w:rPr>
      </w:pPr>
      <w:r>
        <w:rPr>
          <w:szCs w:val="23"/>
        </w:rPr>
        <w:lastRenderedPageBreak/>
        <w:t>You probably found that insertion sort had about half as many comparisons as selection sort.  Why?  Why are the times for insertion sort not half what they are for selection sort?  (For part of the answer, think about what insertion sort has to do more of compared to selection sort.)</w:t>
      </w:r>
    </w:p>
    <w:p w14:paraId="52D47294" w14:textId="77777777" w:rsidR="00DF3E1E" w:rsidRDefault="00DF3E1E" w:rsidP="00DF3E1E">
      <w:pPr>
        <w:pStyle w:val="Default"/>
        <w:spacing w:line="276" w:lineRule="auto"/>
        <w:rPr>
          <w:szCs w:val="23"/>
        </w:rPr>
      </w:pPr>
    </w:p>
    <w:p w14:paraId="3B3C805E" w14:textId="34AE87D9" w:rsidR="00DF3E1E" w:rsidRPr="00F17B57" w:rsidRDefault="00DF3E1E" w:rsidP="00DF3E1E">
      <w:pPr>
        <w:pStyle w:val="Default"/>
        <w:spacing w:line="276" w:lineRule="auto"/>
        <w:ind w:left="360"/>
        <w:rPr>
          <w:szCs w:val="23"/>
        </w:rPr>
      </w:pPr>
      <w:r>
        <w:rPr>
          <w:szCs w:val="23"/>
        </w:rPr>
        <w:t>Insertion sort has about half as many comparisons as selection sort</w:t>
      </w:r>
      <w:r w:rsidR="0050504A">
        <w:rPr>
          <w:szCs w:val="23"/>
        </w:rPr>
        <w:t xml:space="preserve"> </w:t>
      </w:r>
      <w:r>
        <w:rPr>
          <w:szCs w:val="23"/>
        </w:rPr>
        <w:t>because it is inserting (shifting the other values in the list) rather than swapping the values like in selection sort.</w:t>
      </w:r>
      <w:r w:rsidR="0050504A">
        <w:rPr>
          <w:szCs w:val="23"/>
        </w:rPr>
        <w:t xml:space="preserve">  However, the time is not what we would expect because the time it takes for a swap is faster than it is to insert/shift.</w:t>
      </w:r>
    </w:p>
    <w:sectPr w:rsidR="00DF3E1E" w:rsidRPr="00F17B5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1F2CCE" w14:textId="77777777" w:rsidR="008E7296" w:rsidRDefault="008E7296" w:rsidP="00F17B57">
      <w:pPr>
        <w:spacing w:after="0" w:line="240" w:lineRule="auto"/>
      </w:pPr>
      <w:r>
        <w:separator/>
      </w:r>
    </w:p>
  </w:endnote>
  <w:endnote w:type="continuationSeparator" w:id="0">
    <w:p w14:paraId="29A7C10B" w14:textId="77777777" w:rsidR="008E7296" w:rsidRDefault="008E7296" w:rsidP="00F17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D23995" w14:textId="77777777" w:rsidR="008E7296" w:rsidRDefault="008E7296" w:rsidP="00F17B57">
      <w:pPr>
        <w:spacing w:after="0" w:line="240" w:lineRule="auto"/>
      </w:pPr>
      <w:r>
        <w:separator/>
      </w:r>
    </w:p>
  </w:footnote>
  <w:footnote w:type="continuationSeparator" w:id="0">
    <w:p w14:paraId="06613D16" w14:textId="77777777" w:rsidR="008E7296" w:rsidRDefault="008E7296" w:rsidP="00F17B5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A88B" w14:textId="769382C0" w:rsidR="00F17B57" w:rsidRPr="00F17B57" w:rsidRDefault="00F17B57">
    <w:pPr>
      <w:pStyle w:val="Header"/>
      <w:rPr>
        <w:rFonts w:ascii="Times New Roman" w:hAnsi="Times New Roman" w:cs="Times New Roman"/>
        <w:sz w:val="24"/>
        <w:szCs w:val="24"/>
      </w:rPr>
    </w:pPr>
    <w:r w:rsidRPr="00F17B57">
      <w:rPr>
        <w:rFonts w:ascii="Times New Roman" w:hAnsi="Times New Roman" w:cs="Times New Roman"/>
        <w:sz w:val="24"/>
        <w:szCs w:val="24"/>
      </w:rPr>
      <w:tab/>
      <w:t>Lab 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CDDE0F"/>
    <w:multiLevelType w:val="hybridMultilevel"/>
    <w:tmpl w:val="2364B8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6263903"/>
    <w:multiLevelType w:val="hybridMultilevel"/>
    <w:tmpl w:val="DF2E6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ADD"/>
    <w:rsid w:val="00031B5F"/>
    <w:rsid w:val="00105517"/>
    <w:rsid w:val="0018252A"/>
    <w:rsid w:val="002B4920"/>
    <w:rsid w:val="00342FE9"/>
    <w:rsid w:val="00395581"/>
    <w:rsid w:val="004213FD"/>
    <w:rsid w:val="00446DCB"/>
    <w:rsid w:val="00450C6E"/>
    <w:rsid w:val="00485B5D"/>
    <w:rsid w:val="004F6A1D"/>
    <w:rsid w:val="0050504A"/>
    <w:rsid w:val="00545074"/>
    <w:rsid w:val="00557C1D"/>
    <w:rsid w:val="00682ADD"/>
    <w:rsid w:val="006A2756"/>
    <w:rsid w:val="006B4862"/>
    <w:rsid w:val="00710A3E"/>
    <w:rsid w:val="007508EE"/>
    <w:rsid w:val="007B28CA"/>
    <w:rsid w:val="007D6160"/>
    <w:rsid w:val="00873C83"/>
    <w:rsid w:val="008B4F91"/>
    <w:rsid w:val="008E7296"/>
    <w:rsid w:val="009A27D7"/>
    <w:rsid w:val="00A02FC3"/>
    <w:rsid w:val="00B713E9"/>
    <w:rsid w:val="00B9728D"/>
    <w:rsid w:val="00BB4014"/>
    <w:rsid w:val="00DE589F"/>
    <w:rsid w:val="00DE7FEA"/>
    <w:rsid w:val="00DF3E1E"/>
    <w:rsid w:val="00F17B57"/>
    <w:rsid w:val="00F41599"/>
    <w:rsid w:val="00FD3A05"/>
    <w:rsid w:val="00FE5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2E23C"/>
  <w15:chartTrackingRefBased/>
  <w15:docId w15:val="{89202850-EA20-4C84-AA7E-77371B07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2AD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17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B57"/>
  </w:style>
  <w:style w:type="paragraph" w:styleId="Footer">
    <w:name w:val="footer"/>
    <w:basedOn w:val="Normal"/>
    <w:link w:val="FooterChar"/>
    <w:uiPriority w:val="99"/>
    <w:unhideWhenUsed/>
    <w:rsid w:val="00F17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B57"/>
  </w:style>
  <w:style w:type="character" w:customStyle="1" w:styleId="mi">
    <w:name w:val="mi"/>
    <w:basedOn w:val="DefaultParagraphFont"/>
    <w:rsid w:val="00F17B57"/>
  </w:style>
  <w:style w:type="table" w:styleId="TableGrid">
    <w:name w:val="Table Grid"/>
    <w:basedOn w:val="TableNormal"/>
    <w:uiPriority w:val="39"/>
    <w:rsid w:val="00FD3A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06933">
      <w:bodyDiv w:val="1"/>
      <w:marLeft w:val="0"/>
      <w:marRight w:val="0"/>
      <w:marTop w:val="0"/>
      <w:marBottom w:val="0"/>
      <w:divBdr>
        <w:top w:val="none" w:sz="0" w:space="0" w:color="auto"/>
        <w:left w:val="none" w:sz="0" w:space="0" w:color="auto"/>
        <w:bottom w:val="none" w:sz="0" w:space="0" w:color="auto"/>
        <w:right w:val="none" w:sz="0" w:space="0" w:color="auto"/>
      </w:divBdr>
    </w:div>
    <w:div w:id="337659967">
      <w:bodyDiv w:val="1"/>
      <w:marLeft w:val="0"/>
      <w:marRight w:val="0"/>
      <w:marTop w:val="0"/>
      <w:marBottom w:val="0"/>
      <w:divBdr>
        <w:top w:val="none" w:sz="0" w:space="0" w:color="auto"/>
        <w:left w:val="none" w:sz="0" w:space="0" w:color="auto"/>
        <w:bottom w:val="none" w:sz="0" w:space="0" w:color="auto"/>
        <w:right w:val="none" w:sz="0" w:space="0" w:color="auto"/>
      </w:divBdr>
    </w:div>
    <w:div w:id="630211025">
      <w:bodyDiv w:val="1"/>
      <w:marLeft w:val="0"/>
      <w:marRight w:val="0"/>
      <w:marTop w:val="0"/>
      <w:marBottom w:val="0"/>
      <w:divBdr>
        <w:top w:val="none" w:sz="0" w:space="0" w:color="auto"/>
        <w:left w:val="none" w:sz="0" w:space="0" w:color="auto"/>
        <w:bottom w:val="none" w:sz="0" w:space="0" w:color="auto"/>
        <w:right w:val="none" w:sz="0" w:space="0" w:color="auto"/>
      </w:divBdr>
    </w:div>
    <w:div w:id="740560043">
      <w:bodyDiv w:val="1"/>
      <w:marLeft w:val="0"/>
      <w:marRight w:val="0"/>
      <w:marTop w:val="0"/>
      <w:marBottom w:val="0"/>
      <w:divBdr>
        <w:top w:val="none" w:sz="0" w:space="0" w:color="auto"/>
        <w:left w:val="none" w:sz="0" w:space="0" w:color="auto"/>
        <w:bottom w:val="none" w:sz="0" w:space="0" w:color="auto"/>
        <w:right w:val="none" w:sz="0" w:space="0" w:color="auto"/>
      </w:divBdr>
      <w:divsChild>
        <w:div w:id="76945794">
          <w:marLeft w:val="-240"/>
          <w:marRight w:val="-240"/>
          <w:marTop w:val="0"/>
          <w:marBottom w:val="0"/>
          <w:divBdr>
            <w:top w:val="none" w:sz="0" w:space="0" w:color="auto"/>
            <w:left w:val="none" w:sz="0" w:space="0" w:color="auto"/>
            <w:bottom w:val="none" w:sz="0" w:space="0" w:color="auto"/>
            <w:right w:val="none" w:sz="0" w:space="0" w:color="auto"/>
          </w:divBdr>
          <w:divsChild>
            <w:div w:id="955677248">
              <w:marLeft w:val="0"/>
              <w:marRight w:val="0"/>
              <w:marTop w:val="0"/>
              <w:marBottom w:val="0"/>
              <w:divBdr>
                <w:top w:val="none" w:sz="0" w:space="0" w:color="auto"/>
                <w:left w:val="none" w:sz="0" w:space="0" w:color="auto"/>
                <w:bottom w:val="none" w:sz="0" w:space="0" w:color="auto"/>
                <w:right w:val="none" w:sz="0" w:space="0" w:color="auto"/>
              </w:divBdr>
              <w:divsChild>
                <w:div w:id="431706119">
                  <w:marLeft w:val="0"/>
                  <w:marRight w:val="0"/>
                  <w:marTop w:val="0"/>
                  <w:marBottom w:val="0"/>
                  <w:divBdr>
                    <w:top w:val="none" w:sz="0" w:space="0" w:color="auto"/>
                    <w:left w:val="none" w:sz="0" w:space="0" w:color="auto"/>
                    <w:bottom w:val="none" w:sz="0" w:space="0" w:color="auto"/>
                    <w:right w:val="none" w:sz="0" w:space="0" w:color="auto"/>
                  </w:divBdr>
                  <w:divsChild>
                    <w:div w:id="882986062">
                      <w:marLeft w:val="0"/>
                      <w:marRight w:val="0"/>
                      <w:marTop w:val="0"/>
                      <w:marBottom w:val="0"/>
                      <w:divBdr>
                        <w:top w:val="none" w:sz="0" w:space="0" w:color="auto"/>
                        <w:left w:val="none" w:sz="0" w:space="0" w:color="auto"/>
                        <w:bottom w:val="none" w:sz="0" w:space="0" w:color="auto"/>
                        <w:right w:val="none" w:sz="0" w:space="0" w:color="auto"/>
                      </w:divBdr>
                      <w:divsChild>
                        <w:div w:id="80495609">
                          <w:marLeft w:val="0"/>
                          <w:marRight w:val="0"/>
                          <w:marTop w:val="0"/>
                          <w:marBottom w:val="0"/>
                          <w:divBdr>
                            <w:top w:val="none" w:sz="0" w:space="0" w:color="auto"/>
                            <w:left w:val="none" w:sz="0" w:space="0" w:color="auto"/>
                            <w:bottom w:val="none" w:sz="0" w:space="0" w:color="auto"/>
                            <w:right w:val="none" w:sz="0" w:space="0" w:color="auto"/>
                          </w:divBdr>
                          <w:divsChild>
                            <w:div w:id="1148522370">
                              <w:marLeft w:val="0"/>
                              <w:marRight w:val="0"/>
                              <w:marTop w:val="0"/>
                              <w:marBottom w:val="0"/>
                              <w:divBdr>
                                <w:top w:val="none" w:sz="0" w:space="0" w:color="auto"/>
                                <w:left w:val="none" w:sz="0" w:space="0" w:color="auto"/>
                                <w:bottom w:val="none" w:sz="0" w:space="0" w:color="auto"/>
                                <w:right w:val="none" w:sz="0" w:space="0" w:color="auto"/>
                              </w:divBdr>
                              <w:divsChild>
                                <w:div w:id="26569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16767">
                      <w:marLeft w:val="0"/>
                      <w:marRight w:val="0"/>
                      <w:marTop w:val="0"/>
                      <w:marBottom w:val="0"/>
                      <w:divBdr>
                        <w:top w:val="none" w:sz="0" w:space="0" w:color="auto"/>
                        <w:left w:val="none" w:sz="0" w:space="0" w:color="auto"/>
                        <w:bottom w:val="none" w:sz="0" w:space="0" w:color="auto"/>
                        <w:right w:val="none" w:sz="0" w:space="0" w:color="auto"/>
                      </w:divBdr>
                      <w:divsChild>
                        <w:div w:id="1531914011">
                          <w:marLeft w:val="0"/>
                          <w:marRight w:val="0"/>
                          <w:marTop w:val="0"/>
                          <w:marBottom w:val="0"/>
                          <w:divBdr>
                            <w:top w:val="none" w:sz="0" w:space="0" w:color="auto"/>
                            <w:left w:val="none" w:sz="0" w:space="0" w:color="auto"/>
                            <w:bottom w:val="none" w:sz="0" w:space="0" w:color="auto"/>
                            <w:right w:val="none" w:sz="0" w:space="0" w:color="auto"/>
                          </w:divBdr>
                        </w:div>
                        <w:div w:id="1483935176">
                          <w:marLeft w:val="0"/>
                          <w:marRight w:val="0"/>
                          <w:marTop w:val="0"/>
                          <w:marBottom w:val="0"/>
                          <w:divBdr>
                            <w:top w:val="none" w:sz="0" w:space="0" w:color="auto"/>
                            <w:left w:val="none" w:sz="0" w:space="0" w:color="auto"/>
                            <w:bottom w:val="none" w:sz="0" w:space="0" w:color="auto"/>
                            <w:right w:val="none" w:sz="0" w:space="0" w:color="auto"/>
                          </w:divBdr>
                          <w:divsChild>
                            <w:div w:id="1639217919">
                              <w:marLeft w:val="0"/>
                              <w:marRight w:val="0"/>
                              <w:marTop w:val="0"/>
                              <w:marBottom w:val="0"/>
                              <w:divBdr>
                                <w:top w:val="none" w:sz="0" w:space="0" w:color="auto"/>
                                <w:left w:val="none" w:sz="0" w:space="0" w:color="auto"/>
                                <w:bottom w:val="none" w:sz="0" w:space="0" w:color="auto"/>
                                <w:right w:val="none" w:sz="0" w:space="0" w:color="auto"/>
                              </w:divBdr>
                              <w:divsChild>
                                <w:div w:id="119345289">
                                  <w:marLeft w:val="0"/>
                                  <w:marRight w:val="0"/>
                                  <w:marTop w:val="0"/>
                                  <w:marBottom w:val="0"/>
                                  <w:divBdr>
                                    <w:top w:val="none" w:sz="0" w:space="0" w:color="auto"/>
                                    <w:left w:val="none" w:sz="0" w:space="0" w:color="auto"/>
                                    <w:bottom w:val="none" w:sz="0" w:space="0" w:color="auto"/>
                                    <w:right w:val="none" w:sz="0" w:space="0" w:color="auto"/>
                                  </w:divBdr>
                                  <w:divsChild>
                                    <w:div w:id="192889106">
                                      <w:marLeft w:val="0"/>
                                      <w:marRight w:val="0"/>
                                      <w:marTop w:val="0"/>
                                      <w:marBottom w:val="0"/>
                                      <w:divBdr>
                                        <w:top w:val="none" w:sz="0" w:space="0" w:color="auto"/>
                                        <w:left w:val="none" w:sz="0" w:space="0" w:color="auto"/>
                                        <w:bottom w:val="none" w:sz="0" w:space="0" w:color="auto"/>
                                        <w:right w:val="none" w:sz="0" w:space="0" w:color="auto"/>
                                      </w:divBdr>
                                      <w:divsChild>
                                        <w:div w:id="1398867121">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1914584634">
                                      <w:marLeft w:val="0"/>
                                      <w:marRight w:val="0"/>
                                      <w:marTop w:val="0"/>
                                      <w:marBottom w:val="0"/>
                                      <w:divBdr>
                                        <w:top w:val="none" w:sz="0" w:space="0" w:color="auto"/>
                                        <w:left w:val="none" w:sz="0" w:space="0" w:color="auto"/>
                                        <w:bottom w:val="none" w:sz="0" w:space="0" w:color="auto"/>
                                        <w:right w:val="none" w:sz="0" w:space="0" w:color="auto"/>
                                      </w:divBdr>
                                      <w:divsChild>
                                        <w:div w:id="1649628609">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1363356525">
                                      <w:marLeft w:val="0"/>
                                      <w:marRight w:val="0"/>
                                      <w:marTop w:val="0"/>
                                      <w:marBottom w:val="0"/>
                                      <w:divBdr>
                                        <w:top w:val="none" w:sz="0" w:space="0" w:color="auto"/>
                                        <w:left w:val="none" w:sz="0" w:space="0" w:color="auto"/>
                                        <w:bottom w:val="none" w:sz="0" w:space="0" w:color="auto"/>
                                        <w:right w:val="none" w:sz="0" w:space="0" w:color="auto"/>
                                      </w:divBdr>
                                      <w:divsChild>
                                        <w:div w:id="107520147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132550353">
                                  <w:marLeft w:val="0"/>
                                  <w:marRight w:val="0"/>
                                  <w:marTop w:val="0"/>
                                  <w:marBottom w:val="0"/>
                                  <w:divBdr>
                                    <w:top w:val="none" w:sz="0" w:space="0" w:color="auto"/>
                                    <w:left w:val="none" w:sz="0" w:space="0" w:color="auto"/>
                                    <w:bottom w:val="none" w:sz="0" w:space="0" w:color="auto"/>
                                    <w:right w:val="none" w:sz="0" w:space="0" w:color="auto"/>
                                  </w:divBdr>
                                  <w:divsChild>
                                    <w:div w:id="474416481">
                                      <w:marLeft w:val="0"/>
                                      <w:marRight w:val="0"/>
                                      <w:marTop w:val="0"/>
                                      <w:marBottom w:val="0"/>
                                      <w:divBdr>
                                        <w:top w:val="none" w:sz="0" w:space="0" w:color="auto"/>
                                        <w:left w:val="none" w:sz="0" w:space="0" w:color="auto"/>
                                        <w:bottom w:val="none" w:sz="0" w:space="0" w:color="auto"/>
                                        <w:right w:val="none" w:sz="0" w:space="0" w:color="auto"/>
                                      </w:divBdr>
                                      <w:divsChild>
                                        <w:div w:id="167217832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78076910">
                                      <w:marLeft w:val="0"/>
                                      <w:marRight w:val="0"/>
                                      <w:marTop w:val="0"/>
                                      <w:marBottom w:val="0"/>
                                      <w:divBdr>
                                        <w:top w:val="none" w:sz="0" w:space="0" w:color="auto"/>
                                        <w:left w:val="none" w:sz="0" w:space="0" w:color="auto"/>
                                        <w:bottom w:val="none" w:sz="0" w:space="0" w:color="auto"/>
                                        <w:right w:val="none" w:sz="0" w:space="0" w:color="auto"/>
                                      </w:divBdr>
                                      <w:divsChild>
                                        <w:div w:id="138741253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99209548">
                                      <w:marLeft w:val="0"/>
                                      <w:marRight w:val="0"/>
                                      <w:marTop w:val="0"/>
                                      <w:marBottom w:val="0"/>
                                      <w:divBdr>
                                        <w:top w:val="none" w:sz="0" w:space="0" w:color="auto"/>
                                        <w:left w:val="none" w:sz="0" w:space="0" w:color="auto"/>
                                        <w:bottom w:val="none" w:sz="0" w:space="0" w:color="auto"/>
                                        <w:right w:val="none" w:sz="0" w:space="0" w:color="auto"/>
                                      </w:divBdr>
                                      <w:divsChild>
                                        <w:div w:id="187861590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13080911">
                                  <w:marLeft w:val="0"/>
                                  <w:marRight w:val="0"/>
                                  <w:marTop w:val="0"/>
                                  <w:marBottom w:val="0"/>
                                  <w:divBdr>
                                    <w:top w:val="none" w:sz="0" w:space="0" w:color="auto"/>
                                    <w:left w:val="none" w:sz="0" w:space="0" w:color="auto"/>
                                    <w:bottom w:val="none" w:sz="0" w:space="0" w:color="auto"/>
                                    <w:right w:val="none" w:sz="0" w:space="0" w:color="auto"/>
                                  </w:divBdr>
                                  <w:divsChild>
                                    <w:div w:id="1679774177">
                                      <w:marLeft w:val="0"/>
                                      <w:marRight w:val="0"/>
                                      <w:marTop w:val="0"/>
                                      <w:marBottom w:val="0"/>
                                      <w:divBdr>
                                        <w:top w:val="none" w:sz="0" w:space="0" w:color="auto"/>
                                        <w:left w:val="none" w:sz="0" w:space="0" w:color="auto"/>
                                        <w:bottom w:val="none" w:sz="0" w:space="0" w:color="auto"/>
                                        <w:right w:val="none" w:sz="0" w:space="0" w:color="auto"/>
                                      </w:divBdr>
                                      <w:divsChild>
                                        <w:div w:id="101438526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25568269">
                                      <w:marLeft w:val="0"/>
                                      <w:marRight w:val="0"/>
                                      <w:marTop w:val="0"/>
                                      <w:marBottom w:val="0"/>
                                      <w:divBdr>
                                        <w:top w:val="none" w:sz="0" w:space="0" w:color="auto"/>
                                        <w:left w:val="none" w:sz="0" w:space="0" w:color="auto"/>
                                        <w:bottom w:val="none" w:sz="0" w:space="0" w:color="auto"/>
                                        <w:right w:val="none" w:sz="0" w:space="0" w:color="auto"/>
                                      </w:divBdr>
                                      <w:divsChild>
                                        <w:div w:id="99734738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9375799">
                                      <w:marLeft w:val="0"/>
                                      <w:marRight w:val="0"/>
                                      <w:marTop w:val="0"/>
                                      <w:marBottom w:val="0"/>
                                      <w:divBdr>
                                        <w:top w:val="none" w:sz="0" w:space="0" w:color="auto"/>
                                        <w:left w:val="none" w:sz="0" w:space="0" w:color="auto"/>
                                        <w:bottom w:val="none" w:sz="0" w:space="0" w:color="auto"/>
                                        <w:right w:val="none" w:sz="0" w:space="0" w:color="auto"/>
                                      </w:divBdr>
                                      <w:divsChild>
                                        <w:div w:id="165572253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01284384">
                                  <w:marLeft w:val="0"/>
                                  <w:marRight w:val="0"/>
                                  <w:marTop w:val="0"/>
                                  <w:marBottom w:val="0"/>
                                  <w:divBdr>
                                    <w:top w:val="none" w:sz="0" w:space="0" w:color="auto"/>
                                    <w:left w:val="none" w:sz="0" w:space="0" w:color="auto"/>
                                    <w:bottom w:val="none" w:sz="0" w:space="0" w:color="auto"/>
                                    <w:right w:val="none" w:sz="0" w:space="0" w:color="auto"/>
                                  </w:divBdr>
                                  <w:divsChild>
                                    <w:div w:id="2135439280">
                                      <w:marLeft w:val="0"/>
                                      <w:marRight w:val="0"/>
                                      <w:marTop w:val="0"/>
                                      <w:marBottom w:val="0"/>
                                      <w:divBdr>
                                        <w:top w:val="none" w:sz="0" w:space="0" w:color="auto"/>
                                        <w:left w:val="none" w:sz="0" w:space="0" w:color="auto"/>
                                        <w:bottom w:val="none" w:sz="0" w:space="0" w:color="auto"/>
                                        <w:right w:val="none" w:sz="0" w:space="0" w:color="auto"/>
                                      </w:divBdr>
                                      <w:divsChild>
                                        <w:div w:id="165016366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27027266">
                                      <w:marLeft w:val="0"/>
                                      <w:marRight w:val="0"/>
                                      <w:marTop w:val="0"/>
                                      <w:marBottom w:val="0"/>
                                      <w:divBdr>
                                        <w:top w:val="none" w:sz="0" w:space="0" w:color="auto"/>
                                        <w:left w:val="none" w:sz="0" w:space="0" w:color="auto"/>
                                        <w:bottom w:val="none" w:sz="0" w:space="0" w:color="auto"/>
                                        <w:right w:val="none" w:sz="0" w:space="0" w:color="auto"/>
                                      </w:divBdr>
                                      <w:divsChild>
                                        <w:div w:id="163613467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16450128">
                                      <w:marLeft w:val="0"/>
                                      <w:marRight w:val="0"/>
                                      <w:marTop w:val="0"/>
                                      <w:marBottom w:val="0"/>
                                      <w:divBdr>
                                        <w:top w:val="none" w:sz="0" w:space="0" w:color="auto"/>
                                        <w:left w:val="none" w:sz="0" w:space="0" w:color="auto"/>
                                        <w:bottom w:val="none" w:sz="0" w:space="0" w:color="auto"/>
                                        <w:right w:val="none" w:sz="0" w:space="0" w:color="auto"/>
                                      </w:divBdr>
                                      <w:divsChild>
                                        <w:div w:id="4745800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68551656">
                                  <w:marLeft w:val="0"/>
                                  <w:marRight w:val="0"/>
                                  <w:marTop w:val="0"/>
                                  <w:marBottom w:val="0"/>
                                  <w:divBdr>
                                    <w:top w:val="none" w:sz="0" w:space="0" w:color="auto"/>
                                    <w:left w:val="none" w:sz="0" w:space="0" w:color="auto"/>
                                    <w:bottom w:val="none" w:sz="0" w:space="0" w:color="auto"/>
                                    <w:right w:val="none" w:sz="0" w:space="0" w:color="auto"/>
                                  </w:divBdr>
                                  <w:divsChild>
                                    <w:div w:id="44649062">
                                      <w:marLeft w:val="0"/>
                                      <w:marRight w:val="0"/>
                                      <w:marTop w:val="0"/>
                                      <w:marBottom w:val="0"/>
                                      <w:divBdr>
                                        <w:top w:val="none" w:sz="0" w:space="0" w:color="auto"/>
                                        <w:left w:val="none" w:sz="0" w:space="0" w:color="auto"/>
                                        <w:bottom w:val="none" w:sz="0" w:space="0" w:color="auto"/>
                                        <w:right w:val="none" w:sz="0" w:space="0" w:color="auto"/>
                                      </w:divBdr>
                                      <w:divsChild>
                                        <w:div w:id="925874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02345896">
                                      <w:marLeft w:val="0"/>
                                      <w:marRight w:val="0"/>
                                      <w:marTop w:val="0"/>
                                      <w:marBottom w:val="0"/>
                                      <w:divBdr>
                                        <w:top w:val="none" w:sz="0" w:space="0" w:color="auto"/>
                                        <w:left w:val="none" w:sz="0" w:space="0" w:color="auto"/>
                                        <w:bottom w:val="none" w:sz="0" w:space="0" w:color="auto"/>
                                        <w:right w:val="none" w:sz="0" w:space="0" w:color="auto"/>
                                      </w:divBdr>
                                      <w:divsChild>
                                        <w:div w:id="151037163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78266677">
                                      <w:marLeft w:val="0"/>
                                      <w:marRight w:val="0"/>
                                      <w:marTop w:val="0"/>
                                      <w:marBottom w:val="0"/>
                                      <w:divBdr>
                                        <w:top w:val="none" w:sz="0" w:space="0" w:color="auto"/>
                                        <w:left w:val="none" w:sz="0" w:space="0" w:color="auto"/>
                                        <w:bottom w:val="none" w:sz="0" w:space="0" w:color="auto"/>
                                        <w:right w:val="none" w:sz="0" w:space="0" w:color="auto"/>
                                      </w:divBdr>
                                      <w:divsChild>
                                        <w:div w:id="173049734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663776667">
                              <w:marLeft w:val="0"/>
                              <w:marRight w:val="0"/>
                              <w:marTop w:val="0"/>
                              <w:marBottom w:val="0"/>
                              <w:divBdr>
                                <w:top w:val="none" w:sz="0" w:space="0" w:color="auto"/>
                                <w:left w:val="none" w:sz="0" w:space="0" w:color="auto"/>
                                <w:bottom w:val="none" w:sz="0" w:space="0" w:color="auto"/>
                                <w:right w:val="none" w:sz="0" w:space="0" w:color="auto"/>
                              </w:divBdr>
                              <w:divsChild>
                                <w:div w:id="1303464715">
                                  <w:marLeft w:val="0"/>
                                  <w:marRight w:val="0"/>
                                  <w:marTop w:val="0"/>
                                  <w:marBottom w:val="0"/>
                                  <w:divBdr>
                                    <w:top w:val="none" w:sz="0" w:space="0" w:color="auto"/>
                                    <w:left w:val="none" w:sz="0" w:space="0" w:color="auto"/>
                                    <w:bottom w:val="none" w:sz="0" w:space="0" w:color="auto"/>
                                    <w:right w:val="none" w:sz="0" w:space="0" w:color="auto"/>
                                  </w:divBdr>
                                  <w:divsChild>
                                    <w:div w:id="344282533">
                                      <w:marLeft w:val="0"/>
                                      <w:marRight w:val="0"/>
                                      <w:marTop w:val="0"/>
                                      <w:marBottom w:val="0"/>
                                      <w:divBdr>
                                        <w:top w:val="none" w:sz="0" w:space="0" w:color="auto"/>
                                        <w:left w:val="none" w:sz="0" w:space="0" w:color="auto"/>
                                        <w:bottom w:val="none" w:sz="0" w:space="0" w:color="auto"/>
                                        <w:right w:val="none" w:sz="0" w:space="0" w:color="auto"/>
                                      </w:divBdr>
                                      <w:divsChild>
                                        <w:div w:id="12086852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42265493">
                                      <w:marLeft w:val="0"/>
                                      <w:marRight w:val="0"/>
                                      <w:marTop w:val="0"/>
                                      <w:marBottom w:val="0"/>
                                      <w:divBdr>
                                        <w:top w:val="none" w:sz="0" w:space="0" w:color="auto"/>
                                        <w:left w:val="none" w:sz="0" w:space="0" w:color="auto"/>
                                        <w:bottom w:val="none" w:sz="0" w:space="0" w:color="auto"/>
                                        <w:right w:val="none" w:sz="0" w:space="0" w:color="auto"/>
                                      </w:divBdr>
                                      <w:divsChild>
                                        <w:div w:id="101064037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98296079">
                                      <w:marLeft w:val="0"/>
                                      <w:marRight w:val="0"/>
                                      <w:marTop w:val="0"/>
                                      <w:marBottom w:val="0"/>
                                      <w:divBdr>
                                        <w:top w:val="none" w:sz="0" w:space="0" w:color="auto"/>
                                        <w:left w:val="none" w:sz="0" w:space="0" w:color="auto"/>
                                        <w:bottom w:val="none" w:sz="0" w:space="0" w:color="auto"/>
                                        <w:right w:val="none" w:sz="0" w:space="0" w:color="auto"/>
                                      </w:divBdr>
                                      <w:divsChild>
                                        <w:div w:id="160376088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76683500">
                                      <w:marLeft w:val="0"/>
                                      <w:marRight w:val="0"/>
                                      <w:marTop w:val="0"/>
                                      <w:marBottom w:val="0"/>
                                      <w:divBdr>
                                        <w:top w:val="none" w:sz="0" w:space="0" w:color="auto"/>
                                        <w:left w:val="none" w:sz="0" w:space="0" w:color="auto"/>
                                        <w:bottom w:val="none" w:sz="0" w:space="0" w:color="auto"/>
                                        <w:right w:val="none" w:sz="0" w:space="0" w:color="auto"/>
                                      </w:divBdr>
                                      <w:divsChild>
                                        <w:div w:id="203392120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74570067">
                                  <w:marLeft w:val="0"/>
                                  <w:marRight w:val="0"/>
                                  <w:marTop w:val="0"/>
                                  <w:marBottom w:val="0"/>
                                  <w:divBdr>
                                    <w:top w:val="none" w:sz="0" w:space="0" w:color="auto"/>
                                    <w:left w:val="none" w:sz="0" w:space="0" w:color="auto"/>
                                    <w:bottom w:val="none" w:sz="0" w:space="0" w:color="auto"/>
                                    <w:right w:val="none" w:sz="0" w:space="0" w:color="auto"/>
                                  </w:divBdr>
                                  <w:divsChild>
                                    <w:div w:id="1154105169">
                                      <w:marLeft w:val="0"/>
                                      <w:marRight w:val="0"/>
                                      <w:marTop w:val="0"/>
                                      <w:marBottom w:val="0"/>
                                      <w:divBdr>
                                        <w:top w:val="none" w:sz="0" w:space="0" w:color="auto"/>
                                        <w:left w:val="none" w:sz="0" w:space="0" w:color="auto"/>
                                        <w:bottom w:val="none" w:sz="0" w:space="0" w:color="auto"/>
                                        <w:right w:val="none" w:sz="0" w:space="0" w:color="auto"/>
                                      </w:divBdr>
                                      <w:divsChild>
                                        <w:div w:id="28038341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38383401">
                                      <w:marLeft w:val="0"/>
                                      <w:marRight w:val="0"/>
                                      <w:marTop w:val="0"/>
                                      <w:marBottom w:val="0"/>
                                      <w:divBdr>
                                        <w:top w:val="none" w:sz="0" w:space="0" w:color="auto"/>
                                        <w:left w:val="none" w:sz="0" w:space="0" w:color="auto"/>
                                        <w:bottom w:val="none" w:sz="0" w:space="0" w:color="auto"/>
                                        <w:right w:val="none" w:sz="0" w:space="0" w:color="auto"/>
                                      </w:divBdr>
                                      <w:divsChild>
                                        <w:div w:id="62268792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13369659">
                                      <w:marLeft w:val="0"/>
                                      <w:marRight w:val="0"/>
                                      <w:marTop w:val="0"/>
                                      <w:marBottom w:val="0"/>
                                      <w:divBdr>
                                        <w:top w:val="none" w:sz="0" w:space="0" w:color="auto"/>
                                        <w:left w:val="none" w:sz="0" w:space="0" w:color="auto"/>
                                        <w:bottom w:val="none" w:sz="0" w:space="0" w:color="auto"/>
                                        <w:right w:val="none" w:sz="0" w:space="0" w:color="auto"/>
                                      </w:divBdr>
                                      <w:divsChild>
                                        <w:div w:id="70182554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85662369">
                                      <w:marLeft w:val="0"/>
                                      <w:marRight w:val="0"/>
                                      <w:marTop w:val="0"/>
                                      <w:marBottom w:val="0"/>
                                      <w:divBdr>
                                        <w:top w:val="none" w:sz="0" w:space="0" w:color="auto"/>
                                        <w:left w:val="none" w:sz="0" w:space="0" w:color="auto"/>
                                        <w:bottom w:val="none" w:sz="0" w:space="0" w:color="auto"/>
                                        <w:right w:val="none" w:sz="0" w:space="0" w:color="auto"/>
                                      </w:divBdr>
                                      <w:divsChild>
                                        <w:div w:id="112141706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85968819">
                                  <w:marLeft w:val="0"/>
                                  <w:marRight w:val="0"/>
                                  <w:marTop w:val="0"/>
                                  <w:marBottom w:val="0"/>
                                  <w:divBdr>
                                    <w:top w:val="none" w:sz="0" w:space="0" w:color="auto"/>
                                    <w:left w:val="none" w:sz="0" w:space="0" w:color="auto"/>
                                    <w:bottom w:val="none" w:sz="0" w:space="0" w:color="auto"/>
                                    <w:right w:val="none" w:sz="0" w:space="0" w:color="auto"/>
                                  </w:divBdr>
                                  <w:divsChild>
                                    <w:div w:id="638460098">
                                      <w:marLeft w:val="0"/>
                                      <w:marRight w:val="0"/>
                                      <w:marTop w:val="0"/>
                                      <w:marBottom w:val="0"/>
                                      <w:divBdr>
                                        <w:top w:val="none" w:sz="0" w:space="0" w:color="auto"/>
                                        <w:left w:val="none" w:sz="0" w:space="0" w:color="auto"/>
                                        <w:bottom w:val="none" w:sz="0" w:space="0" w:color="auto"/>
                                        <w:right w:val="none" w:sz="0" w:space="0" w:color="auto"/>
                                      </w:divBdr>
                                      <w:divsChild>
                                        <w:div w:id="164365323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78530199">
                                      <w:marLeft w:val="0"/>
                                      <w:marRight w:val="0"/>
                                      <w:marTop w:val="0"/>
                                      <w:marBottom w:val="0"/>
                                      <w:divBdr>
                                        <w:top w:val="none" w:sz="0" w:space="0" w:color="auto"/>
                                        <w:left w:val="none" w:sz="0" w:space="0" w:color="auto"/>
                                        <w:bottom w:val="none" w:sz="0" w:space="0" w:color="auto"/>
                                        <w:right w:val="none" w:sz="0" w:space="0" w:color="auto"/>
                                      </w:divBdr>
                                      <w:divsChild>
                                        <w:div w:id="101857739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4184710">
                                      <w:marLeft w:val="0"/>
                                      <w:marRight w:val="0"/>
                                      <w:marTop w:val="0"/>
                                      <w:marBottom w:val="0"/>
                                      <w:divBdr>
                                        <w:top w:val="none" w:sz="0" w:space="0" w:color="auto"/>
                                        <w:left w:val="none" w:sz="0" w:space="0" w:color="auto"/>
                                        <w:bottom w:val="none" w:sz="0" w:space="0" w:color="auto"/>
                                        <w:right w:val="none" w:sz="0" w:space="0" w:color="auto"/>
                                      </w:divBdr>
                                      <w:divsChild>
                                        <w:div w:id="145694253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2982003">
                                      <w:marLeft w:val="0"/>
                                      <w:marRight w:val="0"/>
                                      <w:marTop w:val="0"/>
                                      <w:marBottom w:val="0"/>
                                      <w:divBdr>
                                        <w:top w:val="none" w:sz="0" w:space="0" w:color="auto"/>
                                        <w:left w:val="none" w:sz="0" w:space="0" w:color="auto"/>
                                        <w:bottom w:val="none" w:sz="0" w:space="0" w:color="auto"/>
                                        <w:right w:val="none" w:sz="0" w:space="0" w:color="auto"/>
                                      </w:divBdr>
                                      <w:divsChild>
                                        <w:div w:id="41297165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95252629">
                                  <w:marLeft w:val="0"/>
                                  <w:marRight w:val="0"/>
                                  <w:marTop w:val="0"/>
                                  <w:marBottom w:val="0"/>
                                  <w:divBdr>
                                    <w:top w:val="none" w:sz="0" w:space="0" w:color="auto"/>
                                    <w:left w:val="none" w:sz="0" w:space="0" w:color="auto"/>
                                    <w:bottom w:val="none" w:sz="0" w:space="0" w:color="auto"/>
                                    <w:right w:val="none" w:sz="0" w:space="0" w:color="auto"/>
                                  </w:divBdr>
                                  <w:divsChild>
                                    <w:div w:id="1365323201">
                                      <w:marLeft w:val="0"/>
                                      <w:marRight w:val="0"/>
                                      <w:marTop w:val="0"/>
                                      <w:marBottom w:val="0"/>
                                      <w:divBdr>
                                        <w:top w:val="none" w:sz="0" w:space="0" w:color="auto"/>
                                        <w:left w:val="none" w:sz="0" w:space="0" w:color="auto"/>
                                        <w:bottom w:val="none" w:sz="0" w:space="0" w:color="auto"/>
                                        <w:right w:val="none" w:sz="0" w:space="0" w:color="auto"/>
                                      </w:divBdr>
                                      <w:divsChild>
                                        <w:div w:id="166936305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83624205">
                                      <w:marLeft w:val="0"/>
                                      <w:marRight w:val="0"/>
                                      <w:marTop w:val="0"/>
                                      <w:marBottom w:val="0"/>
                                      <w:divBdr>
                                        <w:top w:val="none" w:sz="0" w:space="0" w:color="auto"/>
                                        <w:left w:val="none" w:sz="0" w:space="0" w:color="auto"/>
                                        <w:bottom w:val="none" w:sz="0" w:space="0" w:color="auto"/>
                                        <w:right w:val="none" w:sz="0" w:space="0" w:color="auto"/>
                                      </w:divBdr>
                                      <w:divsChild>
                                        <w:div w:id="171272993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84099307">
                                      <w:marLeft w:val="0"/>
                                      <w:marRight w:val="0"/>
                                      <w:marTop w:val="0"/>
                                      <w:marBottom w:val="0"/>
                                      <w:divBdr>
                                        <w:top w:val="none" w:sz="0" w:space="0" w:color="auto"/>
                                        <w:left w:val="none" w:sz="0" w:space="0" w:color="auto"/>
                                        <w:bottom w:val="none" w:sz="0" w:space="0" w:color="auto"/>
                                        <w:right w:val="none" w:sz="0" w:space="0" w:color="auto"/>
                                      </w:divBdr>
                                      <w:divsChild>
                                        <w:div w:id="119223094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08212673">
                                      <w:marLeft w:val="0"/>
                                      <w:marRight w:val="0"/>
                                      <w:marTop w:val="0"/>
                                      <w:marBottom w:val="0"/>
                                      <w:divBdr>
                                        <w:top w:val="none" w:sz="0" w:space="0" w:color="auto"/>
                                        <w:left w:val="none" w:sz="0" w:space="0" w:color="auto"/>
                                        <w:bottom w:val="none" w:sz="0" w:space="0" w:color="auto"/>
                                        <w:right w:val="none" w:sz="0" w:space="0" w:color="auto"/>
                                      </w:divBdr>
                                      <w:divsChild>
                                        <w:div w:id="1442079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4784785">
                                  <w:marLeft w:val="0"/>
                                  <w:marRight w:val="0"/>
                                  <w:marTop w:val="0"/>
                                  <w:marBottom w:val="0"/>
                                  <w:divBdr>
                                    <w:top w:val="none" w:sz="0" w:space="0" w:color="auto"/>
                                    <w:left w:val="none" w:sz="0" w:space="0" w:color="auto"/>
                                    <w:bottom w:val="none" w:sz="0" w:space="0" w:color="auto"/>
                                    <w:right w:val="none" w:sz="0" w:space="0" w:color="auto"/>
                                  </w:divBdr>
                                  <w:divsChild>
                                    <w:div w:id="2041784641">
                                      <w:marLeft w:val="0"/>
                                      <w:marRight w:val="0"/>
                                      <w:marTop w:val="0"/>
                                      <w:marBottom w:val="0"/>
                                      <w:divBdr>
                                        <w:top w:val="none" w:sz="0" w:space="0" w:color="auto"/>
                                        <w:left w:val="none" w:sz="0" w:space="0" w:color="auto"/>
                                        <w:bottom w:val="none" w:sz="0" w:space="0" w:color="auto"/>
                                        <w:right w:val="none" w:sz="0" w:space="0" w:color="auto"/>
                                      </w:divBdr>
                                      <w:divsChild>
                                        <w:div w:id="18829528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66376174">
                                      <w:marLeft w:val="0"/>
                                      <w:marRight w:val="0"/>
                                      <w:marTop w:val="0"/>
                                      <w:marBottom w:val="0"/>
                                      <w:divBdr>
                                        <w:top w:val="none" w:sz="0" w:space="0" w:color="auto"/>
                                        <w:left w:val="none" w:sz="0" w:space="0" w:color="auto"/>
                                        <w:bottom w:val="none" w:sz="0" w:space="0" w:color="auto"/>
                                        <w:right w:val="none" w:sz="0" w:space="0" w:color="auto"/>
                                      </w:divBdr>
                                      <w:divsChild>
                                        <w:div w:id="90217515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20933051">
                                      <w:marLeft w:val="0"/>
                                      <w:marRight w:val="0"/>
                                      <w:marTop w:val="0"/>
                                      <w:marBottom w:val="0"/>
                                      <w:divBdr>
                                        <w:top w:val="none" w:sz="0" w:space="0" w:color="auto"/>
                                        <w:left w:val="none" w:sz="0" w:space="0" w:color="auto"/>
                                        <w:bottom w:val="none" w:sz="0" w:space="0" w:color="auto"/>
                                        <w:right w:val="none" w:sz="0" w:space="0" w:color="auto"/>
                                      </w:divBdr>
                                      <w:divsChild>
                                        <w:div w:id="2064870854">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394810612">
                                      <w:marLeft w:val="0"/>
                                      <w:marRight w:val="0"/>
                                      <w:marTop w:val="0"/>
                                      <w:marBottom w:val="0"/>
                                      <w:divBdr>
                                        <w:top w:val="none" w:sz="0" w:space="0" w:color="auto"/>
                                        <w:left w:val="none" w:sz="0" w:space="0" w:color="auto"/>
                                        <w:bottom w:val="none" w:sz="0" w:space="0" w:color="auto"/>
                                        <w:right w:val="none" w:sz="0" w:space="0" w:color="auto"/>
                                      </w:divBdr>
                                      <w:divsChild>
                                        <w:div w:id="154082169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02108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311</Words>
  <Characters>1777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Parkinson</dc:creator>
  <cp:keywords/>
  <dc:description/>
  <cp:lastModifiedBy>Nick Firme</cp:lastModifiedBy>
  <cp:revision>11</cp:revision>
  <dcterms:created xsi:type="dcterms:W3CDTF">2018-05-08T22:40:00Z</dcterms:created>
  <dcterms:modified xsi:type="dcterms:W3CDTF">2018-11-03T07:55:00Z</dcterms:modified>
</cp:coreProperties>
</file>