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Nurul Fitri Ansoriyati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05300" cy="17716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