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76E" w:rsidRDefault="004927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9276E" w:rsidRDefault="002D23BE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RESEARCH EVALUATION FORM FOR DEVELOPMENTAL STUDIES </w:t>
      </w:r>
    </w:p>
    <w:p w:rsidR="0049276E" w:rsidRDefault="002D23BE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(ENGINEERING, ARCHITECTURE, INFORMATION TECHNOLOGY)</w:t>
      </w:r>
    </w:p>
    <w:p w:rsidR="0049276E" w:rsidRDefault="0049276E">
      <w:pPr>
        <w:ind w:firstLine="720"/>
        <w:jc w:val="center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a1"/>
        <w:tblW w:w="9231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0"/>
        <w:gridCol w:w="2806"/>
        <w:gridCol w:w="1826"/>
        <w:gridCol w:w="1809"/>
      </w:tblGrid>
      <w:tr w:rsidR="0049276E">
        <w:trPr>
          <w:jc w:val="center"/>
        </w:trPr>
        <w:tc>
          <w:tcPr>
            <w:tcW w:w="2790" w:type="dxa"/>
          </w:tcPr>
          <w:p w:rsidR="0049276E" w:rsidRDefault="002D23B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Name: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</w:tcPr>
          <w:p w:rsidR="0049276E" w:rsidRDefault="001659A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${Students}</w:t>
            </w:r>
          </w:p>
        </w:tc>
        <w:tc>
          <w:tcPr>
            <w:tcW w:w="1826" w:type="dxa"/>
          </w:tcPr>
          <w:p w:rsidR="0049276E" w:rsidRDefault="002D23B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Course / Year:</w:t>
            </w:r>
          </w:p>
        </w:tc>
        <w:tc>
          <w:tcPr>
            <w:tcW w:w="1809" w:type="dxa"/>
            <w:tcBorders>
              <w:bottom w:val="single" w:sz="4" w:space="0" w:color="000000"/>
            </w:tcBorders>
          </w:tcPr>
          <w:p w:rsidR="0049276E" w:rsidRDefault="001659AE" w:rsidP="001659AE">
            <w:pPr>
              <w:spacing w:line="276" w:lineRule="auto"/>
              <w:ind w:left="-6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${Course} ${Year}</w:t>
            </w:r>
          </w:p>
        </w:tc>
      </w:tr>
      <w:tr w:rsidR="0049276E">
        <w:trPr>
          <w:jc w:val="center"/>
        </w:trPr>
        <w:tc>
          <w:tcPr>
            <w:tcW w:w="2790" w:type="dxa"/>
          </w:tcPr>
          <w:p w:rsidR="0049276E" w:rsidRDefault="002D23B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Title:</w:t>
            </w:r>
          </w:p>
        </w:tc>
        <w:tc>
          <w:tcPr>
            <w:tcW w:w="6441" w:type="dxa"/>
            <w:gridSpan w:val="3"/>
            <w:tcBorders>
              <w:bottom w:val="single" w:sz="4" w:space="0" w:color="000000"/>
            </w:tcBorders>
          </w:tcPr>
          <w:p w:rsidR="0049276E" w:rsidRDefault="001659A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${Title}</w:t>
            </w:r>
          </w:p>
        </w:tc>
      </w:tr>
      <w:tr w:rsidR="0049276E">
        <w:trPr>
          <w:jc w:val="center"/>
        </w:trPr>
        <w:tc>
          <w:tcPr>
            <w:tcW w:w="2790" w:type="dxa"/>
          </w:tcPr>
          <w:p w:rsidR="0049276E" w:rsidRDefault="0049276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44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49276E" w:rsidRDefault="0049276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trHeight w:val="46"/>
          <w:jc w:val="center"/>
        </w:trPr>
        <w:tc>
          <w:tcPr>
            <w:tcW w:w="2790" w:type="dxa"/>
          </w:tcPr>
          <w:p w:rsidR="0049276E" w:rsidRDefault="002D23B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Adviser-Promoter: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</w:tcPr>
          <w:p w:rsidR="0049276E" w:rsidRDefault="001659A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${Adviser}</w:t>
            </w:r>
          </w:p>
        </w:tc>
        <w:tc>
          <w:tcPr>
            <w:tcW w:w="1826" w:type="dxa"/>
            <w:tcBorders>
              <w:top w:val="single" w:sz="4" w:space="0" w:color="000000"/>
            </w:tcBorders>
          </w:tcPr>
          <w:p w:rsidR="0049276E" w:rsidRDefault="0049276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809" w:type="dxa"/>
            <w:tcBorders>
              <w:top w:val="single" w:sz="4" w:space="0" w:color="000000"/>
            </w:tcBorders>
          </w:tcPr>
          <w:p w:rsidR="0049276E" w:rsidRDefault="0049276E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:rsidR="0049276E" w:rsidRDefault="0049276E">
      <w:pPr>
        <w:spacing w:line="276" w:lineRule="auto"/>
        <w:rPr>
          <w:rFonts w:ascii="Cambria" w:eastAsia="Cambria" w:hAnsi="Cambria" w:cs="Cambria"/>
          <w:sz w:val="24"/>
          <w:szCs w:val="24"/>
        </w:rPr>
      </w:pPr>
    </w:p>
    <w:tbl>
      <w:tblPr>
        <w:tblStyle w:val="a2"/>
        <w:tblW w:w="95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90"/>
        <w:gridCol w:w="1024"/>
        <w:gridCol w:w="1072"/>
      </w:tblGrid>
      <w:tr w:rsidR="0049276E">
        <w:trPr>
          <w:trHeight w:val="360"/>
          <w:jc w:val="center"/>
        </w:trPr>
        <w:tc>
          <w:tcPr>
            <w:tcW w:w="7490" w:type="dxa"/>
            <w:vAlign w:val="center"/>
          </w:tcPr>
          <w:p w:rsidR="0049276E" w:rsidRDefault="002D23BE">
            <w:pPr>
              <w:ind w:firstLine="720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CRITERIA</w:t>
            </w:r>
          </w:p>
        </w:tc>
        <w:tc>
          <w:tcPr>
            <w:tcW w:w="2096" w:type="dxa"/>
            <w:gridSpan w:val="2"/>
            <w:vAlign w:val="center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POINTS</w:t>
            </w:r>
          </w:p>
        </w:tc>
      </w:tr>
      <w:tr w:rsidR="0049276E">
        <w:trPr>
          <w:trHeight w:val="360"/>
          <w:jc w:val="center"/>
        </w:trPr>
        <w:tc>
          <w:tcPr>
            <w:tcW w:w="7490" w:type="dxa"/>
            <w:vAlign w:val="center"/>
          </w:tcPr>
          <w:p w:rsidR="0049276E" w:rsidRDefault="002D23B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I. ORIGINALITY (10 points)</w:t>
            </w:r>
          </w:p>
        </w:tc>
        <w:tc>
          <w:tcPr>
            <w:tcW w:w="1024" w:type="dxa"/>
            <w:vAlign w:val="center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10</w:t>
            </w:r>
          </w:p>
        </w:tc>
        <w:tc>
          <w:tcPr>
            <w:tcW w:w="1072" w:type="dxa"/>
            <w:vAlign w:val="center"/>
          </w:tcPr>
          <w:p w:rsidR="0049276E" w:rsidRDefault="0049276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trHeight w:val="360"/>
          <w:jc w:val="center"/>
        </w:trPr>
        <w:tc>
          <w:tcPr>
            <w:tcW w:w="7490" w:type="dxa"/>
          </w:tcPr>
          <w:p w:rsidR="0049276E" w:rsidRDefault="002D23B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The topic is relatively new and/or has not been studies before.</w:t>
            </w:r>
          </w:p>
        </w:tc>
        <w:tc>
          <w:tcPr>
            <w:tcW w:w="1024" w:type="dxa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trHeight w:val="360"/>
          <w:jc w:val="center"/>
        </w:trPr>
        <w:tc>
          <w:tcPr>
            <w:tcW w:w="7490" w:type="dxa"/>
          </w:tcPr>
          <w:p w:rsidR="0049276E" w:rsidRDefault="002D23B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It offers a relatively complex and creative approach to the topic</w:t>
            </w:r>
          </w:p>
        </w:tc>
        <w:tc>
          <w:tcPr>
            <w:tcW w:w="1024" w:type="dxa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jc w:val="center"/>
        </w:trPr>
        <w:tc>
          <w:tcPr>
            <w:tcW w:w="7490" w:type="dxa"/>
          </w:tcPr>
          <w:p w:rsidR="0049276E" w:rsidRDefault="002D23BE">
            <w:pPr>
              <w:ind w:left="330" w:hanging="330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II. RELEVANCE (10 points)</w:t>
            </w:r>
          </w:p>
        </w:tc>
        <w:tc>
          <w:tcPr>
            <w:tcW w:w="1024" w:type="dxa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jc w:val="center"/>
        </w:trPr>
        <w:tc>
          <w:tcPr>
            <w:tcW w:w="7490" w:type="dxa"/>
          </w:tcPr>
          <w:p w:rsidR="0049276E" w:rsidRDefault="002D23B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It expands the frontier of knowledge in the field studied.</w:t>
            </w:r>
          </w:p>
        </w:tc>
        <w:tc>
          <w:tcPr>
            <w:tcW w:w="1024" w:type="dxa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jc w:val="center"/>
        </w:trPr>
        <w:tc>
          <w:tcPr>
            <w:tcW w:w="7490" w:type="dxa"/>
          </w:tcPr>
          <w:p w:rsidR="0049276E" w:rsidRDefault="002D23B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It has practical usefulness and applicability, e.g. it provides solutions for existing problems and difficulties in the school, community and society; it improves quality of life; it provides basis for making decisions, policies and actions.</w:t>
            </w:r>
          </w:p>
        </w:tc>
        <w:tc>
          <w:tcPr>
            <w:tcW w:w="1024" w:type="dxa"/>
          </w:tcPr>
          <w:p w:rsidR="0049276E" w:rsidRDefault="0049276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trHeight w:val="360"/>
          <w:jc w:val="center"/>
        </w:trPr>
        <w:tc>
          <w:tcPr>
            <w:tcW w:w="7490" w:type="dxa"/>
            <w:vAlign w:val="center"/>
          </w:tcPr>
          <w:p w:rsidR="0049276E" w:rsidRDefault="002D23B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III. QUALITY (70 points)</w:t>
            </w:r>
          </w:p>
        </w:tc>
        <w:tc>
          <w:tcPr>
            <w:tcW w:w="1024" w:type="dxa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70</w:t>
            </w: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jc w:val="center"/>
        </w:trPr>
        <w:tc>
          <w:tcPr>
            <w:tcW w:w="7490" w:type="dxa"/>
          </w:tcPr>
          <w:p w:rsidR="0049276E" w:rsidRDefault="002D23B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Design Methodology</w:t>
            </w:r>
          </w:p>
        </w:tc>
        <w:tc>
          <w:tcPr>
            <w:tcW w:w="1024" w:type="dxa"/>
          </w:tcPr>
          <w:p w:rsidR="0049276E" w:rsidRDefault="0049276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jc w:val="center"/>
        </w:trPr>
        <w:tc>
          <w:tcPr>
            <w:tcW w:w="7490" w:type="dxa"/>
          </w:tcPr>
          <w:p w:rsidR="0049276E" w:rsidRDefault="002D23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1.1.The proposed system meets user’s requirements as described in the Systems Analysis document</w:t>
            </w:r>
          </w:p>
        </w:tc>
        <w:tc>
          <w:tcPr>
            <w:tcW w:w="1024" w:type="dxa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jc w:val="center"/>
        </w:trPr>
        <w:tc>
          <w:tcPr>
            <w:tcW w:w="7490" w:type="dxa"/>
          </w:tcPr>
          <w:p w:rsidR="0049276E" w:rsidRDefault="002D23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1.2. CS/IT techniques, models, and methodologies used are correct and appropriate.</w:t>
            </w:r>
          </w:p>
        </w:tc>
        <w:tc>
          <w:tcPr>
            <w:tcW w:w="1024" w:type="dxa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jc w:val="center"/>
        </w:trPr>
        <w:tc>
          <w:tcPr>
            <w:tcW w:w="7490" w:type="dxa"/>
          </w:tcPr>
          <w:p w:rsidR="0049276E" w:rsidRDefault="002D23B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Program Application</w:t>
            </w:r>
          </w:p>
        </w:tc>
        <w:tc>
          <w:tcPr>
            <w:tcW w:w="1024" w:type="dxa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jc w:val="center"/>
        </w:trPr>
        <w:tc>
          <w:tcPr>
            <w:tcW w:w="7490" w:type="dxa"/>
          </w:tcPr>
          <w:p w:rsidR="0049276E" w:rsidRDefault="002D23BE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15" w:hanging="45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All major as well as minor features of the software function properly</w:t>
            </w:r>
          </w:p>
        </w:tc>
        <w:tc>
          <w:tcPr>
            <w:tcW w:w="1024" w:type="dxa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jc w:val="center"/>
        </w:trPr>
        <w:tc>
          <w:tcPr>
            <w:tcW w:w="7490" w:type="dxa"/>
          </w:tcPr>
          <w:p w:rsidR="0049276E" w:rsidRDefault="002D23BE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15" w:hanging="45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It includes error and access / security handling methodology</w:t>
            </w:r>
          </w:p>
        </w:tc>
        <w:tc>
          <w:tcPr>
            <w:tcW w:w="1024" w:type="dxa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jc w:val="center"/>
        </w:trPr>
        <w:tc>
          <w:tcPr>
            <w:tcW w:w="7490" w:type="dxa"/>
          </w:tcPr>
          <w:p w:rsidR="0049276E" w:rsidRDefault="002D23BE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15" w:hanging="45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Program conforms with the technical standards of software development</w:t>
            </w:r>
          </w:p>
        </w:tc>
        <w:tc>
          <w:tcPr>
            <w:tcW w:w="1024" w:type="dxa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jc w:val="center"/>
        </w:trPr>
        <w:tc>
          <w:tcPr>
            <w:tcW w:w="7490" w:type="dxa"/>
          </w:tcPr>
          <w:p w:rsidR="0049276E" w:rsidRDefault="002D23BE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15" w:hanging="45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Documentation is complete,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i.e.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it includes user’s and technical manual</w:t>
            </w:r>
          </w:p>
        </w:tc>
        <w:tc>
          <w:tcPr>
            <w:tcW w:w="1024" w:type="dxa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trHeight w:val="665"/>
          <w:jc w:val="center"/>
        </w:trPr>
        <w:tc>
          <w:tcPr>
            <w:tcW w:w="7490" w:type="dxa"/>
          </w:tcPr>
          <w:p w:rsidR="0049276E" w:rsidRDefault="002D23BE">
            <w:pPr>
              <w:ind w:left="95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3. Form and Style. The system documentation follows proper form and style, </w:t>
            </w: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e.g.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acknowledgement of sources, diagrams,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system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models.</w:t>
            </w:r>
          </w:p>
        </w:tc>
        <w:tc>
          <w:tcPr>
            <w:tcW w:w="1024" w:type="dxa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trHeight w:val="360"/>
          <w:jc w:val="center"/>
        </w:trPr>
        <w:tc>
          <w:tcPr>
            <w:tcW w:w="7490" w:type="dxa"/>
            <w:vAlign w:val="center"/>
          </w:tcPr>
          <w:p w:rsidR="0049276E" w:rsidRDefault="002D23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IV. PUBLIC PRESENTATION (10 points)</w:t>
            </w:r>
          </w:p>
        </w:tc>
        <w:tc>
          <w:tcPr>
            <w:tcW w:w="1024" w:type="dxa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jc w:val="center"/>
        </w:trPr>
        <w:tc>
          <w:tcPr>
            <w:tcW w:w="7490" w:type="dxa"/>
          </w:tcPr>
          <w:p w:rsidR="0049276E" w:rsidRDefault="002D23B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5" w:hanging="27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lastRenderedPageBreak/>
              <w:t>The researcher/s (proponent/s) demonstrate/s mastery of the study and ability to present it systematically, clearly, and comprehensively.</w:t>
            </w:r>
          </w:p>
        </w:tc>
        <w:tc>
          <w:tcPr>
            <w:tcW w:w="1024" w:type="dxa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jc w:val="center"/>
        </w:trPr>
        <w:tc>
          <w:tcPr>
            <w:tcW w:w="7490" w:type="dxa"/>
          </w:tcPr>
          <w:p w:rsidR="0049276E" w:rsidRDefault="002D23B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5" w:hanging="27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The researcher/s (proponent/s) demonstrate/s ability to comprehend and answer questions from the panel members.</w:t>
            </w:r>
          </w:p>
        </w:tc>
        <w:tc>
          <w:tcPr>
            <w:tcW w:w="1024" w:type="dxa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49276E">
        <w:trPr>
          <w:jc w:val="center"/>
        </w:trPr>
        <w:tc>
          <w:tcPr>
            <w:tcW w:w="7490" w:type="dxa"/>
          </w:tcPr>
          <w:p w:rsidR="0049276E" w:rsidRDefault="002D23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024" w:type="dxa"/>
          </w:tcPr>
          <w:p w:rsidR="0049276E" w:rsidRDefault="002D23BE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100</w:t>
            </w:r>
          </w:p>
        </w:tc>
        <w:tc>
          <w:tcPr>
            <w:tcW w:w="1072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:rsidR="0049276E" w:rsidRDefault="002D23BE">
      <w:pPr>
        <w:tabs>
          <w:tab w:val="left" w:pos="6318"/>
          <w:tab w:val="left" w:pos="6858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</w:p>
    <w:p w:rsidR="0049276E" w:rsidRDefault="0049276E">
      <w:pPr>
        <w:ind w:firstLine="720"/>
        <w:rPr>
          <w:rFonts w:ascii="Cambria" w:eastAsia="Cambria" w:hAnsi="Cambria" w:cs="Cambria"/>
          <w:sz w:val="24"/>
          <w:szCs w:val="24"/>
        </w:rPr>
      </w:pPr>
    </w:p>
    <w:p w:rsidR="0049276E" w:rsidRDefault="002D23BE">
      <w:pPr>
        <w:ind w:firstLine="7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COMMENTS </w:t>
      </w:r>
      <w:r>
        <w:rPr>
          <w:rFonts w:ascii="Cambria" w:eastAsia="Cambria" w:hAnsi="Cambria" w:cs="Cambria"/>
          <w:sz w:val="24"/>
          <w:szCs w:val="24"/>
        </w:rPr>
        <w:t>(Please write them below and/or at the back hereof</w:t>
      </w:r>
      <w:r>
        <w:rPr>
          <w:rFonts w:ascii="Cambria" w:eastAsia="Cambria" w:hAnsi="Cambria" w:cs="Cambria"/>
          <w:b/>
          <w:sz w:val="24"/>
          <w:szCs w:val="24"/>
        </w:rPr>
        <w:t>):</w:t>
      </w:r>
    </w:p>
    <w:p w:rsidR="0049276E" w:rsidRDefault="0049276E">
      <w:pPr>
        <w:ind w:firstLine="720"/>
        <w:rPr>
          <w:rFonts w:ascii="Cambria" w:eastAsia="Cambria" w:hAnsi="Cambria" w:cs="Cambria"/>
          <w:b/>
          <w:sz w:val="24"/>
          <w:szCs w:val="24"/>
        </w:rPr>
      </w:pPr>
    </w:p>
    <w:p w:rsidR="0049276E" w:rsidRDefault="002D23BE">
      <w:pPr>
        <w:spacing w:line="360" w:lineRule="auto"/>
        <w:ind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1.</w:t>
      </w:r>
    </w:p>
    <w:p w:rsidR="0049276E" w:rsidRDefault="002D23BE">
      <w:pPr>
        <w:spacing w:line="360" w:lineRule="auto"/>
        <w:ind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2.</w:t>
      </w:r>
    </w:p>
    <w:p w:rsidR="0049276E" w:rsidRDefault="002D23BE">
      <w:pPr>
        <w:spacing w:line="360" w:lineRule="auto"/>
        <w:ind w:firstLine="7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3</w:t>
      </w:r>
      <w:r>
        <w:rPr>
          <w:rFonts w:ascii="Cambria" w:eastAsia="Cambria" w:hAnsi="Cambria" w:cs="Cambria"/>
          <w:b/>
          <w:sz w:val="24"/>
          <w:szCs w:val="24"/>
        </w:rPr>
        <w:t>.</w:t>
      </w:r>
    </w:p>
    <w:p w:rsidR="0049276E" w:rsidRDefault="0049276E">
      <w:pPr>
        <w:ind w:firstLine="720"/>
        <w:rPr>
          <w:rFonts w:ascii="Cambria" w:eastAsia="Cambria" w:hAnsi="Cambria" w:cs="Cambria"/>
          <w:sz w:val="24"/>
          <w:szCs w:val="24"/>
        </w:rPr>
      </w:pPr>
    </w:p>
    <w:p w:rsidR="0049276E" w:rsidRDefault="0049276E">
      <w:pPr>
        <w:ind w:firstLine="720"/>
        <w:rPr>
          <w:rFonts w:ascii="Cambria" w:eastAsia="Cambria" w:hAnsi="Cambria" w:cs="Cambria"/>
          <w:sz w:val="24"/>
          <w:szCs w:val="24"/>
        </w:rPr>
      </w:pPr>
    </w:p>
    <w:tbl>
      <w:tblPr>
        <w:tblStyle w:val="a3"/>
        <w:tblW w:w="73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6120"/>
        <w:gridCol w:w="630"/>
      </w:tblGrid>
      <w:tr w:rsidR="0049276E">
        <w:trPr>
          <w:jc w:val="center"/>
        </w:trPr>
        <w:tc>
          <w:tcPr>
            <w:tcW w:w="630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120" w:type="dxa"/>
            <w:tcBorders>
              <w:bottom w:val="single" w:sz="4" w:space="0" w:color="000000"/>
            </w:tcBorders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630" w:type="dxa"/>
          </w:tcPr>
          <w:p w:rsidR="0049276E" w:rsidRDefault="0049276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:rsidR="0049276E" w:rsidRDefault="002D23BE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Signature over Printed Name of the Evaluator</w:t>
      </w:r>
    </w:p>
    <w:p w:rsidR="0049276E" w:rsidRDefault="0049276E">
      <w:pPr>
        <w:jc w:val="center"/>
        <w:rPr>
          <w:rFonts w:ascii="Cambria" w:eastAsia="Cambria" w:hAnsi="Cambria" w:cs="Cambria"/>
          <w:sz w:val="24"/>
          <w:szCs w:val="24"/>
        </w:rPr>
      </w:pPr>
    </w:p>
    <w:p w:rsidR="0049276E" w:rsidRDefault="002D23BE">
      <w:pPr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Date</w:t>
      </w:r>
      <w:r>
        <w:rPr>
          <w:rFonts w:ascii="Cambria" w:eastAsia="Cambria" w:hAnsi="Cambria" w:cs="Cambria"/>
          <w:sz w:val="24"/>
          <w:szCs w:val="24"/>
        </w:rPr>
        <w:t>: ____</w:t>
      </w:r>
      <w:r w:rsidR="001659AE">
        <w:rPr>
          <w:rFonts w:ascii="Cambria" w:eastAsia="Cambria" w:hAnsi="Cambria" w:cs="Cambria"/>
          <w:sz w:val="24"/>
          <w:szCs w:val="24"/>
          <w:u w:val="single"/>
        </w:rPr>
        <w:t>${Date</w:t>
      </w:r>
      <w:bookmarkStart w:id="0" w:name="_GoBack"/>
      <w:bookmarkEnd w:id="0"/>
      <w:r w:rsidR="001659AE">
        <w:rPr>
          <w:rFonts w:ascii="Cambria" w:eastAsia="Cambria" w:hAnsi="Cambria" w:cs="Cambria"/>
          <w:sz w:val="24"/>
          <w:szCs w:val="24"/>
          <w:u w:val="single"/>
        </w:rPr>
        <w:t>}</w:t>
      </w:r>
      <w:r>
        <w:rPr>
          <w:rFonts w:ascii="Cambria" w:eastAsia="Cambria" w:hAnsi="Cambria" w:cs="Cambria"/>
          <w:sz w:val="24"/>
          <w:szCs w:val="24"/>
        </w:rPr>
        <w:t>___</w:t>
      </w:r>
    </w:p>
    <w:p w:rsidR="0049276E" w:rsidRDefault="0049276E">
      <w:pPr>
        <w:ind w:firstLine="720"/>
        <w:rPr>
          <w:rFonts w:ascii="Cambria" w:eastAsia="Cambria" w:hAnsi="Cambria" w:cs="Cambria"/>
          <w:sz w:val="24"/>
          <w:szCs w:val="24"/>
        </w:rPr>
      </w:pPr>
    </w:p>
    <w:p w:rsidR="0049276E" w:rsidRDefault="0049276E">
      <w:pPr>
        <w:ind w:firstLine="720"/>
        <w:rPr>
          <w:rFonts w:ascii="Cambria" w:eastAsia="Cambria" w:hAnsi="Cambria" w:cs="Cambria"/>
          <w:sz w:val="24"/>
          <w:szCs w:val="24"/>
        </w:rPr>
      </w:pPr>
    </w:p>
    <w:p w:rsidR="0049276E" w:rsidRDefault="0049276E">
      <w:pPr>
        <w:rPr>
          <w:rFonts w:ascii="Cambria" w:eastAsia="Cambria" w:hAnsi="Cambria" w:cs="Cambria"/>
          <w:sz w:val="24"/>
          <w:szCs w:val="24"/>
        </w:rPr>
      </w:pPr>
    </w:p>
    <w:p w:rsidR="0049276E" w:rsidRDefault="0049276E">
      <w:pPr>
        <w:rPr>
          <w:rFonts w:ascii="Cambria" w:eastAsia="Cambria" w:hAnsi="Cambria" w:cs="Cambria"/>
          <w:sz w:val="24"/>
          <w:szCs w:val="24"/>
        </w:rPr>
      </w:pPr>
    </w:p>
    <w:p w:rsidR="0049276E" w:rsidRDefault="0049276E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:rsidR="0049276E" w:rsidRDefault="0049276E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4927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1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F40" w:rsidRDefault="00E34F40">
      <w:r>
        <w:separator/>
      </w:r>
    </w:p>
  </w:endnote>
  <w:endnote w:type="continuationSeparator" w:id="0">
    <w:p w:rsidR="00E34F40" w:rsidRDefault="00E3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oefler Text">
    <w:altName w:val="Cambria"/>
    <w:charset w:val="00"/>
    <w:family w:val="roman"/>
    <w:pitch w:val="variable"/>
    <w:sig w:usb0="A00000EF" w:usb1="5000204B" w:usb2="00000004" w:usb3="00000000" w:csb0="000001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76E" w:rsidRDefault="002D23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49276E" w:rsidRDefault="004927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76E" w:rsidRDefault="002D23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Rockwell" w:eastAsia="Rockwell" w:hAnsi="Rockwell" w:cs="Rockwell"/>
        <w:color w:val="000000"/>
        <w:sz w:val="16"/>
        <w:szCs w:val="16"/>
      </w:rPr>
    </w:pPr>
    <w:r>
      <w:rPr>
        <w:rFonts w:ascii="Rockwell" w:eastAsia="Rockwell" w:hAnsi="Rockwell" w:cs="Rockwell"/>
        <w:color w:val="000000"/>
        <w:sz w:val="16"/>
        <w:szCs w:val="16"/>
      </w:rPr>
      <w:t xml:space="preserve">  </w:t>
    </w:r>
    <w:r>
      <w:rPr>
        <w:noProof/>
        <w:lang w:val="en-PH" w:eastAsia="en-PH"/>
      </w:rPr>
      <w:drawing>
        <wp:anchor distT="0" distB="0" distL="0" distR="0" simplePos="0" relativeHeight="251656704" behindDoc="1" locked="0" layoutInCell="1" hidden="0" allowOverlap="1">
          <wp:simplePos x="0" y="0"/>
          <wp:positionH relativeFrom="column">
            <wp:posOffset>-387349</wp:posOffset>
          </wp:positionH>
          <wp:positionV relativeFrom="paragraph">
            <wp:posOffset>-203199</wp:posOffset>
          </wp:positionV>
          <wp:extent cx="6719570" cy="758825"/>
          <wp:effectExtent l="0" t="0" r="0" b="0"/>
          <wp:wrapNone/>
          <wp:docPr id="2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9570" cy="758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9276E" w:rsidRDefault="004927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76E" w:rsidRDefault="004927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F40" w:rsidRDefault="00E34F40">
      <w:r>
        <w:separator/>
      </w:r>
    </w:p>
  </w:footnote>
  <w:footnote w:type="continuationSeparator" w:id="0">
    <w:p w:rsidR="00E34F40" w:rsidRDefault="00E34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76E" w:rsidRDefault="00E34F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479.35pt;height:683.75pt;z-index:-251656704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76E" w:rsidRDefault="0049276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  <w:b/>
        <w:sz w:val="24"/>
        <w:szCs w:val="24"/>
      </w:rPr>
    </w:pPr>
  </w:p>
  <w:tbl>
    <w:tblPr>
      <w:tblStyle w:val="a4"/>
      <w:tblW w:w="9498" w:type="dxa"/>
      <w:jc w:val="center"/>
      <w:tblLayout w:type="fixed"/>
      <w:tblLook w:val="0400" w:firstRow="0" w:lastRow="0" w:firstColumn="0" w:lastColumn="0" w:noHBand="0" w:noVBand="1"/>
    </w:tblPr>
    <w:tblGrid>
      <w:gridCol w:w="1134"/>
      <w:gridCol w:w="5954"/>
      <w:gridCol w:w="1276"/>
      <w:gridCol w:w="1134"/>
    </w:tblGrid>
    <w:tr w:rsidR="0049276E" w:rsidTr="002718A9">
      <w:trPr>
        <w:trHeight w:val="271"/>
        <w:jc w:val="center"/>
      </w:trPr>
      <w:tc>
        <w:tcPr>
          <w:tcW w:w="1134" w:type="dxa"/>
          <w:vMerge w:val="restart"/>
          <w:vAlign w:val="center"/>
        </w:tcPr>
        <w:p w:rsidR="0049276E" w:rsidRDefault="002D23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mbria" w:eastAsia="Cambria" w:hAnsi="Cambria" w:cs="Cambria"/>
              <w:color w:val="000000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55680" behindDoc="0" locked="0" layoutInCell="1" hidden="0" allowOverlap="1" wp14:anchorId="52764EF4" wp14:editId="1FBFCD25">
                <wp:simplePos x="0" y="0"/>
                <wp:positionH relativeFrom="column">
                  <wp:posOffset>-64769</wp:posOffset>
                </wp:positionH>
                <wp:positionV relativeFrom="paragraph">
                  <wp:posOffset>47625</wp:posOffset>
                </wp:positionV>
                <wp:extent cx="657225" cy="643890"/>
                <wp:effectExtent l="0" t="0" r="0" b="0"/>
                <wp:wrapNone/>
                <wp:docPr id="2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l="3522" t="2811" r="2952" b="32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6438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54" w:type="dxa"/>
          <w:vMerge w:val="restart"/>
          <w:tcBorders>
            <w:right w:val="single" w:sz="4" w:space="0" w:color="auto"/>
          </w:tcBorders>
        </w:tcPr>
        <w:p w:rsidR="0049276E" w:rsidRDefault="002D23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120"/>
            <w:rPr>
              <w:rFonts w:ascii="Hoefler Text" w:eastAsia="Hoefler Text" w:hAnsi="Hoefler Text" w:cs="Hoefler Text"/>
              <w:b/>
              <w:color w:val="000000"/>
              <w:sz w:val="30"/>
              <w:szCs w:val="30"/>
            </w:rPr>
          </w:pPr>
          <w:r>
            <w:rPr>
              <w:rFonts w:ascii="Hoefler Text" w:eastAsia="Hoefler Text" w:hAnsi="Hoefler Text" w:cs="Hoefler Text"/>
              <w:b/>
              <w:color w:val="000000"/>
              <w:sz w:val="28"/>
              <w:szCs w:val="28"/>
            </w:rPr>
            <w:t>SAINT MARY’S UNIVERSITY</w:t>
          </w:r>
        </w:p>
        <w:p w:rsidR="0049276E" w:rsidRDefault="002D23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/>
            <w:ind w:left="36"/>
            <w:rPr>
              <w:rFonts w:ascii="Montserrat" w:eastAsia="Montserrat" w:hAnsi="Montserrat" w:cs="Montserrat"/>
              <w:color w:val="000000"/>
              <w:sz w:val="14"/>
              <w:szCs w:val="14"/>
            </w:rPr>
          </w:pPr>
          <w:r>
            <w:rPr>
              <w:rFonts w:ascii="Montserrat" w:eastAsia="Montserrat" w:hAnsi="Montserrat" w:cs="Montserrat"/>
              <w:color w:val="000000"/>
              <w:sz w:val="14"/>
              <w:szCs w:val="14"/>
            </w:rPr>
            <w:t>BAYOMBONG, NUEVA VIZCAYA, PHILIPPINES</w:t>
          </w:r>
        </w:p>
        <w:p w:rsidR="0049276E" w:rsidRDefault="002D23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243"/>
            <w:rPr>
              <w:rFonts w:ascii="Montserrat" w:eastAsia="Montserrat" w:hAnsi="Montserrat" w:cs="Montserrat"/>
              <w:color w:val="000000"/>
            </w:rPr>
          </w:pPr>
          <w:r>
            <w:rPr>
              <w:rFonts w:ascii="Montserrat" w:eastAsia="Montserrat" w:hAnsi="Montserrat" w:cs="Montserrat"/>
              <w:color w:val="000000"/>
              <w:sz w:val="16"/>
              <w:szCs w:val="16"/>
            </w:rPr>
            <w:t>UNIVERSITY RESEARCH CENTER</w:t>
          </w: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9276E" w:rsidRDefault="002D23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Document Code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9276E" w:rsidRDefault="002D23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URC-FO-019</w:t>
          </w:r>
        </w:p>
      </w:tc>
    </w:tr>
    <w:tr w:rsidR="0049276E" w:rsidTr="002718A9">
      <w:trPr>
        <w:trHeight w:val="271"/>
        <w:jc w:val="center"/>
      </w:trPr>
      <w:tc>
        <w:tcPr>
          <w:tcW w:w="1134" w:type="dxa"/>
          <w:vMerge/>
          <w:vAlign w:val="center"/>
        </w:tcPr>
        <w:p w:rsidR="0049276E" w:rsidRDefault="0049276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right w:val="single" w:sz="4" w:space="0" w:color="auto"/>
          </w:tcBorders>
        </w:tcPr>
        <w:p w:rsidR="0049276E" w:rsidRDefault="0049276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9276E" w:rsidRDefault="002D23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Revision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9276E" w:rsidRDefault="002D23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02</w:t>
          </w:r>
        </w:p>
      </w:tc>
    </w:tr>
    <w:tr w:rsidR="0049276E" w:rsidTr="002718A9">
      <w:trPr>
        <w:trHeight w:val="271"/>
        <w:jc w:val="center"/>
      </w:trPr>
      <w:tc>
        <w:tcPr>
          <w:tcW w:w="1134" w:type="dxa"/>
          <w:vMerge/>
          <w:vAlign w:val="center"/>
        </w:tcPr>
        <w:p w:rsidR="0049276E" w:rsidRDefault="0049276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right w:val="single" w:sz="4" w:space="0" w:color="auto"/>
          </w:tcBorders>
        </w:tcPr>
        <w:p w:rsidR="0049276E" w:rsidRDefault="0049276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9276E" w:rsidRDefault="002D23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Effectivity Date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9276E" w:rsidRDefault="002D23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2022/11/17</w:t>
          </w:r>
        </w:p>
      </w:tc>
    </w:tr>
    <w:tr w:rsidR="0049276E" w:rsidTr="002718A9">
      <w:trPr>
        <w:trHeight w:val="271"/>
        <w:jc w:val="center"/>
      </w:trPr>
      <w:tc>
        <w:tcPr>
          <w:tcW w:w="1134" w:type="dxa"/>
          <w:vMerge/>
          <w:vAlign w:val="center"/>
        </w:tcPr>
        <w:p w:rsidR="0049276E" w:rsidRDefault="0049276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right w:val="single" w:sz="4" w:space="0" w:color="auto"/>
          </w:tcBorders>
        </w:tcPr>
        <w:p w:rsidR="0049276E" w:rsidRDefault="0049276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9276E" w:rsidRDefault="002D23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Page/s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9276E" w:rsidRDefault="002D23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Page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PAGE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1659AE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2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 of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NUMPAGES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1659AE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2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</w:p>
      </w:tc>
    </w:tr>
  </w:tbl>
  <w:p w:rsidR="0049276E" w:rsidRDefault="00E34F40">
    <w:pPr>
      <w:pBdr>
        <w:top w:val="nil"/>
        <w:left w:val="nil"/>
        <w:bottom w:val="nil"/>
        <w:right w:val="nil"/>
        <w:between w:val="nil"/>
      </w:pBdr>
      <w:tabs>
        <w:tab w:val="left" w:pos="1995"/>
      </w:tabs>
      <w:rPr>
        <w:color w:val="000000"/>
        <w:sz w:val="24"/>
        <w:szCs w:val="24"/>
      </w:rPr>
    </w:pPr>
    <w:bookmarkStart w:id="1" w:name="_heading=h.gjdgxs" w:colFirst="0" w:colLast="0"/>
    <w:bookmarkEnd w:id="1"/>
    <w:r>
      <w:rPr>
        <w:color w:val="000000"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alt="" style="position:absolute;margin-left:0;margin-top:0;width:302.8pt;height:6in;z-index:-251658752;mso-position-horizontal:center;mso-position-horizontal-relative:margin;mso-position-vertical:center;mso-position-vertical-relative:margin">
          <v:imagedata r:id="rId2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76E" w:rsidRDefault="00E34F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0;margin-top:0;width:479.35pt;height:683.75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2092B"/>
    <w:multiLevelType w:val="multilevel"/>
    <w:tmpl w:val="BB6CAAEE"/>
    <w:lvl w:ilvl="0">
      <w:start w:val="2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440" w:hanging="720"/>
      </w:pPr>
    </w:lvl>
    <w:lvl w:ilvl="4">
      <w:start w:val="1"/>
      <w:numFmt w:val="decimal"/>
      <w:lvlText w:val="%1.%2.%3.%4.%5."/>
      <w:lvlJc w:val="left"/>
      <w:pPr>
        <w:ind w:left="1440" w:hanging="720"/>
      </w:pPr>
    </w:lvl>
    <w:lvl w:ilvl="5">
      <w:start w:val="1"/>
      <w:numFmt w:val="decimal"/>
      <w:lvlText w:val="%1.%2.%3.%4.%5.%6."/>
      <w:lvlJc w:val="left"/>
      <w:pPr>
        <w:ind w:left="1800" w:hanging="1080"/>
      </w:pPr>
    </w:lvl>
    <w:lvl w:ilvl="6">
      <w:start w:val="1"/>
      <w:numFmt w:val="decimal"/>
      <w:lvlText w:val="%1.%2.%3.%4.%5.%6.%7."/>
      <w:lvlJc w:val="left"/>
      <w:pPr>
        <w:ind w:left="1800" w:hanging="1080"/>
      </w:pPr>
    </w:lvl>
    <w:lvl w:ilvl="7">
      <w:start w:val="1"/>
      <w:numFmt w:val="decimal"/>
      <w:lvlText w:val="%1.%2.%3.%4.%5.%6.%7.%8."/>
      <w:lvlJc w:val="left"/>
      <w:pPr>
        <w:ind w:left="1800" w:hanging="1080"/>
      </w:pPr>
    </w:lvl>
    <w:lvl w:ilvl="8">
      <w:start w:val="1"/>
      <w:numFmt w:val="decimal"/>
      <w:lvlText w:val="%1.%2.%3.%4.%5.%6.%7.%8.%9."/>
      <w:lvlJc w:val="left"/>
      <w:pPr>
        <w:ind w:left="2160" w:hanging="1440"/>
      </w:pPr>
    </w:lvl>
  </w:abstractNum>
  <w:abstractNum w:abstractNumId="1" w15:restartNumberingAfterBreak="0">
    <w:nsid w:val="0E520257"/>
    <w:multiLevelType w:val="multilevel"/>
    <w:tmpl w:val="0AACB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D31D7"/>
    <w:multiLevelType w:val="multilevel"/>
    <w:tmpl w:val="8FC862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8407F"/>
    <w:multiLevelType w:val="multilevel"/>
    <w:tmpl w:val="05980F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448D283F"/>
    <w:multiLevelType w:val="multilevel"/>
    <w:tmpl w:val="829AC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6E"/>
    <w:rsid w:val="001659AE"/>
    <w:rsid w:val="002718A9"/>
    <w:rsid w:val="002D23BE"/>
    <w:rsid w:val="0049276E"/>
    <w:rsid w:val="00E3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D054991"/>
  <w15:docId w15:val="{F32A2F31-9894-432A-A1D7-B8266291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00C"/>
    <w:rPr>
      <w:rFonts w:eastAsia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uiPriority w:val="9"/>
    <w:semiHidden/>
    <w:unhideWhenUsed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668"/>
    <w:pPr>
      <w:jc w:val="center"/>
      <w:outlineLvl w:val="4"/>
    </w:pPr>
    <w:rPr>
      <w:rFonts w:asciiTheme="majorHAnsi" w:hAnsiTheme="majorHAnsi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0830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0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0F2"/>
    <w:rPr>
      <w:rFonts w:eastAsia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0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0F2"/>
    <w:rPr>
      <w:rFonts w:eastAsia="Calibri"/>
      <w:b/>
      <w:bCs/>
      <w:sz w:val="20"/>
      <w:szCs w:val="20"/>
    </w:rPr>
  </w:style>
  <w:style w:type="paragraph" w:customStyle="1" w:styleId="Default">
    <w:name w:val="Default"/>
    <w:rsid w:val="005F3169"/>
    <w:pPr>
      <w:autoSpaceDE w:val="0"/>
      <w:autoSpaceDN w:val="0"/>
      <w:adjustRightInd w:val="0"/>
    </w:pPr>
    <w:rPr>
      <w:rFonts w:ascii="Palatino Linotype" w:eastAsiaTheme="minorHAnsi" w:hAnsi="Palatino Linotype" w:cs="Palatino Linotype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340E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8340E2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customStyle="1" w:styleId="Body">
    <w:name w:val="Body"/>
    <w:rsid w:val="0049382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table" w:customStyle="1" w:styleId="a1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2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3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uyhSbEYoXdxtwLzqDofAeIwyMg==">AMUW2mWAnWrTr0UmNYuSup+qqlnOMk4Ov1ctQpqmyXV+UQa6+OkrT6xpjnXhBXZBdOhMBaH+GRlZ9TJ1RftJkqnU8sW1bseFqO5dM7DkCxF/JMIDN7o+9N3H3nk5TIyCCbkyqQjaXTog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PEARL VIA COBALLES</dc:creator>
  <cp:lastModifiedBy>mika</cp:lastModifiedBy>
  <cp:revision>3</cp:revision>
  <dcterms:created xsi:type="dcterms:W3CDTF">2022-12-07T03:48:00Z</dcterms:created>
  <dcterms:modified xsi:type="dcterms:W3CDTF">2024-05-01T08:15:00Z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