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d3b45"/>
          <w:highlight w:val="white"/>
        </w:rPr>
      </w:pPr>
      <w:r w:rsidDel="00000000" w:rsidR="00000000" w:rsidRPr="00000000">
        <w:rPr>
          <w:color w:val="2d3b45"/>
          <w:highlight w:val="white"/>
          <w:rtl w:val="0"/>
        </w:rPr>
        <w:t xml:space="preserve">1. </w:t>
      </w:r>
      <w:r w:rsidDel="00000000" w:rsidR="00000000" w:rsidRPr="00000000">
        <w:rPr>
          <w:color w:val="2d3b45"/>
          <w:highlight w:val="white"/>
          <w:rtl w:val="0"/>
        </w:rPr>
        <w:t xml:space="preserve">Use the identifying stakeholder questions found in the book to come up with the list of stakeholders. Rank this list (Use HIGH-MEDIUM-LOW as the ranking system).</w:t>
      </w:r>
    </w:p>
    <w:p w:rsidR="00000000" w:rsidDel="00000000" w:rsidP="00000000" w:rsidRDefault="00000000" w:rsidRPr="00000000" w14:paraId="00000002">
      <w:pPr>
        <w:rPr>
          <w:color w:val="2d3b45"/>
          <w:highlight w:val="white"/>
        </w:rPr>
      </w:pPr>
      <w:r w:rsidDel="00000000" w:rsidR="00000000" w:rsidRPr="00000000">
        <w:rPr>
          <w:rtl w:val="0"/>
        </w:rPr>
      </w:r>
    </w:p>
    <w:p w:rsidR="00000000" w:rsidDel="00000000" w:rsidP="00000000" w:rsidRDefault="00000000" w:rsidRPr="00000000" w14:paraId="00000003">
      <w:pPr>
        <w:numPr>
          <w:ilvl w:val="0"/>
          <w:numId w:val="3"/>
        </w:numPr>
        <w:ind w:left="720" w:hanging="360"/>
        <w:rPr>
          <w:color w:val="2d3b45"/>
          <w:highlight w:val="white"/>
          <w:u w:val="none"/>
        </w:rPr>
      </w:pPr>
      <w:r w:rsidDel="00000000" w:rsidR="00000000" w:rsidRPr="00000000">
        <w:rPr>
          <w:color w:val="2d3b45"/>
          <w:highlight w:val="white"/>
          <w:rtl w:val="0"/>
        </w:rPr>
        <w:t xml:space="preserve">Who is paying for the system?</w:t>
      </w:r>
    </w:p>
    <w:p w:rsidR="00000000" w:rsidDel="00000000" w:rsidP="00000000" w:rsidRDefault="00000000" w:rsidRPr="00000000" w14:paraId="00000004">
      <w:pPr>
        <w:numPr>
          <w:ilvl w:val="1"/>
          <w:numId w:val="3"/>
        </w:numPr>
        <w:ind w:left="1440" w:hanging="360"/>
        <w:rPr>
          <w:color w:val="2d3b45"/>
          <w:highlight w:val="white"/>
          <w:u w:val="none"/>
        </w:rPr>
      </w:pPr>
      <w:r w:rsidDel="00000000" w:rsidR="00000000" w:rsidRPr="00000000">
        <w:rPr>
          <w:color w:val="2d3b45"/>
          <w:highlight w:val="white"/>
          <w:rtl w:val="0"/>
        </w:rPr>
        <w:t xml:space="preserve">Hospital administration, tax payers (public funding), patients, insurance companies</w:t>
      </w:r>
    </w:p>
    <w:p w:rsidR="00000000" w:rsidDel="00000000" w:rsidP="00000000" w:rsidRDefault="00000000" w:rsidRPr="00000000" w14:paraId="00000005">
      <w:pPr>
        <w:numPr>
          <w:ilvl w:val="0"/>
          <w:numId w:val="3"/>
        </w:numPr>
        <w:ind w:left="720" w:hanging="360"/>
        <w:rPr>
          <w:color w:val="2d3b45"/>
          <w:highlight w:val="white"/>
          <w:u w:val="none"/>
        </w:rPr>
      </w:pPr>
      <w:r w:rsidDel="00000000" w:rsidR="00000000" w:rsidRPr="00000000">
        <w:rPr>
          <w:color w:val="2d3b45"/>
          <w:highlight w:val="white"/>
          <w:rtl w:val="0"/>
        </w:rPr>
        <w:t xml:space="preserve">Who is going to use the system? </w:t>
      </w:r>
    </w:p>
    <w:p w:rsidR="00000000" w:rsidDel="00000000" w:rsidP="00000000" w:rsidRDefault="00000000" w:rsidRPr="00000000" w14:paraId="00000006">
      <w:pPr>
        <w:numPr>
          <w:ilvl w:val="1"/>
          <w:numId w:val="3"/>
        </w:numPr>
        <w:ind w:left="1440" w:hanging="360"/>
        <w:rPr>
          <w:color w:val="2d3b45"/>
          <w:highlight w:val="white"/>
          <w:u w:val="none"/>
        </w:rPr>
      </w:pPr>
      <w:r w:rsidDel="00000000" w:rsidR="00000000" w:rsidRPr="00000000">
        <w:rPr>
          <w:color w:val="2d3b45"/>
          <w:highlight w:val="white"/>
          <w:rtl w:val="0"/>
        </w:rPr>
        <w:t xml:space="preserve">Doctors, nurses, pharmacists, risk-management, consultants, patients, families</w:t>
      </w:r>
    </w:p>
    <w:p w:rsidR="00000000" w:rsidDel="00000000" w:rsidP="00000000" w:rsidRDefault="00000000" w:rsidRPr="00000000" w14:paraId="00000007">
      <w:pPr>
        <w:numPr>
          <w:ilvl w:val="0"/>
          <w:numId w:val="3"/>
        </w:numPr>
        <w:ind w:left="720" w:hanging="360"/>
        <w:rPr>
          <w:color w:val="2d3b45"/>
          <w:highlight w:val="white"/>
          <w:u w:val="none"/>
        </w:rPr>
      </w:pPr>
      <w:r w:rsidDel="00000000" w:rsidR="00000000" w:rsidRPr="00000000">
        <w:rPr>
          <w:color w:val="2d3b45"/>
          <w:highlight w:val="white"/>
          <w:rtl w:val="0"/>
        </w:rPr>
        <w:t xml:space="preserve">Who is going to judge the fitness of the system for use?</w:t>
      </w:r>
    </w:p>
    <w:p w:rsidR="00000000" w:rsidDel="00000000" w:rsidP="00000000" w:rsidRDefault="00000000" w:rsidRPr="00000000" w14:paraId="00000008">
      <w:pPr>
        <w:numPr>
          <w:ilvl w:val="1"/>
          <w:numId w:val="3"/>
        </w:numPr>
        <w:ind w:left="1440" w:hanging="360"/>
        <w:rPr>
          <w:color w:val="2d3b45"/>
          <w:highlight w:val="white"/>
          <w:u w:val="none"/>
        </w:rPr>
      </w:pPr>
      <w:r w:rsidDel="00000000" w:rsidR="00000000" w:rsidRPr="00000000">
        <w:rPr>
          <w:color w:val="2d3b45"/>
          <w:highlight w:val="white"/>
          <w:rtl w:val="0"/>
        </w:rPr>
        <w:t xml:space="preserve">Doctors, nurses, FDA, Hospital administration, FDA</w:t>
      </w:r>
    </w:p>
    <w:p w:rsidR="00000000" w:rsidDel="00000000" w:rsidP="00000000" w:rsidRDefault="00000000" w:rsidRPr="00000000" w14:paraId="00000009">
      <w:pPr>
        <w:numPr>
          <w:ilvl w:val="0"/>
          <w:numId w:val="3"/>
        </w:numPr>
        <w:ind w:left="720" w:hanging="360"/>
        <w:rPr>
          <w:color w:val="2d3b45"/>
          <w:highlight w:val="white"/>
          <w:u w:val="none"/>
        </w:rPr>
      </w:pPr>
      <w:r w:rsidDel="00000000" w:rsidR="00000000" w:rsidRPr="00000000">
        <w:rPr>
          <w:color w:val="2d3b45"/>
          <w:highlight w:val="white"/>
          <w:rtl w:val="0"/>
        </w:rPr>
        <w:t xml:space="preserve">What agencies (government) and entities (nongovernment) regulate any aspect of the system? </w:t>
      </w:r>
    </w:p>
    <w:p w:rsidR="00000000" w:rsidDel="00000000" w:rsidP="00000000" w:rsidRDefault="00000000" w:rsidRPr="00000000" w14:paraId="0000000A">
      <w:pPr>
        <w:numPr>
          <w:ilvl w:val="1"/>
          <w:numId w:val="3"/>
        </w:numPr>
        <w:ind w:left="1440" w:hanging="360"/>
        <w:rPr>
          <w:color w:val="2d3b45"/>
          <w:highlight w:val="white"/>
          <w:u w:val="none"/>
        </w:rPr>
      </w:pPr>
      <w:r w:rsidDel="00000000" w:rsidR="00000000" w:rsidRPr="00000000">
        <w:rPr>
          <w:color w:val="2d3b45"/>
          <w:highlight w:val="white"/>
          <w:rtl w:val="0"/>
        </w:rPr>
        <w:t xml:space="preserve">FDA, internal hospital policies, Center for Devices and Radiological Health (CDRH)</w:t>
      </w:r>
    </w:p>
    <w:p w:rsidR="00000000" w:rsidDel="00000000" w:rsidP="00000000" w:rsidRDefault="00000000" w:rsidRPr="00000000" w14:paraId="0000000B">
      <w:pPr>
        <w:numPr>
          <w:ilvl w:val="0"/>
          <w:numId w:val="3"/>
        </w:numPr>
        <w:ind w:left="720" w:hanging="360"/>
        <w:rPr>
          <w:color w:val="2d3b45"/>
          <w:highlight w:val="white"/>
          <w:u w:val="none"/>
        </w:rPr>
      </w:pPr>
      <w:r w:rsidDel="00000000" w:rsidR="00000000" w:rsidRPr="00000000">
        <w:rPr>
          <w:color w:val="2d3b45"/>
          <w:highlight w:val="white"/>
          <w:rtl w:val="0"/>
        </w:rPr>
        <w:t xml:space="preserve">What laws govern the construction, deployment, and operation of the system?</w:t>
      </w:r>
    </w:p>
    <w:p w:rsidR="00000000" w:rsidDel="00000000" w:rsidP="00000000" w:rsidRDefault="00000000" w:rsidRPr="00000000" w14:paraId="0000000C">
      <w:pPr>
        <w:numPr>
          <w:ilvl w:val="1"/>
          <w:numId w:val="3"/>
        </w:numPr>
        <w:ind w:left="1440" w:hanging="360"/>
        <w:rPr>
          <w:color w:val="2d3b45"/>
          <w:highlight w:val="white"/>
          <w:u w:val="none"/>
        </w:rPr>
      </w:pPr>
      <w:r w:rsidDel="00000000" w:rsidR="00000000" w:rsidRPr="00000000">
        <w:rPr>
          <w:color w:val="2d3b45"/>
          <w:highlight w:val="white"/>
          <w:rtl w:val="0"/>
        </w:rPr>
        <w:t xml:space="preserve">FDA, state laws, Center for Devices and Radiological Health (CDRH)</w:t>
      </w:r>
    </w:p>
    <w:p w:rsidR="00000000" w:rsidDel="00000000" w:rsidP="00000000" w:rsidRDefault="00000000" w:rsidRPr="00000000" w14:paraId="0000000D">
      <w:pPr>
        <w:numPr>
          <w:ilvl w:val="0"/>
          <w:numId w:val="3"/>
        </w:numPr>
        <w:ind w:left="720" w:hanging="360"/>
        <w:rPr>
          <w:color w:val="2d3b45"/>
          <w:highlight w:val="white"/>
          <w:u w:val="none"/>
        </w:rPr>
      </w:pPr>
      <w:r w:rsidDel="00000000" w:rsidR="00000000" w:rsidRPr="00000000">
        <w:rPr>
          <w:color w:val="2d3b45"/>
          <w:highlight w:val="white"/>
          <w:rtl w:val="0"/>
        </w:rPr>
        <w:t xml:space="preserve">Who is involved in any aspect of the specification, design, construction, testing, maintenance, and retirement of the system?</w:t>
      </w:r>
    </w:p>
    <w:p w:rsidR="00000000" w:rsidDel="00000000" w:rsidP="00000000" w:rsidRDefault="00000000" w:rsidRPr="00000000" w14:paraId="0000000E">
      <w:pPr>
        <w:numPr>
          <w:ilvl w:val="1"/>
          <w:numId w:val="3"/>
        </w:numPr>
        <w:ind w:left="1440" w:hanging="360"/>
        <w:rPr>
          <w:color w:val="2d3b45"/>
          <w:highlight w:val="white"/>
          <w:u w:val="none"/>
        </w:rPr>
      </w:pPr>
      <w:r w:rsidDel="00000000" w:rsidR="00000000" w:rsidRPr="00000000">
        <w:rPr>
          <w:color w:val="2d3b45"/>
          <w:highlight w:val="white"/>
          <w:rtl w:val="0"/>
        </w:rPr>
        <w:t xml:space="preserve">(Software) Engineers, doctors, nurses, pharmacists, consultants, hospital administration </w:t>
      </w:r>
    </w:p>
    <w:p w:rsidR="00000000" w:rsidDel="00000000" w:rsidP="00000000" w:rsidRDefault="00000000" w:rsidRPr="00000000" w14:paraId="0000000F">
      <w:pPr>
        <w:numPr>
          <w:ilvl w:val="0"/>
          <w:numId w:val="3"/>
        </w:numPr>
        <w:ind w:left="720" w:hanging="360"/>
        <w:rPr>
          <w:color w:val="2d3b45"/>
          <w:highlight w:val="white"/>
          <w:u w:val="none"/>
        </w:rPr>
      </w:pPr>
      <w:r w:rsidDel="00000000" w:rsidR="00000000" w:rsidRPr="00000000">
        <w:rPr>
          <w:color w:val="2d3b45"/>
          <w:highlight w:val="white"/>
          <w:rtl w:val="0"/>
        </w:rPr>
        <w:t xml:space="preserve">Who will be negatively affected if the system is built?</w:t>
      </w:r>
    </w:p>
    <w:p w:rsidR="00000000" w:rsidDel="00000000" w:rsidP="00000000" w:rsidRDefault="00000000" w:rsidRPr="00000000" w14:paraId="00000010">
      <w:pPr>
        <w:numPr>
          <w:ilvl w:val="1"/>
          <w:numId w:val="3"/>
        </w:numPr>
        <w:ind w:left="1440" w:hanging="360"/>
        <w:rPr>
          <w:color w:val="2d3b45"/>
          <w:highlight w:val="white"/>
          <w:u w:val="none"/>
        </w:rPr>
      </w:pPr>
      <w:r w:rsidDel="00000000" w:rsidR="00000000" w:rsidRPr="00000000">
        <w:rPr>
          <w:color w:val="2d3b45"/>
          <w:highlight w:val="white"/>
          <w:rtl w:val="0"/>
        </w:rPr>
        <w:t xml:space="preserve">Hospitals with lesser equipment (competitors), vendors of medical equipment that the system replace</w:t>
      </w:r>
    </w:p>
    <w:p w:rsidR="00000000" w:rsidDel="00000000" w:rsidP="00000000" w:rsidRDefault="00000000" w:rsidRPr="00000000" w14:paraId="00000011">
      <w:pPr>
        <w:rPr>
          <w:color w:val="2d3b45"/>
          <w:highlight w:val="white"/>
        </w:rPr>
      </w:pPr>
      <w:r w:rsidDel="00000000" w:rsidR="00000000" w:rsidRPr="00000000">
        <w:rPr>
          <w:rtl w:val="0"/>
        </w:rPr>
      </w:r>
    </w:p>
    <w:p w:rsidR="00000000" w:rsidDel="00000000" w:rsidP="00000000" w:rsidRDefault="00000000" w:rsidRPr="00000000" w14:paraId="00000012">
      <w:pPr>
        <w:rPr>
          <w:b w:val="1"/>
          <w:color w:val="2d3b45"/>
          <w:highlight w:val="white"/>
        </w:rPr>
      </w:pPr>
      <w:r w:rsidDel="00000000" w:rsidR="00000000" w:rsidRPr="00000000">
        <w:rPr>
          <w:b w:val="1"/>
          <w:color w:val="2d3b45"/>
          <w:highlight w:val="white"/>
          <w:rtl w:val="0"/>
        </w:rPr>
        <w:t xml:space="preserve">HIGH</w:t>
      </w:r>
    </w:p>
    <w:p w:rsidR="00000000" w:rsidDel="00000000" w:rsidP="00000000" w:rsidRDefault="00000000" w:rsidRPr="00000000" w14:paraId="00000013">
      <w:pPr>
        <w:numPr>
          <w:ilvl w:val="0"/>
          <w:numId w:val="1"/>
        </w:numPr>
        <w:ind w:left="720" w:hanging="360"/>
        <w:rPr>
          <w:color w:val="2d3b45"/>
          <w:highlight w:val="white"/>
          <w:u w:val="none"/>
        </w:rPr>
      </w:pPr>
      <w:r w:rsidDel="00000000" w:rsidR="00000000" w:rsidRPr="00000000">
        <w:rPr>
          <w:color w:val="2d3b45"/>
          <w:highlight w:val="white"/>
          <w:rtl w:val="0"/>
        </w:rPr>
        <w:t xml:space="preserve">Hospital Administration</w:t>
      </w:r>
    </w:p>
    <w:p w:rsidR="00000000" w:rsidDel="00000000" w:rsidP="00000000" w:rsidRDefault="00000000" w:rsidRPr="00000000" w14:paraId="00000014">
      <w:pPr>
        <w:numPr>
          <w:ilvl w:val="1"/>
          <w:numId w:val="1"/>
        </w:numPr>
        <w:ind w:left="1440" w:hanging="360"/>
        <w:rPr>
          <w:color w:val="2d3b45"/>
          <w:highlight w:val="white"/>
          <w:u w:val="none"/>
        </w:rPr>
      </w:pPr>
      <w:r w:rsidDel="00000000" w:rsidR="00000000" w:rsidRPr="00000000">
        <w:rPr>
          <w:color w:val="2d3b45"/>
          <w:highlight w:val="white"/>
          <w:rtl w:val="0"/>
        </w:rPr>
        <w:t xml:space="preserve">In charge of selecting and paying for system</w:t>
      </w:r>
    </w:p>
    <w:p w:rsidR="00000000" w:rsidDel="00000000" w:rsidP="00000000" w:rsidRDefault="00000000" w:rsidRPr="00000000" w14:paraId="00000015">
      <w:pPr>
        <w:numPr>
          <w:ilvl w:val="0"/>
          <w:numId w:val="1"/>
        </w:numPr>
        <w:ind w:left="720" w:hanging="360"/>
        <w:rPr>
          <w:color w:val="2d3b45"/>
          <w:highlight w:val="white"/>
          <w:u w:val="none"/>
        </w:rPr>
      </w:pPr>
      <w:r w:rsidDel="00000000" w:rsidR="00000000" w:rsidRPr="00000000">
        <w:rPr>
          <w:color w:val="2d3b45"/>
          <w:highlight w:val="white"/>
          <w:rtl w:val="0"/>
        </w:rPr>
        <w:t xml:space="preserve">FDA</w:t>
      </w:r>
    </w:p>
    <w:p w:rsidR="00000000" w:rsidDel="00000000" w:rsidP="00000000" w:rsidRDefault="00000000" w:rsidRPr="00000000" w14:paraId="00000016">
      <w:pPr>
        <w:numPr>
          <w:ilvl w:val="1"/>
          <w:numId w:val="1"/>
        </w:numPr>
        <w:ind w:left="1440" w:hanging="360"/>
        <w:rPr>
          <w:color w:val="2d3b45"/>
          <w:highlight w:val="white"/>
          <w:u w:val="none"/>
        </w:rPr>
      </w:pPr>
      <w:r w:rsidDel="00000000" w:rsidR="00000000" w:rsidRPr="00000000">
        <w:rPr>
          <w:color w:val="2d3b45"/>
          <w:highlight w:val="white"/>
          <w:rtl w:val="0"/>
        </w:rPr>
        <w:t xml:space="preserve">In charge of approving and regulating the system</w:t>
      </w:r>
    </w:p>
    <w:p w:rsidR="00000000" w:rsidDel="00000000" w:rsidP="00000000" w:rsidRDefault="00000000" w:rsidRPr="00000000" w14:paraId="00000017">
      <w:pPr>
        <w:rPr>
          <w:color w:val="2d3b45"/>
          <w:highlight w:val="white"/>
        </w:rPr>
      </w:pPr>
      <w:r w:rsidDel="00000000" w:rsidR="00000000" w:rsidRPr="00000000">
        <w:rPr>
          <w:b w:val="1"/>
          <w:color w:val="2d3b45"/>
          <w:highlight w:val="white"/>
          <w:rtl w:val="0"/>
        </w:rPr>
        <w:t xml:space="preserve">MEDIUM</w:t>
      </w:r>
      <w:r w:rsidDel="00000000" w:rsidR="00000000" w:rsidRPr="00000000">
        <w:rPr>
          <w:rtl w:val="0"/>
        </w:rPr>
      </w:r>
    </w:p>
    <w:p w:rsidR="00000000" w:rsidDel="00000000" w:rsidP="00000000" w:rsidRDefault="00000000" w:rsidRPr="00000000" w14:paraId="00000018">
      <w:pPr>
        <w:numPr>
          <w:ilvl w:val="0"/>
          <w:numId w:val="5"/>
        </w:numPr>
        <w:ind w:left="720" w:hanging="360"/>
        <w:rPr>
          <w:color w:val="2d3b45"/>
          <w:highlight w:val="white"/>
          <w:u w:val="none"/>
        </w:rPr>
      </w:pPr>
      <w:r w:rsidDel="00000000" w:rsidR="00000000" w:rsidRPr="00000000">
        <w:rPr>
          <w:color w:val="2d3b45"/>
          <w:highlight w:val="white"/>
          <w:rtl w:val="0"/>
        </w:rPr>
        <w:t xml:space="preserve">Doctors, Nurses, Pharmacists</w:t>
      </w:r>
    </w:p>
    <w:p w:rsidR="00000000" w:rsidDel="00000000" w:rsidP="00000000" w:rsidRDefault="00000000" w:rsidRPr="00000000" w14:paraId="00000019">
      <w:pPr>
        <w:numPr>
          <w:ilvl w:val="1"/>
          <w:numId w:val="5"/>
        </w:numPr>
        <w:ind w:left="1440" w:hanging="360"/>
        <w:rPr>
          <w:color w:val="2d3b45"/>
          <w:highlight w:val="white"/>
          <w:u w:val="none"/>
        </w:rPr>
      </w:pPr>
      <w:r w:rsidDel="00000000" w:rsidR="00000000" w:rsidRPr="00000000">
        <w:rPr>
          <w:color w:val="2d3b45"/>
          <w:highlight w:val="white"/>
          <w:rtl w:val="0"/>
        </w:rPr>
        <w:t xml:space="preserve">Regular interactions with the system, need to be able to use the system effectively</w:t>
      </w:r>
    </w:p>
    <w:p w:rsidR="00000000" w:rsidDel="00000000" w:rsidP="00000000" w:rsidRDefault="00000000" w:rsidRPr="00000000" w14:paraId="0000001A">
      <w:pPr>
        <w:numPr>
          <w:ilvl w:val="0"/>
          <w:numId w:val="5"/>
        </w:numPr>
        <w:ind w:left="720" w:hanging="360"/>
        <w:rPr>
          <w:color w:val="2d3b45"/>
          <w:highlight w:val="white"/>
          <w:u w:val="none"/>
        </w:rPr>
      </w:pPr>
      <w:r w:rsidDel="00000000" w:rsidR="00000000" w:rsidRPr="00000000">
        <w:rPr>
          <w:color w:val="2d3b45"/>
          <w:highlight w:val="white"/>
          <w:rtl w:val="0"/>
        </w:rPr>
        <w:t xml:space="preserve">Patients</w:t>
      </w:r>
    </w:p>
    <w:p w:rsidR="00000000" w:rsidDel="00000000" w:rsidP="00000000" w:rsidRDefault="00000000" w:rsidRPr="00000000" w14:paraId="0000001B">
      <w:pPr>
        <w:numPr>
          <w:ilvl w:val="1"/>
          <w:numId w:val="5"/>
        </w:numPr>
        <w:ind w:left="1440" w:hanging="360"/>
        <w:rPr>
          <w:color w:val="2d3b45"/>
          <w:highlight w:val="white"/>
          <w:u w:val="none"/>
        </w:rPr>
      </w:pPr>
      <w:r w:rsidDel="00000000" w:rsidR="00000000" w:rsidRPr="00000000">
        <w:rPr>
          <w:color w:val="2d3b45"/>
          <w:highlight w:val="white"/>
          <w:rtl w:val="0"/>
        </w:rPr>
        <w:t xml:space="preserve">They’ll be directly affected by the system. Needs to be comfortable and provide accurate information to their support staff.</w:t>
      </w:r>
    </w:p>
    <w:p w:rsidR="00000000" w:rsidDel="00000000" w:rsidP="00000000" w:rsidRDefault="00000000" w:rsidRPr="00000000" w14:paraId="0000001C">
      <w:pPr>
        <w:rPr>
          <w:b w:val="1"/>
          <w:color w:val="2d3b45"/>
          <w:highlight w:val="white"/>
        </w:rPr>
      </w:pPr>
      <w:r w:rsidDel="00000000" w:rsidR="00000000" w:rsidRPr="00000000">
        <w:rPr>
          <w:b w:val="1"/>
          <w:color w:val="2d3b45"/>
          <w:highlight w:val="white"/>
          <w:rtl w:val="0"/>
        </w:rPr>
        <w:t xml:space="preserve">LOW</w:t>
      </w:r>
    </w:p>
    <w:p w:rsidR="00000000" w:rsidDel="00000000" w:rsidP="00000000" w:rsidRDefault="00000000" w:rsidRPr="00000000" w14:paraId="0000001D">
      <w:pPr>
        <w:numPr>
          <w:ilvl w:val="0"/>
          <w:numId w:val="6"/>
        </w:numPr>
        <w:ind w:left="720" w:hanging="360"/>
        <w:rPr>
          <w:color w:val="2d3b45"/>
          <w:highlight w:val="white"/>
          <w:u w:val="none"/>
        </w:rPr>
      </w:pPr>
      <w:r w:rsidDel="00000000" w:rsidR="00000000" w:rsidRPr="00000000">
        <w:rPr>
          <w:color w:val="2d3b45"/>
          <w:highlight w:val="white"/>
          <w:rtl w:val="0"/>
        </w:rPr>
        <w:t xml:space="preserve">Consultants, Risk-management</w:t>
      </w:r>
    </w:p>
    <w:p w:rsidR="00000000" w:rsidDel="00000000" w:rsidP="00000000" w:rsidRDefault="00000000" w:rsidRPr="00000000" w14:paraId="0000001E">
      <w:pPr>
        <w:numPr>
          <w:ilvl w:val="1"/>
          <w:numId w:val="6"/>
        </w:numPr>
        <w:ind w:left="1440" w:hanging="360"/>
        <w:rPr>
          <w:color w:val="2d3b45"/>
          <w:highlight w:val="white"/>
          <w:u w:val="none"/>
        </w:rPr>
      </w:pPr>
      <w:r w:rsidDel="00000000" w:rsidR="00000000" w:rsidRPr="00000000">
        <w:rPr>
          <w:color w:val="2d3b45"/>
          <w:highlight w:val="white"/>
          <w:rtl w:val="0"/>
        </w:rPr>
        <w:t xml:space="preserve">Analyze the data that is produced, not much direct interaction with the system</w:t>
      </w:r>
    </w:p>
    <w:p w:rsidR="00000000" w:rsidDel="00000000" w:rsidP="00000000" w:rsidRDefault="00000000" w:rsidRPr="00000000" w14:paraId="0000001F">
      <w:pPr>
        <w:numPr>
          <w:ilvl w:val="0"/>
          <w:numId w:val="6"/>
        </w:numPr>
        <w:ind w:left="720" w:hanging="360"/>
        <w:rPr>
          <w:color w:val="2d3b45"/>
          <w:highlight w:val="white"/>
          <w:u w:val="none"/>
        </w:rPr>
      </w:pPr>
      <w:r w:rsidDel="00000000" w:rsidR="00000000" w:rsidRPr="00000000">
        <w:rPr>
          <w:color w:val="2d3b45"/>
          <w:highlight w:val="white"/>
          <w:rtl w:val="0"/>
        </w:rPr>
        <w:t xml:space="preserve">Families</w:t>
      </w:r>
    </w:p>
    <w:p w:rsidR="00000000" w:rsidDel="00000000" w:rsidP="00000000" w:rsidRDefault="00000000" w:rsidRPr="00000000" w14:paraId="00000020">
      <w:pPr>
        <w:numPr>
          <w:ilvl w:val="1"/>
          <w:numId w:val="6"/>
        </w:numPr>
        <w:ind w:left="1440" w:hanging="360"/>
        <w:rPr>
          <w:color w:val="2d3b45"/>
          <w:highlight w:val="white"/>
          <w:u w:val="none"/>
        </w:rPr>
      </w:pPr>
      <w:r w:rsidDel="00000000" w:rsidR="00000000" w:rsidRPr="00000000">
        <w:rPr>
          <w:color w:val="2d3b45"/>
          <w:highlight w:val="white"/>
          <w:rtl w:val="0"/>
        </w:rPr>
        <w:t xml:space="preserve">Will have limited interactions with the system during visits</w:t>
      </w:r>
    </w:p>
    <w:p w:rsidR="00000000" w:rsidDel="00000000" w:rsidP="00000000" w:rsidRDefault="00000000" w:rsidRPr="00000000" w14:paraId="00000021">
      <w:pPr>
        <w:numPr>
          <w:ilvl w:val="0"/>
          <w:numId w:val="6"/>
        </w:numPr>
        <w:ind w:left="720" w:hanging="360"/>
        <w:rPr>
          <w:color w:val="2d3b45"/>
          <w:highlight w:val="white"/>
          <w:u w:val="none"/>
        </w:rPr>
      </w:pPr>
      <w:r w:rsidDel="00000000" w:rsidR="00000000" w:rsidRPr="00000000">
        <w:rPr>
          <w:color w:val="2d3b45"/>
          <w:highlight w:val="white"/>
          <w:rtl w:val="0"/>
        </w:rPr>
        <w:t xml:space="preserve">Engineers</w:t>
      </w:r>
    </w:p>
    <w:p w:rsidR="00000000" w:rsidDel="00000000" w:rsidP="00000000" w:rsidRDefault="00000000" w:rsidRPr="00000000" w14:paraId="00000022">
      <w:pPr>
        <w:numPr>
          <w:ilvl w:val="1"/>
          <w:numId w:val="6"/>
        </w:numPr>
        <w:ind w:left="1440" w:hanging="360"/>
        <w:rPr>
          <w:color w:val="2d3b45"/>
          <w:highlight w:val="white"/>
          <w:u w:val="none"/>
        </w:rPr>
      </w:pPr>
      <w:r w:rsidDel="00000000" w:rsidR="00000000" w:rsidRPr="00000000">
        <w:rPr>
          <w:color w:val="2d3b45"/>
          <w:highlight w:val="white"/>
          <w:rtl w:val="0"/>
        </w:rPr>
        <w:t xml:space="preserve">Building the system, but not much decision making power over the direction of system</w:t>
      </w:r>
      <w:r w:rsidDel="00000000" w:rsidR="00000000" w:rsidRPr="00000000">
        <w:rPr>
          <w:rtl w:val="0"/>
        </w:rPr>
      </w:r>
    </w:p>
    <w:p w:rsidR="00000000" w:rsidDel="00000000" w:rsidP="00000000" w:rsidRDefault="00000000" w:rsidRPr="00000000" w14:paraId="00000023">
      <w:pPr>
        <w:rPr>
          <w:color w:val="2d3b45"/>
          <w:highlight w:val="white"/>
        </w:rPr>
      </w:pPr>
      <w:r w:rsidDel="00000000" w:rsidR="00000000" w:rsidRPr="00000000">
        <w:rPr>
          <w:rtl w:val="0"/>
        </w:rPr>
      </w:r>
    </w:p>
    <w:p w:rsidR="00000000" w:rsidDel="00000000" w:rsidP="00000000" w:rsidRDefault="00000000" w:rsidRPr="00000000" w14:paraId="00000024">
      <w:pPr>
        <w:rPr>
          <w:color w:val="2d3b45"/>
          <w:highlight w:val="white"/>
        </w:rPr>
      </w:pPr>
      <w:r w:rsidDel="00000000" w:rsidR="00000000" w:rsidRPr="00000000">
        <w:rPr>
          <w:rtl w:val="0"/>
        </w:rPr>
      </w:r>
    </w:p>
    <w:p w:rsidR="00000000" w:rsidDel="00000000" w:rsidP="00000000" w:rsidRDefault="00000000" w:rsidRPr="00000000" w14:paraId="00000025">
      <w:pPr>
        <w:rPr>
          <w:color w:val="2d3b45"/>
          <w:highlight w:val="white"/>
        </w:rPr>
      </w:pPr>
      <w:r w:rsidDel="00000000" w:rsidR="00000000" w:rsidRPr="00000000">
        <w:rPr>
          <w:color w:val="2d3b45"/>
          <w:highlight w:val="white"/>
          <w:rtl w:val="0"/>
        </w:rPr>
        <w:t xml:space="preserve">2. Identify any regulations, standards, guidelines, etc. that apply to the Course Project. Rank this list (Use HIGH-MEDIUM-LOW as the ranking system). You will need to research a little bit into the regulations, standards, and guidelines that may govern the patient monitoring system</w:t>
      </w:r>
    </w:p>
    <w:p w:rsidR="00000000" w:rsidDel="00000000" w:rsidP="00000000" w:rsidRDefault="00000000" w:rsidRPr="00000000" w14:paraId="00000026">
      <w:pPr>
        <w:rPr>
          <w:color w:val="2d3b45"/>
          <w:highlight w:val="white"/>
        </w:rPr>
      </w:pPr>
      <w:r w:rsidDel="00000000" w:rsidR="00000000" w:rsidRPr="00000000">
        <w:rPr>
          <w:rtl w:val="0"/>
        </w:rPr>
      </w:r>
    </w:p>
    <w:p w:rsidR="00000000" w:rsidDel="00000000" w:rsidP="00000000" w:rsidRDefault="00000000" w:rsidRPr="00000000" w14:paraId="00000027">
      <w:pPr>
        <w:rPr>
          <w:b w:val="1"/>
          <w:color w:val="2d3b45"/>
          <w:highlight w:val="white"/>
        </w:rPr>
      </w:pPr>
      <w:r w:rsidDel="00000000" w:rsidR="00000000" w:rsidRPr="00000000">
        <w:rPr>
          <w:b w:val="1"/>
          <w:color w:val="2d3b45"/>
          <w:highlight w:val="white"/>
          <w:rtl w:val="0"/>
        </w:rPr>
        <w:t xml:space="preserve">HIGH</w:t>
      </w:r>
    </w:p>
    <w:p w:rsidR="00000000" w:rsidDel="00000000" w:rsidP="00000000" w:rsidRDefault="00000000" w:rsidRPr="00000000" w14:paraId="00000028">
      <w:pPr>
        <w:numPr>
          <w:ilvl w:val="0"/>
          <w:numId w:val="7"/>
        </w:numPr>
        <w:ind w:left="720" w:hanging="360"/>
        <w:rPr>
          <w:color w:val="2d3b45"/>
          <w:highlight w:val="white"/>
          <w:u w:val="none"/>
        </w:rPr>
      </w:pPr>
      <w:r w:rsidDel="00000000" w:rsidR="00000000" w:rsidRPr="00000000">
        <w:rPr>
          <w:color w:val="2d3b45"/>
          <w:highlight w:val="white"/>
          <w:rtl w:val="0"/>
        </w:rPr>
        <w:t xml:space="preserve">Device must meet the marketed specifications so that it can be trusted to perform accurately by all stakeholders</w:t>
      </w:r>
    </w:p>
    <w:p w:rsidR="00000000" w:rsidDel="00000000" w:rsidP="00000000" w:rsidRDefault="00000000" w:rsidRPr="00000000" w14:paraId="00000029">
      <w:pPr>
        <w:numPr>
          <w:ilvl w:val="0"/>
          <w:numId w:val="7"/>
        </w:numPr>
        <w:ind w:left="720" w:hanging="360"/>
        <w:rPr>
          <w:color w:val="2d3b45"/>
          <w:highlight w:val="white"/>
          <w:u w:val="none"/>
        </w:rPr>
      </w:pPr>
      <w:r w:rsidDel="00000000" w:rsidR="00000000" w:rsidRPr="00000000">
        <w:rPr>
          <w:color w:val="2d3b45"/>
          <w:highlight w:val="white"/>
          <w:rtl w:val="0"/>
        </w:rPr>
        <w:t xml:space="preserve">Has an LCD screen so we must meet all “applicable requirements of Title 21 Code of Federal Regulations (Subchapter J, Radiological Health) Parts 1000 through 1005”.  This piece conveys all of the information to the user.</w:t>
      </w:r>
    </w:p>
    <w:p w:rsidR="00000000" w:rsidDel="00000000" w:rsidP="00000000" w:rsidRDefault="00000000" w:rsidRPr="00000000" w14:paraId="0000002A">
      <w:pPr>
        <w:numPr>
          <w:ilvl w:val="1"/>
          <w:numId w:val="7"/>
        </w:numPr>
        <w:ind w:left="1440" w:hanging="360"/>
        <w:rPr>
          <w:color w:val="2d3b45"/>
          <w:highlight w:val="white"/>
          <w:u w:val="none"/>
        </w:rPr>
      </w:pPr>
      <w:hyperlink r:id="rId6">
        <w:r w:rsidDel="00000000" w:rsidR="00000000" w:rsidRPr="00000000">
          <w:rPr>
            <w:color w:val="1155cc"/>
            <w:highlight w:val="white"/>
            <w:u w:val="single"/>
            <w:rtl w:val="0"/>
          </w:rPr>
          <w:t xml:space="preserve">https://www.fda.gov/radiation-emitting-products/home-business-and-entertainment-products/televisions-and-video-display-monitors#lrps</w:t>
        </w:r>
      </w:hyperlink>
      <w:r w:rsidDel="00000000" w:rsidR="00000000" w:rsidRPr="00000000">
        <w:rPr>
          <w:rtl w:val="0"/>
        </w:rPr>
      </w:r>
    </w:p>
    <w:p w:rsidR="00000000" w:rsidDel="00000000" w:rsidP="00000000" w:rsidRDefault="00000000" w:rsidRPr="00000000" w14:paraId="0000002B">
      <w:pPr>
        <w:numPr>
          <w:ilvl w:val="0"/>
          <w:numId w:val="7"/>
        </w:numPr>
        <w:ind w:left="720" w:hanging="360"/>
        <w:rPr>
          <w:color w:val="2d3b45"/>
          <w:highlight w:val="white"/>
          <w:u w:val="none"/>
        </w:rPr>
      </w:pPr>
      <w:r w:rsidDel="00000000" w:rsidR="00000000" w:rsidRPr="00000000">
        <w:rPr>
          <w:color w:val="2d3b45"/>
          <w:highlight w:val="white"/>
          <w:rtl w:val="0"/>
        </w:rPr>
        <w:t xml:space="preserve">Data integrity is high because poor readings could negatively impact the patients well-being, even resulting in death</w:t>
      </w:r>
      <w:r w:rsidDel="00000000" w:rsidR="00000000" w:rsidRPr="00000000">
        <w:rPr>
          <w:rtl w:val="0"/>
        </w:rPr>
      </w:r>
    </w:p>
    <w:p w:rsidR="00000000" w:rsidDel="00000000" w:rsidP="00000000" w:rsidRDefault="00000000" w:rsidRPr="00000000" w14:paraId="0000002C">
      <w:pPr>
        <w:rPr>
          <w:b w:val="1"/>
          <w:color w:val="2d3b45"/>
          <w:highlight w:val="white"/>
        </w:rPr>
      </w:pPr>
      <w:r w:rsidDel="00000000" w:rsidR="00000000" w:rsidRPr="00000000">
        <w:rPr>
          <w:b w:val="1"/>
          <w:color w:val="2d3b45"/>
          <w:highlight w:val="white"/>
          <w:rtl w:val="0"/>
        </w:rPr>
        <w:t xml:space="preserve">MEDIUM</w:t>
      </w:r>
    </w:p>
    <w:p w:rsidR="00000000" w:rsidDel="00000000" w:rsidP="00000000" w:rsidRDefault="00000000" w:rsidRPr="00000000" w14:paraId="0000002D">
      <w:pPr>
        <w:numPr>
          <w:ilvl w:val="0"/>
          <w:numId w:val="2"/>
        </w:numPr>
        <w:ind w:left="720" w:hanging="360"/>
        <w:rPr>
          <w:color w:val="2d3b45"/>
          <w:highlight w:val="white"/>
        </w:rPr>
      </w:pPr>
      <w:r w:rsidDel="00000000" w:rsidR="00000000" w:rsidRPr="00000000">
        <w:rPr>
          <w:color w:val="2d3b45"/>
          <w:highlight w:val="white"/>
          <w:rtl w:val="0"/>
        </w:rPr>
        <w:t xml:space="preserve">The battery should comply with “IEC 60086-4, </w:t>
      </w:r>
      <w:r w:rsidDel="00000000" w:rsidR="00000000" w:rsidRPr="00000000">
        <w:rPr>
          <w:color w:val="2d3b45"/>
          <w:highlight w:val="white"/>
          <w:rtl w:val="0"/>
        </w:rPr>
        <w:t xml:space="preserve">Primary Batteries – Part 4: Safety of Lithium Batteries</w:t>
      </w:r>
      <w:r w:rsidDel="00000000" w:rsidR="00000000" w:rsidRPr="00000000">
        <w:rPr>
          <w:color w:val="2d3b45"/>
          <w:highlight w:val="white"/>
          <w:rtl w:val="0"/>
        </w:rPr>
        <w:t xml:space="preserve"> or IEC 62133, </w:t>
      </w:r>
      <w:r w:rsidDel="00000000" w:rsidR="00000000" w:rsidRPr="00000000">
        <w:rPr>
          <w:color w:val="2d3b45"/>
          <w:highlight w:val="white"/>
          <w:rtl w:val="0"/>
        </w:rPr>
        <w:t xml:space="preserve">Secondary Cells and Batteries Containing Alkaline or Other Non-acid Electrolytes”. This is medium because the battery will only be used during transportation, which is a small window and there will be medical professional available during transportation to assist with any issues</w:t>
      </w:r>
    </w:p>
    <w:p w:rsidR="00000000" w:rsidDel="00000000" w:rsidP="00000000" w:rsidRDefault="00000000" w:rsidRPr="00000000" w14:paraId="0000002E">
      <w:pPr>
        <w:numPr>
          <w:ilvl w:val="1"/>
          <w:numId w:val="2"/>
        </w:numPr>
        <w:ind w:left="1440" w:hanging="360"/>
        <w:rPr>
          <w:color w:val="2d3b45"/>
          <w:highlight w:val="white"/>
          <w:u w:val="none"/>
        </w:rPr>
      </w:pPr>
      <w:hyperlink r:id="rId7">
        <w:r w:rsidDel="00000000" w:rsidR="00000000" w:rsidRPr="00000000">
          <w:rPr>
            <w:color w:val="1155cc"/>
            <w:highlight w:val="white"/>
            <w:u w:val="single"/>
            <w:rtl w:val="0"/>
          </w:rPr>
          <w:t xml:space="preserve">https://www.csagroup.org/article/making-sense-regulations-medical-device-batteries/</w:t>
        </w:r>
      </w:hyperlink>
      <w:r w:rsidDel="00000000" w:rsidR="00000000" w:rsidRPr="00000000">
        <w:rPr>
          <w:rtl w:val="0"/>
        </w:rPr>
      </w:r>
    </w:p>
    <w:p w:rsidR="00000000" w:rsidDel="00000000" w:rsidP="00000000" w:rsidRDefault="00000000" w:rsidRPr="00000000" w14:paraId="0000002F">
      <w:pPr>
        <w:numPr>
          <w:ilvl w:val="0"/>
          <w:numId w:val="2"/>
        </w:numPr>
        <w:ind w:left="720" w:hanging="360"/>
        <w:rPr>
          <w:color w:val="2d3b45"/>
          <w:highlight w:val="white"/>
          <w:u w:val="none"/>
        </w:rPr>
      </w:pPr>
      <w:r w:rsidDel="00000000" w:rsidR="00000000" w:rsidRPr="00000000">
        <w:rPr>
          <w:color w:val="2d3b45"/>
          <w:highlight w:val="white"/>
          <w:rtl w:val="0"/>
        </w:rPr>
        <w:t xml:space="preserve">Any medical device system software should comply with “IEC 62304” to be sure that any code meets the standards. This is medium because this system will mostly visualize data from external components and allow for some minor configuration settings. The overall architecture shouldn’t be too complex</w:t>
      </w:r>
    </w:p>
    <w:p w:rsidR="00000000" w:rsidDel="00000000" w:rsidP="00000000" w:rsidRDefault="00000000" w:rsidRPr="00000000" w14:paraId="00000030">
      <w:pPr>
        <w:numPr>
          <w:ilvl w:val="1"/>
          <w:numId w:val="2"/>
        </w:numPr>
        <w:ind w:left="1440" w:hanging="360"/>
        <w:rPr>
          <w:color w:val="2d3b45"/>
          <w:highlight w:val="white"/>
          <w:u w:val="none"/>
        </w:rPr>
      </w:pPr>
      <w:hyperlink r:id="rId8">
        <w:r w:rsidDel="00000000" w:rsidR="00000000" w:rsidRPr="00000000">
          <w:rPr>
            <w:color w:val="1155cc"/>
            <w:highlight w:val="white"/>
            <w:u w:val="single"/>
            <w:rtl w:val="0"/>
          </w:rPr>
          <w:t xml:space="preserve">https://en.wikipedia.org/wiki/IEC_62304</w:t>
        </w:r>
      </w:hyperlink>
      <w:r w:rsidDel="00000000" w:rsidR="00000000" w:rsidRPr="00000000">
        <w:rPr>
          <w:rtl w:val="0"/>
        </w:rPr>
      </w:r>
    </w:p>
    <w:p w:rsidR="00000000" w:rsidDel="00000000" w:rsidP="00000000" w:rsidRDefault="00000000" w:rsidRPr="00000000" w14:paraId="00000031">
      <w:pPr>
        <w:ind w:left="0" w:firstLine="0"/>
        <w:rPr>
          <w:b w:val="1"/>
          <w:color w:val="2d3b45"/>
          <w:highlight w:val="white"/>
        </w:rPr>
      </w:pPr>
      <w:r w:rsidDel="00000000" w:rsidR="00000000" w:rsidRPr="00000000">
        <w:rPr>
          <w:b w:val="1"/>
          <w:color w:val="2d3b45"/>
          <w:highlight w:val="white"/>
          <w:rtl w:val="0"/>
        </w:rPr>
        <w:t xml:space="preserve">LOW</w:t>
      </w:r>
    </w:p>
    <w:p w:rsidR="00000000" w:rsidDel="00000000" w:rsidP="00000000" w:rsidRDefault="00000000" w:rsidRPr="00000000" w14:paraId="00000032">
      <w:pPr>
        <w:numPr>
          <w:ilvl w:val="0"/>
          <w:numId w:val="4"/>
        </w:numPr>
        <w:ind w:left="720" w:hanging="360"/>
        <w:rPr>
          <w:color w:val="2d3b45"/>
          <w:highlight w:val="white"/>
          <w:u w:val="none"/>
        </w:rPr>
      </w:pPr>
      <w:r w:rsidDel="00000000" w:rsidR="00000000" w:rsidRPr="00000000">
        <w:rPr>
          <w:color w:val="2d3b45"/>
          <w:highlight w:val="white"/>
          <w:rtl w:val="0"/>
        </w:rPr>
        <w:t xml:space="preserve">Data security is low because this is a real-time monitoring system, data should not be stored or transferred in any meaningful significance</w:t>
      </w:r>
    </w:p>
    <w:p w:rsidR="00000000" w:rsidDel="00000000" w:rsidP="00000000" w:rsidRDefault="00000000" w:rsidRPr="00000000" w14:paraId="00000033">
      <w:pPr>
        <w:numPr>
          <w:ilvl w:val="0"/>
          <w:numId w:val="4"/>
        </w:numPr>
        <w:ind w:left="720" w:hanging="360"/>
        <w:rPr>
          <w:color w:val="2d3b45"/>
          <w:highlight w:val="white"/>
          <w:u w:val="none"/>
        </w:rPr>
      </w:pPr>
      <w:r w:rsidDel="00000000" w:rsidR="00000000" w:rsidRPr="00000000">
        <w:rPr>
          <w:color w:val="2d3b45"/>
          <w:highlight w:val="white"/>
          <w:rtl w:val="0"/>
        </w:rPr>
        <w:t xml:space="preserve">Biocompatibility of the materials used in the device is low because the device does not have any contact with the patient.  However, its use in a medical environment shall still be taken into account</w:t>
      </w:r>
    </w:p>
    <w:p w:rsidR="00000000" w:rsidDel="00000000" w:rsidP="00000000" w:rsidRDefault="00000000" w:rsidRPr="00000000" w14:paraId="00000034">
      <w:pPr>
        <w:numPr>
          <w:ilvl w:val="1"/>
          <w:numId w:val="4"/>
        </w:numPr>
        <w:ind w:left="1440" w:hanging="360"/>
        <w:rPr>
          <w:color w:val="2d3b45"/>
          <w:highlight w:val="white"/>
          <w:u w:val="none"/>
        </w:rPr>
      </w:pPr>
      <w:hyperlink r:id="rId9">
        <w:r w:rsidDel="00000000" w:rsidR="00000000" w:rsidRPr="00000000">
          <w:rPr>
            <w:color w:val="1155cc"/>
            <w:highlight w:val="white"/>
            <w:u w:val="single"/>
            <w:rtl w:val="0"/>
          </w:rPr>
          <w:t xml:space="preserve">https://www.fda.gov/medical-devices/products-and-medical-procedures/safety-metals-and-other-materials-used-medical-devices</w:t>
        </w:r>
      </w:hyperlink>
      <w:r w:rsidDel="00000000" w:rsidR="00000000" w:rsidRPr="00000000">
        <w:rPr>
          <w:rtl w:val="0"/>
        </w:rPr>
      </w:r>
    </w:p>
    <w:p w:rsidR="00000000" w:rsidDel="00000000" w:rsidP="00000000" w:rsidRDefault="00000000" w:rsidRPr="00000000" w14:paraId="00000035">
      <w:pPr>
        <w:rPr>
          <w:color w:val="2d3b45"/>
          <w:highlight w:val="white"/>
        </w:rPr>
      </w:pPr>
      <w:r w:rsidDel="00000000" w:rsidR="00000000" w:rsidRPr="00000000">
        <w:rPr>
          <w:rtl w:val="0"/>
        </w:rPr>
      </w:r>
    </w:p>
    <w:p w:rsidR="00000000" w:rsidDel="00000000" w:rsidP="00000000" w:rsidRDefault="00000000" w:rsidRPr="00000000" w14:paraId="00000036">
      <w:pPr>
        <w:rPr>
          <w:color w:val="2d3b45"/>
          <w:highlight w:val="white"/>
        </w:rPr>
      </w:pPr>
      <w:r w:rsidDel="00000000" w:rsidR="00000000" w:rsidRPr="00000000">
        <w:rPr>
          <w:rtl w:val="0"/>
        </w:rPr>
      </w:r>
    </w:p>
    <w:p w:rsidR="00000000" w:rsidDel="00000000" w:rsidP="00000000" w:rsidRDefault="00000000" w:rsidRPr="00000000" w14:paraId="00000037">
      <w:pPr>
        <w:rPr>
          <w:color w:val="2d3b45"/>
          <w:highlight w:val="white"/>
        </w:rPr>
      </w:pPr>
      <w:r w:rsidDel="00000000" w:rsidR="00000000" w:rsidRPr="00000000">
        <w:rPr>
          <w:rtl w:val="0"/>
        </w:rPr>
      </w:r>
    </w:p>
    <w:p w:rsidR="00000000" w:rsidDel="00000000" w:rsidP="00000000" w:rsidRDefault="00000000" w:rsidRPr="00000000" w14:paraId="00000038">
      <w:pPr>
        <w:rPr>
          <w:color w:val="2d3b45"/>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da.gov/medical-devices/products-and-medical-procedures/safety-metals-and-other-materials-used-medical-devices" TargetMode="External"/><Relationship Id="rId5" Type="http://schemas.openxmlformats.org/officeDocument/2006/relationships/styles" Target="styles.xml"/><Relationship Id="rId6" Type="http://schemas.openxmlformats.org/officeDocument/2006/relationships/hyperlink" Target="https://www.fda.gov/radiation-emitting-products/home-business-and-entertainment-products/televisions-and-video-display-monitors#lrps" TargetMode="External"/><Relationship Id="rId7" Type="http://schemas.openxmlformats.org/officeDocument/2006/relationships/hyperlink" Target="https://www.csagroup.org/article/making-sense-regulations-medical-device-batteries/" TargetMode="External"/><Relationship Id="rId8" Type="http://schemas.openxmlformats.org/officeDocument/2006/relationships/hyperlink" Target="https://en.wikipedia.org/wiki/IEC_623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