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C80C" w14:textId="77777777" w:rsidR="00392190" w:rsidRDefault="00000000">
      <w:pPr>
        <w:spacing w:after="158" w:line="259" w:lineRule="auto"/>
        <w:ind w:left="31"/>
        <w:jc w:val="center"/>
      </w:pPr>
      <w:r>
        <w:rPr>
          <w:b/>
        </w:rPr>
        <w:t xml:space="preserve">Job Satisfaction – Job Diagnostic Survey (JDS) (Q19) </w:t>
      </w:r>
    </w:p>
    <w:p w14:paraId="55AD3E63" w14:textId="77777777" w:rsidR="00392190" w:rsidRDefault="00000000">
      <w:pPr>
        <w:ind w:left="-5"/>
      </w:pPr>
      <w:r>
        <w:t xml:space="preserve">Hackman, J. R., &amp; Oldham, G. R. (1974). </w:t>
      </w:r>
      <w:r>
        <w:rPr>
          <w:i/>
        </w:rPr>
        <w:t>The Job Diagnostic Survey: An instrument for the diagnosis of jobs and the evaluation of job redesign projects</w:t>
      </w:r>
      <w:r>
        <w:t xml:space="preserve"> (Tech. Rep. No. 4). New Haven, CT: Yale University, Department of Administrative Sciences. Prepared in connection with research sponsored by the Office of Naval Research (Contract No. N00014-67A-0097-0026, NR170-744) and the U.S. Department of Labor (Manpower Administration, Grant No. 21-09-74-14). </w:t>
      </w:r>
    </w:p>
    <w:p w14:paraId="723F477C" w14:textId="77777777" w:rsidR="00392190" w:rsidRDefault="00000000">
      <w:pPr>
        <w:spacing w:after="0"/>
        <w:ind w:left="-5"/>
      </w:pPr>
      <w:r>
        <w:t xml:space="preserve">We included items from the growth satisfaction subscale (4 items), satisfaction with the job facets of security (2 items), compensation (2 items), social/co-workers (3 items), and supervision (3 items) for a total of 14 items. </w:t>
      </w:r>
    </w:p>
    <w:tbl>
      <w:tblPr>
        <w:tblStyle w:val="TableGrid"/>
        <w:tblW w:w="9926" w:type="dxa"/>
        <w:tblInd w:w="5" w:type="dxa"/>
        <w:tblCellMar>
          <w:top w:w="13" w:type="dxa"/>
          <w:left w:w="106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576"/>
        <w:gridCol w:w="6273"/>
        <w:gridCol w:w="3077"/>
      </w:tblGrid>
      <w:tr w:rsidR="00F52FDD" w14:paraId="7E9BE837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C4BE" w14:textId="77777777" w:rsidR="00F52FDD" w:rsidRDefault="00F52FDD">
            <w:pPr>
              <w:spacing w:after="0" w:line="259" w:lineRule="auto"/>
              <w:ind w:left="5" w:firstLine="0"/>
            </w:pP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52FE" w14:textId="2F7F85EE" w:rsidR="00F52FDD" w:rsidRDefault="00F52FDD">
            <w:pPr>
              <w:spacing w:after="0" w:line="259" w:lineRule="auto"/>
              <w:ind w:left="5" w:firstLine="0"/>
            </w:pPr>
            <w:r>
              <w:t xml:space="preserve">Items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7FF7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Subscale </w:t>
            </w:r>
          </w:p>
        </w:tc>
      </w:tr>
      <w:tr w:rsidR="00F52FDD" w14:paraId="6F5C4A93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757F" w14:textId="5EB2B275" w:rsidR="00F52FDD" w:rsidRDefault="00F52FDD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883E" w14:textId="58257939" w:rsidR="00F52FDD" w:rsidRDefault="00F52FDD">
            <w:pPr>
              <w:spacing w:after="0" w:line="259" w:lineRule="auto"/>
              <w:ind w:left="5" w:firstLine="0"/>
            </w:pPr>
            <w:r>
              <w:t xml:space="preserve">a. The amount of job security I have.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974E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Satisfaction with security </w:t>
            </w:r>
          </w:p>
        </w:tc>
      </w:tr>
      <w:tr w:rsidR="00F52FDD" w14:paraId="1F4D055F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8104" w14:textId="08751EEE" w:rsidR="00F52FDD" w:rsidRDefault="00F52FDD">
            <w:pPr>
              <w:spacing w:after="0" w:line="259" w:lineRule="auto"/>
              <w:ind w:left="5" w:firstLine="0"/>
            </w:pPr>
            <w:r>
              <w:t>2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CEEE" w14:textId="49B0514B" w:rsidR="00F52FDD" w:rsidRDefault="00F52FDD">
            <w:pPr>
              <w:spacing w:after="0" w:line="259" w:lineRule="auto"/>
              <w:ind w:left="5" w:firstLine="0"/>
            </w:pPr>
            <w:r>
              <w:t xml:space="preserve">b. The amount of pay and fringe benefits I receive.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5F18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Satisfaction with compensation </w:t>
            </w:r>
          </w:p>
        </w:tc>
      </w:tr>
      <w:tr w:rsidR="00F52FDD" w14:paraId="3FD5ADF5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8AA1" w14:textId="10303D92" w:rsidR="00F52FDD" w:rsidRDefault="00F52FDD">
            <w:pPr>
              <w:spacing w:after="0" w:line="259" w:lineRule="auto"/>
              <w:ind w:left="5" w:firstLine="0"/>
            </w:pPr>
            <w:r>
              <w:t>3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C57B" w14:textId="7C0136F7" w:rsidR="00F52FDD" w:rsidRDefault="00F52FDD">
            <w:pPr>
              <w:spacing w:after="0" w:line="259" w:lineRule="auto"/>
              <w:ind w:left="5" w:firstLine="0"/>
            </w:pPr>
            <w:r>
              <w:t xml:space="preserve">c. The amount of personal growth and development I get in doing my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F3D3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Growth satisfaction items </w:t>
            </w:r>
          </w:p>
        </w:tc>
      </w:tr>
      <w:tr w:rsidR="00F52FDD" w14:paraId="4C0D199D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8088" w14:textId="25B6CADB" w:rsidR="00F52FDD" w:rsidRDefault="00F52FDD">
            <w:pPr>
              <w:spacing w:after="0" w:line="259" w:lineRule="auto"/>
              <w:ind w:left="5" w:firstLine="0"/>
            </w:pPr>
            <w:r>
              <w:t>4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74B6" w14:textId="712127B7" w:rsidR="00F52FDD" w:rsidRDefault="00F52FDD">
            <w:pPr>
              <w:spacing w:after="0" w:line="259" w:lineRule="auto"/>
              <w:ind w:left="5" w:firstLine="0"/>
            </w:pPr>
            <w:r>
              <w:t xml:space="preserve">d. The people I talk to and work with on my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2263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“Social” satisfaction </w:t>
            </w:r>
          </w:p>
        </w:tc>
      </w:tr>
      <w:tr w:rsidR="00F52FDD" w14:paraId="76C77767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C7CE" w14:textId="7090EB9A" w:rsidR="00F52FDD" w:rsidRDefault="00F52FDD">
            <w:pPr>
              <w:spacing w:after="0" w:line="259" w:lineRule="auto"/>
              <w:ind w:left="5" w:right="1" w:firstLine="0"/>
            </w:pPr>
            <w:r>
              <w:t>5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7A39" w14:textId="5B38AE5B" w:rsidR="00F52FDD" w:rsidRDefault="00F52FDD">
            <w:pPr>
              <w:spacing w:after="0" w:line="259" w:lineRule="auto"/>
              <w:ind w:left="5" w:right="1" w:firstLine="0"/>
            </w:pPr>
            <w:r>
              <w:t xml:space="preserve">e. The degree of respect and fair treatment I receive from my boss.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9C8B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“Supervisory” satisfaction </w:t>
            </w:r>
          </w:p>
        </w:tc>
      </w:tr>
      <w:tr w:rsidR="00F52FDD" w14:paraId="63367DB1" w14:textId="77777777" w:rsidTr="00F52FDD">
        <w:trPr>
          <w:trHeight w:val="56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38F5" w14:textId="02AB6E0E" w:rsidR="00F52FDD" w:rsidRDefault="00F52FDD">
            <w:pPr>
              <w:spacing w:after="0" w:line="259" w:lineRule="auto"/>
              <w:ind w:left="5" w:firstLine="0"/>
            </w:pPr>
            <w:r>
              <w:t>6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B4BC" w14:textId="2F4EEF25" w:rsidR="00F52FDD" w:rsidRDefault="00F52FDD">
            <w:pPr>
              <w:spacing w:after="0" w:line="259" w:lineRule="auto"/>
              <w:ind w:left="5" w:firstLine="0"/>
            </w:pPr>
            <w:r>
              <w:t xml:space="preserve">f. The feeling of worthwhile accomplishment I get from doing my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761F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Growth satisfaction items </w:t>
            </w:r>
          </w:p>
        </w:tc>
      </w:tr>
      <w:tr w:rsidR="00F52FDD" w14:paraId="2AA07918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9E6D" w14:textId="05A9D359" w:rsidR="00F52FDD" w:rsidRDefault="00F52FDD">
            <w:pPr>
              <w:spacing w:after="0" w:line="259" w:lineRule="auto"/>
              <w:ind w:left="5" w:firstLine="0"/>
              <w:jc w:val="both"/>
            </w:pPr>
            <w:r>
              <w:t>7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E803" w14:textId="684AD2A9" w:rsidR="00F52FDD" w:rsidRDefault="00F52FDD">
            <w:pPr>
              <w:spacing w:after="0" w:line="259" w:lineRule="auto"/>
              <w:ind w:left="5" w:firstLine="0"/>
              <w:jc w:val="both"/>
            </w:pPr>
            <w:r>
              <w:t xml:space="preserve">g. The chance to get to know other people while on the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8678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“Social” satisfaction </w:t>
            </w:r>
          </w:p>
        </w:tc>
      </w:tr>
      <w:tr w:rsidR="00F52FDD" w14:paraId="535848C9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4419" w14:textId="5F1DC304" w:rsidR="00F52FDD" w:rsidRDefault="00F52FDD">
            <w:pPr>
              <w:spacing w:after="0" w:line="259" w:lineRule="auto"/>
              <w:ind w:left="5" w:firstLine="0"/>
            </w:pPr>
            <w:r>
              <w:t>8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5CD7" w14:textId="764A7DD5" w:rsidR="00F52FDD" w:rsidRDefault="00F52FDD">
            <w:pPr>
              <w:spacing w:after="0" w:line="259" w:lineRule="auto"/>
              <w:ind w:left="5" w:firstLine="0"/>
            </w:pPr>
            <w:r>
              <w:t xml:space="preserve">h. The amount of support and guidance I receive from my supervisor.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9D1E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“Supervisory” satisfaction </w:t>
            </w:r>
          </w:p>
        </w:tc>
      </w:tr>
      <w:tr w:rsidR="00F52FDD" w14:paraId="23C578C6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D6C9" w14:textId="13CF5E71" w:rsidR="00F52FDD" w:rsidRDefault="00F52FDD">
            <w:pPr>
              <w:spacing w:after="0" w:line="259" w:lineRule="auto"/>
              <w:ind w:left="5" w:firstLine="0"/>
            </w:pPr>
            <w:r>
              <w:t>9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2C65" w14:textId="44A34654" w:rsidR="00F52FDD" w:rsidRDefault="00F52FDD">
            <w:pPr>
              <w:spacing w:after="0" w:line="259" w:lineRule="auto"/>
              <w:ind w:left="5" w:firstLine="0"/>
            </w:pPr>
            <w:proofErr w:type="spellStart"/>
            <w:r>
              <w:t>i</w:t>
            </w:r>
            <w:proofErr w:type="spellEnd"/>
            <w:r>
              <w:t xml:space="preserve">. The degree to which I am fairly paid for what I contribute to this organization.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15AE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Satisfaction with compensation </w:t>
            </w:r>
          </w:p>
        </w:tc>
      </w:tr>
      <w:tr w:rsidR="00F52FDD" w14:paraId="68113044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8A5E" w14:textId="4F45B831" w:rsidR="00F52FDD" w:rsidRDefault="00F52FDD">
            <w:pPr>
              <w:spacing w:after="0" w:line="259" w:lineRule="auto"/>
              <w:ind w:left="5" w:firstLine="0"/>
            </w:pPr>
            <w:r>
              <w:t>10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FF1F" w14:textId="61B5C7CA" w:rsidR="00F52FDD" w:rsidRDefault="00F52FDD">
            <w:pPr>
              <w:spacing w:after="0" w:line="259" w:lineRule="auto"/>
              <w:ind w:left="5" w:firstLine="0"/>
            </w:pPr>
            <w:r>
              <w:t xml:space="preserve">j. The amount of independent thought and action I can exercise in my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3522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Growth satisfaction items </w:t>
            </w:r>
          </w:p>
        </w:tc>
      </w:tr>
      <w:tr w:rsidR="00F52FDD" w14:paraId="4B444BCC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7BB9" w14:textId="6EAA3202" w:rsidR="00F52FDD" w:rsidRDefault="00F52FDD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583" w14:textId="49CF06E6" w:rsidR="00F52FDD" w:rsidRDefault="00F52FDD">
            <w:pPr>
              <w:spacing w:after="0" w:line="259" w:lineRule="auto"/>
              <w:ind w:left="5" w:firstLine="0"/>
            </w:pPr>
            <w:r>
              <w:t xml:space="preserve">k. How secure things look for me in the future in this organization.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C99D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Satisfaction with security </w:t>
            </w:r>
          </w:p>
        </w:tc>
      </w:tr>
      <w:tr w:rsidR="00F52FDD" w14:paraId="39FD326A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DF88" w14:textId="3D96BFB6" w:rsidR="00F52FDD" w:rsidRDefault="00F52FDD">
            <w:pPr>
              <w:spacing w:after="0" w:line="259" w:lineRule="auto"/>
              <w:ind w:left="5" w:firstLine="0"/>
            </w:pPr>
            <w:r>
              <w:t>12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C10E" w14:textId="45BF3DB3" w:rsidR="00F52FDD" w:rsidRDefault="00F52FDD">
            <w:pPr>
              <w:spacing w:after="0" w:line="259" w:lineRule="auto"/>
              <w:ind w:left="5" w:firstLine="0"/>
            </w:pPr>
            <w:r>
              <w:t xml:space="preserve">l. The chance to help other people while at work.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F7CC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“Social” satisfaction </w:t>
            </w:r>
          </w:p>
        </w:tc>
      </w:tr>
      <w:tr w:rsidR="00F52FDD" w14:paraId="3571C55F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BA13" w14:textId="16980D57" w:rsidR="00F52FDD" w:rsidRDefault="00F52FDD">
            <w:pPr>
              <w:spacing w:after="0" w:line="259" w:lineRule="auto"/>
              <w:ind w:left="5" w:firstLine="0"/>
            </w:pPr>
            <w:r>
              <w:t>13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D62A" w14:textId="53C246A3" w:rsidR="00F52FDD" w:rsidRDefault="00F52FDD">
            <w:pPr>
              <w:spacing w:after="0" w:line="259" w:lineRule="auto"/>
              <w:ind w:left="5" w:firstLine="0"/>
            </w:pPr>
            <w:r>
              <w:t xml:space="preserve">m. The </w:t>
            </w:r>
            <w:proofErr w:type="gramStart"/>
            <w:r>
              <w:t>amount</w:t>
            </w:r>
            <w:proofErr w:type="gramEnd"/>
            <w:r>
              <w:t xml:space="preserve"> of challenges in my job.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1EF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Growth satisfaction items </w:t>
            </w:r>
          </w:p>
        </w:tc>
      </w:tr>
      <w:tr w:rsidR="00F52FDD" w14:paraId="631D877F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C18A" w14:textId="78F6E3D7" w:rsidR="00F52FDD" w:rsidRDefault="00F52FDD">
            <w:pPr>
              <w:spacing w:after="0" w:line="259" w:lineRule="auto"/>
              <w:ind w:left="5" w:firstLine="0"/>
            </w:pPr>
            <w:r>
              <w:t>14</w:t>
            </w:r>
          </w:p>
        </w:tc>
        <w:tc>
          <w:tcPr>
            <w:tcW w:w="6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979D" w14:textId="6C1B4317" w:rsidR="00F52FDD" w:rsidRDefault="00F52FDD">
            <w:pPr>
              <w:spacing w:after="0" w:line="259" w:lineRule="auto"/>
              <w:ind w:left="5" w:firstLine="0"/>
            </w:pPr>
            <w:r>
              <w:t xml:space="preserve">n. The overall quality of the supervision I receive in my work.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5486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“Supervisory” satisfaction </w:t>
            </w:r>
          </w:p>
        </w:tc>
      </w:tr>
    </w:tbl>
    <w:p w14:paraId="7EE405C6" w14:textId="77777777" w:rsidR="00392190" w:rsidRDefault="00000000">
      <w:pPr>
        <w:spacing w:after="166" w:line="259" w:lineRule="auto"/>
        <w:ind w:left="0" w:firstLine="0"/>
      </w:pPr>
      <w:r>
        <w:t xml:space="preserve"> </w:t>
      </w:r>
    </w:p>
    <w:p w14:paraId="0CBE79B0" w14:textId="77777777" w:rsidR="0039219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024F190D" w14:textId="77777777" w:rsidR="00392190" w:rsidRDefault="00000000">
      <w:pPr>
        <w:spacing w:after="0" w:line="259" w:lineRule="auto"/>
        <w:ind w:left="31"/>
        <w:jc w:val="center"/>
      </w:pPr>
      <w:r>
        <w:rPr>
          <w:b/>
        </w:rPr>
        <w:t xml:space="preserve">Organizational Commitment, Perceived Organizational Support, </w:t>
      </w:r>
    </w:p>
    <w:p w14:paraId="2F80BF78" w14:textId="77777777" w:rsidR="00392190" w:rsidRDefault="00000000">
      <w:pPr>
        <w:spacing w:after="158" w:line="259" w:lineRule="auto"/>
        <w:ind w:left="31"/>
        <w:jc w:val="center"/>
      </w:pPr>
      <w:r>
        <w:rPr>
          <w:b/>
        </w:rPr>
        <w:lastRenderedPageBreak/>
        <w:t xml:space="preserve">Perceived Job Security, and Intent to Quit (Q20) </w:t>
      </w:r>
    </w:p>
    <w:p w14:paraId="793E3DD4" w14:textId="77777777" w:rsidR="00392190" w:rsidRDefault="00000000">
      <w:pPr>
        <w:pStyle w:val="Heading1"/>
        <w:ind w:left="-5"/>
      </w:pPr>
      <w:r>
        <w:t xml:space="preserve">Organizational Commitment (7 items) </w:t>
      </w:r>
    </w:p>
    <w:p w14:paraId="63D6D9B0" w14:textId="77777777" w:rsidR="00392190" w:rsidRDefault="00000000">
      <w:pPr>
        <w:ind w:left="-5"/>
      </w:pPr>
      <w:r>
        <w:t xml:space="preserve">“Employee commitment to an organization has been defined in a variety of ways including an attitude or an orientation that links the identity of the person to the organization, a process by which the goals of the organization and those of the individual become congruent, an involvement with a particular organization, the perceived rewards associated with continued participation in an organization, the costs associated with leaving, and normative pressures to act in a way that meets organizational goals (Meyer &amp; Allen, 1997).” </w:t>
      </w:r>
    </w:p>
    <w:p w14:paraId="446A0F87" w14:textId="77777777" w:rsidR="00392190" w:rsidRDefault="00000000">
      <w:pPr>
        <w:ind w:left="-5"/>
      </w:pPr>
      <w:r>
        <w:t xml:space="preserve">Adapted from Meyer, J.P., &amp; Allen, N.J. (1997). Commitment in the workplace: Theory, research, and application. Thousand Oaks, CA: Sage Publications. </w:t>
      </w:r>
    </w:p>
    <w:p w14:paraId="33E278AC" w14:textId="77777777" w:rsidR="00392190" w:rsidRDefault="00000000">
      <w:pPr>
        <w:numPr>
          <w:ilvl w:val="0"/>
          <w:numId w:val="1"/>
        </w:numPr>
        <w:spacing w:after="8"/>
        <w:ind w:hanging="360"/>
      </w:pPr>
      <w:r>
        <w:t xml:space="preserve">“Affective commitment measures an employee's emotional attachment to, identification with, and involvement in the organization.” </w:t>
      </w:r>
    </w:p>
    <w:p w14:paraId="123C3508" w14:textId="77777777" w:rsidR="00392190" w:rsidRDefault="00000000">
      <w:pPr>
        <w:numPr>
          <w:ilvl w:val="0"/>
          <w:numId w:val="1"/>
        </w:numPr>
        <w:spacing w:after="14"/>
        <w:ind w:hanging="360"/>
      </w:pPr>
      <w:r>
        <w:t xml:space="preserve">“Normative commitment reflects pressures on an employee to remain with an organization resulting from organizational socialization.” </w:t>
      </w:r>
    </w:p>
    <w:p w14:paraId="2ACB1F84" w14:textId="77777777" w:rsidR="00392190" w:rsidRDefault="00000000">
      <w:pPr>
        <w:numPr>
          <w:ilvl w:val="0"/>
          <w:numId w:val="1"/>
        </w:numPr>
        <w:ind w:hanging="360"/>
      </w:pPr>
      <w:r>
        <w:t xml:space="preserve">“Continuance commitment refers to commitment associated with the costs that employees perceive are related to leaving the organization.” </w:t>
      </w:r>
    </w:p>
    <w:p w14:paraId="4D84D9DA" w14:textId="77777777" w:rsidR="00392190" w:rsidRDefault="00000000">
      <w:pPr>
        <w:pStyle w:val="Heading1"/>
        <w:ind w:left="-5"/>
      </w:pPr>
      <w:r>
        <w:t xml:space="preserve">Perceived Organizational Support (3 items) </w:t>
      </w:r>
    </w:p>
    <w:p w14:paraId="7CA6644C" w14:textId="77777777" w:rsidR="00392190" w:rsidRDefault="00000000">
      <w:pPr>
        <w:ind w:left="-5"/>
      </w:pPr>
      <w:r>
        <w:t xml:space="preserve">Adapted from Eisenberger, R., Huntington, R., Hutchinson, S., &amp; Sowa, D. (1986). Perceived organizational support. </w:t>
      </w:r>
      <w:r>
        <w:rPr>
          <w:i/>
        </w:rPr>
        <w:t>Journal of Applied Psychology</w:t>
      </w:r>
      <w:r>
        <w:t xml:space="preserve">, 71, 500–507. </w:t>
      </w:r>
    </w:p>
    <w:p w14:paraId="1662AB3A" w14:textId="77777777" w:rsidR="00392190" w:rsidRDefault="00000000">
      <w:pPr>
        <w:pStyle w:val="Heading1"/>
        <w:ind w:left="-5"/>
      </w:pPr>
      <w:r>
        <w:t xml:space="preserve">Perceived Job Security (2 items) </w:t>
      </w:r>
    </w:p>
    <w:p w14:paraId="624F8E09" w14:textId="77777777" w:rsidR="00392190" w:rsidRDefault="00000000">
      <w:pPr>
        <w:ind w:left="-5"/>
      </w:pPr>
      <w:r>
        <w:t xml:space="preserve">Adapted from George, E. (2003). External Solutions and Internal Problems: The Effects of Employment Externalization on Internal Workers' Attitudes. </w:t>
      </w:r>
      <w:r>
        <w:rPr>
          <w:i/>
        </w:rPr>
        <w:t>Organization Science,</w:t>
      </w:r>
      <w:r>
        <w:t xml:space="preserve"> </w:t>
      </w:r>
      <w:r>
        <w:rPr>
          <w:i/>
        </w:rPr>
        <w:t>14</w:t>
      </w:r>
      <w:r>
        <w:t xml:space="preserve">(4), 386-402. </w:t>
      </w:r>
    </w:p>
    <w:p w14:paraId="2108D16E" w14:textId="77777777" w:rsidR="00392190" w:rsidRDefault="00000000">
      <w:pPr>
        <w:spacing w:after="0"/>
        <w:ind w:left="370"/>
      </w:pPr>
      <w:r>
        <w:rPr>
          <w:rFonts w:ascii="Calibri" w:eastAsia="Calibri" w:hAnsi="Calibri" w:cs="Calibri"/>
        </w:rPr>
        <w:t>●</w:t>
      </w:r>
      <w:r>
        <w:t xml:space="preserve"> Oldham, G. R., Kulik, C. T., Ambrose, M. L., </w:t>
      </w:r>
      <w:proofErr w:type="spellStart"/>
      <w:r>
        <w:t>Stepina</w:t>
      </w:r>
      <w:proofErr w:type="spellEnd"/>
      <w:r>
        <w:t xml:space="preserve">, L. P., &amp; Brand, J. F. (1986). </w:t>
      </w:r>
    </w:p>
    <w:p w14:paraId="6A571A7C" w14:textId="77777777" w:rsidR="00392190" w:rsidRDefault="00000000">
      <w:pPr>
        <w:spacing w:after="0" w:line="262" w:lineRule="auto"/>
        <w:ind w:left="730"/>
      </w:pPr>
      <w:r>
        <w:rPr>
          <w:i/>
        </w:rPr>
        <w:t xml:space="preserve">Relations between job facet comparisons and employee reactions. </w:t>
      </w:r>
    </w:p>
    <w:p w14:paraId="2AA009B9" w14:textId="77777777" w:rsidR="00392190" w:rsidRDefault="00000000">
      <w:pPr>
        <w:spacing w:after="157" w:line="262" w:lineRule="auto"/>
        <w:ind w:left="730"/>
      </w:pPr>
      <w:r>
        <w:rPr>
          <w:i/>
        </w:rPr>
        <w:t xml:space="preserve">Organizational Behavior and Human Decision Processes, 38(1), 28–47. </w:t>
      </w:r>
    </w:p>
    <w:p w14:paraId="58A1CFA7" w14:textId="77777777" w:rsidR="00392190" w:rsidRDefault="00000000">
      <w:pPr>
        <w:pStyle w:val="Heading1"/>
        <w:ind w:left="-5"/>
      </w:pPr>
      <w:r>
        <w:t xml:space="preserve">Intent to Quit (3 items) </w:t>
      </w:r>
    </w:p>
    <w:p w14:paraId="52A82484" w14:textId="77777777" w:rsidR="00392190" w:rsidRDefault="00000000">
      <w:pPr>
        <w:spacing w:after="0"/>
        <w:ind w:left="-5"/>
      </w:pPr>
      <w:r>
        <w:t xml:space="preserve">Adapted from Lichtenstein, R., Alexander, J.A., </w:t>
      </w:r>
      <w:proofErr w:type="spellStart"/>
      <w:r>
        <w:t>Mccarthy</w:t>
      </w:r>
      <w:proofErr w:type="spellEnd"/>
      <w:r>
        <w:t xml:space="preserve">, J.F., &amp; Wells, R. (2004). </w:t>
      </w:r>
    </w:p>
    <w:p w14:paraId="178DB68B" w14:textId="77777777" w:rsidR="00392190" w:rsidRDefault="00000000">
      <w:pPr>
        <w:spacing w:after="0"/>
        <w:ind w:left="-5"/>
      </w:pPr>
      <w:r>
        <w:t xml:space="preserve">Status Differences in Cross- Functional Teams: Effects on Individual Member </w:t>
      </w:r>
    </w:p>
    <w:p w14:paraId="32A0BD20" w14:textId="77777777" w:rsidR="00392190" w:rsidRDefault="00000000">
      <w:pPr>
        <w:ind w:left="-5"/>
      </w:pPr>
      <w:r>
        <w:t xml:space="preserve">Participation, Job Satisfaction, and Intent to Quit. Journal of Health and Social Behavior, 45, 322-335. </w:t>
      </w:r>
    </w:p>
    <w:p w14:paraId="5B844B2A" w14:textId="77777777" w:rsidR="00392190" w:rsidRDefault="00000000">
      <w:pPr>
        <w:numPr>
          <w:ilvl w:val="0"/>
          <w:numId w:val="2"/>
        </w:numPr>
        <w:ind w:hanging="360"/>
      </w:pPr>
      <w:r>
        <w:t xml:space="preserve">Price, James </w:t>
      </w:r>
      <w:proofErr w:type="gramStart"/>
      <w:r>
        <w:t>L.</w:t>
      </w:r>
      <w:proofErr w:type="gramEnd"/>
      <w:r>
        <w:t xml:space="preserve"> and Charles W. Mueller. 1981. </w:t>
      </w:r>
      <w:r>
        <w:rPr>
          <w:i/>
        </w:rPr>
        <w:t>Professional Turnover: The Case of Nurses</w:t>
      </w:r>
      <w:r>
        <w:t xml:space="preserve">. New York: Spectrum Publications. </w:t>
      </w:r>
    </w:p>
    <w:p w14:paraId="7D448297" w14:textId="77777777" w:rsidR="00392190" w:rsidRDefault="00000000">
      <w:pPr>
        <w:numPr>
          <w:ilvl w:val="0"/>
          <w:numId w:val="2"/>
        </w:numPr>
        <w:ind w:hanging="360"/>
      </w:pPr>
      <w:r>
        <w:lastRenderedPageBreak/>
        <w:t xml:space="preserve">Alexander, Jeffrey A., Richard Lichtenstein, Hyun </w:t>
      </w:r>
      <w:proofErr w:type="spellStart"/>
      <w:r>
        <w:t>Joo</w:t>
      </w:r>
      <w:proofErr w:type="spellEnd"/>
      <w:r>
        <w:t xml:space="preserve"> Oh, and Esther Ullman. 1998. “A Causal Model of Turnover among Nursing Personnel in Long Term Psychiatric Settings.” </w:t>
      </w:r>
      <w:r>
        <w:rPr>
          <w:i/>
        </w:rPr>
        <w:t>Research in Nursing and Health</w:t>
      </w:r>
      <w:r>
        <w:t xml:space="preserve"> 21:415-27. </w:t>
      </w:r>
    </w:p>
    <w:p w14:paraId="4852D01E" w14:textId="77777777" w:rsidR="00392190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926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6"/>
        <w:gridCol w:w="6475"/>
        <w:gridCol w:w="2875"/>
      </w:tblGrid>
      <w:tr w:rsidR="00F52FDD" w14:paraId="490CE72E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8C0" w14:textId="77777777" w:rsidR="00F52FDD" w:rsidRDefault="00F52FDD">
            <w:pPr>
              <w:spacing w:after="0" w:line="259" w:lineRule="auto"/>
              <w:ind w:left="5" w:firstLine="0"/>
            </w:pP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F314" w14:textId="614DF525" w:rsidR="00F52FDD" w:rsidRDefault="00F52FDD">
            <w:pPr>
              <w:spacing w:after="0" w:line="259" w:lineRule="auto"/>
              <w:ind w:left="5" w:firstLine="0"/>
            </w:pPr>
            <w:r>
              <w:t xml:space="preserve">Item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1A7D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Subscale </w:t>
            </w:r>
          </w:p>
        </w:tc>
      </w:tr>
      <w:tr w:rsidR="00F52FDD" w14:paraId="67424910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491D" w14:textId="49FB33CF" w:rsidR="00F52FDD" w:rsidRDefault="00F52FDD">
            <w:pPr>
              <w:spacing w:after="0" w:line="259" w:lineRule="auto"/>
              <w:ind w:left="5" w:firstLine="0"/>
            </w:pPr>
            <w:r>
              <w:t>1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AB47" w14:textId="7004EE56" w:rsidR="00F52FDD" w:rsidRDefault="00F52FDD">
            <w:pPr>
              <w:spacing w:after="0" w:line="259" w:lineRule="auto"/>
              <w:ind w:left="5" w:firstLine="0"/>
            </w:pPr>
            <w:r>
              <w:t xml:space="preserve">a. I feel a strong sense of “belonging” to my organization.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74EC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OC-Affective </w:t>
            </w:r>
          </w:p>
        </w:tc>
      </w:tr>
      <w:tr w:rsidR="00F52FDD" w14:paraId="618B7B89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A516" w14:textId="44FF6165" w:rsidR="00F52FDD" w:rsidRDefault="00F52FDD">
            <w:pPr>
              <w:spacing w:after="0" w:line="259" w:lineRule="auto"/>
              <w:ind w:left="5" w:firstLine="0"/>
            </w:pPr>
            <w:r>
              <w:t>2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E804" w14:textId="7259985A" w:rsidR="00F52FDD" w:rsidRDefault="00F52FDD">
            <w:pPr>
              <w:spacing w:after="0" w:line="259" w:lineRule="auto"/>
              <w:ind w:left="5" w:firstLine="0"/>
            </w:pPr>
            <w:r>
              <w:t xml:space="preserve">b. My organization really cares about my well-being.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CF4D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POS-S </w:t>
            </w:r>
          </w:p>
        </w:tc>
      </w:tr>
      <w:tr w:rsidR="00F52FDD" w14:paraId="28A7A3DB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1C9A" w14:textId="14482753" w:rsidR="00F52FDD" w:rsidRDefault="00F52FDD">
            <w:pPr>
              <w:spacing w:after="0" w:line="259" w:lineRule="auto"/>
              <w:ind w:left="5" w:firstLine="0"/>
            </w:pPr>
            <w:r>
              <w:t>3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2A4F" w14:textId="35682884" w:rsidR="00F52FDD" w:rsidRDefault="00F52FDD">
            <w:pPr>
              <w:spacing w:after="0" w:line="259" w:lineRule="auto"/>
              <w:ind w:left="5" w:firstLine="0"/>
            </w:pPr>
            <w:r>
              <w:t xml:space="preserve">c. I feel like “part of the family” at this organization.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F5FC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OC-Affective </w:t>
            </w:r>
          </w:p>
        </w:tc>
      </w:tr>
      <w:tr w:rsidR="00F52FDD" w14:paraId="358C8A56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6FA7" w14:textId="2F196781" w:rsidR="00F52FDD" w:rsidRDefault="00F52FDD">
            <w:pPr>
              <w:spacing w:after="0" w:line="259" w:lineRule="auto"/>
              <w:ind w:left="5" w:firstLine="0"/>
            </w:pPr>
            <w:r>
              <w:t>4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E432" w14:textId="7841392D" w:rsidR="00F52FDD" w:rsidRDefault="00F52FDD">
            <w:pPr>
              <w:spacing w:after="0" w:line="259" w:lineRule="auto"/>
              <w:ind w:left="5" w:firstLine="0"/>
            </w:pPr>
            <w:r>
              <w:t xml:space="preserve">d. Help is available from my organization when I have a problem.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31A0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POS-S </w:t>
            </w:r>
          </w:p>
        </w:tc>
      </w:tr>
      <w:tr w:rsidR="00F52FDD" w14:paraId="1B3BBB44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BD35" w14:textId="7CA49D38" w:rsidR="00F52FDD" w:rsidRDefault="00F52FDD">
            <w:pPr>
              <w:spacing w:after="0" w:line="259" w:lineRule="auto"/>
              <w:ind w:left="5" w:firstLine="0"/>
            </w:pPr>
            <w:r>
              <w:t>5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DC75" w14:textId="783740B1" w:rsidR="00F52FDD" w:rsidRDefault="00F52FDD">
            <w:pPr>
              <w:spacing w:after="0" w:line="259" w:lineRule="auto"/>
              <w:ind w:left="5" w:firstLine="0"/>
            </w:pPr>
            <w:r>
              <w:t xml:space="preserve">e. My job at this organization is secure.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5ED5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Perceived Job Security </w:t>
            </w:r>
          </w:p>
        </w:tc>
      </w:tr>
      <w:tr w:rsidR="00F52FDD" w14:paraId="6E7C11EC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3AAA" w14:textId="523079FC" w:rsidR="00F52FDD" w:rsidRDefault="00F52FDD">
            <w:pPr>
              <w:spacing w:after="0" w:line="259" w:lineRule="auto"/>
              <w:ind w:left="5" w:firstLine="0"/>
            </w:pPr>
            <w:r>
              <w:t>6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E7C8" w14:textId="429CA4A6" w:rsidR="00F52FDD" w:rsidRDefault="00F52FDD">
            <w:pPr>
              <w:spacing w:after="0" w:line="259" w:lineRule="auto"/>
              <w:ind w:left="5" w:firstLine="0"/>
            </w:pPr>
            <w:r>
              <w:t xml:space="preserve">f. I feel “emotionally attached” to this organization.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D9D1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OC-Affective </w:t>
            </w:r>
          </w:p>
        </w:tc>
      </w:tr>
      <w:tr w:rsidR="00F52FDD" w14:paraId="2404FDBC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AD59" w14:textId="28C49024" w:rsidR="00F52FDD" w:rsidRDefault="00F52FDD">
            <w:pPr>
              <w:spacing w:after="0" w:line="259" w:lineRule="auto"/>
              <w:ind w:left="5" w:firstLine="0"/>
            </w:pPr>
            <w:r>
              <w:t>7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7343" w14:textId="5C8854BD" w:rsidR="00F52FDD" w:rsidRDefault="00F52FDD">
            <w:pPr>
              <w:spacing w:after="0" w:line="259" w:lineRule="auto"/>
              <w:ind w:left="5" w:firstLine="0"/>
            </w:pPr>
            <w:r>
              <w:t xml:space="preserve">g. I would feel guilty if I left this organization right now.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93CD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OC-Normative </w:t>
            </w:r>
          </w:p>
        </w:tc>
      </w:tr>
      <w:tr w:rsidR="00F52FDD" w14:paraId="6C931620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1F8" w14:textId="17DA7585" w:rsidR="00F52FDD" w:rsidRDefault="00F52FDD">
            <w:pPr>
              <w:spacing w:after="0" w:line="259" w:lineRule="auto"/>
              <w:ind w:left="5" w:firstLine="0"/>
            </w:pPr>
            <w:r>
              <w:t>8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DC1A" w14:textId="0E32359B" w:rsidR="00F52FDD" w:rsidRDefault="00F52FDD">
            <w:pPr>
              <w:spacing w:after="0" w:line="259" w:lineRule="auto"/>
              <w:ind w:left="5" w:firstLine="0"/>
            </w:pPr>
            <w:r>
              <w:t xml:space="preserve">h. My organization strongly considers my goals and values.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C43C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POS-S </w:t>
            </w:r>
          </w:p>
        </w:tc>
      </w:tr>
      <w:tr w:rsidR="00F52FDD" w14:paraId="5F3E69E9" w14:textId="77777777" w:rsidTr="00F52FDD">
        <w:trPr>
          <w:trHeight w:val="28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1B2" w14:textId="32DB2AE3" w:rsidR="00F52FDD" w:rsidRDefault="00F52FDD">
            <w:pPr>
              <w:spacing w:after="0" w:line="259" w:lineRule="auto"/>
              <w:ind w:left="5" w:firstLine="0"/>
            </w:pPr>
            <w:r>
              <w:t>9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ABC8" w14:textId="10D28596" w:rsidR="00F52FDD" w:rsidRDefault="00F52FDD">
            <w:pPr>
              <w:spacing w:after="0" w:line="259" w:lineRule="auto"/>
              <w:ind w:left="5" w:firstLine="0"/>
            </w:pPr>
            <w:proofErr w:type="spellStart"/>
            <w:r>
              <w:t>i</w:t>
            </w:r>
            <w:proofErr w:type="spellEnd"/>
            <w:r>
              <w:t xml:space="preserve">. I owe a great deal to this organization.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EFB2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OC-Normative </w:t>
            </w:r>
          </w:p>
        </w:tc>
      </w:tr>
      <w:tr w:rsidR="00F52FDD" w14:paraId="0BED5F87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BE42" w14:textId="7EBC6973" w:rsidR="00F52FDD" w:rsidRDefault="00F52FDD">
            <w:pPr>
              <w:spacing w:after="0" w:line="259" w:lineRule="auto"/>
              <w:ind w:left="5" w:firstLine="0"/>
            </w:pPr>
            <w:r>
              <w:t>10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FF36" w14:textId="0EF16170" w:rsidR="00F52FDD" w:rsidRDefault="00F52FDD">
            <w:pPr>
              <w:spacing w:after="0" w:line="259" w:lineRule="auto"/>
              <w:ind w:left="5" w:firstLine="0"/>
            </w:pPr>
            <w:r>
              <w:t xml:space="preserve">j. I am confident that I will be able to work for this organization </w:t>
            </w:r>
            <w:proofErr w:type="gramStart"/>
            <w:r>
              <w:t>as long as</w:t>
            </w:r>
            <w:proofErr w:type="gramEnd"/>
            <w:r>
              <w:t xml:space="preserve"> I wish.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A637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Perceived Job Security </w:t>
            </w:r>
          </w:p>
        </w:tc>
      </w:tr>
      <w:tr w:rsidR="00F52FDD" w14:paraId="3867F7AC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116A" w14:textId="62F63F47" w:rsidR="00F52FDD" w:rsidRDefault="00F52FDD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85D3" w14:textId="2516C923" w:rsidR="00F52FDD" w:rsidRDefault="00F52FDD">
            <w:pPr>
              <w:spacing w:after="0" w:line="259" w:lineRule="auto"/>
              <w:ind w:left="5" w:firstLine="0"/>
            </w:pPr>
            <w:r>
              <w:t xml:space="preserve">k. I frequently think of quitting my current job.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C9F1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Intent to Quit </w:t>
            </w:r>
          </w:p>
        </w:tc>
      </w:tr>
      <w:tr w:rsidR="00F52FDD" w14:paraId="14078CC8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9513" w14:textId="73B66EC0" w:rsidR="00F52FDD" w:rsidRDefault="00F52FDD">
            <w:pPr>
              <w:spacing w:after="0" w:line="259" w:lineRule="auto"/>
              <w:ind w:left="5" w:firstLine="0"/>
            </w:pPr>
            <w:r>
              <w:t>12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4227" w14:textId="06BBF736" w:rsidR="00F52FDD" w:rsidRDefault="00F52FDD">
            <w:pPr>
              <w:spacing w:after="0" w:line="259" w:lineRule="auto"/>
              <w:ind w:left="5" w:firstLine="0"/>
            </w:pPr>
            <w:r>
              <w:t xml:space="preserve">l. It would be very hard for me to leave my job right now even if I wanted to.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7C48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OC-Continuance </w:t>
            </w:r>
          </w:p>
        </w:tc>
      </w:tr>
      <w:tr w:rsidR="00F52FDD" w14:paraId="30E4A448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800" w14:textId="43FAE042" w:rsidR="00F52FDD" w:rsidRDefault="00F52FDD">
            <w:pPr>
              <w:spacing w:after="0" w:line="259" w:lineRule="auto"/>
              <w:ind w:left="5" w:firstLine="0"/>
            </w:pPr>
            <w:r>
              <w:t>13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9819" w14:textId="61EEFE86" w:rsidR="00F52FDD" w:rsidRDefault="00F52FDD">
            <w:pPr>
              <w:spacing w:after="0" w:line="259" w:lineRule="auto"/>
              <w:ind w:left="5" w:firstLine="0"/>
            </w:pPr>
            <w:r>
              <w:t xml:space="preserve">m. Right now, staying with my job at this organization is a matter of necessity as much as desire.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967B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OC-Continuance </w:t>
            </w:r>
          </w:p>
        </w:tc>
      </w:tr>
      <w:tr w:rsidR="00F52FDD" w14:paraId="2A2D1DBC" w14:textId="77777777" w:rsidTr="00F52FD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85DE" w14:textId="09BCCDC4" w:rsidR="00F52FDD" w:rsidRDefault="00F52FDD">
            <w:pPr>
              <w:spacing w:after="0" w:line="259" w:lineRule="auto"/>
              <w:ind w:left="5" w:firstLine="0"/>
            </w:pPr>
            <w:r>
              <w:t>14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3AF4" w14:textId="3482025D" w:rsidR="00F52FDD" w:rsidRDefault="00F52FDD">
            <w:pPr>
              <w:spacing w:after="0" w:line="259" w:lineRule="auto"/>
              <w:ind w:left="5" w:firstLine="0"/>
            </w:pPr>
            <w:r>
              <w:t xml:space="preserve">n. I will probably look for another job in the next year.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8E34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Intent to Quit </w:t>
            </w:r>
          </w:p>
        </w:tc>
      </w:tr>
      <w:tr w:rsidR="00F52FDD" w14:paraId="3227B314" w14:textId="77777777" w:rsidTr="00F52FD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6E39" w14:textId="336F46DC" w:rsidR="00F52FDD" w:rsidRDefault="00F52FDD">
            <w:pPr>
              <w:spacing w:after="0" w:line="259" w:lineRule="auto"/>
              <w:ind w:left="5" w:firstLine="0"/>
            </w:pPr>
            <w:r>
              <w:t>15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BA9" w14:textId="21999EEB" w:rsidR="00F52FDD" w:rsidRDefault="00F52FDD">
            <w:pPr>
              <w:spacing w:after="0" w:line="259" w:lineRule="auto"/>
              <w:ind w:left="5" w:firstLine="0"/>
            </w:pPr>
            <w:r>
              <w:t xml:space="preserve">o. There is a good chance that I will leave this job in the next year or so. 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C04" w14:textId="77777777" w:rsidR="00F52FDD" w:rsidRDefault="00F52FDD">
            <w:pPr>
              <w:spacing w:after="0" w:line="259" w:lineRule="auto"/>
              <w:ind w:left="0" w:firstLine="0"/>
            </w:pPr>
            <w:r>
              <w:t xml:space="preserve">Intent to Quit </w:t>
            </w:r>
          </w:p>
        </w:tc>
      </w:tr>
    </w:tbl>
    <w:p w14:paraId="380DE700" w14:textId="77777777" w:rsidR="00392190" w:rsidRDefault="00000000">
      <w:pPr>
        <w:spacing w:after="161" w:line="259" w:lineRule="auto"/>
        <w:ind w:left="0" w:firstLine="0"/>
      </w:pPr>
      <w:r>
        <w:t xml:space="preserve"> </w:t>
      </w:r>
    </w:p>
    <w:p w14:paraId="0863B196" w14:textId="77777777" w:rsidR="0039219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3A07F03" w14:textId="77777777" w:rsidR="00392190" w:rsidRDefault="00000000">
      <w:pPr>
        <w:spacing w:after="158" w:line="259" w:lineRule="auto"/>
        <w:ind w:left="31"/>
        <w:jc w:val="center"/>
      </w:pPr>
      <w:r>
        <w:rPr>
          <w:b/>
        </w:rPr>
        <w:t xml:space="preserve">Job Stress Scale </w:t>
      </w:r>
    </w:p>
    <w:p w14:paraId="6F3586C8" w14:textId="77777777" w:rsidR="00392190" w:rsidRDefault="00000000">
      <w:pPr>
        <w:spacing w:after="173"/>
        <w:ind w:left="-5"/>
      </w:pPr>
      <w:r>
        <w:t xml:space="preserve">Adapted from Parker, D. F., &amp; </w:t>
      </w:r>
      <w:proofErr w:type="spellStart"/>
      <w:r>
        <w:t>Decotiis</w:t>
      </w:r>
      <w:proofErr w:type="spellEnd"/>
      <w:r>
        <w:t xml:space="preserve">, T. A. (1983). Organizational determinants of job stress. </w:t>
      </w:r>
      <w:r>
        <w:rPr>
          <w:i/>
        </w:rPr>
        <w:t>Organizational Behavior and Human Performance</w:t>
      </w:r>
      <w:r>
        <w:t xml:space="preserve">, 32, 160–177. </w:t>
      </w:r>
    </w:p>
    <w:p w14:paraId="738087B0" w14:textId="77777777" w:rsidR="00392190" w:rsidRDefault="00000000">
      <w:pPr>
        <w:numPr>
          <w:ilvl w:val="0"/>
          <w:numId w:val="2"/>
        </w:numPr>
        <w:spacing w:after="157" w:line="262" w:lineRule="auto"/>
        <w:ind w:hanging="360"/>
      </w:pPr>
      <w:r>
        <w:t xml:space="preserve">9-item scale: Jamal, M., &amp; Baba, V. V. (1992). </w:t>
      </w:r>
      <w:r>
        <w:rPr>
          <w:i/>
        </w:rPr>
        <w:t xml:space="preserve">Shiftwork and department-type related to job stress, work attitudes and behavioral intentions: A study of nurses. Journal of Organizational Behavior, 13(5), 449–464. </w:t>
      </w:r>
    </w:p>
    <w:p w14:paraId="24E24D78" w14:textId="77777777" w:rsidR="00392190" w:rsidRDefault="00000000">
      <w:pPr>
        <w:ind w:left="-5"/>
      </w:pPr>
      <w:r>
        <w:t xml:space="preserve">The original scale had 13 items with two subscales using a 5-point Likert-type scale. Jamal and Baba (1992) used a 9-item short-form. We adapted the following 10 items from the original scale, most of which overlap with the 9-item short-form. </w:t>
      </w:r>
    </w:p>
    <w:p w14:paraId="18C2C90A" w14:textId="77777777" w:rsidR="00392190" w:rsidRDefault="00000000">
      <w:pPr>
        <w:numPr>
          <w:ilvl w:val="0"/>
          <w:numId w:val="2"/>
        </w:numPr>
        <w:ind w:hanging="360"/>
      </w:pPr>
      <w:r>
        <w:lastRenderedPageBreak/>
        <w:t xml:space="preserve">Time stress: “feelings of being under substantial time pressure” </w:t>
      </w:r>
      <w:r>
        <w:rPr>
          <w:rFonts w:ascii="Calibri" w:eastAsia="Calibri" w:hAnsi="Calibri" w:cs="Calibri"/>
        </w:rPr>
        <w:t>●</w:t>
      </w:r>
      <w:r>
        <w:t xml:space="preserve"> Anxiety: “job-related feelings of anxiety” </w:t>
      </w:r>
    </w:p>
    <w:p w14:paraId="03A75350" w14:textId="77777777" w:rsidR="00392190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0" w:type="dxa"/>
        <w:tblInd w:w="5" w:type="dxa"/>
        <w:tblCellMar>
          <w:top w:w="13" w:type="dxa"/>
          <w:left w:w="1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7464"/>
        <w:gridCol w:w="1886"/>
      </w:tblGrid>
      <w:tr w:rsidR="00392190" w14:paraId="4890EDC0" w14:textId="77777777">
        <w:trPr>
          <w:trHeight w:val="283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CCE6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Item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6D2B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Subscale </w:t>
            </w:r>
          </w:p>
        </w:tc>
      </w:tr>
      <w:tr w:rsidR="00392190" w14:paraId="4FFD2516" w14:textId="77777777">
        <w:trPr>
          <w:trHeight w:val="288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C493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a. Working here makes it hard to spend enough time with my family.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35D5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Time Stress </w:t>
            </w:r>
          </w:p>
        </w:tc>
      </w:tr>
      <w:tr w:rsidR="00392190" w14:paraId="10399821" w14:textId="77777777">
        <w:trPr>
          <w:trHeight w:val="283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AECF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b. Working here leaves little time for other activities.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11AB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Time Stress </w:t>
            </w:r>
          </w:p>
        </w:tc>
      </w:tr>
      <w:tr w:rsidR="00392190" w14:paraId="4979A642" w14:textId="77777777">
        <w:trPr>
          <w:trHeight w:val="288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D6A6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c. I have too much work and too little time to do it in.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5BAC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Time Stress (9) </w:t>
            </w:r>
          </w:p>
        </w:tc>
      </w:tr>
      <w:tr w:rsidR="00392190" w14:paraId="2CDD97B0" w14:textId="77777777">
        <w:trPr>
          <w:trHeight w:val="562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0479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d. I sometimes dread the telephone ringing at home because the call might be job-related.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6F46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Time Stress (9) </w:t>
            </w:r>
          </w:p>
        </w:tc>
      </w:tr>
      <w:tr w:rsidR="00392190" w14:paraId="4478C4A9" w14:textId="77777777">
        <w:trPr>
          <w:trHeight w:val="288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0AD0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e. I feel like I never had a day off.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992A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Time Stress (9) </w:t>
            </w:r>
          </w:p>
        </w:tc>
      </w:tr>
      <w:tr w:rsidR="00392190" w14:paraId="5D8F92AD" w14:textId="77777777">
        <w:trPr>
          <w:trHeight w:val="283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7084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f. There are lots of times when my job drives me right up the wall.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7216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Anxiety (9) </w:t>
            </w:r>
          </w:p>
        </w:tc>
      </w:tr>
      <w:tr w:rsidR="00392190" w14:paraId="583C5A77" w14:textId="77777777">
        <w:trPr>
          <w:trHeight w:val="562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EB22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g. Sometimes when I think about my </w:t>
            </w:r>
            <w:proofErr w:type="gramStart"/>
            <w:r>
              <w:t>job</w:t>
            </w:r>
            <w:proofErr w:type="gramEnd"/>
            <w:r>
              <w:t xml:space="preserve"> I get a tight feeling in my chest.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73F6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Anxiety (9) </w:t>
            </w:r>
          </w:p>
        </w:tc>
      </w:tr>
      <w:tr w:rsidR="00392190" w14:paraId="2E72A9EB" w14:textId="77777777">
        <w:trPr>
          <w:trHeight w:val="288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669E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h. I feel guilty when I take time off from my job.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77A3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Anxiety (9) </w:t>
            </w:r>
          </w:p>
        </w:tc>
      </w:tr>
      <w:tr w:rsidR="00392190" w14:paraId="566BCBC9" w14:textId="77777777">
        <w:trPr>
          <w:trHeight w:val="283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6007" w14:textId="77777777" w:rsidR="00392190" w:rsidRDefault="00000000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proofErr w:type="spellEnd"/>
            <w:r>
              <w:t xml:space="preserve">. My job gets to me more than it should.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ED92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Anxiety (9) </w:t>
            </w:r>
          </w:p>
        </w:tc>
      </w:tr>
      <w:tr w:rsidR="00392190" w14:paraId="0E11511A" w14:textId="77777777">
        <w:trPr>
          <w:trHeight w:val="288"/>
        </w:trPr>
        <w:tc>
          <w:tcPr>
            <w:tcW w:w="7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BE62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j. I have felt fidgety or nervous </w:t>
            </w:r>
            <w:proofErr w:type="gramStart"/>
            <w:r>
              <w:t>as a result of</w:t>
            </w:r>
            <w:proofErr w:type="gramEnd"/>
            <w:r>
              <w:t xml:space="preserve"> my job.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5958" w14:textId="77777777" w:rsidR="00392190" w:rsidRDefault="00000000">
            <w:pPr>
              <w:spacing w:after="0" w:line="259" w:lineRule="auto"/>
              <w:ind w:left="0" w:firstLine="0"/>
            </w:pPr>
            <w:r>
              <w:t xml:space="preserve">Anxiety (9) </w:t>
            </w:r>
          </w:p>
        </w:tc>
      </w:tr>
    </w:tbl>
    <w:p w14:paraId="49610000" w14:textId="77777777" w:rsidR="00392190" w:rsidRDefault="00000000">
      <w:pPr>
        <w:spacing w:after="163" w:line="259" w:lineRule="auto"/>
        <w:ind w:left="0" w:firstLine="0"/>
      </w:pPr>
      <w:r>
        <w:t xml:space="preserve"> </w:t>
      </w:r>
    </w:p>
    <w:p w14:paraId="2949EAA0" w14:textId="77777777" w:rsidR="00392190" w:rsidRDefault="00000000">
      <w:pPr>
        <w:spacing w:after="0" w:line="259" w:lineRule="auto"/>
        <w:ind w:left="0" w:firstLine="0"/>
      </w:pPr>
      <w:r>
        <w:t xml:space="preserve"> </w:t>
      </w:r>
    </w:p>
    <w:sectPr w:rsidR="00392190">
      <w:pgSz w:w="12240" w:h="15840"/>
      <w:pgMar w:top="1458" w:right="1451" w:bottom="2052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9D6"/>
    <w:multiLevelType w:val="hybridMultilevel"/>
    <w:tmpl w:val="C430D7DC"/>
    <w:lvl w:ilvl="0" w:tplc="8DDA860E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0088E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41F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6CA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EA9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9EF4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A8FF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64B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A22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653D59"/>
    <w:multiLevelType w:val="hybridMultilevel"/>
    <w:tmpl w:val="68667814"/>
    <w:lvl w:ilvl="0" w:tplc="397A633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46C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AE5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38291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AF0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215E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ECC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52E77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0DF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2747365">
    <w:abstractNumId w:val="1"/>
  </w:num>
  <w:num w:numId="2" w16cid:durableId="146257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190"/>
    <w:rsid w:val="00392190"/>
    <w:rsid w:val="00502F02"/>
    <w:rsid w:val="00F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F930"/>
  <w15:docId w15:val="{582BCCFE-A1A6-2B43-A4AE-09A6D538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62" w:lineRule="auto"/>
      <w:ind w:left="10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adminturn_scales_021721.docx</vt:lpstr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adminturn_scales_021721.docx</dc:title>
  <dc:subject/>
  <dc:creator>Parsons, Nathan</dc:creator>
  <cp:keywords/>
  <cp:lastModifiedBy>Parsons, Nathan</cp:lastModifiedBy>
  <cp:revision>2</cp:revision>
  <dcterms:created xsi:type="dcterms:W3CDTF">2022-09-12T02:12:00Z</dcterms:created>
  <dcterms:modified xsi:type="dcterms:W3CDTF">2022-09-12T02:12:00Z</dcterms:modified>
</cp:coreProperties>
</file>