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VC1-ES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está atendiendo a este paciente en un servicio de urgencia. Escriba en texto libre qué haría a continuación, utilizando el lenguaje clínico que usaría naturalmente. Puede incluir varias indicaciones o decisiones en una misma entrada. No existe un formato correcto.</w:t>
      </w:r>
    </w:p>
    <w:p>
      <w:pPr>
        <w:spacing w:after="120"/>
      </w:pPr>
      <w:r>
        <w:t xml:space="preserve">Puede escribir en el orden en que haría las cosas, en uno o varios párrafos. Según corresponda, puede incluir lo que preguntaría o examinaría, los exámenes, los tratamientos con sus dosis y vías, los procedimientos, cuándo y cómo volvería a evaluar al paciente, qué espera que ocurra, qué haría si la evolución no es la esperada, el destino del paciente y las indicaciones al alta. No es necesario incluir todo: escriba lo que usted escribiría. Si quiere explicar por qué hace algo, puede hacerlo.</w:t>
      </w:r>
    </w:p>
    <w:p>
      <w:pPr>
        <w:spacing w:after="120"/>
      </w:pPr>
      <w:r>
        <w:t xml:space="preserve">Este documento no muestra resultados de exámenes ni la evolución del paciente. Si pediría algo, escríbalo; si su conducta dependería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exactamente como lo haría naturalmente.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46 años consulta por disnea y debilidad progresiva. Está vigil y hace pausas entre frases.</w:t>
      </w:r>
    </w:p>
    <w:p>
      <w:pPr>
        <w:spacing w:after="120"/>
      </w:pPr>
      <w:r>
        <w:t xml:space="preserve">Me falta el aire y me siento demasiado débil para estar mucho rato de pie. La tos empezó hace tres días; hoy empeoraron la respiración y la debilidad.</w:t>
      </w:r>
    </w:p>
    <w:p>
      <w:pPr>
        <w:spacing w:after="120"/>
      </w:pPr>
      <w:r>
        <w:t xml:space="preserve">Monitor al llegar: FC 118/min · SpO₂ 89 % · PA 92/58 mmHg · FR 30/min</w:t>
      </w:r>
    </w:p>
    <w:p>
      <w:pPr>
        <w:spacing w:after="200"/>
      </w:pPr>
      <w:r>
        <w:t xml:space="preserve">Ficha: Peso 58 kg (medido en el triage) · Talla 1.59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