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Rs.24,</w:t>
      </w:r>
      <w:r w:rsidR="00677705" w:rsidRPr="00677705">
        <w:rPr>
          <w:rFonts w:cstheme="minorHAnsi"/>
          <w:b/>
          <w:sz w:val="22"/>
        </w:rPr>
        <w:t>50</w:t>
      </w:r>
      <w:r w:rsidR="00D67705" w:rsidRPr="00677705">
        <w:rPr>
          <w:rFonts w:cstheme="minorHAnsi"/>
          <w:b/>
          <w:sz w:val="22"/>
        </w:rPr>
        <w:t xml:space="preserve">,000/-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 xml:space="preserve">Rs. Twenty-Four </w:t>
      </w:r>
      <w:r w:rsidR="00677705" w:rsidRPr="00677705">
        <w:rPr>
          <w:rFonts w:cstheme="minorHAnsi"/>
          <w:b/>
          <w:sz w:val="22"/>
        </w:rPr>
        <w:t>Lakh Fifty</w:t>
      </w:r>
      <w:r w:rsidR="00D67705" w:rsidRPr="00677705">
        <w:rPr>
          <w:rFonts w:cstheme="minorHAnsi"/>
          <w:b/>
          <w:sz w:val="22"/>
        </w:rPr>
        <w:t xml:space="preserve"> Thousand Only</w:t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03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  <w:t>rd</w:t>
      </w:r>
      <w:r w:rsidR="00677705" w:rsidRPr="00677705">
        <w:rPr>
          <w:rFonts w:cstheme="minorHAnsi"/>
          <w:noProof/>
          <w:spacing w:val="-1"/>
          <w:sz w:val="22"/>
        </w:rPr>
        <w:t xml:space="preserve"> </w:t>
      </w:r>
      <w:r w:rsidR="00D67705" w:rsidRPr="00677705">
        <w:rPr>
          <w:rFonts w:cstheme="minorHAnsi"/>
          <w:noProof/>
          <w:spacing w:val="-1"/>
          <w:sz w:val="22"/>
        </w:rPr>
        <w:t xml:space="preserve"> </w:t>
      </w:r>
      <w:r w:rsidR="00433D2B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B70FC3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  <w:t>Feb-2026</w:t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7281285 dt. 03-Feb-2026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2</w:t>
            </w:r>
            <w:r w:rsidR="00433D2B" w:rsidRPr="00677705">
              <w:rPr>
                <w:rFonts w:cstheme="minorHAnsi"/>
                <w:sz w:val="22"/>
              </w:rPr>
              <w:t xml:space="preserve"> PKG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1855456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