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440A" w14:textId="3F1AD0C2" w:rsidR="0031738C" w:rsidRDefault="00BD0E15">
      <w:r>
        <w:t>Verification plan timeline Waivers for Milestone 3, group 1 (</w:t>
      </w:r>
      <w:proofErr w:type="spellStart"/>
      <w:r>
        <w:t>UMayVMyISA</w:t>
      </w:r>
      <w:proofErr w:type="spellEnd"/>
      <w:r>
        <w:t xml:space="preserve"> MCP verification);</w:t>
      </w:r>
    </w:p>
    <w:p w14:paraId="3694E828" w14:textId="77777777" w:rsidR="00BD0E15" w:rsidRDefault="00BD0E15"/>
    <w:p w14:paraId="1BEE6AF4" w14:textId="68DC3DBA" w:rsidR="00BD0E15" w:rsidRDefault="00BD0E15">
      <w:r>
        <w:t xml:space="preserve">Due to extenuating circumstances with staffing (Jeff was sick, Nathan was on military orders for 3 weeks straight that made it nearly impossible for him to work on anything until FEB13), the project is forced to push deliverables. </w:t>
      </w:r>
    </w:p>
    <w:p w14:paraId="02D8963D" w14:textId="3FC546AB" w:rsidR="00BD0E15" w:rsidRDefault="00BD0E15">
      <w:r>
        <w:t xml:space="preserve">Current state: Class based test environment unable to connect to RTL. Issue not discovered until after the extended due date due to last-minute changes needed to make RTL design manageable for our </w:t>
      </w:r>
      <w:proofErr w:type="gramStart"/>
      <w:r>
        <w:t>experience level</w:t>
      </w:r>
      <w:proofErr w:type="gramEnd"/>
      <w:r>
        <w:t xml:space="preserve">. (We can’t figure out how to connect the interfaces in the RTL to the virtual interface, errors with which clock to drive test bench when trying to wrap RTL interface in testbench interface). RTL is </w:t>
      </w:r>
      <w:proofErr w:type="gramStart"/>
      <w:r>
        <w:t>lagging behind</w:t>
      </w:r>
      <w:proofErr w:type="gramEnd"/>
      <w:r>
        <w:t xml:space="preserve"> a bit, and the top-level interfaces weren’t well defined. </w:t>
      </w:r>
    </w:p>
    <w:p w14:paraId="2A4A1F93" w14:textId="39EC455D" w:rsidR="00BD0E15" w:rsidRDefault="00BD0E15">
      <w:r>
        <w:t xml:space="preserve">Venkatesh, (or grader, whoever sees this), I understand our group was already given an extension. While this was done unilaterally (I have seen the email </w:t>
      </w:r>
      <w:proofErr w:type="gramStart"/>
      <w:r>
        <w:t>now, and</w:t>
      </w:r>
      <w:proofErr w:type="gramEnd"/>
      <w:r>
        <w:t xml:space="preserve"> am aware that “no more extensions will be given” means exactly that), I firmly believe that the group </w:t>
      </w:r>
      <w:proofErr w:type="gramStart"/>
      <w:r>
        <w:t>as a whole will</w:t>
      </w:r>
      <w:proofErr w:type="gramEnd"/>
      <w:r>
        <w:t xml:space="preserve"> be able to have all deliverables ready by milestone 4. There are no excuses for this, and as such, I understand if marks are taken because of the state of our deliverables. </w:t>
      </w:r>
      <w:r w:rsidR="00320955">
        <w:t>Here is our plan of action;</w:t>
      </w:r>
    </w:p>
    <w:p w14:paraId="0E3469F8" w14:textId="178A7BF1" w:rsidR="00320955" w:rsidRDefault="00320955" w:rsidP="00320955">
      <w:pPr>
        <w:pStyle w:val="ListParagraph"/>
        <w:numPr>
          <w:ilvl w:val="0"/>
          <w:numId w:val="1"/>
        </w:numPr>
      </w:pPr>
      <w:r>
        <w:t>Complete RTL port definitions by Saturday night, with a viable method to connect to our testbench in a conventional way</w:t>
      </w:r>
    </w:p>
    <w:p w14:paraId="3A30C902" w14:textId="30870641" w:rsidR="00320955" w:rsidRDefault="00320955" w:rsidP="00320955">
      <w:pPr>
        <w:pStyle w:val="ListParagraph"/>
        <w:numPr>
          <w:ilvl w:val="0"/>
          <w:numId w:val="1"/>
        </w:numPr>
      </w:pPr>
      <w:r>
        <w:t xml:space="preserve">Redefine Test Bench interface to work, also using conventional methods. Immediately begin testing actual </w:t>
      </w:r>
      <w:proofErr w:type="gramStart"/>
      <w:r>
        <w:t>class based</w:t>
      </w:r>
      <w:proofErr w:type="gramEnd"/>
      <w:r>
        <w:t xml:space="preserve"> architecture. </w:t>
      </w:r>
    </w:p>
    <w:p w14:paraId="790B105A" w14:textId="78909FCB" w:rsidR="00320955" w:rsidRDefault="00320955" w:rsidP="00320955">
      <w:pPr>
        <w:pStyle w:val="ListParagraph"/>
        <w:numPr>
          <w:ilvl w:val="0"/>
          <w:numId w:val="1"/>
        </w:numPr>
      </w:pPr>
      <w:r>
        <w:t>Implement semi-weekly team meetings to increase visibility to problems (This is something I’ve done on every project I’ve worked on in school, but with military duty, was unable to do)</w:t>
      </w:r>
    </w:p>
    <w:p w14:paraId="7D5FAFC2" w14:textId="385A0A6E" w:rsidR="00320955" w:rsidRDefault="00320955" w:rsidP="00320955">
      <w:pPr>
        <w:pStyle w:val="ListParagraph"/>
        <w:numPr>
          <w:ilvl w:val="0"/>
          <w:numId w:val="1"/>
        </w:numPr>
      </w:pPr>
      <w:r>
        <w:t xml:space="preserve">Have a </w:t>
      </w:r>
      <w:proofErr w:type="gramStart"/>
      <w:r>
        <w:t>fully-functioning</w:t>
      </w:r>
      <w:proofErr w:type="gramEnd"/>
      <w:r>
        <w:t xml:space="preserve"> class-based environment by Sunday at midnight, while converting to UVM in parallel. </w:t>
      </w:r>
    </w:p>
    <w:p w14:paraId="7AC224F5" w14:textId="6DDA61A2" w:rsidR="00320955" w:rsidRDefault="00320955" w:rsidP="00320955"/>
    <w:sectPr w:rsidR="00320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43E3"/>
    <w:multiLevelType w:val="hybridMultilevel"/>
    <w:tmpl w:val="F81E31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44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15"/>
    <w:rsid w:val="000A6CE4"/>
    <w:rsid w:val="000E38FB"/>
    <w:rsid w:val="002F2A88"/>
    <w:rsid w:val="0031738C"/>
    <w:rsid w:val="00320955"/>
    <w:rsid w:val="003C11E8"/>
    <w:rsid w:val="00451819"/>
    <w:rsid w:val="004E386B"/>
    <w:rsid w:val="00657A35"/>
    <w:rsid w:val="009546D3"/>
    <w:rsid w:val="0098062D"/>
    <w:rsid w:val="00AB3B8E"/>
    <w:rsid w:val="00BD0E15"/>
    <w:rsid w:val="00D45255"/>
    <w:rsid w:val="00EA1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861A"/>
  <w15:chartTrackingRefBased/>
  <w15:docId w15:val="{1BDDC408-B6FD-47D5-8A67-FE737017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E15"/>
    <w:rPr>
      <w:rFonts w:eastAsiaTheme="majorEastAsia" w:cstheme="majorBidi"/>
      <w:color w:val="272727" w:themeColor="text1" w:themeTint="D8"/>
    </w:rPr>
  </w:style>
  <w:style w:type="paragraph" w:styleId="Title">
    <w:name w:val="Title"/>
    <w:basedOn w:val="Normal"/>
    <w:next w:val="Normal"/>
    <w:link w:val="TitleChar"/>
    <w:uiPriority w:val="10"/>
    <w:qFormat/>
    <w:rsid w:val="00BD0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E15"/>
    <w:pPr>
      <w:spacing w:before="160"/>
      <w:jc w:val="center"/>
    </w:pPr>
    <w:rPr>
      <w:i/>
      <w:iCs/>
      <w:color w:val="404040" w:themeColor="text1" w:themeTint="BF"/>
    </w:rPr>
  </w:style>
  <w:style w:type="character" w:customStyle="1" w:styleId="QuoteChar">
    <w:name w:val="Quote Char"/>
    <w:basedOn w:val="DefaultParagraphFont"/>
    <w:link w:val="Quote"/>
    <w:uiPriority w:val="29"/>
    <w:rsid w:val="00BD0E15"/>
    <w:rPr>
      <w:i/>
      <w:iCs/>
      <w:color w:val="404040" w:themeColor="text1" w:themeTint="BF"/>
    </w:rPr>
  </w:style>
  <w:style w:type="paragraph" w:styleId="ListParagraph">
    <w:name w:val="List Paragraph"/>
    <w:basedOn w:val="Normal"/>
    <w:uiPriority w:val="34"/>
    <w:qFormat/>
    <w:rsid w:val="00BD0E15"/>
    <w:pPr>
      <w:ind w:left="720"/>
      <w:contextualSpacing/>
    </w:pPr>
  </w:style>
  <w:style w:type="character" w:styleId="IntenseEmphasis">
    <w:name w:val="Intense Emphasis"/>
    <w:basedOn w:val="DefaultParagraphFont"/>
    <w:uiPriority w:val="21"/>
    <w:qFormat/>
    <w:rsid w:val="00BD0E15"/>
    <w:rPr>
      <w:i/>
      <w:iCs/>
      <w:color w:val="0F4761" w:themeColor="accent1" w:themeShade="BF"/>
    </w:rPr>
  </w:style>
  <w:style w:type="paragraph" w:styleId="IntenseQuote">
    <w:name w:val="Intense Quote"/>
    <w:basedOn w:val="Normal"/>
    <w:next w:val="Normal"/>
    <w:link w:val="IntenseQuoteChar"/>
    <w:uiPriority w:val="30"/>
    <w:qFormat/>
    <w:rsid w:val="00BD0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E15"/>
    <w:rPr>
      <w:i/>
      <w:iCs/>
      <w:color w:val="0F4761" w:themeColor="accent1" w:themeShade="BF"/>
    </w:rPr>
  </w:style>
  <w:style w:type="character" w:styleId="IntenseReference">
    <w:name w:val="Intense Reference"/>
    <w:basedOn w:val="DefaultParagraphFont"/>
    <w:uiPriority w:val="32"/>
    <w:qFormat/>
    <w:rsid w:val="00BD0E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Fraly</dc:creator>
  <cp:keywords/>
  <dc:description/>
  <cp:lastModifiedBy>Nathan Fraly</cp:lastModifiedBy>
  <cp:revision>1</cp:revision>
  <dcterms:created xsi:type="dcterms:W3CDTF">2026-02-21T07:24:00Z</dcterms:created>
  <dcterms:modified xsi:type="dcterms:W3CDTF">2026-02-21T07:46:00Z</dcterms:modified>
</cp:coreProperties>
</file>