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2AEB" w14:textId="77777777" w:rsidR="00380D4F" w:rsidRDefault="00380D4F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3F683FA7" w14:textId="77777777" w:rsidR="00380D4F" w:rsidRPr="00380D4F" w:rsidRDefault="00380D4F">
      <w:pPr>
        <w:widowControl/>
        <w:jc w:val="center"/>
        <w:rPr>
          <w:sz w:val="24"/>
        </w:rPr>
      </w:pPr>
    </w:p>
    <w:p w14:paraId="1D5ED20C" w14:textId="77777777" w:rsidR="00380D4F" w:rsidRDefault="00380D4F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59ACCACF" w14:textId="77777777" w:rsidR="00380D4F" w:rsidRDefault="00380D4F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54ED46BB" w14:textId="77777777" w:rsidR="00380D4F" w:rsidRDefault="00380D4F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2DBF647A" w14:textId="77777777" w:rsidR="00380D4F" w:rsidRPr="00380D4F" w:rsidRDefault="00380D4F">
      <w:pPr>
        <w:widowControl/>
        <w:jc w:val="center"/>
        <w:rPr>
          <w:sz w:val="24"/>
        </w:rPr>
      </w:pPr>
    </w:p>
    <w:p w14:paraId="227E6F6B" w14:textId="77777777" w:rsidR="00380D4F" w:rsidRDefault="00380D4F">
      <w:pPr>
        <w:widowControl/>
        <w:jc w:val="center"/>
      </w:pPr>
      <w:r>
        <w:rPr>
          <w:b/>
          <w:bCs/>
          <w:sz w:val="24"/>
        </w:rPr>
        <w:t>摘要</w:t>
      </w:r>
    </w:p>
    <w:p w14:paraId="67852034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79315DE7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75EC6026" w14:textId="77777777" w:rsidR="00380D4F" w:rsidRDefault="00380D4F">
      <w:pPr>
        <w:keepNext/>
        <w:widowControl/>
      </w:pPr>
      <w:r>
        <w:rPr>
          <w:b/>
          <w:bCs/>
          <w:sz w:val="24"/>
        </w:rPr>
        <w:t>一、前言</w:t>
      </w:r>
    </w:p>
    <w:p w14:paraId="08318E1D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7025AF32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70BF07FF" w14:textId="77777777" w:rsidR="00380D4F" w:rsidRDefault="00380D4F">
      <w:pPr>
        <w:keepNext/>
        <w:widowControl/>
      </w:pPr>
      <w:r>
        <w:rPr>
          <w:b/>
          <w:bCs/>
          <w:sz w:val="24"/>
        </w:rPr>
        <w:t>二、研究方法</w:t>
      </w:r>
    </w:p>
    <w:p w14:paraId="6BA2C522" w14:textId="77777777" w:rsidR="00380D4F" w:rsidRDefault="00380D4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5E71A129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。輸入與介面層由</w:t>
      </w:r>
      <w:r>
        <w:rPr>
          <w:sz w:val="22"/>
          <w:szCs w:val="22"/>
        </w:rPr>
        <w:t xml:space="preserve"> AeroPlan </w:t>
      </w:r>
      <w:r>
        <w:rPr>
          <w:sz w:val="22"/>
          <w:szCs w:val="22"/>
        </w:rPr>
        <w:t>地面站或情境腳本提供作業區、機隊、空域上限、風與場坪；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規劃層產生每機四維航點，並進行去衝突與整體驗證；</w:t>
      </w:r>
      <w:r>
        <w:rPr>
          <w:sz w:val="22"/>
          <w:szCs w:val="22"/>
        </w:rPr>
        <w:t xml:space="preserve">ArduPilot </w:t>
      </w:r>
      <w:r>
        <w:rPr>
          <w:sz w:val="22"/>
          <w:szCs w:val="22"/>
        </w:rPr>
        <w:t>執行與驗證層匯出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任務與參數並上傳</w:t>
      </w:r>
      <w:r>
        <w:rPr>
          <w:sz w:val="22"/>
          <w:szCs w:val="22"/>
        </w:rPr>
        <w:t xml:space="preserve"> SITL</w:t>
      </w:r>
      <w:r>
        <w:rPr>
          <w:sz w:val="22"/>
          <w:szCs w:val="22"/>
        </w:rPr>
        <w:t>，逐項讀回參數與模擬風設定、比對任務項數，不符即停飛，飛行後以航跡回算覆蓋率與間距。本文之驗證實驗均經情境腳本路徑執行。</w:t>
      </w:r>
    </w:p>
    <w:p w14:paraId="48408CD1" w14:textId="4610B31F" w:rsidR="00380D4F" w:rsidRDefault="00380D4F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09B4794B" wp14:editId="64F32B3E">
            <wp:extent cx="6117348" cy="2447549"/>
            <wp:effectExtent l="0" t="0" r="0" b="0"/>
            <wp:docPr id="1222928376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2837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44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0F7B" w14:textId="77777777" w:rsidR="00380D4F" w:rsidRDefault="00380D4F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5FC9CE8E" w14:textId="77777777" w:rsidR="00380D4F" w:rsidRDefault="00380D4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5C05F494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規劃流程如圖</w:t>
      </w:r>
      <w:r>
        <w:rPr>
          <w:sz w:val="22"/>
          <w:szCs w:val="22"/>
        </w:rPr>
        <w:t>2</w:t>
      </w:r>
      <w:r>
        <w:rPr>
          <w:sz w:val="22"/>
          <w:szCs w:val="22"/>
        </w:rPr>
        <w:t>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6B84A72E" w14:textId="2BE155DB" w:rsidR="00380D4F" w:rsidRDefault="00380D4F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EA786C7" wp14:editId="49E157D4">
            <wp:extent cx="6117348" cy="2734062"/>
            <wp:effectExtent l="0" t="0" r="0" b="9525"/>
            <wp:docPr id="72479463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94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7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929C" w14:textId="77777777" w:rsidR="00380D4F" w:rsidRDefault="00380D4F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HARVEST </w:t>
      </w:r>
      <w:r>
        <w:rPr>
          <w:sz w:val="22"/>
          <w:szCs w:val="22"/>
        </w:rPr>
        <w:t>規劃演算法流程（灰底點劃框為不可行或未覆蓋出口，虛線為再分配回圈）</w:t>
      </w:r>
    </w:p>
    <w:p w14:paraId="591B5119" w14:textId="77777777" w:rsidR="00380D4F" w:rsidRDefault="00380D4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0803118A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78C48C5C" w14:textId="77777777" w:rsidR="00380D4F" w:rsidRDefault="00380D4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27498C3A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4B9548A3" w14:textId="77777777" w:rsidR="00380D4F" w:rsidRDefault="00380D4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39107E91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48D442FD" w14:textId="77777777" w:rsidR="00380D4F" w:rsidRDefault="00380D4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121AB43D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258130D9" w14:textId="77777777" w:rsidR="00380D4F" w:rsidRDefault="00380D4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683BC082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57552699" w14:textId="77777777" w:rsidR="00380D4F" w:rsidRDefault="00380D4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78B6A095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113B6EA4" w14:textId="77777777" w:rsidR="00380D4F" w:rsidRDefault="00380D4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30103C75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79EC14CA" w14:textId="77777777" w:rsidR="00380D4F" w:rsidRDefault="00380D4F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兩型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平台規劃參數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4542"/>
        <w:gridCol w:w="2629"/>
        <w:gridCol w:w="2467"/>
      </w:tblGrid>
      <w:tr w:rsidR="00380D4F" w:rsidRPr="00380D4F" w14:paraId="01D5F57B" w14:textId="77777777">
        <w:trPr>
          <w:cantSplit/>
          <w:tblHeader/>
          <w:jc w:val="center"/>
        </w:trPr>
        <w:tc>
          <w:tcPr>
            <w:tcW w:w="4542" w:type="dxa"/>
            <w:tcBorders>
              <w:bottom w:val="single" w:sz="6" w:space="0" w:color="000000"/>
            </w:tcBorders>
            <w:vAlign w:val="center"/>
          </w:tcPr>
          <w:p w14:paraId="70E683BD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參數</w:t>
            </w:r>
          </w:p>
        </w:tc>
        <w:tc>
          <w:tcPr>
            <w:tcW w:w="2629" w:type="dxa"/>
            <w:tcBorders>
              <w:bottom w:val="single" w:sz="6" w:space="0" w:color="000000"/>
            </w:tcBorders>
            <w:vAlign w:val="center"/>
          </w:tcPr>
          <w:p w14:paraId="5658DB53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Pioneer</w:t>
            </w:r>
            <w:r w:rsidRPr="00380D4F">
              <w:rPr>
                <w:sz w:val="22"/>
                <w:szCs w:val="22"/>
              </w:rPr>
              <w:t>（</w:t>
            </w:r>
            <w:r w:rsidRPr="00380D4F">
              <w:rPr>
                <w:sz w:val="22"/>
                <w:szCs w:val="22"/>
              </w:rPr>
              <w:t xml:space="preserve">A </w:t>
            </w:r>
            <w:r w:rsidRPr="00380D4F">
              <w:rPr>
                <w:sz w:val="22"/>
                <w:szCs w:val="22"/>
              </w:rPr>
              <w:t>構型）</w:t>
            </w:r>
          </w:p>
        </w:tc>
        <w:tc>
          <w:tcPr>
            <w:tcW w:w="2467" w:type="dxa"/>
            <w:tcBorders>
              <w:bottom w:val="single" w:sz="6" w:space="0" w:color="000000"/>
            </w:tcBorders>
            <w:vAlign w:val="center"/>
          </w:tcPr>
          <w:p w14:paraId="29E2EE1F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HERO</w:t>
            </w:r>
            <w:r w:rsidRPr="00380D4F">
              <w:rPr>
                <w:sz w:val="22"/>
                <w:szCs w:val="22"/>
              </w:rPr>
              <w:t>（</w:t>
            </w:r>
            <w:r w:rsidRPr="00380D4F">
              <w:rPr>
                <w:sz w:val="22"/>
                <w:szCs w:val="22"/>
              </w:rPr>
              <w:t xml:space="preserve">B </w:t>
            </w:r>
            <w:r w:rsidRPr="00380D4F">
              <w:rPr>
                <w:sz w:val="22"/>
                <w:szCs w:val="22"/>
              </w:rPr>
              <w:t>構型）</w:t>
            </w:r>
          </w:p>
        </w:tc>
      </w:tr>
      <w:tr w:rsidR="00380D4F" w:rsidRPr="00380D4F" w14:paraId="7A75300D" w14:textId="77777777">
        <w:trPr>
          <w:cantSplit/>
          <w:jc w:val="center"/>
        </w:trPr>
        <w:tc>
          <w:tcPr>
            <w:tcW w:w="4542" w:type="dxa"/>
            <w:vAlign w:val="center"/>
          </w:tcPr>
          <w:p w14:paraId="08371779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巡航空速</w:t>
            </w:r>
            <w:r w:rsidRPr="00380D4F">
              <w:rPr>
                <w:sz w:val="22"/>
                <w:szCs w:val="22"/>
              </w:rPr>
              <w:t xml:space="preserve"> </w:t>
            </w:r>
            <w:r w:rsidRPr="00380D4F">
              <w:rPr>
                <w:i/>
                <w:iCs/>
                <w:sz w:val="22"/>
                <w:szCs w:val="22"/>
              </w:rPr>
              <w:t>V</w:t>
            </w:r>
            <w:r w:rsidRPr="00380D4F">
              <w:rPr>
                <w:i/>
                <w:iCs/>
                <w:sz w:val="22"/>
                <w:szCs w:val="22"/>
                <w:vertAlign w:val="subscript"/>
              </w:rPr>
              <w:t>a</w:t>
            </w:r>
          </w:p>
        </w:tc>
        <w:tc>
          <w:tcPr>
            <w:tcW w:w="2629" w:type="dxa"/>
            <w:vAlign w:val="center"/>
          </w:tcPr>
          <w:p w14:paraId="448C41BE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21.5 m/s</w:t>
            </w:r>
          </w:p>
        </w:tc>
        <w:tc>
          <w:tcPr>
            <w:tcW w:w="2467" w:type="dxa"/>
            <w:vAlign w:val="center"/>
          </w:tcPr>
          <w:p w14:paraId="53C2FD1D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19.0 m/s</w:t>
            </w:r>
          </w:p>
        </w:tc>
      </w:tr>
      <w:tr w:rsidR="00380D4F" w:rsidRPr="00380D4F" w14:paraId="55EB2D91" w14:textId="77777777">
        <w:trPr>
          <w:cantSplit/>
          <w:jc w:val="center"/>
        </w:trPr>
        <w:tc>
          <w:tcPr>
            <w:tcW w:w="4542" w:type="dxa"/>
            <w:vAlign w:val="center"/>
          </w:tcPr>
          <w:p w14:paraId="7CC15FD9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轉彎半徑</w:t>
            </w:r>
            <w:r w:rsidRPr="00380D4F">
              <w:rPr>
                <w:sz w:val="22"/>
                <w:szCs w:val="22"/>
              </w:rPr>
              <w:t xml:space="preserve"> </w:t>
            </w:r>
            <w:r w:rsidRPr="00380D4F">
              <w:rPr>
                <w:i/>
                <w:iCs/>
                <w:sz w:val="22"/>
                <w:szCs w:val="22"/>
              </w:rPr>
              <w:t>R</w:t>
            </w:r>
            <w:r w:rsidRPr="00380D4F">
              <w:rPr>
                <w:i/>
                <w:iCs/>
                <w:sz w:val="22"/>
                <w:szCs w:val="22"/>
                <w:vertAlign w:val="subscript"/>
              </w:rPr>
              <w:t>theo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i/>
                <w:iCs/>
                <w:sz w:val="22"/>
                <w:szCs w:val="22"/>
              </w:rPr>
              <w:t>R</w:t>
            </w:r>
            <w:r w:rsidRPr="00380D4F">
              <w:rPr>
                <w:i/>
                <w:iCs/>
                <w:sz w:val="22"/>
                <w:szCs w:val="22"/>
                <w:vertAlign w:val="subscript"/>
              </w:rPr>
              <w:t>plan</w:t>
            </w:r>
            <w:r w:rsidRPr="00380D4F">
              <w:rPr>
                <w:sz w:val="22"/>
                <w:szCs w:val="22"/>
              </w:rPr>
              <w:t>（最大傾角</w:t>
            </w:r>
            <w:r w:rsidRPr="00380D4F">
              <w:rPr>
                <w:sz w:val="22"/>
                <w:szCs w:val="22"/>
              </w:rPr>
              <w:t xml:space="preserve"> </w:t>
            </w:r>
            <w:r w:rsidRPr="00380D4F">
              <w:rPr>
                <w:i/>
                <w:iCs/>
                <w:sz w:val="22"/>
                <w:szCs w:val="22"/>
              </w:rPr>
              <w:t>φ</w:t>
            </w:r>
            <w:r w:rsidRPr="00380D4F">
              <w:rPr>
                <w:i/>
                <w:iCs/>
                <w:sz w:val="22"/>
                <w:szCs w:val="22"/>
                <w:vertAlign w:val="subscript"/>
              </w:rPr>
              <w:t>max</w:t>
            </w:r>
            <w:r w:rsidRPr="00380D4F">
              <w:rPr>
                <w:sz w:val="22"/>
                <w:szCs w:val="22"/>
              </w:rPr>
              <w:t>）</w:t>
            </w:r>
          </w:p>
        </w:tc>
        <w:tc>
          <w:tcPr>
            <w:tcW w:w="2629" w:type="dxa"/>
            <w:vAlign w:val="center"/>
          </w:tcPr>
          <w:p w14:paraId="21871539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130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200 m</w:t>
            </w:r>
            <w:r w:rsidRPr="00380D4F">
              <w:rPr>
                <w:sz w:val="22"/>
                <w:szCs w:val="22"/>
              </w:rPr>
              <w:t>（</w:t>
            </w:r>
            <w:r w:rsidRPr="00380D4F">
              <w:rPr>
                <w:sz w:val="22"/>
                <w:szCs w:val="22"/>
              </w:rPr>
              <w:t>20°</w:t>
            </w:r>
            <w:r w:rsidRPr="00380D4F">
              <w:rPr>
                <w:sz w:val="22"/>
                <w:szCs w:val="22"/>
              </w:rPr>
              <w:t>）</w:t>
            </w:r>
          </w:p>
        </w:tc>
        <w:tc>
          <w:tcPr>
            <w:tcW w:w="2467" w:type="dxa"/>
            <w:vAlign w:val="center"/>
          </w:tcPr>
          <w:p w14:paraId="5645FC41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75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120 m</w:t>
            </w:r>
            <w:r w:rsidRPr="00380D4F">
              <w:rPr>
                <w:sz w:val="22"/>
                <w:szCs w:val="22"/>
              </w:rPr>
              <w:t>（</w:t>
            </w:r>
            <w:r w:rsidRPr="00380D4F">
              <w:rPr>
                <w:sz w:val="22"/>
                <w:szCs w:val="22"/>
              </w:rPr>
              <w:t>25°</w:t>
            </w:r>
            <w:r w:rsidRPr="00380D4F">
              <w:rPr>
                <w:sz w:val="22"/>
                <w:szCs w:val="22"/>
              </w:rPr>
              <w:t>）</w:t>
            </w:r>
          </w:p>
        </w:tc>
      </w:tr>
      <w:tr w:rsidR="00380D4F" w:rsidRPr="00380D4F" w14:paraId="67E17F37" w14:textId="77777777">
        <w:trPr>
          <w:cantSplit/>
          <w:jc w:val="center"/>
        </w:trPr>
        <w:tc>
          <w:tcPr>
            <w:tcW w:w="4542" w:type="dxa"/>
            <w:vAlign w:val="center"/>
          </w:tcPr>
          <w:p w14:paraId="3A3FF95B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規劃裕度可吸收之風速</w:t>
            </w:r>
            <w:r w:rsidRPr="00380D4F">
              <w:rPr>
                <w:sz w:val="22"/>
                <w:szCs w:val="22"/>
              </w:rPr>
              <w:t xml:space="preserve"> </w:t>
            </w:r>
            <w:r w:rsidRPr="00380D4F">
              <w:rPr>
                <w:i/>
                <w:iCs/>
                <w:sz w:val="22"/>
                <w:szCs w:val="22"/>
              </w:rPr>
              <w:t>W</w:t>
            </w:r>
            <w:r w:rsidRPr="00380D4F">
              <w:rPr>
                <w:sz w:val="22"/>
                <w:szCs w:val="22"/>
                <w:vertAlign w:val="superscript"/>
              </w:rPr>
              <w:t>*</w:t>
            </w:r>
            <w:r w:rsidRPr="00380D4F">
              <w:rPr>
                <w:sz w:val="22"/>
                <w:szCs w:val="22"/>
              </w:rPr>
              <w:t>（式</w:t>
            </w:r>
            <w:r w:rsidRPr="00380D4F">
              <w:rPr>
                <w:sz w:val="22"/>
                <w:szCs w:val="22"/>
              </w:rPr>
              <w:t xml:space="preserve"> (4)</w:t>
            </w:r>
            <w:r w:rsidRPr="00380D4F">
              <w:rPr>
                <w:sz w:val="22"/>
                <w:szCs w:val="22"/>
              </w:rPr>
              <w:t>）</w:t>
            </w:r>
          </w:p>
        </w:tc>
        <w:tc>
          <w:tcPr>
            <w:tcW w:w="2629" w:type="dxa"/>
            <w:vAlign w:val="center"/>
          </w:tcPr>
          <w:p w14:paraId="434DDE31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5.1675 m/s</w:t>
            </w:r>
          </w:p>
        </w:tc>
        <w:tc>
          <w:tcPr>
            <w:tcW w:w="2467" w:type="dxa"/>
            <w:vAlign w:val="center"/>
          </w:tcPr>
          <w:p w14:paraId="1D51D83E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5.0333 m/s</w:t>
            </w:r>
          </w:p>
        </w:tc>
      </w:tr>
      <w:tr w:rsidR="00380D4F" w:rsidRPr="00380D4F" w14:paraId="15271F16" w14:textId="77777777">
        <w:trPr>
          <w:cantSplit/>
          <w:jc w:val="center"/>
        </w:trPr>
        <w:tc>
          <w:tcPr>
            <w:tcW w:w="4542" w:type="dxa"/>
            <w:vAlign w:val="center"/>
          </w:tcPr>
          <w:p w14:paraId="50DA3FC4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續航／可用航程（含</w:t>
            </w:r>
            <w:r w:rsidRPr="00380D4F">
              <w:rPr>
                <w:sz w:val="22"/>
                <w:szCs w:val="22"/>
              </w:rPr>
              <w:t xml:space="preserve"> 30% </w:t>
            </w:r>
            <w:r w:rsidRPr="00380D4F">
              <w:rPr>
                <w:sz w:val="22"/>
                <w:szCs w:val="22"/>
              </w:rPr>
              <w:t>保留）</w:t>
            </w:r>
          </w:p>
        </w:tc>
        <w:tc>
          <w:tcPr>
            <w:tcW w:w="2629" w:type="dxa"/>
            <w:vAlign w:val="center"/>
          </w:tcPr>
          <w:p w14:paraId="5FCD136C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176 min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133–145 km</w:t>
            </w:r>
          </w:p>
        </w:tc>
        <w:tc>
          <w:tcPr>
            <w:tcW w:w="2467" w:type="dxa"/>
            <w:vAlign w:val="center"/>
          </w:tcPr>
          <w:p w14:paraId="596F128A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136 min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79–86 km</w:t>
            </w:r>
          </w:p>
        </w:tc>
      </w:tr>
      <w:tr w:rsidR="00380D4F" w:rsidRPr="00380D4F" w14:paraId="390863A2" w14:textId="77777777">
        <w:trPr>
          <w:cantSplit/>
          <w:jc w:val="center"/>
        </w:trPr>
        <w:tc>
          <w:tcPr>
            <w:tcW w:w="4542" w:type="dxa"/>
            <w:vAlign w:val="center"/>
          </w:tcPr>
          <w:p w14:paraId="18E05880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最低固定翼作業高度／空域上限</w:t>
            </w:r>
          </w:p>
        </w:tc>
        <w:tc>
          <w:tcPr>
            <w:tcW w:w="2629" w:type="dxa"/>
            <w:vAlign w:val="center"/>
          </w:tcPr>
          <w:p w14:paraId="71AFE13E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100 m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120 m AGL</w:t>
            </w:r>
          </w:p>
        </w:tc>
        <w:tc>
          <w:tcPr>
            <w:tcW w:w="2467" w:type="dxa"/>
            <w:vAlign w:val="center"/>
          </w:tcPr>
          <w:p w14:paraId="0360F0F4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100 m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120 m AGL</w:t>
            </w:r>
          </w:p>
        </w:tc>
      </w:tr>
      <w:tr w:rsidR="00380D4F" w:rsidRPr="00380D4F" w14:paraId="477A1803" w14:textId="77777777">
        <w:trPr>
          <w:cantSplit/>
          <w:jc w:val="center"/>
        </w:trPr>
        <w:tc>
          <w:tcPr>
            <w:tcW w:w="4542" w:type="dxa"/>
            <w:vAlign w:val="center"/>
          </w:tcPr>
          <w:p w14:paraId="11E31106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相機（兩型共用）</w:t>
            </w:r>
          </w:p>
        </w:tc>
        <w:tc>
          <w:tcPr>
            <w:tcW w:w="2629" w:type="dxa"/>
            <w:vAlign w:val="center"/>
          </w:tcPr>
          <w:p w14:paraId="4F10DE7B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HFOV 60°</w:t>
            </w:r>
            <w:r w:rsidRPr="00380D4F">
              <w:rPr>
                <w:sz w:val="22"/>
                <w:szCs w:val="22"/>
              </w:rPr>
              <w:t>、側疊</w:t>
            </w:r>
            <w:r w:rsidRPr="00380D4F">
              <w:rPr>
                <w:sz w:val="22"/>
                <w:szCs w:val="22"/>
              </w:rPr>
              <w:t xml:space="preserve"> 30% </w:t>
            </w:r>
            <w:r w:rsidRPr="00380D4F">
              <w:rPr>
                <w:rFonts w:ascii="Cambria" w:hAnsi="Cambria" w:cs="Cambria"/>
                <w:sz w:val="22"/>
                <w:szCs w:val="22"/>
              </w:rPr>
              <w:t>⇒</w:t>
            </w:r>
            <w:r w:rsidRPr="00380D4F">
              <w:rPr>
                <w:sz w:val="22"/>
                <w:szCs w:val="22"/>
              </w:rPr>
              <w:t xml:space="preserve"> </w:t>
            </w:r>
            <w:r w:rsidRPr="00380D4F">
              <w:rPr>
                <w:sz w:val="22"/>
                <w:szCs w:val="22"/>
              </w:rPr>
              <w:t>於</w:t>
            </w:r>
            <w:r w:rsidRPr="00380D4F">
              <w:rPr>
                <w:sz w:val="22"/>
                <w:szCs w:val="22"/>
              </w:rPr>
              <w:t xml:space="preserve"> 119.5 m </w:t>
            </w:r>
            <w:r w:rsidRPr="00380D4F">
              <w:rPr>
                <w:sz w:val="22"/>
                <w:szCs w:val="22"/>
              </w:rPr>
              <w:t>刈幅</w:t>
            </w:r>
            <w:r w:rsidRPr="00380D4F">
              <w:rPr>
                <w:sz w:val="22"/>
                <w:szCs w:val="22"/>
              </w:rPr>
              <w:t xml:space="preserve"> 137.99 m</w:t>
            </w:r>
            <w:r w:rsidRPr="00380D4F">
              <w:rPr>
                <w:sz w:val="22"/>
                <w:szCs w:val="22"/>
              </w:rPr>
              <w:t>、間距</w:t>
            </w:r>
            <w:r w:rsidRPr="00380D4F">
              <w:rPr>
                <w:sz w:val="22"/>
                <w:szCs w:val="22"/>
              </w:rPr>
              <w:t xml:space="preserve"> 96.59 m</w:t>
            </w:r>
          </w:p>
        </w:tc>
        <w:tc>
          <w:tcPr>
            <w:tcW w:w="2467" w:type="dxa"/>
            <w:vAlign w:val="center"/>
          </w:tcPr>
          <w:p w14:paraId="55340394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同左</w:t>
            </w:r>
          </w:p>
        </w:tc>
      </w:tr>
    </w:tbl>
    <w:p w14:paraId="31F7FD5D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11BF9D33" w14:textId="77777777" w:rsidR="00380D4F" w:rsidRDefault="00380D4F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7EFE5AC8" w14:textId="77777777" w:rsidR="00380D4F" w:rsidRDefault="00380D4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7EED9FC4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3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7D171ECE" w14:textId="77777777" w:rsidR="00380D4F" w:rsidRDefault="00380D4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7B05C7BB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lastRenderedPageBreak/>
        <w:t xml:space="preserve">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27CC5DBA" w14:textId="77777777" w:rsidR="00380D4F" w:rsidRDefault="00380D4F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380D4F" w:rsidRPr="00380D4F" w14:paraId="2D814778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663467BC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037C75DC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58C2353D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 xml:space="preserve">SITL </w:t>
            </w:r>
            <w:r w:rsidRPr="00380D4F">
              <w:rPr>
                <w:sz w:val="22"/>
                <w:szCs w:val="22"/>
              </w:rPr>
              <w:t>飛行</w:t>
            </w:r>
          </w:p>
        </w:tc>
      </w:tr>
      <w:tr w:rsidR="00380D4F" w:rsidRPr="00380D4F" w14:paraId="1430CE6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39F860F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29E6C185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 xml:space="preserve">3 </w:t>
            </w:r>
            <w:r w:rsidRPr="00380D4F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149ADD84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3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3</w:t>
            </w:r>
          </w:p>
        </w:tc>
      </w:tr>
      <w:tr w:rsidR="00380D4F" w:rsidRPr="00380D4F" w14:paraId="417CD29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F6AD06F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母區覆蓋率（</w:t>
            </w:r>
            <w:r w:rsidRPr="00380D4F">
              <w:rPr>
                <w:sz w:val="22"/>
                <w:szCs w:val="22"/>
              </w:rPr>
              <w:t>1.2434 km²</w:t>
            </w:r>
            <w:r w:rsidRPr="00380D4F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FCB00B3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未覆蓋</w:t>
            </w:r>
            <w:r w:rsidRPr="00380D4F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19E6ACB8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99.97%</w:t>
            </w:r>
            <w:r w:rsidRPr="00380D4F">
              <w:rPr>
                <w:sz w:val="22"/>
                <w:szCs w:val="22"/>
              </w:rPr>
              <w:t>（上界）</w:t>
            </w:r>
          </w:p>
        </w:tc>
      </w:tr>
      <w:tr w:rsidR="00380D4F" w:rsidRPr="00380D4F" w14:paraId="0AFA408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CA75965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全程最高高度</w:t>
            </w:r>
            <w:r w:rsidRPr="00380D4F">
              <w:rPr>
                <w:sz w:val="22"/>
                <w:szCs w:val="22"/>
              </w:rPr>
              <w:t xml:space="preserve"> AGL</w:t>
            </w:r>
            <w:r w:rsidRPr="00380D4F">
              <w:rPr>
                <w:sz w:val="22"/>
                <w:szCs w:val="22"/>
              </w:rPr>
              <w:t>（上限</w:t>
            </w:r>
            <w:r w:rsidRPr="00380D4F">
              <w:rPr>
                <w:sz w:val="22"/>
                <w:szCs w:val="22"/>
              </w:rPr>
              <w:t xml:space="preserve"> 120 m</w:t>
            </w:r>
            <w:r w:rsidRPr="00380D4F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B1D6B87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匯出</w:t>
            </w:r>
            <w:r w:rsidRPr="00380D4F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62B3135A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119.622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119.636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119.675 m</w:t>
            </w:r>
          </w:p>
        </w:tc>
      </w:tr>
      <w:tr w:rsidR="00380D4F" w:rsidRPr="00380D4F" w14:paraId="1C24514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D8A7D45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航程</w:t>
            </w:r>
            <w:r w:rsidRPr="00380D4F">
              <w:rPr>
                <w:sz w:val="22"/>
                <w:szCs w:val="22"/>
              </w:rPr>
              <w:t xml:space="preserve"> A1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B2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B3</w:t>
            </w:r>
            <w:r w:rsidRPr="00380D4F">
              <w:rPr>
                <w:sz w:val="22"/>
                <w:szCs w:val="22"/>
              </w:rPr>
              <w:t>（</w:t>
            </w:r>
            <w:r w:rsidRPr="00380D4F">
              <w:rPr>
                <w:sz w:val="22"/>
                <w:szCs w:val="22"/>
              </w:rPr>
              <w:t>km</w:t>
            </w:r>
            <w:r w:rsidRPr="00380D4F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4F48E12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10.29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7.93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34FAFF63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10.69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8.30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12.91</w:t>
            </w:r>
            <w:r w:rsidRPr="00380D4F">
              <w:rPr>
                <w:sz w:val="22"/>
                <w:szCs w:val="22"/>
              </w:rPr>
              <w:t>（</w:t>
            </w:r>
            <w:r w:rsidRPr="00380D4F">
              <w:rPr>
                <w:sz w:val="22"/>
                <w:szCs w:val="22"/>
              </w:rPr>
              <w:t>+4.0%</w:t>
            </w:r>
            <w:r w:rsidRPr="00380D4F">
              <w:rPr>
                <w:sz w:val="22"/>
                <w:szCs w:val="22"/>
              </w:rPr>
              <w:t>）</w:t>
            </w:r>
          </w:p>
        </w:tc>
      </w:tr>
      <w:tr w:rsidR="00380D4F" w:rsidRPr="00380D4F" w14:paraId="437BF77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84FFD18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完工時間</w:t>
            </w:r>
            <w:r w:rsidRPr="00380D4F">
              <w:rPr>
                <w:sz w:val="22"/>
                <w:szCs w:val="22"/>
              </w:rPr>
              <w:t xml:space="preserve"> makespan</w:t>
            </w:r>
            <w:r w:rsidRPr="00380D4F">
              <w:rPr>
                <w:sz w:val="22"/>
                <w:szCs w:val="22"/>
              </w:rPr>
              <w:t>（</w:t>
            </w:r>
            <w:r w:rsidRPr="00380D4F">
              <w:rPr>
                <w:sz w:val="22"/>
                <w:szCs w:val="22"/>
              </w:rPr>
              <w:t>s</w:t>
            </w:r>
            <w:r w:rsidRPr="00380D4F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FAD60CD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69678591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1281.9</w:t>
            </w:r>
            <w:r w:rsidRPr="00380D4F">
              <w:rPr>
                <w:sz w:val="22"/>
                <w:szCs w:val="22"/>
              </w:rPr>
              <w:t>（</w:t>
            </w:r>
            <w:r w:rsidRPr="00380D4F">
              <w:rPr>
                <w:sz w:val="22"/>
                <w:szCs w:val="22"/>
              </w:rPr>
              <w:t>+1.70%</w:t>
            </w:r>
            <w:r w:rsidRPr="00380D4F">
              <w:rPr>
                <w:sz w:val="22"/>
                <w:szCs w:val="22"/>
              </w:rPr>
              <w:t>）</w:t>
            </w:r>
          </w:p>
        </w:tc>
      </w:tr>
      <w:tr w:rsidR="00380D4F" w:rsidRPr="00380D4F" w14:paraId="1B1CB40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5D2AB97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最小水平間距（</w:t>
            </w:r>
            <w:r w:rsidRPr="00380D4F">
              <w:rPr>
                <w:sz w:val="22"/>
                <w:szCs w:val="22"/>
              </w:rPr>
              <w:t>m</w:t>
            </w:r>
            <w:r w:rsidRPr="00380D4F">
              <w:rPr>
                <w:sz w:val="22"/>
                <w:szCs w:val="22"/>
              </w:rPr>
              <w:t>；門檻</w:t>
            </w:r>
            <w:r w:rsidRPr="00380D4F">
              <w:rPr>
                <w:sz w:val="22"/>
                <w:szCs w:val="22"/>
              </w:rPr>
              <w:t xml:space="preserve"> 100</w:t>
            </w:r>
            <w:r w:rsidRPr="00380D4F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E0D7B45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663F07D7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100.43</w:t>
            </w:r>
            <w:r w:rsidRPr="00380D4F">
              <w:rPr>
                <w:sz w:val="22"/>
                <w:szCs w:val="22"/>
              </w:rPr>
              <w:t>（垂直</w:t>
            </w:r>
            <w:r w:rsidRPr="00380D4F">
              <w:rPr>
                <w:sz w:val="22"/>
                <w:szCs w:val="22"/>
              </w:rPr>
              <w:t xml:space="preserve"> 28.4</w:t>
            </w:r>
            <w:r w:rsidRPr="00380D4F">
              <w:rPr>
                <w:sz w:val="22"/>
                <w:szCs w:val="22"/>
              </w:rPr>
              <w:t>；違規</w:t>
            </w:r>
            <w:r w:rsidRPr="00380D4F">
              <w:rPr>
                <w:sz w:val="22"/>
                <w:szCs w:val="22"/>
              </w:rPr>
              <w:t xml:space="preserve"> 0/7309</w:t>
            </w:r>
            <w:r w:rsidRPr="00380D4F">
              <w:rPr>
                <w:sz w:val="22"/>
                <w:szCs w:val="22"/>
              </w:rPr>
              <w:t>）</w:t>
            </w:r>
          </w:p>
        </w:tc>
      </w:tr>
      <w:tr w:rsidR="00380D4F" w:rsidRPr="00380D4F" w14:paraId="0698EBE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73319C1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飛控參數讀回（</w:t>
            </w:r>
            <w:r w:rsidRPr="00380D4F">
              <w:rPr>
                <w:sz w:val="22"/>
                <w:szCs w:val="22"/>
              </w:rPr>
              <w:t xml:space="preserve">34 </w:t>
            </w:r>
            <w:r w:rsidRPr="00380D4F">
              <w:rPr>
                <w:sz w:val="22"/>
                <w:szCs w:val="22"/>
              </w:rPr>
              <w:t>項</w:t>
            </w:r>
            <w:r w:rsidRPr="00380D4F">
              <w:rPr>
                <w:sz w:val="22"/>
                <w:szCs w:val="22"/>
              </w:rPr>
              <w:t xml:space="preserve"> × 3 </w:t>
            </w:r>
            <w:r w:rsidRPr="00380D4F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3E6FD735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匯出</w:t>
            </w:r>
            <w:r w:rsidRPr="00380D4F">
              <w:rPr>
                <w:sz w:val="22"/>
                <w:szCs w:val="22"/>
              </w:rPr>
              <w:t xml:space="preserve"> 32 </w:t>
            </w:r>
            <w:r w:rsidRPr="00380D4F">
              <w:rPr>
                <w:sz w:val="22"/>
                <w:szCs w:val="22"/>
              </w:rPr>
              <w:t>項</w:t>
            </w:r>
            <w:r w:rsidRPr="00380D4F">
              <w:rPr>
                <w:sz w:val="22"/>
                <w:szCs w:val="22"/>
              </w:rPr>
              <w:t xml:space="preserve"> × 3 </w:t>
            </w:r>
            <w:r w:rsidRPr="00380D4F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639FDAC7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102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 xml:space="preserve">102 </w:t>
            </w:r>
            <w:r w:rsidRPr="00380D4F">
              <w:rPr>
                <w:sz w:val="22"/>
                <w:szCs w:val="22"/>
              </w:rPr>
              <w:t>相符（原始值：</w:t>
            </w:r>
            <w:r w:rsidRPr="00380D4F">
              <w:rPr>
                <w:sz w:val="22"/>
                <w:szCs w:val="22"/>
              </w:rPr>
              <w:t xml:space="preserve">float32 </w:t>
            </w:r>
            <w:r w:rsidRPr="00380D4F">
              <w:rPr>
                <w:sz w:val="22"/>
                <w:szCs w:val="22"/>
              </w:rPr>
              <w:t>精度</w:t>
            </w:r>
            <w:r w:rsidRPr="00380D4F">
              <w:rPr>
                <w:sz w:val="22"/>
                <w:szCs w:val="22"/>
              </w:rPr>
              <w:t xml:space="preserve"> 91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96</w:t>
            </w:r>
            <w:r w:rsidRPr="00380D4F">
              <w:rPr>
                <w:sz w:val="22"/>
                <w:szCs w:val="22"/>
              </w:rPr>
              <w:t>，逐位元</w:t>
            </w:r>
            <w:r w:rsidRPr="00380D4F">
              <w:rPr>
                <w:sz w:val="22"/>
                <w:szCs w:val="22"/>
              </w:rPr>
              <w:t xml:space="preserve"> 85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96</w:t>
            </w:r>
            <w:r w:rsidRPr="00380D4F">
              <w:rPr>
                <w:sz w:val="22"/>
                <w:szCs w:val="22"/>
              </w:rPr>
              <w:t>）</w:t>
            </w:r>
          </w:p>
        </w:tc>
      </w:tr>
      <w:tr w:rsidR="00380D4F" w:rsidRPr="00380D4F" w14:paraId="4D5C225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39F783B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07D42B74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82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53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7193C792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讀回一致</w:t>
            </w:r>
          </w:p>
        </w:tc>
      </w:tr>
    </w:tbl>
    <w:p w14:paraId="629EA957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3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7BD355DA" w14:textId="77777777" w:rsidR="00380D4F" w:rsidRDefault="00380D4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759197EF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3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6D7EA2E2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2E3BAA12" w14:textId="77777777" w:rsidR="00380D4F" w:rsidRDefault="00380D4F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390"/>
        <w:gridCol w:w="695"/>
        <w:gridCol w:w="1703"/>
        <w:gridCol w:w="807"/>
        <w:gridCol w:w="1635"/>
        <w:gridCol w:w="916"/>
        <w:gridCol w:w="2492"/>
      </w:tblGrid>
      <w:tr w:rsidR="00380D4F" w:rsidRPr="00380D4F" w14:paraId="1535A71D" w14:textId="77777777">
        <w:trPr>
          <w:cantSplit/>
          <w:tblHeader/>
          <w:jc w:val="center"/>
        </w:trPr>
        <w:tc>
          <w:tcPr>
            <w:tcW w:w="1390" w:type="dxa"/>
            <w:tcBorders>
              <w:bottom w:val="single" w:sz="6" w:space="0" w:color="000000"/>
            </w:tcBorders>
            <w:vAlign w:val="center"/>
          </w:tcPr>
          <w:p w14:paraId="41F832A8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架次</w:t>
            </w:r>
          </w:p>
        </w:tc>
        <w:tc>
          <w:tcPr>
            <w:tcW w:w="695" w:type="dxa"/>
            <w:tcBorders>
              <w:bottom w:val="single" w:sz="6" w:space="0" w:color="000000"/>
            </w:tcBorders>
            <w:vAlign w:val="center"/>
          </w:tcPr>
          <w:p w14:paraId="69BC20C2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天花板</w:t>
            </w:r>
            <w:r w:rsidRPr="00380D4F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3" w:type="dxa"/>
            <w:tcBorders>
              <w:bottom w:val="single" w:sz="6" w:space="0" w:color="000000"/>
            </w:tcBorders>
            <w:vAlign w:val="center"/>
          </w:tcPr>
          <w:p w14:paraId="7141A87C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規劃風／模擬風</w:t>
            </w:r>
          </w:p>
        </w:tc>
        <w:tc>
          <w:tcPr>
            <w:tcW w:w="807" w:type="dxa"/>
            <w:tcBorders>
              <w:bottom w:val="single" w:sz="6" w:space="0" w:color="000000"/>
            </w:tcBorders>
            <w:vAlign w:val="center"/>
          </w:tcPr>
          <w:p w14:paraId="7EE9A078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高於</w:t>
            </w:r>
            <w:r w:rsidRPr="00380D4F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35" w:type="dxa"/>
            <w:tcBorders>
              <w:bottom w:val="single" w:sz="6" w:space="0" w:color="000000"/>
            </w:tcBorders>
            <w:vAlign w:val="center"/>
          </w:tcPr>
          <w:p w14:paraId="63BE0C82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 xml:space="preserve">makespan </w:t>
            </w:r>
            <w:r w:rsidRPr="00380D4F">
              <w:rPr>
                <w:sz w:val="22"/>
                <w:szCs w:val="22"/>
              </w:rPr>
              <w:t>規劃</w:t>
            </w:r>
            <w:r w:rsidRPr="00380D4F">
              <w:rPr>
                <w:sz w:val="22"/>
                <w:szCs w:val="22"/>
              </w:rPr>
              <w:t>→SITL (s)</w:t>
            </w:r>
          </w:p>
        </w:tc>
        <w:tc>
          <w:tcPr>
            <w:tcW w:w="916" w:type="dxa"/>
            <w:tcBorders>
              <w:bottom w:val="single" w:sz="6" w:space="0" w:color="000000"/>
            </w:tcBorders>
            <w:vAlign w:val="center"/>
          </w:tcPr>
          <w:p w14:paraId="0CF2CD3E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 xml:space="preserve">SITL </w:t>
            </w:r>
            <w:r w:rsidRPr="00380D4F">
              <w:rPr>
                <w:sz w:val="22"/>
                <w:szCs w:val="22"/>
              </w:rPr>
              <w:t>間距</w:t>
            </w:r>
            <w:r w:rsidRPr="00380D4F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59B87A38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風判準</w:t>
            </w:r>
            <w:r w:rsidRPr="00380D4F">
              <w:rPr>
                <w:sz w:val="22"/>
                <w:szCs w:val="22"/>
              </w:rPr>
              <w:t xml:space="preserve"> (m/s)</w:t>
            </w:r>
          </w:p>
        </w:tc>
      </w:tr>
      <w:tr w:rsidR="00380D4F" w:rsidRPr="00380D4F" w14:paraId="66C3C81E" w14:textId="77777777">
        <w:trPr>
          <w:cantSplit/>
          <w:jc w:val="center"/>
        </w:trPr>
        <w:tc>
          <w:tcPr>
            <w:tcW w:w="1390" w:type="dxa"/>
            <w:vAlign w:val="center"/>
          </w:tcPr>
          <w:p w14:paraId="4658C52C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HV4SITL16</w:t>
            </w:r>
          </w:p>
        </w:tc>
        <w:tc>
          <w:tcPr>
            <w:tcW w:w="695" w:type="dxa"/>
            <w:vAlign w:val="center"/>
          </w:tcPr>
          <w:p w14:paraId="56910751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120.0</w:t>
            </w:r>
          </w:p>
        </w:tc>
        <w:tc>
          <w:tcPr>
            <w:tcW w:w="1703" w:type="dxa"/>
            <w:vAlign w:val="center"/>
          </w:tcPr>
          <w:p w14:paraId="14D2A291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5/270°</w:t>
            </w:r>
            <w:r w:rsidRPr="00380D4F">
              <w:rPr>
                <w:sz w:val="22"/>
                <w:szCs w:val="22"/>
              </w:rPr>
              <w:t>／無</w:t>
            </w:r>
          </w:p>
        </w:tc>
        <w:tc>
          <w:tcPr>
            <w:tcW w:w="807" w:type="dxa"/>
            <w:vAlign w:val="center"/>
          </w:tcPr>
          <w:p w14:paraId="6FB35CFB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330.14</w:t>
            </w:r>
          </w:p>
        </w:tc>
        <w:tc>
          <w:tcPr>
            <w:tcW w:w="1635" w:type="dxa"/>
            <w:vAlign w:val="center"/>
          </w:tcPr>
          <w:p w14:paraId="4F02EDE3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1260.4→1255.9</w:t>
            </w:r>
          </w:p>
        </w:tc>
        <w:tc>
          <w:tcPr>
            <w:tcW w:w="916" w:type="dxa"/>
            <w:vAlign w:val="center"/>
          </w:tcPr>
          <w:p w14:paraId="3E6CFC1A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100.685</w:t>
            </w:r>
          </w:p>
        </w:tc>
        <w:tc>
          <w:tcPr>
            <w:tcW w:w="2492" w:type="dxa"/>
            <w:vAlign w:val="center"/>
          </w:tcPr>
          <w:p w14:paraId="761034BA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東</w:t>
            </w:r>
            <w:r w:rsidRPr="00380D4F">
              <w:rPr>
                <w:sz w:val="22"/>
                <w:szCs w:val="22"/>
              </w:rPr>
              <w:t>−</w:t>
            </w:r>
            <w:r w:rsidRPr="00380D4F">
              <w:rPr>
                <w:sz w:val="22"/>
                <w:szCs w:val="22"/>
              </w:rPr>
              <w:t>西</w:t>
            </w:r>
            <w:r w:rsidRPr="00380D4F">
              <w:rPr>
                <w:sz w:val="22"/>
                <w:szCs w:val="22"/>
              </w:rPr>
              <w:t xml:space="preserve"> −0.019 </w:t>
            </w:r>
            <w:r w:rsidRPr="00380D4F">
              <w:rPr>
                <w:sz w:val="22"/>
                <w:szCs w:val="22"/>
              </w:rPr>
              <w:t>至</w:t>
            </w:r>
            <w:r w:rsidRPr="00380D4F">
              <w:rPr>
                <w:sz w:val="22"/>
                <w:szCs w:val="22"/>
              </w:rPr>
              <w:t xml:space="preserve"> +0.005</w:t>
            </w:r>
          </w:p>
        </w:tc>
      </w:tr>
      <w:tr w:rsidR="00380D4F" w:rsidRPr="00380D4F" w14:paraId="1CEA8884" w14:textId="77777777">
        <w:trPr>
          <w:cantSplit/>
          <w:jc w:val="center"/>
        </w:trPr>
        <w:tc>
          <w:tcPr>
            <w:tcW w:w="1390" w:type="dxa"/>
            <w:vAlign w:val="center"/>
          </w:tcPr>
          <w:p w14:paraId="7FE10D2C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HV4W00</w:t>
            </w:r>
          </w:p>
        </w:tc>
        <w:tc>
          <w:tcPr>
            <w:tcW w:w="695" w:type="dxa"/>
            <w:vAlign w:val="center"/>
          </w:tcPr>
          <w:p w14:paraId="77C34EDC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119.5</w:t>
            </w:r>
          </w:p>
        </w:tc>
        <w:tc>
          <w:tcPr>
            <w:tcW w:w="1703" w:type="dxa"/>
            <w:vAlign w:val="center"/>
          </w:tcPr>
          <w:p w14:paraId="1AB5541F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0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0</w:t>
            </w:r>
          </w:p>
        </w:tc>
        <w:tc>
          <w:tcPr>
            <w:tcW w:w="807" w:type="dxa"/>
            <w:vAlign w:val="center"/>
          </w:tcPr>
          <w:p w14:paraId="3968E907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0</w:t>
            </w:r>
          </w:p>
        </w:tc>
        <w:tc>
          <w:tcPr>
            <w:tcW w:w="1635" w:type="dxa"/>
            <w:vAlign w:val="center"/>
          </w:tcPr>
          <w:p w14:paraId="08C07B20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1205.5→1207.9</w:t>
            </w:r>
          </w:p>
        </w:tc>
        <w:tc>
          <w:tcPr>
            <w:tcW w:w="916" w:type="dxa"/>
            <w:vAlign w:val="center"/>
          </w:tcPr>
          <w:p w14:paraId="5B403C56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4A57948C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東</w:t>
            </w:r>
            <w:r w:rsidRPr="00380D4F">
              <w:rPr>
                <w:sz w:val="22"/>
                <w:szCs w:val="22"/>
              </w:rPr>
              <w:t>−</w:t>
            </w:r>
            <w:r w:rsidRPr="00380D4F">
              <w:rPr>
                <w:sz w:val="22"/>
                <w:szCs w:val="22"/>
              </w:rPr>
              <w:t>西</w:t>
            </w:r>
            <w:r w:rsidRPr="00380D4F">
              <w:rPr>
                <w:sz w:val="22"/>
                <w:szCs w:val="22"/>
              </w:rPr>
              <w:t xml:space="preserve"> −0.009 </w:t>
            </w:r>
            <w:r w:rsidRPr="00380D4F">
              <w:rPr>
                <w:sz w:val="22"/>
                <w:szCs w:val="22"/>
              </w:rPr>
              <w:t>至</w:t>
            </w:r>
            <w:r w:rsidRPr="00380D4F">
              <w:rPr>
                <w:sz w:val="22"/>
                <w:szCs w:val="22"/>
              </w:rPr>
              <w:t xml:space="preserve"> +0.009</w:t>
            </w:r>
          </w:p>
        </w:tc>
      </w:tr>
      <w:tr w:rsidR="00380D4F" w:rsidRPr="00380D4F" w14:paraId="0BB0F352" w14:textId="77777777">
        <w:trPr>
          <w:cantSplit/>
          <w:jc w:val="center"/>
        </w:trPr>
        <w:tc>
          <w:tcPr>
            <w:tcW w:w="1390" w:type="dxa"/>
            <w:vAlign w:val="center"/>
          </w:tcPr>
          <w:p w14:paraId="6C83F8A2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HV4W05</w:t>
            </w:r>
          </w:p>
        </w:tc>
        <w:tc>
          <w:tcPr>
            <w:tcW w:w="695" w:type="dxa"/>
            <w:vAlign w:val="center"/>
          </w:tcPr>
          <w:p w14:paraId="1DE64009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119.5</w:t>
            </w:r>
          </w:p>
        </w:tc>
        <w:tc>
          <w:tcPr>
            <w:tcW w:w="1703" w:type="dxa"/>
            <w:vAlign w:val="center"/>
          </w:tcPr>
          <w:p w14:paraId="25336360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0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5/270°</w:t>
            </w:r>
          </w:p>
        </w:tc>
        <w:tc>
          <w:tcPr>
            <w:tcW w:w="807" w:type="dxa"/>
            <w:vAlign w:val="center"/>
          </w:tcPr>
          <w:p w14:paraId="3F782601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0</w:t>
            </w:r>
          </w:p>
        </w:tc>
        <w:tc>
          <w:tcPr>
            <w:tcW w:w="1635" w:type="dxa"/>
            <w:vAlign w:val="center"/>
          </w:tcPr>
          <w:p w14:paraId="7F56BCD1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1205.5→1234.8</w:t>
            </w:r>
          </w:p>
        </w:tc>
        <w:tc>
          <w:tcPr>
            <w:tcW w:w="916" w:type="dxa"/>
            <w:vAlign w:val="center"/>
          </w:tcPr>
          <w:p w14:paraId="3D969091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5434E138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東</w:t>
            </w:r>
            <w:r w:rsidRPr="00380D4F">
              <w:rPr>
                <w:sz w:val="22"/>
                <w:szCs w:val="22"/>
              </w:rPr>
              <w:t>−</w:t>
            </w:r>
            <w:r w:rsidRPr="00380D4F">
              <w:rPr>
                <w:sz w:val="22"/>
                <w:szCs w:val="22"/>
              </w:rPr>
              <w:t>西</w:t>
            </w:r>
            <w:r w:rsidRPr="00380D4F">
              <w:rPr>
                <w:sz w:val="22"/>
                <w:szCs w:val="22"/>
              </w:rPr>
              <w:t xml:space="preserve"> +9.915 </w:t>
            </w:r>
            <w:r w:rsidRPr="00380D4F">
              <w:rPr>
                <w:sz w:val="22"/>
                <w:szCs w:val="22"/>
              </w:rPr>
              <w:t>至</w:t>
            </w:r>
            <w:r w:rsidRPr="00380D4F">
              <w:rPr>
                <w:sz w:val="22"/>
                <w:szCs w:val="22"/>
              </w:rPr>
              <w:t xml:space="preserve"> +9.969</w:t>
            </w:r>
          </w:p>
        </w:tc>
      </w:tr>
      <w:tr w:rsidR="00380D4F" w:rsidRPr="00380D4F" w14:paraId="22852437" w14:textId="77777777">
        <w:trPr>
          <w:cantSplit/>
          <w:jc w:val="center"/>
        </w:trPr>
        <w:tc>
          <w:tcPr>
            <w:tcW w:w="1390" w:type="dxa"/>
            <w:vAlign w:val="center"/>
          </w:tcPr>
          <w:p w14:paraId="1E733954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HV4W55</w:t>
            </w:r>
          </w:p>
        </w:tc>
        <w:tc>
          <w:tcPr>
            <w:tcW w:w="695" w:type="dxa"/>
            <w:vAlign w:val="center"/>
          </w:tcPr>
          <w:p w14:paraId="456B0942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119.5</w:t>
            </w:r>
          </w:p>
        </w:tc>
        <w:tc>
          <w:tcPr>
            <w:tcW w:w="1703" w:type="dxa"/>
            <w:vAlign w:val="center"/>
          </w:tcPr>
          <w:p w14:paraId="364EF63B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5/270°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5/270°</w:t>
            </w:r>
          </w:p>
        </w:tc>
        <w:tc>
          <w:tcPr>
            <w:tcW w:w="807" w:type="dxa"/>
            <w:vAlign w:val="center"/>
          </w:tcPr>
          <w:p w14:paraId="0E48F354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0</w:t>
            </w:r>
          </w:p>
        </w:tc>
        <w:tc>
          <w:tcPr>
            <w:tcW w:w="1635" w:type="dxa"/>
            <w:vAlign w:val="center"/>
          </w:tcPr>
          <w:p w14:paraId="1FAB9258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1260.5→1281.9</w:t>
            </w:r>
          </w:p>
        </w:tc>
        <w:tc>
          <w:tcPr>
            <w:tcW w:w="916" w:type="dxa"/>
            <w:vAlign w:val="center"/>
          </w:tcPr>
          <w:p w14:paraId="1419EF9F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420A5C56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東</w:t>
            </w:r>
            <w:r w:rsidRPr="00380D4F">
              <w:rPr>
                <w:sz w:val="22"/>
                <w:szCs w:val="22"/>
              </w:rPr>
              <w:t>−</w:t>
            </w:r>
            <w:r w:rsidRPr="00380D4F">
              <w:rPr>
                <w:sz w:val="22"/>
                <w:szCs w:val="22"/>
              </w:rPr>
              <w:t>西</w:t>
            </w:r>
            <w:r w:rsidRPr="00380D4F">
              <w:rPr>
                <w:sz w:val="22"/>
                <w:szCs w:val="22"/>
              </w:rPr>
              <w:t xml:space="preserve"> +9.931 </w:t>
            </w:r>
            <w:r w:rsidRPr="00380D4F">
              <w:rPr>
                <w:sz w:val="22"/>
                <w:szCs w:val="22"/>
              </w:rPr>
              <w:t>至</w:t>
            </w:r>
            <w:r w:rsidRPr="00380D4F">
              <w:rPr>
                <w:sz w:val="22"/>
                <w:szCs w:val="22"/>
              </w:rPr>
              <w:t xml:space="preserve"> +9.958</w:t>
            </w:r>
          </w:p>
        </w:tc>
      </w:tr>
      <w:tr w:rsidR="00380D4F" w:rsidRPr="00380D4F" w14:paraId="2229F9C6" w14:textId="77777777">
        <w:trPr>
          <w:cantSplit/>
          <w:jc w:val="center"/>
        </w:trPr>
        <w:tc>
          <w:tcPr>
            <w:tcW w:w="1390" w:type="dxa"/>
            <w:vAlign w:val="center"/>
          </w:tcPr>
          <w:p w14:paraId="68CB04B4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HV4W55R</w:t>
            </w:r>
          </w:p>
        </w:tc>
        <w:tc>
          <w:tcPr>
            <w:tcW w:w="695" w:type="dxa"/>
            <w:vAlign w:val="center"/>
          </w:tcPr>
          <w:p w14:paraId="4F806C78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120.0</w:t>
            </w:r>
          </w:p>
        </w:tc>
        <w:tc>
          <w:tcPr>
            <w:tcW w:w="1703" w:type="dxa"/>
            <w:vAlign w:val="center"/>
          </w:tcPr>
          <w:p w14:paraId="0CCE13D5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5/270°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5/270°</w:t>
            </w:r>
          </w:p>
        </w:tc>
        <w:tc>
          <w:tcPr>
            <w:tcW w:w="807" w:type="dxa"/>
            <w:vAlign w:val="center"/>
          </w:tcPr>
          <w:p w14:paraId="58DB9CDB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354.93</w:t>
            </w:r>
          </w:p>
        </w:tc>
        <w:tc>
          <w:tcPr>
            <w:tcW w:w="1635" w:type="dxa"/>
            <w:vAlign w:val="center"/>
          </w:tcPr>
          <w:p w14:paraId="7C1D6C86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1260.4→1282.2</w:t>
            </w:r>
          </w:p>
        </w:tc>
        <w:tc>
          <w:tcPr>
            <w:tcW w:w="916" w:type="dxa"/>
            <w:vAlign w:val="center"/>
          </w:tcPr>
          <w:p w14:paraId="0FD95143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1F0F1F21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東</w:t>
            </w:r>
            <w:r w:rsidRPr="00380D4F">
              <w:rPr>
                <w:sz w:val="22"/>
                <w:szCs w:val="22"/>
              </w:rPr>
              <w:t>−</w:t>
            </w:r>
            <w:r w:rsidRPr="00380D4F">
              <w:rPr>
                <w:sz w:val="22"/>
                <w:szCs w:val="22"/>
              </w:rPr>
              <w:t>西</w:t>
            </w:r>
            <w:r w:rsidRPr="00380D4F">
              <w:rPr>
                <w:sz w:val="22"/>
                <w:szCs w:val="22"/>
              </w:rPr>
              <w:t xml:space="preserve"> +9.934 </w:t>
            </w:r>
            <w:r w:rsidRPr="00380D4F">
              <w:rPr>
                <w:sz w:val="22"/>
                <w:szCs w:val="22"/>
              </w:rPr>
              <w:t>至</w:t>
            </w:r>
            <w:r w:rsidRPr="00380D4F">
              <w:rPr>
                <w:sz w:val="22"/>
                <w:szCs w:val="22"/>
              </w:rPr>
              <w:t xml:space="preserve"> +9.960</w:t>
            </w:r>
          </w:p>
        </w:tc>
      </w:tr>
      <w:tr w:rsidR="00380D4F" w:rsidRPr="00380D4F" w14:paraId="7CBCBA8F" w14:textId="77777777">
        <w:trPr>
          <w:cantSplit/>
          <w:jc w:val="center"/>
        </w:trPr>
        <w:tc>
          <w:tcPr>
            <w:tcW w:w="1390" w:type="dxa"/>
            <w:vAlign w:val="center"/>
          </w:tcPr>
          <w:p w14:paraId="3F5FF107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HV4W55S</w:t>
            </w:r>
          </w:p>
        </w:tc>
        <w:tc>
          <w:tcPr>
            <w:tcW w:w="695" w:type="dxa"/>
            <w:vAlign w:val="center"/>
          </w:tcPr>
          <w:p w14:paraId="5EAE7A0D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119.5</w:t>
            </w:r>
          </w:p>
        </w:tc>
        <w:tc>
          <w:tcPr>
            <w:tcW w:w="1703" w:type="dxa"/>
            <w:vAlign w:val="center"/>
          </w:tcPr>
          <w:p w14:paraId="668D1CC3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5/180°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5/180°</w:t>
            </w:r>
          </w:p>
        </w:tc>
        <w:tc>
          <w:tcPr>
            <w:tcW w:w="807" w:type="dxa"/>
            <w:vAlign w:val="center"/>
          </w:tcPr>
          <w:p w14:paraId="4E954F16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0</w:t>
            </w:r>
          </w:p>
        </w:tc>
        <w:tc>
          <w:tcPr>
            <w:tcW w:w="1635" w:type="dxa"/>
            <w:vAlign w:val="center"/>
          </w:tcPr>
          <w:p w14:paraId="5107EE8F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966.2→996.9</w:t>
            </w:r>
          </w:p>
        </w:tc>
        <w:tc>
          <w:tcPr>
            <w:tcW w:w="916" w:type="dxa"/>
            <w:vAlign w:val="center"/>
          </w:tcPr>
          <w:p w14:paraId="3857CF8C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1BC20168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北</w:t>
            </w:r>
            <w:r w:rsidRPr="00380D4F">
              <w:rPr>
                <w:sz w:val="22"/>
                <w:szCs w:val="22"/>
              </w:rPr>
              <w:t>−</w:t>
            </w:r>
            <w:r w:rsidRPr="00380D4F">
              <w:rPr>
                <w:sz w:val="22"/>
                <w:szCs w:val="22"/>
              </w:rPr>
              <w:t>南</w:t>
            </w:r>
            <w:r w:rsidRPr="00380D4F">
              <w:rPr>
                <w:sz w:val="22"/>
                <w:szCs w:val="22"/>
              </w:rPr>
              <w:t xml:space="preserve"> +9.512 </w:t>
            </w:r>
            <w:r w:rsidRPr="00380D4F">
              <w:rPr>
                <w:sz w:val="22"/>
                <w:szCs w:val="22"/>
              </w:rPr>
              <w:t>至</w:t>
            </w:r>
            <w:r w:rsidRPr="00380D4F">
              <w:rPr>
                <w:sz w:val="22"/>
                <w:szCs w:val="22"/>
              </w:rPr>
              <w:t xml:space="preserve"> +9.853</w:t>
            </w:r>
          </w:p>
        </w:tc>
      </w:tr>
      <w:tr w:rsidR="00380D4F" w:rsidRPr="00380D4F" w14:paraId="65BB4A47" w14:textId="77777777">
        <w:trPr>
          <w:cantSplit/>
          <w:jc w:val="center"/>
        </w:trPr>
        <w:tc>
          <w:tcPr>
            <w:tcW w:w="1390" w:type="dxa"/>
            <w:vAlign w:val="center"/>
          </w:tcPr>
          <w:p w14:paraId="6F4E0099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W ≥ 6.16 m/s</w:t>
            </w:r>
          </w:p>
        </w:tc>
        <w:tc>
          <w:tcPr>
            <w:tcW w:w="695" w:type="dxa"/>
            <w:vAlign w:val="center"/>
          </w:tcPr>
          <w:p w14:paraId="1E79E924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—</w:t>
            </w:r>
          </w:p>
        </w:tc>
        <w:tc>
          <w:tcPr>
            <w:tcW w:w="1703" w:type="dxa"/>
            <w:vAlign w:val="center"/>
          </w:tcPr>
          <w:p w14:paraId="45F1D1C9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—</w:t>
            </w:r>
          </w:p>
        </w:tc>
        <w:tc>
          <w:tcPr>
            <w:tcW w:w="807" w:type="dxa"/>
            <w:vAlign w:val="center"/>
          </w:tcPr>
          <w:p w14:paraId="6909DF56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—</w:t>
            </w:r>
          </w:p>
        </w:tc>
        <w:tc>
          <w:tcPr>
            <w:tcW w:w="1635" w:type="dxa"/>
            <w:vAlign w:val="center"/>
          </w:tcPr>
          <w:p w14:paraId="3AC9E5D9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規劃器判定</w:t>
            </w:r>
            <w:r w:rsidRPr="00380D4F">
              <w:rPr>
                <w:sz w:val="22"/>
                <w:szCs w:val="22"/>
              </w:rPr>
              <w:t xml:space="preserve"> NO_GO</w:t>
            </w:r>
            <w:r w:rsidRPr="00380D4F">
              <w:rPr>
                <w:sz w:val="22"/>
                <w:szCs w:val="22"/>
              </w:rPr>
              <w:t>，未出動</w:t>
            </w:r>
          </w:p>
        </w:tc>
        <w:tc>
          <w:tcPr>
            <w:tcW w:w="916" w:type="dxa"/>
            <w:vAlign w:val="center"/>
          </w:tcPr>
          <w:p w14:paraId="6E83761E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—</w:t>
            </w:r>
          </w:p>
        </w:tc>
        <w:tc>
          <w:tcPr>
            <w:tcW w:w="2492" w:type="dxa"/>
            <w:vAlign w:val="center"/>
          </w:tcPr>
          <w:p w14:paraId="44575742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—</w:t>
            </w:r>
          </w:p>
        </w:tc>
      </w:tr>
    </w:tbl>
    <w:p w14:paraId="5D1D74AF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</w:t>
      </w:r>
      <w:r>
        <w:rPr>
          <w:sz w:val="22"/>
          <w:szCs w:val="22"/>
        </w:rPr>
        <w:lastRenderedPageBreak/>
        <w:t>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4E12572F" w14:textId="3B016DE9" w:rsidR="00380D4F" w:rsidRDefault="00380D4F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0E24642" wp14:editId="34660BD9">
            <wp:extent cx="6117348" cy="2301245"/>
            <wp:effectExtent l="0" t="0" r="0" b="3810"/>
            <wp:docPr id="1885647246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4724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7859" w14:textId="77777777" w:rsidR="00380D4F" w:rsidRDefault="00380D4F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3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23C0B2BE" w14:textId="77777777" w:rsidR="00380D4F" w:rsidRDefault="00380D4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3295F6A5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、起飛坪相距</w:t>
      </w:r>
      <w:r>
        <w:rPr>
          <w:sz w:val="22"/>
          <w:szCs w:val="22"/>
        </w:rPr>
        <w:t xml:space="preserve"> 10 m </w:t>
      </w:r>
      <w:r>
        <w:rPr>
          <w:sz w:val="22"/>
          <w:szCs w:val="22"/>
        </w:rPr>
        <w:t>之情境，只切換走廊豁免判準（表</w:t>
      </w:r>
      <w:r>
        <w:rPr>
          <w:sz w:val="22"/>
          <w:szCs w:val="22"/>
        </w:rPr>
        <w:t>4</w:t>
      </w:r>
      <w:r>
        <w:rPr>
          <w:sz w:val="22"/>
          <w:szCs w:val="22"/>
        </w:rPr>
        <w:t>）。以座標判定時，相距</w:t>
      </w:r>
      <w:r>
        <w:rPr>
          <w:sz w:val="22"/>
          <w:szCs w:val="22"/>
        </w:rPr>
        <w:t xml:space="preserve"> 10 m </w:t>
      </w:r>
      <w:r>
        <w:rPr>
          <w:sz w:val="22"/>
          <w:szCs w:val="22"/>
        </w:rPr>
        <w:t>之不同場坪被視為同坪而豁免四維檢查，最小間距降至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19.9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B3–B4 </w:t>
      </w:r>
      <w:r>
        <w:rPr>
          <w:sz w:val="22"/>
          <w:szCs w:val="22"/>
        </w:rPr>
        <w:t>起降段），規劃驗證卻仍通過、覆蓋率仍為</w:t>
      </w:r>
      <w:r>
        <w:rPr>
          <w:sz w:val="22"/>
          <w:szCs w:val="22"/>
        </w:rPr>
        <w:t xml:space="preserve"> 100%</w:t>
      </w:r>
      <w:r>
        <w:rPr>
          <w:sz w:val="22"/>
          <w:szCs w:val="22"/>
        </w:rPr>
        <w:t>；改以場坪身分判定則無違規。此單一受控情境顯示，場坪語意與飛行安全直接相關，且覆蓋率僅為必要而非充分之驗收條件。</w:t>
      </w:r>
    </w:p>
    <w:p w14:paraId="3E23E6B1" w14:textId="77777777" w:rsidR="00380D4F" w:rsidRDefault="00380D4F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4 </w:t>
      </w:r>
      <w:r>
        <w:rPr>
          <w:sz w:val="22"/>
          <w:szCs w:val="22"/>
        </w:rPr>
        <w:t>起降走廊豁免判準對照（</w:t>
      </w:r>
      <w:r>
        <w:rPr>
          <w:sz w:val="22"/>
          <w:szCs w:val="22"/>
        </w:rPr>
        <w:t>1 Pioneer + 3 HERO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323"/>
        <w:gridCol w:w="2352"/>
        <w:gridCol w:w="1162"/>
        <w:gridCol w:w="1876"/>
        <w:gridCol w:w="925"/>
      </w:tblGrid>
      <w:tr w:rsidR="00380D4F" w:rsidRPr="00380D4F" w14:paraId="05220A5B" w14:textId="77777777">
        <w:trPr>
          <w:cantSplit/>
          <w:tblHeader/>
          <w:jc w:val="center"/>
        </w:trPr>
        <w:tc>
          <w:tcPr>
            <w:tcW w:w="3323" w:type="dxa"/>
            <w:tcBorders>
              <w:bottom w:val="single" w:sz="6" w:space="0" w:color="000000"/>
            </w:tcBorders>
            <w:vAlign w:val="center"/>
          </w:tcPr>
          <w:p w14:paraId="0255EA79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豁免判準</w:t>
            </w:r>
          </w:p>
        </w:tc>
        <w:tc>
          <w:tcPr>
            <w:tcW w:w="2352" w:type="dxa"/>
            <w:tcBorders>
              <w:bottom w:val="single" w:sz="6" w:space="0" w:color="000000"/>
            </w:tcBorders>
            <w:vAlign w:val="center"/>
          </w:tcPr>
          <w:p w14:paraId="3510D317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最小水平／垂直間距</w:t>
            </w:r>
          </w:p>
        </w:tc>
        <w:tc>
          <w:tcPr>
            <w:tcW w:w="1162" w:type="dxa"/>
            <w:tcBorders>
              <w:bottom w:val="single" w:sz="6" w:space="0" w:color="000000"/>
            </w:tcBorders>
            <w:vAlign w:val="center"/>
          </w:tcPr>
          <w:p w14:paraId="617ED67F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違規樣本</w:t>
            </w:r>
          </w:p>
        </w:tc>
        <w:tc>
          <w:tcPr>
            <w:tcW w:w="1876" w:type="dxa"/>
            <w:tcBorders>
              <w:bottom w:val="single" w:sz="6" w:space="0" w:color="000000"/>
            </w:tcBorders>
            <w:vAlign w:val="center"/>
          </w:tcPr>
          <w:p w14:paraId="59F7BF5F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規劃驗證</w:t>
            </w:r>
          </w:p>
        </w:tc>
        <w:tc>
          <w:tcPr>
            <w:tcW w:w="925" w:type="dxa"/>
            <w:tcBorders>
              <w:bottom w:val="single" w:sz="6" w:space="0" w:color="000000"/>
            </w:tcBorders>
            <w:vAlign w:val="center"/>
          </w:tcPr>
          <w:p w14:paraId="1075754F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覆蓋率</w:t>
            </w:r>
          </w:p>
        </w:tc>
      </w:tr>
      <w:tr w:rsidR="00380D4F" w:rsidRPr="00380D4F" w14:paraId="23FDD7D5" w14:textId="77777777">
        <w:trPr>
          <w:cantSplit/>
          <w:jc w:val="center"/>
        </w:trPr>
        <w:tc>
          <w:tcPr>
            <w:tcW w:w="3323" w:type="dxa"/>
            <w:vAlign w:val="center"/>
          </w:tcPr>
          <w:p w14:paraId="05F3F072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場坪座標（</w:t>
            </w:r>
            <w:r w:rsidRPr="00380D4F">
              <w:rPr>
                <w:sz w:val="22"/>
                <w:szCs w:val="22"/>
              </w:rPr>
              <w:t xml:space="preserve">≤50 m </w:t>
            </w:r>
            <w:r w:rsidRPr="00380D4F">
              <w:rPr>
                <w:sz w:val="22"/>
                <w:szCs w:val="22"/>
              </w:rPr>
              <w:t>視為同坪）</w:t>
            </w:r>
          </w:p>
        </w:tc>
        <w:tc>
          <w:tcPr>
            <w:tcW w:w="2352" w:type="dxa"/>
            <w:vAlign w:val="center"/>
          </w:tcPr>
          <w:p w14:paraId="7A5BFF68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5.0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19.9 m</w:t>
            </w:r>
          </w:p>
        </w:tc>
        <w:tc>
          <w:tcPr>
            <w:tcW w:w="1162" w:type="dxa"/>
            <w:vAlign w:val="center"/>
          </w:tcPr>
          <w:p w14:paraId="36622940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5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378</w:t>
            </w:r>
          </w:p>
        </w:tc>
        <w:tc>
          <w:tcPr>
            <w:tcW w:w="1876" w:type="dxa"/>
            <w:vAlign w:val="center"/>
          </w:tcPr>
          <w:p w14:paraId="6ED54873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通過（衝突</w:t>
            </w:r>
            <w:r w:rsidRPr="00380D4F">
              <w:rPr>
                <w:sz w:val="22"/>
                <w:szCs w:val="22"/>
              </w:rPr>
              <w:t xml:space="preserve"> 0</w:t>
            </w:r>
            <w:r w:rsidRPr="00380D4F">
              <w:rPr>
                <w:sz w:val="22"/>
                <w:szCs w:val="22"/>
              </w:rPr>
              <w:t>）</w:t>
            </w:r>
          </w:p>
        </w:tc>
        <w:tc>
          <w:tcPr>
            <w:tcW w:w="925" w:type="dxa"/>
            <w:vAlign w:val="center"/>
          </w:tcPr>
          <w:p w14:paraId="07495992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100%</w:t>
            </w:r>
          </w:p>
        </w:tc>
      </w:tr>
      <w:tr w:rsidR="00380D4F" w:rsidRPr="00380D4F" w14:paraId="07CCF1B0" w14:textId="77777777">
        <w:trPr>
          <w:cantSplit/>
          <w:jc w:val="center"/>
        </w:trPr>
        <w:tc>
          <w:tcPr>
            <w:tcW w:w="3323" w:type="dxa"/>
            <w:vAlign w:val="center"/>
          </w:tcPr>
          <w:p w14:paraId="5C4DDD25" w14:textId="77777777" w:rsidR="00380D4F" w:rsidRPr="00380D4F" w:rsidRDefault="00380D4F" w:rsidP="00380D4F">
            <w:pPr>
              <w:keepNext/>
              <w:widowControl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場坪身分（</w:t>
            </w:r>
            <w:r w:rsidRPr="00380D4F">
              <w:rPr>
                <w:sz w:val="22"/>
                <w:szCs w:val="22"/>
              </w:rPr>
              <w:t>site</w:t>
            </w:r>
            <w:r w:rsidRPr="00380D4F">
              <w:rPr>
                <w:sz w:val="22"/>
                <w:szCs w:val="22"/>
              </w:rPr>
              <w:t>）</w:t>
            </w:r>
          </w:p>
        </w:tc>
        <w:tc>
          <w:tcPr>
            <w:tcW w:w="2352" w:type="dxa"/>
            <w:vAlign w:val="center"/>
          </w:tcPr>
          <w:p w14:paraId="3229BB52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52.7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112.6 m</w:t>
            </w:r>
          </w:p>
        </w:tc>
        <w:tc>
          <w:tcPr>
            <w:tcW w:w="1162" w:type="dxa"/>
            <w:vAlign w:val="center"/>
          </w:tcPr>
          <w:p w14:paraId="0603FB54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0</w:t>
            </w:r>
            <w:r w:rsidRPr="00380D4F">
              <w:rPr>
                <w:sz w:val="22"/>
                <w:szCs w:val="22"/>
              </w:rPr>
              <w:t>／</w:t>
            </w:r>
            <w:r w:rsidRPr="00380D4F">
              <w:rPr>
                <w:sz w:val="22"/>
                <w:szCs w:val="22"/>
              </w:rPr>
              <w:t>346</w:t>
            </w:r>
          </w:p>
        </w:tc>
        <w:tc>
          <w:tcPr>
            <w:tcW w:w="1876" w:type="dxa"/>
            <w:vAlign w:val="center"/>
          </w:tcPr>
          <w:p w14:paraId="61CD8461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通過（衝突</w:t>
            </w:r>
            <w:r w:rsidRPr="00380D4F">
              <w:rPr>
                <w:sz w:val="22"/>
                <w:szCs w:val="22"/>
              </w:rPr>
              <w:t xml:space="preserve"> 0</w:t>
            </w:r>
            <w:r w:rsidRPr="00380D4F">
              <w:rPr>
                <w:sz w:val="22"/>
                <w:szCs w:val="22"/>
              </w:rPr>
              <w:t>）</w:t>
            </w:r>
          </w:p>
        </w:tc>
        <w:tc>
          <w:tcPr>
            <w:tcW w:w="925" w:type="dxa"/>
            <w:vAlign w:val="center"/>
          </w:tcPr>
          <w:p w14:paraId="245C664A" w14:textId="77777777" w:rsidR="00380D4F" w:rsidRPr="00380D4F" w:rsidRDefault="00380D4F" w:rsidP="00380D4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80D4F">
              <w:rPr>
                <w:sz w:val="22"/>
                <w:szCs w:val="22"/>
              </w:rPr>
              <w:t>100%</w:t>
            </w:r>
          </w:p>
        </w:tc>
      </w:tr>
    </w:tbl>
    <w:p w14:paraId="5C60A761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表註：回收站自動指派關閉；間距為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網格內插上界（既有報表程式之量尺，非</w:t>
      </w:r>
      <w:r>
        <w:rPr>
          <w:sz w:val="22"/>
          <w:szCs w:val="22"/>
        </w:rPr>
        <w:t xml:space="preserve"> 3.1 </w:t>
      </w:r>
      <w:r>
        <w:rPr>
          <w:sz w:val="22"/>
          <w:szCs w:val="22"/>
        </w:rPr>
        <w:t>節之方法）；單一情境、單次執行；兩臂原始資料（</w:t>
      </w:r>
      <w:r>
        <w:rPr>
          <w:sz w:val="22"/>
          <w:szCs w:val="22"/>
        </w:rPr>
        <w:t>PAD8_BROKEN_RAW</w:t>
      </w:r>
      <w:r>
        <w:rPr>
          <w:sz w:val="22"/>
          <w:szCs w:val="22"/>
        </w:rPr>
        <w:t>／</w:t>
      </w:r>
      <w:r>
        <w:rPr>
          <w:sz w:val="22"/>
          <w:szCs w:val="22"/>
        </w:rPr>
        <w:t>PAD8_FIXED_RAW</w:t>
      </w:r>
      <w:r>
        <w:rPr>
          <w:sz w:val="22"/>
          <w:szCs w:val="22"/>
        </w:rPr>
        <w:t>）未納入版本控制，第三方目前無從核對。</w:t>
      </w:r>
    </w:p>
    <w:p w14:paraId="03022828" w14:textId="77777777" w:rsidR="00380D4F" w:rsidRDefault="00380D4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04CB39F0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情境之各胞條帶數（</w:t>
      </w:r>
      <w:r>
        <w:rPr>
          <w:sz w:val="22"/>
          <w:szCs w:val="22"/>
        </w:rPr>
        <w:t>Pioneer 1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2</w:t>
      </w:r>
      <w:r>
        <w:rPr>
          <w:sz w:val="22"/>
          <w:szCs w:val="22"/>
        </w:rPr>
        <w:t>）未超過</w:t>
      </w:r>
      <w:r>
        <w:rPr>
          <w:sz w:val="22"/>
          <w:szCs w:val="22"/>
        </w:rPr>
        <w:t xml:space="preserve"> k</w:t>
      </w:r>
      <w:r>
        <w:rPr>
          <w:sz w:val="22"/>
          <w:szCs w:val="22"/>
        </w:rPr>
        <w:t>，排序無作用（限制</w:t>
      </w:r>
      <w:r>
        <w:rPr>
          <w:sz w:val="22"/>
          <w:szCs w:val="22"/>
        </w:rPr>
        <w:t xml:space="preserve"> (3)</w:t>
      </w:r>
      <w:r>
        <w:rPr>
          <w:sz w:val="22"/>
          <w:szCs w:val="22"/>
        </w:rPr>
        <w:t>）。另設觸發情境（作業區改為三塊標稱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，均為規劃層模型值。交錯航線之可執行性另經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飛行確認（</w:t>
      </w:r>
      <w:r>
        <w:rPr>
          <w:sz w:val="22"/>
          <w:szCs w:val="22"/>
        </w:rPr>
        <w:t>BEAMIDP1</w:t>
      </w:r>
      <w:r>
        <w:rPr>
          <w:sz w:val="22"/>
          <w:szCs w:val="22"/>
        </w:rPr>
        <w:t>：三機完成起降、最小間距</w:t>
      </w:r>
      <w:r>
        <w:rPr>
          <w:sz w:val="22"/>
          <w:szCs w:val="22"/>
        </w:rPr>
        <w:t xml:space="preserve"> 180.77 m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；模擬未設風，其完工時間不引用）。</w:t>
      </w:r>
    </w:p>
    <w:p w14:paraId="037A5089" w14:textId="77777777" w:rsidR="00380D4F" w:rsidRDefault="00380D4F">
      <w:pPr>
        <w:keepNext/>
        <w:widowControl/>
      </w:pPr>
      <w:r>
        <w:rPr>
          <w:b/>
          <w:bCs/>
          <w:sz w:val="24"/>
        </w:rPr>
        <w:t>四、結論與限制</w:t>
      </w:r>
    </w:p>
    <w:p w14:paraId="06703F8D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；納入風場換得的是預測準確度而非較短之完工時間；走廊判準對照則顯示覆蓋率不足以作為唯一驗收條件。</w:t>
      </w:r>
    </w:p>
    <w:p w14:paraId="1B42B9C1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lastRenderedPageBreak/>
        <w:t xml:space="preserve">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69DCD028" w14:textId="77777777" w:rsidR="00380D4F" w:rsidRDefault="00380D4F">
      <w:pPr>
        <w:keepNext/>
        <w:widowControl/>
      </w:pPr>
      <w:r>
        <w:rPr>
          <w:b/>
          <w:bCs/>
          <w:sz w:val="24"/>
        </w:rPr>
        <w:t>誌謝</w:t>
      </w:r>
    </w:p>
    <w:p w14:paraId="572A822F" w14:textId="77777777" w:rsidR="00380D4F" w:rsidRDefault="00380D4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14D11999" w14:textId="77777777" w:rsidR="00380D4F" w:rsidRDefault="00380D4F">
      <w:pPr>
        <w:keepNext/>
        <w:widowControl/>
      </w:pPr>
      <w:r>
        <w:rPr>
          <w:b/>
          <w:bCs/>
          <w:sz w:val="24"/>
        </w:rPr>
        <w:t>參考文獻</w:t>
      </w:r>
    </w:p>
    <w:p w14:paraId="34CFB1DD" w14:textId="77777777" w:rsidR="00380D4F" w:rsidRDefault="00380D4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1EE7365E" w14:textId="77777777" w:rsidR="00380D4F" w:rsidRDefault="00380D4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271D67C7" w14:textId="77777777" w:rsidR="00380D4F" w:rsidRDefault="00380D4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2E22F68A" w14:textId="77777777" w:rsidR="00380D4F" w:rsidRDefault="00380D4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0E58DD49" w14:textId="77777777" w:rsidR="00380D4F" w:rsidRDefault="00380D4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022DE223" w14:textId="77777777" w:rsidR="00380D4F" w:rsidRDefault="00380D4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3548F710" w14:textId="77777777" w:rsidR="00380D4F" w:rsidRDefault="00380D4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4B3AE9F2" w14:textId="77777777" w:rsidR="00380D4F" w:rsidRDefault="00380D4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2E2DBE2F" w14:textId="77777777" w:rsidR="00380D4F" w:rsidRDefault="00380D4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2BE5DFAD" w14:textId="77777777" w:rsidR="00380D4F" w:rsidRDefault="00380D4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2CC2B814" w14:textId="77777777" w:rsidR="00380D4F" w:rsidRDefault="00380D4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451CB500" w14:textId="77777777" w:rsidR="00380D4F" w:rsidRDefault="00380D4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7958A3C1" w14:textId="77777777" w:rsidR="00380D4F" w:rsidRDefault="00380D4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588F0C63" w14:textId="77777777" w:rsidR="00380D4F" w:rsidRDefault="00380D4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02DB13C0" w14:textId="77777777" w:rsidR="00380D4F" w:rsidRDefault="00380D4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[15] Techy, L., and Woolsey, C. A., "Minimum-Time Path Planning for Unmanned Aerial Vehicles in Steady Uniform Winds", Journal of Guidance, Control, and Dynamics, Vol. 32, No. 6, pp 1736-1746, 2009.</w:t>
      </w:r>
    </w:p>
    <w:sectPr w:rsidR="00380D4F" w:rsidSect="005F54B2">
      <w:headerReference w:type="default" r:id="rId10"/>
      <w:footerReference w:type="default" r:id="rId11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BA9E6" w14:textId="77777777" w:rsidR="00C87B9E" w:rsidRDefault="00C87B9E">
      <w:r>
        <w:separator/>
      </w:r>
    </w:p>
  </w:endnote>
  <w:endnote w:type="continuationSeparator" w:id="0">
    <w:p w14:paraId="3A402C3B" w14:textId="77777777" w:rsidR="00C87B9E" w:rsidRDefault="00C87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74E7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FEE2" w14:textId="77777777" w:rsidR="00C87B9E" w:rsidRDefault="00C87B9E">
      <w:r>
        <w:separator/>
      </w:r>
    </w:p>
  </w:footnote>
  <w:footnote w:type="continuationSeparator" w:id="0">
    <w:p w14:paraId="312A620D" w14:textId="77777777" w:rsidR="00C87B9E" w:rsidRDefault="00C87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F03FA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2F987D77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08120A70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28645362">
    <w:abstractNumId w:val="2"/>
  </w:num>
  <w:num w:numId="2" w16cid:durableId="1534225461">
    <w:abstractNumId w:val="1"/>
  </w:num>
  <w:num w:numId="3" w16cid:durableId="1828478758">
    <w:abstractNumId w:val="3"/>
  </w:num>
  <w:num w:numId="4" w16cid:durableId="1940064574">
    <w:abstractNumId w:val="4"/>
  </w:num>
  <w:num w:numId="5" w16cid:durableId="963538053">
    <w:abstractNumId w:val="0"/>
  </w:num>
  <w:num w:numId="6" w16cid:durableId="1929579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0B19"/>
    <w:rsid w:val="0005247F"/>
    <w:rsid w:val="00067C12"/>
    <w:rsid w:val="00067DA3"/>
    <w:rsid w:val="000769F4"/>
    <w:rsid w:val="00081C38"/>
    <w:rsid w:val="000A781F"/>
    <w:rsid w:val="000C22DF"/>
    <w:rsid w:val="000C759D"/>
    <w:rsid w:val="000F788A"/>
    <w:rsid w:val="0011377E"/>
    <w:rsid w:val="00174ABE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80D4F"/>
    <w:rsid w:val="003A154B"/>
    <w:rsid w:val="003C3F42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01B9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87B9E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FB77C"/>
  <w15:chartTrackingRefBased/>
  <w15:docId w15:val="{8F570A0C-03CE-4E75-A96A-7E1FE5FD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5763</Words>
  <Characters>10358</Characters>
  <Application>Microsoft Office Word</Application>
  <DocSecurity>0</DocSecurity>
  <Lines>333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2026-09-21T08:33:00Z</dcterms:created>
  <dcterms:modified xsi:type="dcterms:W3CDTF">2026-09-21T08:33:00Z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