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73E7B5" w14:textId="77777777" w:rsidR="00426155" w:rsidRDefault="00000000">
      <w:pPr>
        <w:pStyle w:val="Title"/>
        <w:spacing w:after="100"/>
      </w:pPr>
      <w:r>
        <w:rPr>
          <w:rFonts w:ascii="Arial" w:hAnsi="Arial"/>
        </w:rPr>
        <w:t>Các phương án cải tiến chức năng QA</w:t>
      </w:r>
    </w:p>
    <w:p w14:paraId="508DB114" w14:textId="77777777" w:rsidR="00426155" w:rsidRDefault="00000000">
      <w:pPr>
        <w:spacing w:after="200" w:line="271" w:lineRule="auto"/>
      </w:pPr>
      <w:proofErr w:type="spellStart"/>
      <w:r>
        <w:rPr>
          <w:b/>
        </w:rPr>
        <w:t>Mục</w:t>
      </w:r>
      <w:proofErr w:type="spellEnd"/>
      <w:r>
        <w:rPr>
          <w:b/>
        </w:rPr>
        <w:t xml:space="preserve"> </w:t>
      </w:r>
      <w:proofErr w:type="spellStart"/>
      <w:r>
        <w:rPr>
          <w:b/>
        </w:rPr>
        <w:t>đích</w:t>
      </w:r>
      <w:proofErr w:type="spellEnd"/>
      <w:r>
        <w:rPr>
          <w:b/>
        </w:rPr>
        <w:t xml:space="preserve">. </w:t>
      </w:r>
      <w:r>
        <w:t>Tài liệu này tổng hợp tám phương án cải tiến QA để hỗ trợ sinh viên học và ôn tập trên tài liệu có sẵn. Mỗi phương án có thể triển khai riêng hoặc kết hợp. Bảng so sánh giúp cân nhắc giá trị, công sức tương đối và rủi ro; báo cáo không chọn thay người dùng một phương án cuối cùng.</w:t>
      </w:r>
    </w:p>
    <w:p w14:paraId="66CF2C19" w14:textId="77777777" w:rsidR="00426155" w:rsidRDefault="00000000">
      <w:pPr>
        <w:pStyle w:val="Heading1"/>
      </w:pPr>
      <w:r>
        <w:t>Hiện trạng làm cơ sở so sánh</w:t>
      </w:r>
    </w:p>
    <w:p w14:paraId="34DBA123" w14:textId="77777777" w:rsidR="00426155" w:rsidRDefault="00000000">
      <w:pPr>
        <w:pStyle w:val="ListBullet"/>
        <w:spacing w:after="60" w:line="252" w:lineRule="auto"/>
        <w:ind w:left="331" w:hanging="202"/>
      </w:pPr>
      <w:r>
        <w:rPr>
          <w:sz w:val="20"/>
        </w:rPr>
        <w:t>Dự án đã có QA truy xuất tài liệu, hiển thị citation và trang nguồn, hỗ trợ chọn trang làm phạm vi hỏi đáp, quản lý phiên hội thoại và từ chối khi không tìm được căn cứ.</w:t>
      </w:r>
    </w:p>
    <w:p w14:paraId="68C17E53" w14:textId="77777777" w:rsidR="00426155" w:rsidRDefault="00000000">
      <w:pPr>
        <w:pStyle w:val="ListBullet"/>
        <w:spacing w:after="60" w:line="252" w:lineRule="auto"/>
        <w:ind w:left="331" w:hanging="202"/>
      </w:pPr>
      <w:r>
        <w:rPr>
          <w:sz w:val="20"/>
        </w:rPr>
        <w:t>Báo cáo sửa lỗi ghi nhận Q-01: câu trả lời có thể thiếu điều kiện dù trang nguồn đúng. Tài liệu cũng lưu ý citation ID hợp lệ chưa chứng minh nội dung được trích dẫn là chính xác.</w:t>
      </w:r>
    </w:p>
    <w:p w14:paraId="62182259" w14:textId="77777777" w:rsidR="00426155" w:rsidRDefault="00000000">
      <w:pPr>
        <w:pStyle w:val="ListBullet"/>
        <w:spacing w:after="60" w:line="252" w:lineRule="auto"/>
        <w:ind w:left="331" w:hanging="202"/>
      </w:pPr>
      <w:r>
        <w:rPr>
          <w:sz w:val="20"/>
        </w:rPr>
        <w:t>Giao diện đã thông báo khi lịch sử hoặc đoạn nguồn bị rút gọn; test hội thoại xác nhận câu trả lời chưa hoàn tất không được lưu như một lượt hoàn chỉnh. QA trên model và dữ liệu thật cần được nghiệm thu riêng; test mock không thay thế việc đó.</w:t>
      </w:r>
    </w:p>
    <w:p w14:paraId="52EA9542" w14:textId="77777777" w:rsidR="00426155" w:rsidRDefault="00000000">
      <w:r>
        <w:rPr>
          <w:b/>
        </w:rPr>
        <w:t xml:space="preserve">Các căn cứ chính: </w:t>
      </w:r>
      <w:hyperlink r:id="rId6">
        <w:r>
          <w:rPr>
            <w:color w:val="245B84"/>
            <w:u w:val="single"/>
          </w:rPr>
          <w:t>Báo cáo sửa lỗi dự án</w:t>
        </w:r>
      </w:hyperlink>
      <w:r>
        <w:t xml:space="preserve">  |  </w:t>
      </w:r>
      <w:hyperlink r:id="rId7">
        <w:r>
          <w:rPr>
            <w:color w:val="245B84"/>
            <w:u w:val="single"/>
          </w:rPr>
          <w:t>Quy tắc dự án</w:t>
        </w:r>
      </w:hyperlink>
      <w:r>
        <w:t xml:space="preserve">  |  </w:t>
      </w:r>
      <w:hyperlink r:id="rId8">
        <w:r>
          <w:rPr>
            <w:color w:val="245B84"/>
            <w:u w:val="single"/>
          </w:rPr>
          <w:t>Phân công nhóm</w:t>
        </w:r>
      </w:hyperlink>
    </w:p>
    <w:p w14:paraId="0C6CF885" w14:textId="77777777" w:rsidR="00426155" w:rsidRDefault="00000000">
      <w:pPr>
        <w:pStyle w:val="Heading1"/>
      </w:pPr>
      <w:r>
        <w:t>So sánh tám phương án</w:t>
      </w:r>
    </w:p>
    <w:p w14:paraId="4B86BD3D" w14:textId="77777777" w:rsidR="00426155" w:rsidRDefault="00000000">
      <w:pPr>
        <w:spacing w:after="160"/>
      </w:pPr>
      <w:r>
        <w:t>Mức công sức chỉ mang tính tương đối theo phạm vi thay đổi phần mềm và kiểm chứng. Các chỉ số bên dưới là mục tiêu đề xuất, cần đo baseline trước khi dùng làm điều kiện nghiệm thu.</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45"/>
        <w:gridCol w:w="2966"/>
        <w:gridCol w:w="1080"/>
        <w:gridCol w:w="3485"/>
      </w:tblGrid>
      <w:tr w:rsidR="00426155" w14:paraId="0EE6CF61" w14:textId="77777777">
        <w:trPr>
          <w:cantSplit/>
          <w:tblHeader/>
          <w:jc w:val="center"/>
        </w:trPr>
        <w:tc>
          <w:tcPr>
            <w:tcW w:w="2045" w:type="dxa"/>
            <w:shd w:val="clear" w:color="auto" w:fill="24415B"/>
            <w:tcMar>
              <w:top w:w="110" w:type="dxa"/>
              <w:left w:w="120" w:type="dxa"/>
              <w:bottom w:w="110" w:type="dxa"/>
              <w:right w:w="120" w:type="dxa"/>
            </w:tcMar>
            <w:vAlign w:val="center"/>
          </w:tcPr>
          <w:p w14:paraId="0B16AC79" w14:textId="77777777" w:rsidR="00426155" w:rsidRDefault="00000000">
            <w:pPr>
              <w:spacing w:after="0" w:line="240" w:lineRule="auto"/>
            </w:pPr>
            <w:r>
              <w:rPr>
                <w:b/>
                <w:color w:val="FFFFFF"/>
                <w:sz w:val="17"/>
              </w:rPr>
              <w:t>Phương án</w:t>
            </w:r>
          </w:p>
        </w:tc>
        <w:tc>
          <w:tcPr>
            <w:tcW w:w="2966" w:type="dxa"/>
            <w:shd w:val="clear" w:color="auto" w:fill="24415B"/>
            <w:tcMar>
              <w:top w:w="110" w:type="dxa"/>
              <w:left w:w="120" w:type="dxa"/>
              <w:bottom w:w="110" w:type="dxa"/>
              <w:right w:w="120" w:type="dxa"/>
            </w:tcMar>
            <w:vAlign w:val="center"/>
          </w:tcPr>
          <w:p w14:paraId="7FE3533A" w14:textId="77777777" w:rsidR="00426155" w:rsidRDefault="00000000">
            <w:pPr>
              <w:spacing w:after="0" w:line="240" w:lineRule="auto"/>
            </w:pPr>
            <w:r>
              <w:rPr>
                <w:b/>
                <w:color w:val="FFFFFF"/>
                <w:sz w:val="17"/>
              </w:rPr>
              <w:t>Giá trị chính</w:t>
            </w:r>
          </w:p>
        </w:tc>
        <w:tc>
          <w:tcPr>
            <w:tcW w:w="1080" w:type="dxa"/>
            <w:shd w:val="clear" w:color="auto" w:fill="24415B"/>
            <w:tcMar>
              <w:top w:w="110" w:type="dxa"/>
              <w:left w:w="120" w:type="dxa"/>
              <w:bottom w:w="110" w:type="dxa"/>
              <w:right w:w="120" w:type="dxa"/>
            </w:tcMar>
            <w:vAlign w:val="center"/>
          </w:tcPr>
          <w:p w14:paraId="4EFCDDE4" w14:textId="77777777" w:rsidR="00426155" w:rsidRDefault="00000000">
            <w:pPr>
              <w:spacing w:after="0" w:line="240" w:lineRule="auto"/>
            </w:pPr>
            <w:r>
              <w:rPr>
                <w:b/>
                <w:color w:val="FFFFFF"/>
                <w:sz w:val="17"/>
              </w:rPr>
              <w:t>Công sức</w:t>
            </w:r>
          </w:p>
        </w:tc>
        <w:tc>
          <w:tcPr>
            <w:tcW w:w="3485" w:type="dxa"/>
            <w:shd w:val="clear" w:color="auto" w:fill="24415B"/>
            <w:tcMar>
              <w:top w:w="110" w:type="dxa"/>
              <w:left w:w="120" w:type="dxa"/>
              <w:bottom w:w="110" w:type="dxa"/>
              <w:right w:w="120" w:type="dxa"/>
            </w:tcMar>
            <w:vAlign w:val="center"/>
          </w:tcPr>
          <w:p w14:paraId="55D95D8D" w14:textId="77777777" w:rsidR="00426155" w:rsidRDefault="00000000">
            <w:pPr>
              <w:spacing w:after="0" w:line="240" w:lineRule="auto"/>
            </w:pPr>
            <w:r>
              <w:rPr>
                <w:b/>
                <w:color w:val="FFFFFF"/>
                <w:sz w:val="17"/>
              </w:rPr>
              <w:t>Rủi ro cần quản lý</w:t>
            </w:r>
          </w:p>
        </w:tc>
      </w:tr>
      <w:tr w:rsidR="00426155" w14:paraId="282CAEB1" w14:textId="77777777">
        <w:trPr>
          <w:cantSplit/>
          <w:jc w:val="center"/>
        </w:trPr>
        <w:tc>
          <w:tcPr>
            <w:tcW w:w="2045" w:type="dxa"/>
            <w:shd w:val="clear" w:color="auto" w:fill="F1F5F8"/>
            <w:tcMar>
              <w:top w:w="95" w:type="dxa"/>
              <w:left w:w="120" w:type="dxa"/>
              <w:bottom w:w="95" w:type="dxa"/>
              <w:right w:w="120" w:type="dxa"/>
            </w:tcMar>
            <w:vAlign w:val="center"/>
          </w:tcPr>
          <w:p w14:paraId="47AE77F5" w14:textId="77777777" w:rsidR="00426155" w:rsidRDefault="00000000">
            <w:pPr>
              <w:spacing w:after="0" w:line="240" w:lineRule="auto"/>
            </w:pPr>
            <w:r>
              <w:rPr>
                <w:b/>
                <w:sz w:val="16"/>
              </w:rPr>
              <w:t>A. Bản đồ bằng chứng</w:t>
            </w:r>
          </w:p>
        </w:tc>
        <w:tc>
          <w:tcPr>
            <w:tcW w:w="2966" w:type="dxa"/>
            <w:shd w:val="clear" w:color="auto" w:fill="F1F5F8"/>
            <w:tcMar>
              <w:top w:w="95" w:type="dxa"/>
              <w:left w:w="120" w:type="dxa"/>
              <w:bottom w:w="95" w:type="dxa"/>
              <w:right w:w="120" w:type="dxa"/>
            </w:tcMar>
            <w:vAlign w:val="center"/>
          </w:tcPr>
          <w:p w14:paraId="0B3CC2EE" w14:textId="77777777" w:rsidR="00426155" w:rsidRDefault="00000000">
            <w:pPr>
              <w:spacing w:after="0" w:line="240" w:lineRule="auto"/>
            </w:pPr>
            <w:r>
              <w:rPr>
                <w:sz w:val="16"/>
              </w:rPr>
              <w:t>Kiểm tra từng ý qua đoạn nguồn; cải thiện độ tin cậy.</w:t>
            </w:r>
          </w:p>
        </w:tc>
        <w:tc>
          <w:tcPr>
            <w:tcW w:w="1080" w:type="dxa"/>
            <w:shd w:val="clear" w:color="auto" w:fill="F1F5F8"/>
            <w:tcMar>
              <w:top w:w="95" w:type="dxa"/>
              <w:left w:w="120" w:type="dxa"/>
              <w:bottom w:w="95" w:type="dxa"/>
              <w:right w:w="120" w:type="dxa"/>
            </w:tcMar>
            <w:vAlign w:val="center"/>
          </w:tcPr>
          <w:p w14:paraId="350EDE88" w14:textId="77777777" w:rsidR="00426155" w:rsidRDefault="00000000">
            <w:pPr>
              <w:spacing w:after="0" w:line="240" w:lineRule="auto"/>
            </w:pPr>
            <w:r>
              <w:rPr>
                <w:sz w:val="16"/>
              </w:rPr>
              <w:t>Trung bình</w:t>
            </w:r>
          </w:p>
        </w:tc>
        <w:tc>
          <w:tcPr>
            <w:tcW w:w="3485" w:type="dxa"/>
            <w:shd w:val="clear" w:color="auto" w:fill="F1F5F8"/>
            <w:tcMar>
              <w:top w:w="95" w:type="dxa"/>
              <w:left w:w="120" w:type="dxa"/>
              <w:bottom w:w="95" w:type="dxa"/>
              <w:right w:w="120" w:type="dxa"/>
            </w:tcMar>
            <w:vAlign w:val="center"/>
          </w:tcPr>
          <w:p w14:paraId="167BD87B" w14:textId="77777777" w:rsidR="00426155" w:rsidRDefault="00000000">
            <w:pPr>
              <w:spacing w:after="0" w:line="240" w:lineRule="auto"/>
            </w:pPr>
            <w:r>
              <w:rPr>
                <w:sz w:val="16"/>
              </w:rPr>
              <w:t>Cần đánh giá liên kết ý–nguồn, không chỉ ID citation.</w:t>
            </w:r>
          </w:p>
        </w:tc>
      </w:tr>
      <w:tr w:rsidR="00426155" w14:paraId="7E2E6566" w14:textId="77777777">
        <w:trPr>
          <w:cantSplit/>
          <w:jc w:val="center"/>
        </w:trPr>
        <w:tc>
          <w:tcPr>
            <w:tcW w:w="2045" w:type="dxa"/>
            <w:shd w:val="clear" w:color="auto" w:fill="FFFFFF"/>
            <w:tcMar>
              <w:top w:w="95" w:type="dxa"/>
              <w:left w:w="120" w:type="dxa"/>
              <w:bottom w:w="95" w:type="dxa"/>
              <w:right w:w="120" w:type="dxa"/>
            </w:tcMar>
            <w:vAlign w:val="center"/>
          </w:tcPr>
          <w:p w14:paraId="55368521" w14:textId="77777777" w:rsidR="00426155" w:rsidRDefault="00000000">
            <w:pPr>
              <w:spacing w:after="0" w:line="240" w:lineRule="auto"/>
            </w:pPr>
            <w:r>
              <w:rPr>
                <w:b/>
                <w:sz w:val="16"/>
              </w:rPr>
              <w:t>B. Phạm vi bài học rõ ràng</w:t>
            </w:r>
          </w:p>
        </w:tc>
        <w:tc>
          <w:tcPr>
            <w:tcW w:w="2966" w:type="dxa"/>
            <w:shd w:val="clear" w:color="auto" w:fill="FFFFFF"/>
            <w:tcMar>
              <w:top w:w="95" w:type="dxa"/>
              <w:left w:w="120" w:type="dxa"/>
              <w:bottom w:w="95" w:type="dxa"/>
              <w:right w:w="120" w:type="dxa"/>
            </w:tcMar>
            <w:vAlign w:val="center"/>
          </w:tcPr>
          <w:p w14:paraId="279E321C" w14:textId="77777777" w:rsidR="00426155" w:rsidRDefault="00000000">
            <w:pPr>
              <w:spacing w:after="0" w:line="240" w:lineRule="auto"/>
            </w:pPr>
            <w:r>
              <w:rPr>
                <w:sz w:val="16"/>
              </w:rPr>
              <w:t>Biết QA tìm trong trang, tài liệu hay toàn thư viện.</w:t>
            </w:r>
          </w:p>
        </w:tc>
        <w:tc>
          <w:tcPr>
            <w:tcW w:w="1080" w:type="dxa"/>
            <w:shd w:val="clear" w:color="auto" w:fill="FFFFFF"/>
            <w:tcMar>
              <w:top w:w="95" w:type="dxa"/>
              <w:left w:w="120" w:type="dxa"/>
              <w:bottom w:w="95" w:type="dxa"/>
              <w:right w:w="120" w:type="dxa"/>
            </w:tcMar>
            <w:vAlign w:val="center"/>
          </w:tcPr>
          <w:p w14:paraId="7AF51DF5" w14:textId="77777777" w:rsidR="00426155" w:rsidRDefault="00000000">
            <w:pPr>
              <w:spacing w:after="0" w:line="240" w:lineRule="auto"/>
            </w:pPr>
            <w:r>
              <w:rPr>
                <w:sz w:val="16"/>
              </w:rPr>
              <w:t>Thấp–TB</w:t>
            </w:r>
          </w:p>
        </w:tc>
        <w:tc>
          <w:tcPr>
            <w:tcW w:w="3485" w:type="dxa"/>
            <w:shd w:val="clear" w:color="auto" w:fill="FFFFFF"/>
            <w:tcMar>
              <w:top w:w="95" w:type="dxa"/>
              <w:left w:w="120" w:type="dxa"/>
              <w:bottom w:w="95" w:type="dxa"/>
              <w:right w:w="120" w:type="dxa"/>
            </w:tcMar>
            <w:vAlign w:val="center"/>
          </w:tcPr>
          <w:p w14:paraId="288B2C47" w14:textId="77777777" w:rsidR="00426155" w:rsidRDefault="00000000">
            <w:pPr>
              <w:spacing w:after="0" w:line="240" w:lineRule="auto"/>
            </w:pPr>
            <w:r>
              <w:rPr>
                <w:sz w:val="16"/>
              </w:rPr>
              <w:t>Trang hẹp có thể thiếu bằng chứng; người học cần chủ động mở rộng.</w:t>
            </w:r>
          </w:p>
        </w:tc>
      </w:tr>
      <w:tr w:rsidR="00426155" w14:paraId="41F6F751" w14:textId="77777777">
        <w:trPr>
          <w:cantSplit/>
          <w:jc w:val="center"/>
        </w:trPr>
        <w:tc>
          <w:tcPr>
            <w:tcW w:w="2045" w:type="dxa"/>
            <w:shd w:val="clear" w:color="auto" w:fill="F1F5F8"/>
            <w:tcMar>
              <w:top w:w="95" w:type="dxa"/>
              <w:left w:w="120" w:type="dxa"/>
              <w:bottom w:w="95" w:type="dxa"/>
              <w:right w:w="120" w:type="dxa"/>
            </w:tcMar>
            <w:vAlign w:val="center"/>
          </w:tcPr>
          <w:p w14:paraId="54F4F071" w14:textId="77777777" w:rsidR="00426155" w:rsidRDefault="00000000">
            <w:pPr>
              <w:spacing w:after="0" w:line="240" w:lineRule="auto"/>
            </w:pPr>
            <w:r>
              <w:rPr>
                <w:b/>
                <w:sz w:val="16"/>
              </w:rPr>
              <w:t>C. Chế độ giải thích</w:t>
            </w:r>
          </w:p>
        </w:tc>
        <w:tc>
          <w:tcPr>
            <w:tcW w:w="2966" w:type="dxa"/>
            <w:shd w:val="clear" w:color="auto" w:fill="F1F5F8"/>
            <w:tcMar>
              <w:top w:w="95" w:type="dxa"/>
              <w:left w:w="120" w:type="dxa"/>
              <w:bottom w:w="95" w:type="dxa"/>
              <w:right w:w="120" w:type="dxa"/>
            </w:tcMar>
            <w:vAlign w:val="center"/>
          </w:tcPr>
          <w:p w14:paraId="53B8F897" w14:textId="77777777" w:rsidR="00426155" w:rsidRDefault="00000000">
            <w:pPr>
              <w:spacing w:after="0" w:line="240" w:lineRule="auto"/>
            </w:pPr>
            <w:r>
              <w:rPr>
                <w:sz w:val="16"/>
              </w:rPr>
              <w:t>Chọn tóm tắt, từng bước hoặc so sánh.</w:t>
            </w:r>
          </w:p>
        </w:tc>
        <w:tc>
          <w:tcPr>
            <w:tcW w:w="1080" w:type="dxa"/>
            <w:shd w:val="clear" w:color="auto" w:fill="F1F5F8"/>
            <w:tcMar>
              <w:top w:w="95" w:type="dxa"/>
              <w:left w:w="120" w:type="dxa"/>
              <w:bottom w:w="95" w:type="dxa"/>
              <w:right w:w="120" w:type="dxa"/>
            </w:tcMar>
            <w:vAlign w:val="center"/>
          </w:tcPr>
          <w:p w14:paraId="7A259504" w14:textId="77777777" w:rsidR="00426155" w:rsidRDefault="00000000">
            <w:pPr>
              <w:spacing w:after="0" w:line="240" w:lineRule="auto"/>
            </w:pPr>
            <w:r>
              <w:rPr>
                <w:sz w:val="16"/>
              </w:rPr>
              <w:t>Trung bình</w:t>
            </w:r>
          </w:p>
        </w:tc>
        <w:tc>
          <w:tcPr>
            <w:tcW w:w="3485" w:type="dxa"/>
            <w:shd w:val="clear" w:color="auto" w:fill="F1F5F8"/>
            <w:tcMar>
              <w:top w:w="95" w:type="dxa"/>
              <w:left w:w="120" w:type="dxa"/>
              <w:bottom w:w="95" w:type="dxa"/>
              <w:right w:w="120" w:type="dxa"/>
            </w:tcMar>
            <w:vAlign w:val="center"/>
          </w:tcPr>
          <w:p w14:paraId="0ED2A455" w14:textId="77777777" w:rsidR="00426155" w:rsidRDefault="00000000">
            <w:pPr>
              <w:spacing w:after="0" w:line="240" w:lineRule="auto"/>
            </w:pPr>
            <w:r>
              <w:rPr>
                <w:sz w:val="16"/>
              </w:rPr>
              <w:t>Câu trả lời dài hơn có thể tăng độ trễ hoặc thêm ý ngoài nguồn.</w:t>
            </w:r>
          </w:p>
        </w:tc>
      </w:tr>
      <w:tr w:rsidR="00426155" w14:paraId="31965788" w14:textId="77777777">
        <w:trPr>
          <w:cantSplit/>
          <w:jc w:val="center"/>
        </w:trPr>
        <w:tc>
          <w:tcPr>
            <w:tcW w:w="2045" w:type="dxa"/>
            <w:shd w:val="clear" w:color="auto" w:fill="FFFFFF"/>
            <w:tcMar>
              <w:top w:w="95" w:type="dxa"/>
              <w:left w:w="120" w:type="dxa"/>
              <w:bottom w:w="95" w:type="dxa"/>
              <w:right w:w="120" w:type="dxa"/>
            </w:tcMar>
            <w:vAlign w:val="center"/>
          </w:tcPr>
          <w:p w14:paraId="3A7ABF3C" w14:textId="77777777" w:rsidR="00426155" w:rsidRDefault="00000000">
            <w:pPr>
              <w:spacing w:after="0" w:line="240" w:lineRule="auto"/>
            </w:pPr>
            <w:r>
              <w:rPr>
                <w:b/>
                <w:sz w:val="16"/>
              </w:rPr>
              <w:t>D. Câu hỏi luyện tập</w:t>
            </w:r>
          </w:p>
        </w:tc>
        <w:tc>
          <w:tcPr>
            <w:tcW w:w="2966" w:type="dxa"/>
            <w:shd w:val="clear" w:color="auto" w:fill="FFFFFF"/>
            <w:tcMar>
              <w:top w:w="95" w:type="dxa"/>
              <w:left w:w="120" w:type="dxa"/>
              <w:bottom w:w="95" w:type="dxa"/>
              <w:right w:w="120" w:type="dxa"/>
            </w:tcMar>
            <w:vAlign w:val="center"/>
          </w:tcPr>
          <w:p w14:paraId="12072E5A" w14:textId="77777777" w:rsidR="00426155" w:rsidRDefault="00000000">
            <w:pPr>
              <w:spacing w:after="0" w:line="240" w:lineRule="auto"/>
            </w:pPr>
            <w:r>
              <w:rPr>
                <w:sz w:val="16"/>
              </w:rPr>
              <w:t>Tự kiểm tra từ nội dung vừa học.</w:t>
            </w:r>
          </w:p>
        </w:tc>
        <w:tc>
          <w:tcPr>
            <w:tcW w:w="1080" w:type="dxa"/>
            <w:shd w:val="clear" w:color="auto" w:fill="FFFFFF"/>
            <w:tcMar>
              <w:top w:w="95" w:type="dxa"/>
              <w:left w:w="120" w:type="dxa"/>
              <w:bottom w:w="95" w:type="dxa"/>
              <w:right w:w="120" w:type="dxa"/>
            </w:tcMar>
            <w:vAlign w:val="center"/>
          </w:tcPr>
          <w:p w14:paraId="3889E619" w14:textId="77777777" w:rsidR="00426155" w:rsidRDefault="00000000">
            <w:pPr>
              <w:spacing w:after="0" w:line="240" w:lineRule="auto"/>
            </w:pPr>
            <w:r>
              <w:rPr>
                <w:sz w:val="16"/>
              </w:rPr>
              <w:t>TB–cao</w:t>
            </w:r>
          </w:p>
        </w:tc>
        <w:tc>
          <w:tcPr>
            <w:tcW w:w="3485" w:type="dxa"/>
            <w:shd w:val="clear" w:color="auto" w:fill="FFFFFF"/>
            <w:tcMar>
              <w:top w:w="95" w:type="dxa"/>
              <w:left w:w="120" w:type="dxa"/>
              <w:bottom w:w="95" w:type="dxa"/>
              <w:right w:w="120" w:type="dxa"/>
            </w:tcMar>
            <w:vAlign w:val="center"/>
          </w:tcPr>
          <w:p w14:paraId="1D4D17CA" w14:textId="77777777" w:rsidR="00426155" w:rsidRDefault="00000000">
            <w:pPr>
              <w:spacing w:after="0" w:line="240" w:lineRule="auto"/>
            </w:pPr>
            <w:r>
              <w:rPr>
                <w:sz w:val="16"/>
              </w:rPr>
              <w:t>Câu hỏi/đáp án sinh tự động cần được kiểm chứng.</w:t>
            </w:r>
          </w:p>
        </w:tc>
      </w:tr>
      <w:tr w:rsidR="00426155" w14:paraId="3EC4C9E0" w14:textId="77777777">
        <w:trPr>
          <w:cantSplit/>
          <w:jc w:val="center"/>
        </w:trPr>
        <w:tc>
          <w:tcPr>
            <w:tcW w:w="2045" w:type="dxa"/>
            <w:shd w:val="clear" w:color="auto" w:fill="F1F5F8"/>
            <w:tcMar>
              <w:top w:w="95" w:type="dxa"/>
              <w:left w:w="120" w:type="dxa"/>
              <w:bottom w:w="95" w:type="dxa"/>
              <w:right w:w="120" w:type="dxa"/>
            </w:tcMar>
            <w:vAlign w:val="center"/>
          </w:tcPr>
          <w:p w14:paraId="6FA8CA41" w14:textId="77777777" w:rsidR="00426155" w:rsidRDefault="00000000">
            <w:pPr>
              <w:spacing w:after="0" w:line="240" w:lineRule="auto"/>
            </w:pPr>
            <w:r>
              <w:rPr>
                <w:b/>
                <w:sz w:val="16"/>
              </w:rPr>
              <w:t>E. Danh sách ôn lại</w:t>
            </w:r>
          </w:p>
        </w:tc>
        <w:tc>
          <w:tcPr>
            <w:tcW w:w="2966" w:type="dxa"/>
            <w:shd w:val="clear" w:color="auto" w:fill="F1F5F8"/>
            <w:tcMar>
              <w:top w:w="95" w:type="dxa"/>
              <w:left w:w="120" w:type="dxa"/>
              <w:bottom w:w="95" w:type="dxa"/>
              <w:right w:w="120" w:type="dxa"/>
            </w:tcMar>
            <w:vAlign w:val="center"/>
          </w:tcPr>
          <w:p w14:paraId="39641540" w14:textId="77777777" w:rsidR="00426155" w:rsidRDefault="00000000">
            <w:pPr>
              <w:spacing w:after="0" w:line="240" w:lineRule="auto"/>
            </w:pPr>
            <w:r>
              <w:rPr>
                <w:sz w:val="16"/>
              </w:rPr>
              <w:t>Làm lại câu sai hoặc chưa chắc.</w:t>
            </w:r>
          </w:p>
        </w:tc>
        <w:tc>
          <w:tcPr>
            <w:tcW w:w="1080" w:type="dxa"/>
            <w:shd w:val="clear" w:color="auto" w:fill="F1F5F8"/>
            <w:tcMar>
              <w:top w:w="95" w:type="dxa"/>
              <w:left w:w="120" w:type="dxa"/>
              <w:bottom w:w="95" w:type="dxa"/>
              <w:right w:w="120" w:type="dxa"/>
            </w:tcMar>
            <w:vAlign w:val="center"/>
          </w:tcPr>
          <w:p w14:paraId="4F9018FB" w14:textId="77777777" w:rsidR="00426155" w:rsidRDefault="00000000">
            <w:pPr>
              <w:spacing w:after="0" w:line="240" w:lineRule="auto"/>
            </w:pPr>
            <w:r>
              <w:rPr>
                <w:sz w:val="16"/>
              </w:rPr>
              <w:t>Trung bình</w:t>
            </w:r>
          </w:p>
        </w:tc>
        <w:tc>
          <w:tcPr>
            <w:tcW w:w="3485" w:type="dxa"/>
            <w:shd w:val="clear" w:color="auto" w:fill="F1F5F8"/>
            <w:tcMar>
              <w:top w:w="95" w:type="dxa"/>
              <w:left w:w="120" w:type="dxa"/>
              <w:bottom w:w="95" w:type="dxa"/>
              <w:right w:w="120" w:type="dxa"/>
            </w:tcMar>
            <w:vAlign w:val="center"/>
          </w:tcPr>
          <w:p w14:paraId="661B4221" w14:textId="77777777" w:rsidR="00426155" w:rsidRDefault="00000000">
            <w:pPr>
              <w:spacing w:after="0" w:line="240" w:lineRule="auto"/>
            </w:pPr>
            <w:r>
              <w:rPr>
                <w:sz w:val="16"/>
              </w:rPr>
              <w:t>Tiến độ học cần nơi lưu và cơ chế xóa rõ ràng.</w:t>
            </w:r>
          </w:p>
        </w:tc>
      </w:tr>
      <w:tr w:rsidR="00426155" w14:paraId="0A78E74C" w14:textId="77777777">
        <w:trPr>
          <w:cantSplit/>
          <w:jc w:val="center"/>
        </w:trPr>
        <w:tc>
          <w:tcPr>
            <w:tcW w:w="2045" w:type="dxa"/>
            <w:shd w:val="clear" w:color="auto" w:fill="FFFFFF"/>
            <w:tcMar>
              <w:top w:w="95" w:type="dxa"/>
              <w:left w:w="120" w:type="dxa"/>
              <w:bottom w:w="95" w:type="dxa"/>
              <w:right w:w="120" w:type="dxa"/>
            </w:tcMar>
            <w:vAlign w:val="center"/>
          </w:tcPr>
          <w:p w14:paraId="1E8160B5" w14:textId="77777777" w:rsidR="00426155" w:rsidRDefault="00000000">
            <w:pPr>
              <w:spacing w:after="0" w:line="240" w:lineRule="auto"/>
            </w:pPr>
            <w:r>
              <w:rPr>
                <w:b/>
                <w:sz w:val="16"/>
              </w:rPr>
              <w:t>F. Hướng dẫn thiếu căn cứ</w:t>
            </w:r>
          </w:p>
        </w:tc>
        <w:tc>
          <w:tcPr>
            <w:tcW w:w="2966" w:type="dxa"/>
            <w:shd w:val="clear" w:color="auto" w:fill="FFFFFF"/>
            <w:tcMar>
              <w:top w:w="95" w:type="dxa"/>
              <w:left w:w="120" w:type="dxa"/>
              <w:bottom w:w="95" w:type="dxa"/>
              <w:right w:w="120" w:type="dxa"/>
            </w:tcMar>
            <w:vAlign w:val="center"/>
          </w:tcPr>
          <w:p w14:paraId="6467BA6C" w14:textId="77777777" w:rsidR="00426155" w:rsidRDefault="00000000">
            <w:pPr>
              <w:spacing w:after="0" w:line="240" w:lineRule="auto"/>
            </w:pPr>
            <w:r>
              <w:rPr>
                <w:sz w:val="16"/>
              </w:rPr>
              <w:t>Giúp người học biết bước tiếp theo.</w:t>
            </w:r>
          </w:p>
        </w:tc>
        <w:tc>
          <w:tcPr>
            <w:tcW w:w="1080" w:type="dxa"/>
            <w:shd w:val="clear" w:color="auto" w:fill="FFFFFF"/>
            <w:tcMar>
              <w:top w:w="95" w:type="dxa"/>
              <w:left w:w="120" w:type="dxa"/>
              <w:bottom w:w="95" w:type="dxa"/>
              <w:right w:w="120" w:type="dxa"/>
            </w:tcMar>
            <w:vAlign w:val="center"/>
          </w:tcPr>
          <w:p w14:paraId="7A67A3B0" w14:textId="77777777" w:rsidR="00426155" w:rsidRDefault="00000000">
            <w:pPr>
              <w:spacing w:after="0" w:line="240" w:lineRule="auto"/>
            </w:pPr>
            <w:r>
              <w:rPr>
                <w:sz w:val="16"/>
              </w:rPr>
              <w:t>Thấp</w:t>
            </w:r>
          </w:p>
        </w:tc>
        <w:tc>
          <w:tcPr>
            <w:tcW w:w="3485" w:type="dxa"/>
            <w:shd w:val="clear" w:color="auto" w:fill="FFFFFF"/>
            <w:tcMar>
              <w:top w:w="95" w:type="dxa"/>
              <w:left w:w="120" w:type="dxa"/>
              <w:bottom w:w="95" w:type="dxa"/>
              <w:right w:w="120" w:type="dxa"/>
            </w:tcMar>
            <w:vAlign w:val="center"/>
          </w:tcPr>
          <w:p w14:paraId="74FF8AB3" w14:textId="77777777" w:rsidR="00426155" w:rsidRDefault="00000000">
            <w:pPr>
              <w:spacing w:after="0" w:line="240" w:lineRule="auto"/>
            </w:pPr>
            <w:r>
              <w:rPr>
                <w:sz w:val="16"/>
              </w:rPr>
              <w:t>Không được khiến “chưa tìm thấy” bị hiểu là “không tồn tại”.</w:t>
            </w:r>
          </w:p>
        </w:tc>
      </w:tr>
      <w:tr w:rsidR="00426155" w14:paraId="78DC8B8B" w14:textId="77777777">
        <w:trPr>
          <w:cantSplit/>
          <w:jc w:val="center"/>
        </w:trPr>
        <w:tc>
          <w:tcPr>
            <w:tcW w:w="2045" w:type="dxa"/>
            <w:shd w:val="clear" w:color="auto" w:fill="F1F5F8"/>
            <w:tcMar>
              <w:top w:w="95" w:type="dxa"/>
              <w:left w:w="120" w:type="dxa"/>
              <w:bottom w:w="95" w:type="dxa"/>
              <w:right w:w="120" w:type="dxa"/>
            </w:tcMar>
            <w:vAlign w:val="center"/>
          </w:tcPr>
          <w:p w14:paraId="5B4E023C" w14:textId="77777777" w:rsidR="00426155" w:rsidRDefault="00000000">
            <w:pPr>
              <w:spacing w:after="0" w:line="240" w:lineRule="auto"/>
            </w:pPr>
            <w:r>
              <w:rPr>
                <w:b/>
                <w:sz w:val="16"/>
              </w:rPr>
              <w:t>G. Tiếp tục phiên học</w:t>
            </w:r>
          </w:p>
        </w:tc>
        <w:tc>
          <w:tcPr>
            <w:tcW w:w="2966" w:type="dxa"/>
            <w:shd w:val="clear" w:color="auto" w:fill="F1F5F8"/>
            <w:tcMar>
              <w:top w:w="95" w:type="dxa"/>
              <w:left w:w="120" w:type="dxa"/>
              <w:bottom w:w="95" w:type="dxa"/>
              <w:right w:w="120" w:type="dxa"/>
            </w:tcMar>
            <w:vAlign w:val="center"/>
          </w:tcPr>
          <w:p w14:paraId="5AB89767" w14:textId="77777777" w:rsidR="00426155" w:rsidRDefault="00000000">
            <w:pPr>
              <w:spacing w:after="0" w:line="240" w:lineRule="auto"/>
            </w:pPr>
            <w:r>
              <w:rPr>
                <w:sz w:val="16"/>
              </w:rPr>
              <w:t>Khôi phục câu hỏi/nguồn đã chọn khi context bị rút gọn.</w:t>
            </w:r>
          </w:p>
        </w:tc>
        <w:tc>
          <w:tcPr>
            <w:tcW w:w="1080" w:type="dxa"/>
            <w:shd w:val="clear" w:color="auto" w:fill="F1F5F8"/>
            <w:tcMar>
              <w:top w:w="95" w:type="dxa"/>
              <w:left w:w="120" w:type="dxa"/>
              <w:bottom w:w="95" w:type="dxa"/>
              <w:right w:w="120" w:type="dxa"/>
            </w:tcMar>
            <w:vAlign w:val="center"/>
          </w:tcPr>
          <w:p w14:paraId="769541ED" w14:textId="77777777" w:rsidR="00426155" w:rsidRDefault="00000000">
            <w:pPr>
              <w:spacing w:after="0" w:line="240" w:lineRule="auto"/>
            </w:pPr>
            <w:r>
              <w:rPr>
                <w:sz w:val="16"/>
              </w:rPr>
              <w:t>Trung bình</w:t>
            </w:r>
          </w:p>
        </w:tc>
        <w:tc>
          <w:tcPr>
            <w:tcW w:w="3485" w:type="dxa"/>
            <w:shd w:val="clear" w:color="auto" w:fill="F1F5F8"/>
            <w:tcMar>
              <w:top w:w="95" w:type="dxa"/>
              <w:left w:w="120" w:type="dxa"/>
              <w:bottom w:w="95" w:type="dxa"/>
              <w:right w:w="120" w:type="dxa"/>
            </w:tcMar>
            <w:vAlign w:val="center"/>
          </w:tcPr>
          <w:p w14:paraId="570F166F" w14:textId="77777777" w:rsidR="00426155" w:rsidRDefault="00000000">
            <w:pPr>
              <w:spacing w:after="0" w:line="240" w:lineRule="auto"/>
            </w:pPr>
            <w:r>
              <w:rPr>
                <w:sz w:val="16"/>
              </w:rPr>
              <w:t>Lịch sử dài có thể tăng độ trễ hoặc gây nhiễu.</w:t>
            </w:r>
          </w:p>
        </w:tc>
      </w:tr>
      <w:tr w:rsidR="00426155" w14:paraId="01012897" w14:textId="77777777">
        <w:trPr>
          <w:cantSplit/>
          <w:jc w:val="center"/>
        </w:trPr>
        <w:tc>
          <w:tcPr>
            <w:tcW w:w="2045" w:type="dxa"/>
            <w:shd w:val="clear" w:color="auto" w:fill="FFFFFF"/>
            <w:tcMar>
              <w:top w:w="95" w:type="dxa"/>
              <w:left w:w="120" w:type="dxa"/>
              <w:bottom w:w="95" w:type="dxa"/>
              <w:right w:w="120" w:type="dxa"/>
            </w:tcMar>
            <w:vAlign w:val="center"/>
          </w:tcPr>
          <w:p w14:paraId="3FE250ED" w14:textId="77777777" w:rsidR="00426155" w:rsidRDefault="00000000">
            <w:pPr>
              <w:spacing w:after="0" w:line="240" w:lineRule="auto"/>
            </w:pPr>
            <w:r>
              <w:rPr>
                <w:b/>
                <w:sz w:val="16"/>
              </w:rPr>
              <w:t>H. Trạng thái và thử lại</w:t>
            </w:r>
          </w:p>
        </w:tc>
        <w:tc>
          <w:tcPr>
            <w:tcW w:w="2966" w:type="dxa"/>
            <w:shd w:val="clear" w:color="auto" w:fill="FFFFFF"/>
            <w:tcMar>
              <w:top w:w="95" w:type="dxa"/>
              <w:left w:w="120" w:type="dxa"/>
              <w:bottom w:w="95" w:type="dxa"/>
              <w:right w:w="120" w:type="dxa"/>
            </w:tcMar>
            <w:vAlign w:val="center"/>
          </w:tcPr>
          <w:p w14:paraId="684770A2" w14:textId="77777777" w:rsidR="00426155" w:rsidRDefault="00000000">
            <w:pPr>
              <w:spacing w:after="0" w:line="240" w:lineRule="auto"/>
            </w:pPr>
            <w:r>
              <w:rPr>
                <w:sz w:val="16"/>
              </w:rPr>
              <w:t>Làm rõ bận, gián đoạn, hoàn tất; giữ câu hỏi khi thử lại.</w:t>
            </w:r>
          </w:p>
        </w:tc>
        <w:tc>
          <w:tcPr>
            <w:tcW w:w="1080" w:type="dxa"/>
            <w:shd w:val="clear" w:color="auto" w:fill="FFFFFF"/>
            <w:tcMar>
              <w:top w:w="95" w:type="dxa"/>
              <w:left w:w="120" w:type="dxa"/>
              <w:bottom w:w="95" w:type="dxa"/>
              <w:right w:w="120" w:type="dxa"/>
            </w:tcMar>
            <w:vAlign w:val="center"/>
          </w:tcPr>
          <w:p w14:paraId="17B8DD35" w14:textId="77777777" w:rsidR="00426155" w:rsidRDefault="00000000">
            <w:pPr>
              <w:spacing w:after="0" w:line="240" w:lineRule="auto"/>
            </w:pPr>
            <w:r>
              <w:rPr>
                <w:sz w:val="16"/>
              </w:rPr>
              <w:t>Thấp–TB</w:t>
            </w:r>
          </w:p>
        </w:tc>
        <w:tc>
          <w:tcPr>
            <w:tcW w:w="3485" w:type="dxa"/>
            <w:shd w:val="clear" w:color="auto" w:fill="FFFFFF"/>
            <w:tcMar>
              <w:top w:w="95" w:type="dxa"/>
              <w:left w:w="120" w:type="dxa"/>
              <w:bottom w:w="95" w:type="dxa"/>
              <w:right w:w="120" w:type="dxa"/>
            </w:tcMar>
            <w:vAlign w:val="center"/>
          </w:tcPr>
          <w:p w14:paraId="2A0AF260" w14:textId="77777777" w:rsidR="00426155" w:rsidRDefault="00000000">
            <w:pPr>
              <w:spacing w:after="0" w:line="240" w:lineRule="auto"/>
            </w:pPr>
            <w:r>
              <w:rPr>
                <w:sz w:val="16"/>
              </w:rPr>
              <w:t>Thử lại có thể tạo lượt trùng nếu không kiểm soát request.</w:t>
            </w:r>
          </w:p>
        </w:tc>
      </w:tr>
    </w:tbl>
    <w:p w14:paraId="247EE8EC" w14:textId="77777777" w:rsidR="00426155" w:rsidRDefault="00000000">
      <w:r>
        <w:br w:type="page"/>
      </w:r>
    </w:p>
    <w:p w14:paraId="33BA64D4" w14:textId="77777777" w:rsidR="00426155" w:rsidRDefault="00000000">
      <w:pPr>
        <w:pStyle w:val="Heading1"/>
      </w:pPr>
      <w:r>
        <w:lastRenderedPageBreak/>
        <w:t>Phân tích từng phương án</w:t>
      </w:r>
    </w:p>
    <w:p w14:paraId="10BAD5C0" w14:textId="77777777" w:rsidR="00426155" w:rsidRDefault="00000000">
      <w:pPr>
        <w:pStyle w:val="Heading2"/>
      </w:pPr>
      <w:r>
        <w:t>A. Bản đồ bằng chứng cho câu trả lời</w:t>
      </w:r>
    </w:p>
    <w:p w14:paraId="6AA6CF79" w14:textId="77777777" w:rsidR="00426155" w:rsidRDefault="00000000">
      <w:pPr>
        <w:spacing w:after="100" w:line="259" w:lineRule="auto"/>
      </w:pPr>
      <w:r>
        <w:rPr>
          <w:b/>
        </w:rPr>
        <w:t xml:space="preserve">Cách hoạt động: </w:t>
      </w:r>
      <w:r>
        <w:t>Gắn citation với từng ý quan trọng. Khi bấm citation, mở đoạn trích, tên tài liệu và trang. Nếu nguồn chỉ hỗ trợ một phần, QA nói rõ phần nào còn thiếu căn cứ.</w:t>
      </w:r>
    </w:p>
    <w:p w14:paraId="1C72374E" w14:textId="77777777" w:rsidR="00426155" w:rsidRDefault="00000000">
      <w:pPr>
        <w:spacing w:after="100" w:line="259" w:lineRule="auto"/>
      </w:pPr>
      <w:r>
        <w:rPr>
          <w:b/>
        </w:rPr>
        <w:t xml:space="preserve">Lợi ích: </w:t>
      </w:r>
      <w:r>
        <w:t>Người học kiểm tra được vì sao QA đưa ra kết luận và tìm lại nội dung liên quan nhanh hơn.</w:t>
      </w:r>
    </w:p>
    <w:p w14:paraId="64C05B23" w14:textId="77777777" w:rsidR="00426155" w:rsidRDefault="00000000">
      <w:pPr>
        <w:spacing w:after="100" w:line="259" w:lineRule="auto"/>
      </w:pPr>
      <w:r>
        <w:rPr>
          <w:b/>
        </w:rPr>
        <w:t xml:space="preserve">Ví dụ: </w:t>
      </w:r>
      <w:r>
        <w:t>Báo cáo dự án nêu trường hợp trang nguồn đúng nhưng câu trả lời bỏ mất điều kiện. Bản đồ có thể nối ý “cơ chế X xuất hiện trong điều kiện A” với đoạn chứa điều kiện đó. Nếu không có đoạn về B, QA không được mở rộng kết luận sang B.</w:t>
      </w:r>
    </w:p>
    <w:p w14:paraId="42754992" w14:textId="77777777" w:rsidR="00426155" w:rsidRDefault="00000000">
      <w:pPr>
        <w:spacing w:after="100" w:line="259" w:lineRule="auto"/>
      </w:pPr>
      <w:r>
        <w:rPr>
          <w:b/>
        </w:rPr>
        <w:t xml:space="preserve">Rủi ro và xử lý: </w:t>
      </w:r>
      <w:r>
        <w:t>Citation có thể trỏ tới đoạn cùng chủ đề nhưng không chứng minh nhận định. Cần người đánh giá chấm liên kết ý–nguồn trên bộ câu chuẩn; kiểm tra ID citation là chưa đủ.</w:t>
      </w:r>
    </w:p>
    <w:p w14:paraId="2894498C" w14:textId="77777777" w:rsidR="00426155" w:rsidRDefault="00000000">
      <w:pPr>
        <w:spacing w:after="100" w:line="259" w:lineRule="auto"/>
      </w:pPr>
      <w:r>
        <w:rPr>
          <w:b/>
        </w:rPr>
        <w:t xml:space="preserve">Chỉ số gợi ý: </w:t>
      </w:r>
      <w:r>
        <w:t>Ít nhất 95% cặp ý–nguồn được xác nhận là phù hợp; 100% ý trọng yếu có nguồn hoặc được ghi chưa đủ căn cứ.</w:t>
      </w:r>
    </w:p>
    <w:p w14:paraId="5BD63BBA" w14:textId="0C809E83" w:rsidR="00426155" w:rsidRDefault="00000000">
      <w:pPr>
        <w:spacing w:after="200"/>
      </w:pPr>
      <w:r>
        <w:rPr>
          <w:b/>
        </w:rPr>
        <w:t xml:space="preserve">Mức phù hợp: </w:t>
      </w:r>
      <w:r>
        <w:t>Phù hợp khi ưu tiên độ tin cậy và khả năng tự học có kiểm chứng.</w:t>
      </w:r>
      <w:r>
        <w:rPr>
          <w:b/>
        </w:rPr>
        <w:t xml:space="preserve"> </w:t>
      </w:r>
    </w:p>
    <w:p w14:paraId="44BE2D6E" w14:textId="77777777" w:rsidR="00426155" w:rsidRDefault="00000000">
      <w:pPr>
        <w:pStyle w:val="Heading2"/>
      </w:pPr>
      <w:r>
        <w:t>B. Chọn phạm vi bài học rõ ràng</w:t>
      </w:r>
    </w:p>
    <w:p w14:paraId="4EE1AD27" w14:textId="77777777" w:rsidR="00426155" w:rsidRDefault="00000000">
      <w:pPr>
        <w:spacing w:after="100" w:line="259" w:lineRule="auto"/>
      </w:pPr>
      <w:r>
        <w:rPr>
          <w:b/>
        </w:rPr>
        <w:t xml:space="preserve">Cách hoạt động: </w:t>
      </w:r>
      <w:r>
        <w:t>Trước khi hỏi, người học chọn một trang, một tài liệu hoặc toàn thư viện. Thanh trạng thái luôn hiển thị phạm vi và cho phép thay đổi hoặc xóa lựa chọn.</w:t>
      </w:r>
    </w:p>
    <w:p w14:paraId="42BC82FD" w14:textId="77777777" w:rsidR="00426155" w:rsidRDefault="00000000">
      <w:pPr>
        <w:spacing w:after="100" w:line="259" w:lineRule="auto"/>
      </w:pPr>
      <w:r>
        <w:rPr>
          <w:b/>
        </w:rPr>
        <w:t xml:space="preserve">Lợi ích: </w:t>
      </w:r>
      <w:r>
        <w:t>Sinh viên biết QA dựa trên đâu; hữu ích khi ôn một chương cụ thể hoặc giới hạn câu trả lời vào tài liệu môn học.</w:t>
      </w:r>
    </w:p>
    <w:p w14:paraId="54FA0B3C" w14:textId="77777777" w:rsidR="00426155" w:rsidRDefault="00000000">
      <w:pPr>
        <w:spacing w:after="100" w:line="259" w:lineRule="auto"/>
      </w:pPr>
      <w:r>
        <w:rPr>
          <w:b/>
        </w:rPr>
        <w:t xml:space="preserve">Ví dụ: </w:t>
      </w:r>
      <w:r>
        <w:t>QA hiện có thể lấy các đoạn từ trang đã chọn. Giao diện có thể ghi “Đang hỏi trong: Tài liệu A, trang 12” và cho phép “Mở rộng tìm kiếm ra toàn thư viện”.</w:t>
      </w:r>
    </w:p>
    <w:p w14:paraId="178DE925" w14:textId="77777777" w:rsidR="00426155" w:rsidRDefault="00000000">
      <w:pPr>
        <w:spacing w:after="100" w:line="259" w:lineRule="auto"/>
      </w:pPr>
      <w:r>
        <w:rPr>
          <w:b/>
        </w:rPr>
        <w:t xml:space="preserve">Rủi ro và xử lý: </w:t>
      </w:r>
      <w:r>
        <w:t>Một trang có thể không chứa đủ thông tin. Báo rõ “chưa đủ trong phạm vi trang này” và để người học chủ động mở rộng; không tự chuyển phạm vi.</w:t>
      </w:r>
    </w:p>
    <w:p w14:paraId="3A35FCF2" w14:textId="77777777" w:rsidR="00426155" w:rsidRDefault="00000000">
      <w:pPr>
        <w:spacing w:after="100" w:line="259" w:lineRule="auto"/>
      </w:pPr>
      <w:r>
        <w:rPr>
          <w:b/>
        </w:rPr>
        <w:t xml:space="preserve">Chỉ số gợi ý: </w:t>
      </w:r>
      <w:r>
        <w:t>100% phiên học thể hiện phạm vi truy xuất; đo tỷ lệ người học mở rộng phạm vi thành công khi trang đã chọn thiếu căn cứ.</w:t>
      </w:r>
    </w:p>
    <w:p w14:paraId="443594D9" w14:textId="2BA57BDF" w:rsidR="00426155" w:rsidRDefault="00000000">
      <w:pPr>
        <w:spacing w:after="200"/>
      </w:pPr>
      <w:r>
        <w:rPr>
          <w:b/>
        </w:rPr>
        <w:t xml:space="preserve">Mức phù hợp: </w:t>
      </w:r>
      <w:r>
        <w:t xml:space="preserve">Phù hợp khi cần tăng tính minh bạch với thay đổi giao </w:t>
      </w:r>
      <w:proofErr w:type="spellStart"/>
      <w:r>
        <w:t>diện</w:t>
      </w:r>
      <w:proofErr w:type="spellEnd"/>
      <w:r>
        <w:t xml:space="preserve"> </w:t>
      </w:r>
      <w:proofErr w:type="spellStart"/>
      <w:r>
        <w:t>tương</w:t>
      </w:r>
      <w:proofErr w:type="spellEnd"/>
      <w:r>
        <w:t xml:space="preserve"> </w:t>
      </w:r>
      <w:proofErr w:type="spellStart"/>
      <w:r>
        <w:t>đối</w:t>
      </w:r>
      <w:proofErr w:type="spellEnd"/>
      <w:r>
        <w:t xml:space="preserve"> </w:t>
      </w:r>
      <w:proofErr w:type="spellStart"/>
      <w:r>
        <w:t>gọn</w:t>
      </w:r>
      <w:proofErr w:type="spellEnd"/>
      <w:r>
        <w:t>.</w:t>
      </w:r>
      <w:r w:rsidR="00E83D42">
        <w:t xml:space="preserve"> </w:t>
      </w:r>
    </w:p>
    <w:p w14:paraId="569C26DE" w14:textId="77777777" w:rsidR="00426155" w:rsidRDefault="00000000">
      <w:pPr>
        <w:pStyle w:val="Heading2"/>
      </w:pPr>
      <w:r>
        <w:t>C. Chế độ giải thích theo nhu cầu</w:t>
      </w:r>
    </w:p>
    <w:p w14:paraId="3F8BEAEA" w14:textId="77777777" w:rsidR="00426155" w:rsidRDefault="00000000">
      <w:pPr>
        <w:spacing w:after="100" w:line="259" w:lineRule="auto"/>
      </w:pPr>
      <w:r>
        <w:rPr>
          <w:b/>
        </w:rPr>
        <w:t xml:space="preserve">Cách hoạt động: </w:t>
      </w:r>
      <w:r>
        <w:t>Cho người học chọn “Tóm tắt nhanh”, “Giải thích từng bước” hoặc “So sánh hai khái niệm”. Mọi kiểu trả lời vẫn phải giữ điều kiện và giới hạn của nguồn.</w:t>
      </w:r>
    </w:p>
    <w:p w14:paraId="75BFEBCB" w14:textId="77777777" w:rsidR="00426155" w:rsidRDefault="00000000">
      <w:pPr>
        <w:spacing w:after="100" w:line="259" w:lineRule="auto"/>
      </w:pPr>
      <w:r>
        <w:rPr>
          <w:b/>
        </w:rPr>
        <w:t xml:space="preserve">Lợi ích: </w:t>
      </w:r>
      <w:r>
        <w:t>Cùng một tài liệu có thể phục vụ xem nhanh trước khi kiểm tra hoặc đọc kỹ khi chưa hiểu.</w:t>
      </w:r>
    </w:p>
    <w:p w14:paraId="5EC5D450" w14:textId="77777777" w:rsidR="00426155" w:rsidRDefault="00000000">
      <w:pPr>
        <w:spacing w:after="100" w:line="259" w:lineRule="auto"/>
      </w:pPr>
      <w:r>
        <w:rPr>
          <w:b/>
        </w:rPr>
        <w:t xml:space="preserve">Ví dụ: </w:t>
      </w:r>
      <w:r>
        <w:t>Với câu “Hệ thống 1 và Hệ thống 2 khác nhau thế nào?”, chế độ so sánh có thể trình bày theo hai cột và gắn nguồn cho từng điểm khác biệt. Với câu hỏi công thức, chế độ từng bước phải giữ giả thiết trong tài liệu.</w:t>
      </w:r>
    </w:p>
    <w:p w14:paraId="666EEDC8" w14:textId="77777777" w:rsidR="00426155" w:rsidRDefault="00000000">
      <w:pPr>
        <w:spacing w:after="100" w:line="259" w:lineRule="auto"/>
      </w:pPr>
      <w:r>
        <w:rPr>
          <w:b/>
        </w:rPr>
        <w:t xml:space="preserve">Rủi ro và xử lý: </w:t>
      </w:r>
      <w:r>
        <w:t>Câu trả lời dài có thể làm tăng thời gian chờ hoặc thêm nội dung ngoài nguồn. Giới hạn độ dài và đo riêng chất lượng theo từng chế độ.</w:t>
      </w:r>
    </w:p>
    <w:p w14:paraId="48A50100" w14:textId="77777777" w:rsidR="00426155" w:rsidRDefault="00000000">
      <w:pPr>
        <w:spacing w:after="100" w:line="259" w:lineRule="auto"/>
      </w:pPr>
      <w:r>
        <w:rPr>
          <w:b/>
        </w:rPr>
        <w:t xml:space="preserve">Chỉ số gợi ý: </w:t>
      </w:r>
      <w:r>
        <w:t>Theo dõi tỷ lệ đáp ứng đúng kiểu trình bày đã chọn; tỷ lệ bỏ sót điều kiện trọng yếu không quá 5% trong bộ ca có điều kiện.</w:t>
      </w:r>
    </w:p>
    <w:p w14:paraId="7D2433B0" w14:textId="4F24DBF9" w:rsidR="00426155" w:rsidRDefault="00000000">
      <w:pPr>
        <w:spacing w:after="200"/>
      </w:pPr>
      <w:r>
        <w:rPr>
          <w:b/>
        </w:rPr>
        <w:t xml:space="preserve">Mức phù hợp: </w:t>
      </w:r>
      <w:r>
        <w:t>Hữu ích khi người học có nhu cầu đa dạng; nên triển khai sau khi đo được chất lượng nội dung cơ bản.</w:t>
      </w:r>
      <w:r>
        <w:rPr>
          <w:b/>
        </w:rPr>
        <w:t xml:space="preserve"> </w:t>
      </w:r>
    </w:p>
    <w:p w14:paraId="70DFED35" w14:textId="77777777" w:rsidR="00426155" w:rsidRDefault="00000000">
      <w:pPr>
        <w:pStyle w:val="Heading2"/>
      </w:pPr>
      <w:r>
        <w:t>D. Tạo câu hỏi luyện tập từ tài liệu</w:t>
      </w:r>
    </w:p>
    <w:p w14:paraId="599BF746" w14:textId="77777777" w:rsidR="00426155" w:rsidRDefault="00000000">
      <w:pPr>
        <w:spacing w:after="100" w:line="259" w:lineRule="auto"/>
      </w:pPr>
      <w:r>
        <w:rPr>
          <w:b/>
        </w:rPr>
        <w:t xml:space="preserve">Cách hoạt động: </w:t>
      </w:r>
      <w:r>
        <w:t>Người học chọn “Luyện tập nội dung này”. QA tạo một nhóm nhỏ câu hỏi trắc nghiệm hoặc câu hỏi ngắn từ các đoạn trong phạm vi đã chọn. Đáp án và giải thích chỉ hiện sau khi người học trả lời; phản hồi dẫn về nguồn.</w:t>
      </w:r>
    </w:p>
    <w:p w14:paraId="4F6A1D5C" w14:textId="77777777" w:rsidR="00426155" w:rsidRDefault="00000000">
      <w:pPr>
        <w:spacing w:after="100" w:line="259" w:lineRule="auto"/>
      </w:pPr>
      <w:r>
        <w:rPr>
          <w:b/>
        </w:rPr>
        <w:t xml:space="preserve">Lợi ích: </w:t>
      </w:r>
      <w:r>
        <w:t>Chuyển việc đọc thụ động thành tự kiểm tra và giúp sinh viên phát hiện phần chưa nhớ.</w:t>
      </w:r>
    </w:p>
    <w:p w14:paraId="34F51F99" w14:textId="77777777" w:rsidR="00426155" w:rsidRDefault="00000000">
      <w:pPr>
        <w:spacing w:after="100" w:line="259" w:lineRule="auto"/>
      </w:pPr>
      <w:r>
        <w:rPr>
          <w:b/>
        </w:rPr>
        <w:lastRenderedPageBreak/>
        <w:t xml:space="preserve">Ví dụ: </w:t>
      </w:r>
      <w:r>
        <w:t>Từ đoạn nêu điều kiện A và giới hạn B, QA có thể hỏi “Tài liệu cho phép kết luận gì trong điều kiện A?” và “Tài liệu có đủ căn cứ về B không?”. Không biến “có thể” thành “luôn luôn”.</w:t>
      </w:r>
    </w:p>
    <w:p w14:paraId="3ACA0DDE" w14:textId="77777777" w:rsidR="00426155" w:rsidRDefault="00000000">
      <w:pPr>
        <w:spacing w:after="100" w:line="259" w:lineRule="auto"/>
      </w:pPr>
      <w:r>
        <w:rPr>
          <w:b/>
        </w:rPr>
        <w:t xml:space="preserve">Rủi ro và xử lý: </w:t>
      </w:r>
      <w:r>
        <w:t>Câu hỏi hoặc đáp án tự sinh có thể sai, mơ hồ hoặc kiểm tra chi tiết không quan trọng. Gắn từng câu với đoạn nguồn, loại câu không có đáp án xác định từ nguồn và kiểm tra thủ công bộ mẫu trước khi mở rộng.</w:t>
      </w:r>
    </w:p>
    <w:p w14:paraId="7482DCF4" w14:textId="77777777" w:rsidR="00426155" w:rsidRDefault="00000000">
      <w:pPr>
        <w:spacing w:after="100" w:line="259" w:lineRule="auto"/>
      </w:pPr>
      <w:r>
        <w:rPr>
          <w:b/>
        </w:rPr>
        <w:t xml:space="preserve">Chỉ số gợi ý: </w:t>
      </w:r>
      <w:r>
        <w:t>Ít nhất 95% câu hỏi nghiệm thu trả lời được trực tiếp từ đoạn chỉ định; đo thay đổi điểm trước/sau phiên ôn tập trên nhóm thử nghiệm.</w:t>
      </w:r>
    </w:p>
    <w:p w14:paraId="5B637EA4" w14:textId="4546FB56" w:rsidR="00426155" w:rsidRDefault="00000000">
      <w:pPr>
        <w:spacing w:after="200"/>
      </w:pPr>
      <w:r>
        <w:rPr>
          <w:b/>
        </w:rPr>
        <w:t xml:space="preserve">Mức phù hợp: </w:t>
      </w:r>
      <w:r>
        <w:t>Có tiềm năng học tập cao, nhưng cần kiểm chứng chất lượng sinh câu hỏi trước khi triển khai rộng.</w:t>
      </w:r>
      <w:r>
        <w:rPr>
          <w:b/>
        </w:rPr>
        <w:t xml:space="preserve"> </w:t>
      </w:r>
    </w:p>
    <w:p w14:paraId="12FE391D" w14:textId="77777777" w:rsidR="00426155" w:rsidRDefault="00000000">
      <w:pPr>
        <w:pStyle w:val="Heading2"/>
      </w:pPr>
      <w:r>
        <w:t>E. Danh sách phần cần ôn lại</w:t>
      </w:r>
    </w:p>
    <w:p w14:paraId="3DE1D7B7" w14:textId="77777777" w:rsidR="00426155" w:rsidRDefault="00000000">
      <w:pPr>
        <w:spacing w:after="100" w:line="259" w:lineRule="auto"/>
      </w:pPr>
      <w:r>
        <w:rPr>
          <w:b/>
        </w:rPr>
        <w:t xml:space="preserve">Cách hoạt động: </w:t>
      </w:r>
      <w:r>
        <w:t>Sau bài tập, người học lưu câu sai hoặc chọn “Chưa chắc”. Danh sách ôn lại chứa câu hỏi, đáp án, giải thích và nguồn. Bản đầu có thể giới hạn trong phiên hoặc lưu cục bộ.</w:t>
      </w:r>
    </w:p>
    <w:p w14:paraId="1C1D5A94" w14:textId="77777777" w:rsidR="00426155" w:rsidRDefault="00000000">
      <w:pPr>
        <w:spacing w:after="100" w:line="259" w:lineRule="auto"/>
      </w:pPr>
      <w:r>
        <w:rPr>
          <w:b/>
        </w:rPr>
        <w:t xml:space="preserve">Lợi ích: </w:t>
      </w:r>
      <w:r>
        <w:t>Người học quay lại phần cần củng cố thay vì đọc lại toàn bộ tài liệu.</w:t>
      </w:r>
    </w:p>
    <w:p w14:paraId="2D28A41A" w14:textId="77777777" w:rsidR="00426155" w:rsidRDefault="00000000">
      <w:pPr>
        <w:spacing w:after="100" w:line="259" w:lineRule="auto"/>
      </w:pPr>
      <w:r>
        <w:rPr>
          <w:b/>
        </w:rPr>
        <w:t xml:space="preserve">Ví dụ: </w:t>
      </w:r>
      <w:r>
        <w:t>Nếu sinh viên trả lời sai câu về điều kiện áp dụng, mục ôn lại mở đúng trang có điều kiện đó và cho làm một câu tương tự.</w:t>
      </w:r>
    </w:p>
    <w:p w14:paraId="0B2C461A" w14:textId="77777777" w:rsidR="00426155" w:rsidRDefault="00000000">
      <w:pPr>
        <w:spacing w:after="100" w:line="259" w:lineRule="auto"/>
      </w:pPr>
      <w:r>
        <w:rPr>
          <w:b/>
        </w:rPr>
        <w:t xml:space="preserve">Rủi ro và xử lý: </w:t>
      </w:r>
      <w:r>
        <w:t>Tiến độ học có thể chứa dữ liệu cá nhân hoặc bị mất khi đổi thiết bị. Cho phép xóa, nói rõ nơi lưu và không đưa lịch sử học cá nhân vào dữ liệu huấn luyện. Chưa cần đồng bộ tài khoản nếu chưa có nhu cầu.</w:t>
      </w:r>
    </w:p>
    <w:p w14:paraId="3C89FFF4" w14:textId="77777777" w:rsidR="00426155" w:rsidRDefault="00000000">
      <w:pPr>
        <w:spacing w:after="100" w:line="259" w:lineRule="auto"/>
      </w:pPr>
      <w:r>
        <w:rPr>
          <w:b/>
        </w:rPr>
        <w:t xml:space="preserve">Chỉ số gợi ý: </w:t>
      </w:r>
      <w:r>
        <w:t>Theo dõi tỷ lệ hoàn thành lượt ôn lại, tỷ lệ trả lời đúng lại câu đã sai và tỷ lệ mở lại được nguồn liên quan.</w:t>
      </w:r>
    </w:p>
    <w:p w14:paraId="152D0970" w14:textId="31C39CCB" w:rsidR="00426155" w:rsidRDefault="00000000">
      <w:pPr>
        <w:spacing w:after="200"/>
      </w:pPr>
      <w:r>
        <w:rPr>
          <w:b/>
        </w:rPr>
        <w:t xml:space="preserve">Mức phù hợp: </w:t>
      </w:r>
      <w:r>
        <w:t>Hữu ích cho ôn lặp lại; phụ thuộc vào việc câu hỏi và phản hồi trước đó đáng tin cậy.</w:t>
      </w:r>
      <w:r>
        <w:rPr>
          <w:b/>
        </w:rPr>
        <w:t xml:space="preserve">  </w:t>
      </w:r>
    </w:p>
    <w:p w14:paraId="7BCFC056" w14:textId="77777777" w:rsidR="00426155" w:rsidRDefault="00000000">
      <w:pPr>
        <w:pStyle w:val="Heading2"/>
      </w:pPr>
      <w:r>
        <w:t>F. Hướng dẫn khi QA thiếu căn cứ</w:t>
      </w:r>
    </w:p>
    <w:p w14:paraId="6C129B5A" w14:textId="77777777" w:rsidR="00426155" w:rsidRDefault="00000000">
      <w:pPr>
        <w:spacing w:after="100" w:line="259" w:lineRule="auto"/>
      </w:pPr>
      <w:r>
        <w:rPr>
          <w:b/>
        </w:rPr>
        <w:t xml:space="preserve">Cách hoạt động: </w:t>
      </w:r>
      <w:r>
        <w:t>Khi thiếu bằng chứng, QA nêu phạm vi đã tìm và đưa ra thao tác cụ thể: sửa câu hỏi, chọn trang/tài liệu hoặc mở rộng sang thư viện. Gợi ý cách hỏi lại nhưng không gợi ý đáp án chưa được chứng minh.</w:t>
      </w:r>
    </w:p>
    <w:p w14:paraId="20DEAC21" w14:textId="77777777" w:rsidR="00426155" w:rsidRDefault="00000000">
      <w:pPr>
        <w:spacing w:after="100" w:line="259" w:lineRule="auto"/>
      </w:pPr>
      <w:r>
        <w:rPr>
          <w:b/>
        </w:rPr>
        <w:t xml:space="preserve">Lợi ích: </w:t>
      </w:r>
      <w:r>
        <w:t>Người học biết bước tiếp theo thay vì gặp bế tắc sau lời từ chối.</w:t>
      </w:r>
    </w:p>
    <w:p w14:paraId="197E3F23" w14:textId="77777777" w:rsidR="00426155" w:rsidRDefault="00000000">
      <w:pPr>
        <w:spacing w:after="100" w:line="259" w:lineRule="auto"/>
      </w:pPr>
      <w:r>
        <w:rPr>
          <w:b/>
        </w:rPr>
        <w:t xml:space="preserve">Ví dụ: </w:t>
      </w:r>
      <w:r>
        <w:t>Thay lời nhắn chung, có thể hiển thị “Chưa tìm thấy đoạn hỗ trợ trong trang 12. Bạn có thể mở rộng ra toàn tài liệu hoặc chọn trang khác.” QA hiện đã có phản hồi thiếu căn cứ; đề xuất chủ yếu cải thiện cách giải thích và thao tác tiếp theo.</w:t>
      </w:r>
    </w:p>
    <w:p w14:paraId="1B48F0B1" w14:textId="77777777" w:rsidR="00426155" w:rsidRDefault="00000000">
      <w:pPr>
        <w:spacing w:after="100" w:line="259" w:lineRule="auto"/>
      </w:pPr>
      <w:r>
        <w:rPr>
          <w:b/>
        </w:rPr>
        <w:t xml:space="preserve">Rủi ro và xử lý: </w:t>
      </w:r>
      <w:r>
        <w:t>Người dùng có thể hiểu “không tìm thấy” thành “tài liệu chắc chắn không có”. Dùng cách nói giới hạn như “chưa tìm thấy trong phạm vi đã chọn”.</w:t>
      </w:r>
    </w:p>
    <w:p w14:paraId="58467B02" w14:textId="77777777" w:rsidR="00426155" w:rsidRDefault="00000000">
      <w:pPr>
        <w:spacing w:after="100" w:line="259" w:lineRule="auto"/>
      </w:pPr>
      <w:r>
        <w:rPr>
          <w:b/>
        </w:rPr>
        <w:t xml:space="preserve">Chỉ số gợi ý: </w:t>
      </w:r>
      <w:r>
        <w:t>Tăng tỷ lệ truy vấn được hoàn thành sau phản hồi thiếu căn cứ; giảm các lần hỏi lại giống hệt mà không đổi phạm vi hoặc cách hỏi.</w:t>
      </w:r>
    </w:p>
    <w:p w14:paraId="22E9EB39" w14:textId="2400121D" w:rsidR="00426155" w:rsidRDefault="00000000">
      <w:pPr>
        <w:spacing w:after="200"/>
      </w:pPr>
      <w:r>
        <w:rPr>
          <w:b/>
        </w:rPr>
        <w:t xml:space="preserve">Mức phù hợp: </w:t>
      </w:r>
      <w:r>
        <w:t>Khả thi với công sức thấp và có thể cải thiện ngay các tình huống bế tắc.</w:t>
      </w:r>
      <w:r>
        <w:rPr>
          <w:b/>
        </w:rPr>
        <w:t xml:space="preserve"> </w:t>
      </w:r>
      <w:r w:rsidR="00E83D42">
        <w:t xml:space="preserve"> </w:t>
      </w:r>
    </w:p>
    <w:p w14:paraId="02F1A7FA" w14:textId="77777777" w:rsidR="00426155" w:rsidRDefault="00000000">
      <w:pPr>
        <w:pStyle w:val="Heading2"/>
      </w:pPr>
      <w:r>
        <w:t>G. Tiếp tục phiên học có kiểm soát</w:t>
      </w:r>
    </w:p>
    <w:p w14:paraId="0BC5D320" w14:textId="77777777" w:rsidR="00426155" w:rsidRDefault="00000000">
      <w:pPr>
        <w:spacing w:after="100" w:line="259" w:lineRule="auto"/>
      </w:pPr>
      <w:r>
        <w:rPr>
          <w:b/>
        </w:rPr>
        <w:t xml:space="preserve">Cách hoạt động: </w:t>
      </w:r>
      <w:r>
        <w:t>Khi lịch sử hội thoại bị rút gọn, cho biết phần nào có thể đã bị lược. Cho người học mở lại câu hỏi hoặc nguồn gần nhất, hoặc bắt đầu câu hỏi mới. Phân biệt nguồn cũ với nguồn của lượt hiện tại.</w:t>
      </w:r>
    </w:p>
    <w:p w14:paraId="3F413A09" w14:textId="77777777" w:rsidR="00426155" w:rsidRDefault="00000000">
      <w:pPr>
        <w:spacing w:after="100" w:line="259" w:lineRule="auto"/>
      </w:pPr>
      <w:r>
        <w:rPr>
          <w:b/>
        </w:rPr>
        <w:t xml:space="preserve">Lợi ích: </w:t>
      </w:r>
      <w:r>
        <w:t>Giảm việc nhập lại thông tin và tránh nhầm citation của lượt trước với bằng chứng cho câu trả lời mới.</w:t>
      </w:r>
    </w:p>
    <w:p w14:paraId="445C39B6" w14:textId="77777777" w:rsidR="00426155" w:rsidRDefault="00000000">
      <w:pPr>
        <w:spacing w:after="100" w:line="259" w:lineRule="auto"/>
      </w:pPr>
      <w:r>
        <w:rPr>
          <w:b/>
        </w:rPr>
        <w:t xml:space="preserve">Ví dụ: </w:t>
      </w:r>
      <w:r>
        <w:t>Giao diện hiện báo khi ngữ cảnh bị rút gọn và đề nghị nêu lại chủ đề. Có thể thêm nút “Mở câu hỏi gần nhất” hoặc “Dùng lại nguồn vừa xem”. Test đã xác nhận citation lượt trước không trở thành nguồn cho lượt mới.</w:t>
      </w:r>
    </w:p>
    <w:p w14:paraId="211ECC7E" w14:textId="77777777" w:rsidR="00426155" w:rsidRDefault="00000000">
      <w:pPr>
        <w:spacing w:after="100" w:line="259" w:lineRule="auto"/>
      </w:pPr>
      <w:r>
        <w:rPr>
          <w:b/>
        </w:rPr>
        <w:t xml:space="preserve">Rủi ro và xử lý: </w:t>
      </w:r>
      <w:r>
        <w:t>Khôi phục lịch sử dài có thể tăng độ trễ hoặc gây nhiễu. Chỉ đưa lại phần người dùng chọn; không tự gửi toàn bộ hội thoại; citation của câu mới phải thuộc nguồn hiện tại.</w:t>
      </w:r>
    </w:p>
    <w:p w14:paraId="3597BB4A" w14:textId="77777777" w:rsidR="00426155" w:rsidRDefault="00000000">
      <w:pPr>
        <w:spacing w:after="100" w:line="259" w:lineRule="auto"/>
      </w:pPr>
      <w:r>
        <w:rPr>
          <w:b/>
        </w:rPr>
        <w:lastRenderedPageBreak/>
        <w:t xml:space="preserve">Chỉ số gợi ý: </w:t>
      </w:r>
      <w:r>
        <w:t>Giảm tỷ lệ người học phải nhập lại chủ đề sau khi context bị rút gọn; 100% citation lượt mới thuộc nguồn truy xuất của lượt đó.</w:t>
      </w:r>
    </w:p>
    <w:p w14:paraId="18F8E498" w14:textId="752D6A71" w:rsidR="00426155" w:rsidRDefault="00000000">
      <w:pPr>
        <w:spacing w:after="200"/>
      </w:pPr>
      <w:r>
        <w:rPr>
          <w:b/>
        </w:rPr>
        <w:t xml:space="preserve">Mức phù hợp: </w:t>
      </w:r>
      <w:r>
        <w:t>Có ích cho phiên học dài nhưng không thay thế việc làm rõ phạm vi tài liệu.</w:t>
      </w:r>
      <w:r>
        <w:rPr>
          <w:b/>
        </w:rPr>
        <w:t xml:space="preserve">  </w:t>
      </w:r>
    </w:p>
    <w:p w14:paraId="1F66657A" w14:textId="77777777" w:rsidR="00426155" w:rsidRDefault="00000000">
      <w:pPr>
        <w:pStyle w:val="Heading2"/>
      </w:pPr>
      <w:r>
        <w:t>H. Trạng thái và thử lại rõ ràng</w:t>
      </w:r>
    </w:p>
    <w:p w14:paraId="364FAD06" w14:textId="77777777" w:rsidR="00426155" w:rsidRDefault="00000000">
      <w:pPr>
        <w:spacing w:after="100" w:line="259" w:lineRule="auto"/>
      </w:pPr>
      <w:r>
        <w:rPr>
          <w:b/>
        </w:rPr>
        <w:t xml:space="preserve">Cách hoạt động: </w:t>
      </w:r>
      <w:r>
        <w:t>Phân biệt trạng thái đang xử lý, chưa được xử lý do hệ thống bận, đã hoàn tất và bị gián đoạn. Khi phù hợp, giữ câu hỏi để người dùng thử lại thay vì nhập lại.</w:t>
      </w:r>
    </w:p>
    <w:p w14:paraId="29AD7F65" w14:textId="77777777" w:rsidR="00426155" w:rsidRDefault="00000000">
      <w:pPr>
        <w:spacing w:after="100" w:line="259" w:lineRule="auto"/>
      </w:pPr>
      <w:r>
        <w:rPr>
          <w:b/>
        </w:rPr>
        <w:t xml:space="preserve">Lợi ích: </w:t>
      </w:r>
      <w:r>
        <w:t>Người học biết câu hỏi đã được tiếp nhận chưa và không nhầm câu trả lời dở dang là kết quả cuối.</w:t>
      </w:r>
    </w:p>
    <w:p w14:paraId="7FFD12B7" w14:textId="77777777" w:rsidR="00426155" w:rsidRDefault="00000000">
      <w:pPr>
        <w:spacing w:after="100" w:line="259" w:lineRule="auto"/>
      </w:pPr>
      <w:r>
        <w:rPr>
          <w:b/>
        </w:rPr>
        <w:t xml:space="preserve">Ví dụ: </w:t>
      </w:r>
      <w:r>
        <w:t>Test dự án xác nhận lượt lỗi, mất kết nối hoặc bị cắt không được lưu thành câu trả lời hoàn chỉnh. Giao diện có thể làm rõ trạng thái và cung cấp thao tác thử lại an toàn.</w:t>
      </w:r>
    </w:p>
    <w:p w14:paraId="2AC3EC32" w14:textId="77777777" w:rsidR="00426155" w:rsidRDefault="00000000">
      <w:pPr>
        <w:spacing w:after="100" w:line="259" w:lineRule="auto"/>
      </w:pPr>
      <w:r>
        <w:rPr>
          <w:b/>
        </w:rPr>
        <w:t xml:space="preserve">Rủi ro và xử lý: </w:t>
      </w:r>
      <w:r>
        <w:t>Gửi lại có thể tạo lượt trùng. Dùng mã yêu cầu chống gửi lặp và chỉ hiển thị thử lại khi trạng thái lượt trước đã được xác định.</w:t>
      </w:r>
    </w:p>
    <w:p w14:paraId="3948FB6D" w14:textId="77777777" w:rsidR="00426155" w:rsidRDefault="00000000">
      <w:pPr>
        <w:spacing w:after="100" w:line="259" w:lineRule="auto"/>
      </w:pPr>
      <w:r>
        <w:rPr>
          <w:b/>
        </w:rPr>
        <w:t xml:space="preserve">Chỉ số gợi ý: </w:t>
      </w:r>
      <w:r>
        <w:t>Không có lượt trùng do thử lại; 100% phản hồi bị gián đoạn được đánh dấu chưa hoàn tất.</w:t>
      </w:r>
    </w:p>
    <w:p w14:paraId="3FE26674" w14:textId="6A08F860" w:rsidR="00426155" w:rsidRDefault="00000000">
      <w:pPr>
        <w:spacing w:after="200"/>
      </w:pPr>
      <w:r>
        <w:rPr>
          <w:b/>
        </w:rPr>
        <w:t xml:space="preserve">Mức phù hợp: </w:t>
      </w:r>
      <w:r>
        <w:t>Khả thi và hữu ích cho độ tin cậy, dù tác động trực tiếp đến hiệu quả học tập thấp hơn phương án luyện tập.</w:t>
      </w:r>
      <w:r>
        <w:rPr>
          <w:b/>
        </w:rPr>
        <w:t xml:space="preserve">  </w:t>
      </w:r>
    </w:p>
    <w:p w14:paraId="6B815285" w14:textId="77777777" w:rsidR="00426155" w:rsidRDefault="00000000">
      <w:pPr>
        <w:pStyle w:val="Heading1"/>
      </w:pPr>
      <w:r>
        <w:t>Cách chọn phương án</w:t>
      </w:r>
    </w:p>
    <w:p w14:paraId="5B47A51C" w14:textId="77777777" w:rsidR="00426155" w:rsidRDefault="00000000">
      <w:r>
        <w:t>Nếu ưu tiên minh bạch nguồn, cân nhắc A hoặc B. A tập trung vào mối liên hệ giữa từng ý và bằng chứng; B giúp người học kiểm soát phạm vi tìm kiếm.</w:t>
      </w:r>
    </w:p>
    <w:p w14:paraId="6696197B" w14:textId="77777777" w:rsidR="00426155" w:rsidRDefault="00000000">
      <w:r>
        <w:t>Nếu ưu tiên cách giải thích phù hợp với nhu cầu từng bài, cân nhắc C. Nếu muốn tăng hoạt động tự kiểm tra, cân nhắc D; E có thể bổ sung sau khi câu hỏi và phản hồi đã đáng tin cậy.</w:t>
      </w:r>
    </w:p>
    <w:p w14:paraId="275C7C9F" w14:textId="77777777" w:rsidR="00426155" w:rsidRDefault="00000000">
      <w:r>
        <w:t>Nếu cần giảm bế tắc hoặc gián đoạn, cân nhắc F, G hoặc H. F hướng dẫn sau khi thiếu căn cứ; G hỗ trợ phiên dài; H làm rõ trạng thái xử lý và thử lại.</w:t>
      </w:r>
    </w:p>
    <w:p w14:paraId="222599AF" w14:textId="77777777" w:rsidR="00426155" w:rsidRDefault="00000000">
      <w:r>
        <w:t>Có thể chấm từng phương án theo bốn tiêu chí: mức độ giải quyết vấn đề người học quan sát được, khả năng tận dụng mã hiện có, rủi ro khi model hoặc nguồn sai, và khả năng đo hiệu quả với sinh viên.</w:t>
      </w:r>
    </w:p>
    <w:p w14:paraId="178591B6" w14:textId="77777777" w:rsidR="00426155" w:rsidRDefault="00000000">
      <w:pPr>
        <w:pStyle w:val="Heading1"/>
      </w:pPr>
      <w:r>
        <w:t>Điều kiện đánh giá chung</w:t>
      </w:r>
    </w:p>
    <w:p w14:paraId="7A33C35D" w14:textId="77777777" w:rsidR="00426155" w:rsidRDefault="00000000">
      <w:pPr>
        <w:pStyle w:val="ListBullet"/>
        <w:spacing w:after="60" w:line="252" w:lineRule="auto"/>
        <w:ind w:left="331" w:hanging="202"/>
      </w:pPr>
      <w:r>
        <w:rPr>
          <w:sz w:val="20"/>
        </w:rPr>
        <w:t>Đo baseline trước khi dùng các ngưỡng gợi ý làm điều kiện nghiệm thu. Các chỉ số trong tài liệu này là mục tiêu đề xuất, không phải kết quả đã đo.</w:t>
      </w:r>
    </w:p>
    <w:p w14:paraId="2EDAB53B" w14:textId="77777777" w:rsidR="00426155" w:rsidRDefault="00000000">
      <w:pPr>
        <w:pStyle w:val="ListBullet"/>
        <w:spacing w:after="60" w:line="252" w:lineRule="auto"/>
        <w:ind w:left="331" w:hanging="202"/>
      </w:pPr>
      <w:r>
        <w:rPr>
          <w:sz w:val="20"/>
        </w:rPr>
        <w:t>Đánh giá QA thật trên model và dữ liệu mục tiêu bằng câu hỏi có nguồn và expected đã duyệt. Test mock chỉ kiểm tra hợp đồng phần mềm, không chứng nhận chất lượng câu trả lời.</w:t>
      </w:r>
    </w:p>
    <w:p w14:paraId="17676863" w14:textId="77777777" w:rsidR="00426155" w:rsidRDefault="00000000">
      <w:pPr>
        <w:pStyle w:val="ListBullet"/>
        <w:spacing w:after="60" w:line="252" w:lineRule="auto"/>
        <w:ind w:left="331" w:hanging="202"/>
      </w:pPr>
      <w:r>
        <w:rPr>
          <w:sz w:val="20"/>
        </w:rPr>
        <w:t>Ghi nhận phiên bản mã, model, dữ liệu và trạng thái PASS, FAIL hoặc NOT_RUN. Không đưa hội thoại hay tiến độ học cá nhân vào dữ liệu huấn luyện.</w:t>
      </w:r>
    </w:p>
    <w:p w14:paraId="5D3EB489" w14:textId="4D6D0295" w:rsidR="00426155" w:rsidRDefault="00426155" w:rsidP="00E83D42">
      <w:pPr>
        <w:pStyle w:val="ListBullet"/>
        <w:numPr>
          <w:ilvl w:val="0"/>
          <w:numId w:val="0"/>
        </w:numPr>
        <w:spacing w:after="60"/>
        <w:ind w:left="331"/>
      </w:pPr>
    </w:p>
    <w:sectPr w:rsidR="00426155" w:rsidSect="00034616">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291717">
    <w:abstractNumId w:val="8"/>
  </w:num>
  <w:num w:numId="2" w16cid:durableId="251865069">
    <w:abstractNumId w:val="6"/>
  </w:num>
  <w:num w:numId="3" w16cid:durableId="198860003">
    <w:abstractNumId w:val="5"/>
  </w:num>
  <w:num w:numId="4" w16cid:durableId="2007324261">
    <w:abstractNumId w:val="4"/>
  </w:num>
  <w:num w:numId="5" w16cid:durableId="367534137">
    <w:abstractNumId w:val="7"/>
  </w:num>
  <w:num w:numId="6" w16cid:durableId="1266041206">
    <w:abstractNumId w:val="3"/>
  </w:num>
  <w:num w:numId="7" w16cid:durableId="1347365091">
    <w:abstractNumId w:val="2"/>
  </w:num>
  <w:num w:numId="8" w16cid:durableId="751122073">
    <w:abstractNumId w:val="1"/>
  </w:num>
  <w:num w:numId="9" w16cid:durableId="10295258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26155"/>
    <w:rsid w:val="00AA1D8D"/>
    <w:rsid w:val="00B47730"/>
    <w:rsid w:val="00C33EA8"/>
    <w:rsid w:val="00CB0664"/>
    <w:rsid w:val="00E83D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584122"/>
  <w14:defaultImageDpi w14:val="300"/>
  <w15:docId w15:val="{DC271037-0E28-465F-8C47-527986E4F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Arial" w:hAnsi="Arial"/>
      <w:color w:val="202020"/>
      <w:sz w:val="21"/>
    </w:rPr>
  </w:style>
  <w:style w:type="paragraph" w:styleId="Heading1">
    <w:name w:val="heading 1"/>
    <w:basedOn w:val="Normal"/>
    <w:next w:val="Normal"/>
    <w:link w:val="Heading1Char"/>
    <w:uiPriority w:val="9"/>
    <w:qFormat/>
    <w:rsid w:val="00FC693F"/>
    <w:pPr>
      <w:keepNext/>
      <w:keepLines/>
      <w:spacing w:before="26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outlineLvl w:val="1"/>
    </w:pPr>
    <w:rPr>
      <w:rFonts w:asciiTheme="majorHAnsi" w:eastAsiaTheme="majorEastAsia" w:hAnsiTheme="majorHAnsi" w:cstheme="majorBid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contextualSpacing/>
    </w:pPr>
    <w:rPr>
      <w:rFonts w:asciiTheme="majorHAnsi" w:eastAsiaTheme="majorEastAsia" w:hAnsiTheme="majorHAnsi" w:cstheme="majorBid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ng-wngkh07/Study-Agent/blob/main/docs/team/PHAN_CONG_6_NGUOI.md" TargetMode="External"/><Relationship Id="rId3" Type="http://schemas.openxmlformats.org/officeDocument/2006/relationships/styles" Target="styles.xml"/><Relationship Id="rId7" Type="http://schemas.openxmlformats.org/officeDocument/2006/relationships/hyperlink" Target="https://github.com/ng-wngkh07/Study-Agent/blob/main/README_QUY_TAC.md"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ng-wngkh07/Study-Agent/blob/main/docs/team/BAO_CAO_SUA_LOI_2026-10-09.md"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1691</Words>
  <Characters>9640</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11309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Các phương án cải tiến chức năng QA</dc:title>
  <dc:subject>Các lựa chọn cải thiện QA cho học tập và ôn tập theo tài liệu</dc:subject>
  <dc:creator>Study Agent</dc:creator>
  <cp:keywords>QA, học tập, ôn tập, tài liệu, đề xuất</cp:keywords>
  <dc:description>generated by python-docx</dc:description>
  <cp:lastModifiedBy>Trí Minh</cp:lastModifiedBy>
  <cp:revision>2</cp:revision>
  <dcterms:created xsi:type="dcterms:W3CDTF">2013-12-23T23:15:00Z</dcterms:created>
  <dcterms:modified xsi:type="dcterms:W3CDTF">2026-10-09T14:18:00Z</dcterms:modified>
  <cp:category/>
</cp:coreProperties>
</file>