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B　操纵面载荷</w:t>
      </w:r>
    </w:p>
    <w:p>
      <w:pPr>
        <w:spacing w:before="0" w:after="320" w:line="324" w:lineRule="auto"/>
        <w:jc w:val="center"/>
      </w:pPr>
      <w:r>
        <w:rPr>
          <w:rFonts w:ascii="Calibri" w:hAnsi="Calibri" w:eastAsia="微软雅黑"/>
          <w:b w:val="0"/>
          <w:i w:val="0"/>
          <w:color w:val="595959"/>
          <w:sz w:val="22"/>
        </w:rPr>
        <w:t>Appendix B--Control Surface Loadings</w:t>
      </w:r>
    </w:p>
    <w:p>
      <w:pPr>
        <w:spacing w:before="0" w:after="360" w:line="324" w:lineRule="auto"/>
        <w:jc w:val="center"/>
      </w:pPr>
      <w:r>
        <w:rPr>
          <w:rFonts w:ascii="Calibri" w:hAnsi="Calibri" w:eastAsia="微软雅黑"/>
          <w:b w:val="0"/>
          <w:i w:val="0"/>
          <w:color w:val="595959"/>
          <w:sz w:val="22"/>
        </w:rPr>
        <w:t>快照：Part 23 @ Amdt 23-63 as of 08/29/2017 and earlier　｜　共 2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B23.1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Reserved.</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B23.11</w:t>
            </w:r>
          </w:p>
        </w:tc>
        <w:tc>
          <w:tcPr>
            <w:tcW w:type="dxa" w:w="3175"/>
            <w:shd w:val="clear" w:color="auto" w:fill="F7F9FC"/>
          </w:tcPr>
          <w:p>
            <w:pPr>
              <w:spacing w:before="40" w:after="40" w:line="324" w:lineRule="auto"/>
            </w:pPr>
            <w:r/>
            <w:r>
              <w:rPr>
                <w:rFonts w:ascii="Calibri" w:hAnsi="Calibri" w:eastAsia="微软雅黑"/>
                <w:b w:val="0"/>
                <w:i w:val="0"/>
                <w:color w:val="1A1A1A"/>
                <w:sz w:val="17"/>
              </w:rPr>
              <w:t>预留</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B23.1　总则（Reserved.）</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Reserved.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重新编号</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重新编号　→　1991 23-42　删除段落</w:t>
      </w:r>
    </w:p>
    <w:p>
      <w:pPr>
        <w:pStyle w:val="Heading2"/>
        <w:keepNext/>
        <w:spacing w:before="240" w:after="120"/>
      </w:pPr>
      <w:r>
        <w:rPr>
          <w:rFonts w:ascii="Calibri" w:hAnsi="Calibri" w:eastAsia="微软雅黑"/>
          <w:b/>
          <w:i w:val="0"/>
          <w:color w:val="2E74B5"/>
          <w:sz w:val="27"/>
        </w:rPr>
        <w:t>2　§B23.1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生效）：第 23 部附录 B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113. 第 23 部附录 B 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50。附录 B：飞行员操纵力对最大操纵面偏转的限制（§B23.1 条）。附录 B，§B23.1 条，将通过把 §B23.1 (b) 条重新指定为 §B23.1 (c) 条，并增加以下新的 §B23.1 (b) 条来进行修订：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Appendix B: Limitation of maximum control surface defections by pilot effort (section B23.1). Appendix B, section B23.1, would be amended by redesignating section B23.1 (b) as section B23.1 (c) and by adding the following new section B23.1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51。与净平衡载荷相关的尾翼表面载荷（附录 B 图 6）。附录 B 图 6 将增加一个新的注 (c)，内容如下：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Tail surface loads as related to net balancing loads (figure 6 of Appendix B). A new note (c) would be added to Figure 6 of Appendix B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113. Appendix B of Part 23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(b)、(1)、(2)、(c)、(d)、(e)、(f)、(g)、(c)、(1)、(2)、(3)</w:t>
      </w:r>
    </w:p>
    <w:p>
      <w:pPr>
        <w:pStyle w:val="Heading3"/>
        <w:keepNext/>
        <w:spacing w:before="200" w:after="100"/>
      </w:pPr>
      <w:r>
        <w:rPr>
          <w:rFonts w:ascii="Calibri" w:hAnsi="Calibri" w:eastAsia="微软雅黑"/>
          <w:b/>
          <w:i w:val="0"/>
          <w:color w:val="404040"/>
          <w:sz w:val="24"/>
        </w:rPr>
        <w:t>2.3　Amdt 23-42（1991-02-04 生效）：出于提案 14 中解释的原因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出于提案 14 中解释的原因，附录 B 被删除。</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14。该提案将把 §23.421 条中针对常规布局的现行水平尾翼平衡载荷要求扩展至鸭式和串列翼布局的飞机，并禁止在尾翼表面载荷分布中使用附录 B 的图 B6。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proposal would extend the current horizontal tail balancing load requirements in Sec. 23.421 for conventional configurations to airplanes with canard and tandem wing configurations and prohibit the use of figure B6 of appendix B for tail surface load distribution.</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关于禁止使用附录 B 图 B6 的提案，美国联邦航空局（FAA）收到了两条评论。其中一名评论者认为，附录 B 方法提供了低成本的标准化以及经过验证的符合性方法，并建议予以保留。另一名评论者同意禁止使用附录 B 方法，因为附录 B 中的标准仅适用于有限范围的轻型飞机构型，且目前工业界的技术能力已能够开发出更真实的载荷。美国联邦航空局（FAA）不同意继续使用附录 B 来确定操纵面的平均载荷幅值和载荷分布是恰当的。附录 B 最初的提供是为了在缺乏更合理分析的情况下定义载荷信息。附录 B 中显示的曲线和分布代表了当时被认为较为保守的平均情况，因此，它们是基于当时的典型飞机和航空知识而做出的折中方案。</w:t>
        <w:br/>
        <w:t>附录 B 中提供的信息自 20 世纪 30 年代初以来一直是小型飞机取证要求的一部分。某些曲线，例如图 B6 的尾翼表面载荷分布，一直保持不变。美国联邦航空局（FAA）认可附录 B 的意图是在更广泛的分析超出申请人的技术能力时，提供保守的载荷信息。工业界的技术能力已经提高，使得无需使用附录 B 中的折中方案，即可为所考虑的特定飞机设计轻松开发出更准确且更符合实际的载荷。在某些情况下，使用附录 B 并不能提供预期的保守结果。因此，美国联邦航空局（FAA）正将附录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the proposal to prohibit the use of figure B6 of appendix B. One of the commenters believes that the appendix B method provides inexpensive standardization and a proven method of compliance and recommends that it be retained. The other commenter agrees with prohibiting the use of the appendix B method since the criteria in appendix B are applicable only to a limited range of light airplane configurations and the technical capability of industry is now such that more realistic loads can be developed.</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美国联邦航空局（FAA）不同意继续使用附录 B 来确定操纵面的平均载荷幅值和载荷分布是恰当的。附录 B 最初的提供是为了在缺乏更合理分析的情况下定义载荷信息。附录 B 中显示的曲线和分布代表了被认为较为保守的平均情况，因此，它们是基于当时的典型飞机和航空知识而做出的折中方案。附录 B 中提供的信息自 20 世纪 30 年代初以来一直是小型飞机取证要求的一部分。某些特定的曲线，例如图 B6 的尾翼表面载荷分布，一直保持不变。美国联邦航空局（FAA）认可附录 B 的意图是在更深入的分析超出申请人的技术能力时，提供保守的载荷信息。</w:t>
        <w:br/>
        <w:t>工业的技术能力已经提高，使得无需使用附录 B 中的折衷方案，即可为所考虑的特定飞机设计轻松制定更准确且更真实的载荷。在某些情况下，使用附录 B 无法提供预期的保守结果。因此，美国联邦航空局（FAA）正将附录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提案15。本提案拟将§23.423 条中针对常规构型飞机的现行机动载荷要求扩展至鸭翼构型和串列翼构型，并禁止使用附录B的方法表明符合性。在现行要求涉及操纵面偏转以及向上和向下载荷之处，提议改为将操纵动作表述为飞机的抬头和低头俯仰。禁止使用附录B的理由已在提案14的说明中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proposal would extend the current maneuvering loads requirements of Sec. 23.423 for conventional type airplanes to canard and tandem wing configurations and prohibit the use of appendix B methods for demonstrating compliance. Where the current requirements refer to control deflections and up and down loads, it is proposed to refer to the control movements as nose-up and nose-down pitching of the airplane. The reasons for prohibiting the use of appendix B are discussed in detail in the explanation for proposal 14.</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16。本提案将修订 §23.425 条，将当前针对水平尾翼面的阵风载荷要求扩展至具有鸭翼和串列翼构型的飞机，并如提案 14 中详细讨论的那样禁止使用附录 B。未收到关于本提案的评论，并按提案予以采纳。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proposal would amend Sec. 23.425 by extending the current gust load requirements for the horizontal tail surface to airplanes with a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19。该提案将把目前仅限于垂直尾翼面的 §23.441 条机动载荷要求扩展至新飞机设计中的所有垂直翼面（如翼梢小翼）。该提案还将禁止使用附录 B，这一点已在提案 14 中详细讨论。未收到针对该提案的任何评论，该提案按原提案予以采纳。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proposal would extend the maneuvering loads requirements of Sec. 23.441, which are currently limited to vertical tail surfaces, to all vertical surfaces, such as winglets, in new airplane designs. It also would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提案 20。本提案将扩展 §23.443 条针对常规飞机的阵风载荷要求，以涵盖鸭翼和串列翼构型，并禁止使用附录 B，如提案 14 中详细讨论的那样。未收到关于本提案的评论，并按提案予以采纳。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proposal would extend the gust load requirements of Sec. 23.443 for conventional airplanes to include the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提案22。本提案将禁止在§23.455中使用附录B，如提案14中详细讨论的那样。未收到关于本提案的评论意见，现按提案原样予以采纳。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proposal would prohibit the use of appendix B in Sec. 23.455,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提案 32。本提案将删除附录 B，正如在提案 14 中详细讨论的那样，且按提案内容予以采纳。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This proposal would remove appendix B, as discussed in detail in proposal 14, and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本提案将把现有的常规布局平衡载荷要求扩展至包括鸭式和串列翼布局。会议提案 203 原本将禁止使用附录 B，但若干评论者认为，只要能证明该使用方式是保守的，就应允许使用附录 B。另一位参与了发起该会议提案的美国联邦航空局（FAA）—工业委员会的评论者坚持认为，发起委员会原意是禁止在鸭式布局中使用附录 B，因为根据他们的共同判断，附录 B 的简化标准在应用于前翼表面时不太可能产生令人满意的结果。该评论者还表示，可能会有人开发出一种利用附录 B 处理前翼表面且能给出可接受的保守结果的程序。</w:t>
        <w:br/>
        <w:t>美国联邦航空局（FAA）不同意继续使用第 23 部附录 B“操纵面载荷”，该附录提供了操纵面的平均载荷幅值和分布，旨在在缺乏更合理分析的情况下定义载荷信息。为了使此类数据具有意义，它必然必须是通用性的。附录 B 中显示的曲线和分布代表了被认为保守的平均情况，因此，它们是基于典型飞机和当时可用航空知识的折中方案。附录 B 中提供的信息自 20 世纪 30 年代初以来，一直以某种形式作为小型飞机取证要求的一部分。某些特定曲线，例如图 B6 的尾翼表面载荷分布，自最初颁布以来一直未曾改变。美国联邦航空局（FAA）认识到，附录 B 的意图是在制造商无法进行更广泛分析时提供保守的载荷信息。</w:t>
        <w:br/>
        <w:t>美国联邦航空局（FAA）现提议将附录 B 全文删除，因为工业能力已经提高，使得在无需使用附录 B 中折中方案的情况下，即可针对所考虑的具体飞机设计轻松制定出更准确且更真实的载荷，且在某些情况下，附录 B 的载荷未能提供预期的保守结果。美国联邦航空局（FAA）承认，大量飞机设计一直基于附录 B 的载荷，且美国飞机的运行历史和安全记录长期以来一直是世界航空的标准。然而，美国联邦航空局（FAA）意识到目前已可轻松获得更准确的分析技术，因此提议将附录 B 全文删除。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balancing load requirements for conventional configurations to include canard and tandem wing configurations. Conference proposal 203 would have prohibited use of appendix B, but several commenters felt the use of appendix B should be allowed provided such use is shown to be conservative. Another commenter who had participated on the FAA-industry committee originating the conference proposal stand that the originating committee had intended prohibiting use of appendix B for canard configurations because, in their collective judgment,, the simplified criteria of appendix B were unlikely to produce satisfactory results when applied to forward surfaces. This commenter also stated that someone might develop a procedure that would give acceptably conservative results utilizing appendix B for forward surfaces. The FAA does not agree with the continued use of appendix B to Part 23, "Control Surface Loadings," presents average load magnitudes and distributions for control surfaces and was provided to define loads information in the absence of a more rational analysis. In order for such data to be meaningful, it must by necessity be general. The curves and distributions shown in appendix B represent average conditions where considered conservative and, as such, are compromises based on typical airplanes and aeronautical knowledge available at the time. The information presented in appendix B has been part of the small airplane certification requirements in one form or another since the early 1930's. Particular curves for example the tail surface load distribution of figure B6, have remained unchanged since initial promulgation.</w:t>
      </w:r>
    </w:p>
    <w:p>
      <w:pPr>
        <w:spacing w:before="60" w:after="60" w:line="324" w:lineRule="auto"/>
        <w:ind w:left="680"/>
      </w:pPr>
      <w:r>
        <w:rPr>
          <w:rFonts w:ascii="Calibri" w:hAnsi="Calibri" w:eastAsia="微软雅黑"/>
          <w:b w:val="0"/>
          <w:i w:val="0"/>
          <w:color w:val="808080"/>
          <w:sz w:val="17"/>
        </w:rPr>
        <w:t>The FAA recognizes that the intent of appendix B was to provide conservative load information when more extensive analysis was beyond the capability of the manufacturer. The FAA now proposes to eliminate appendix B in its entirety because the capability of the industry has increased whereby more accurate and realistic loads can readily be developed for the specific airplane design under consideration without the compromises used in appendix B and because in some cases, appendix B loads do not provide the conservative results intended.</w:t>
      </w:r>
    </w:p>
    <w:p>
      <w:pPr>
        <w:spacing w:before="60" w:after="60" w:line="324" w:lineRule="auto"/>
        <w:ind w:left="680"/>
      </w:pPr>
      <w:r>
        <w:rPr>
          <w:rFonts w:ascii="Calibri" w:hAnsi="Calibri" w:eastAsia="微软雅黑"/>
          <w:b w:val="0"/>
          <w:i w:val="0"/>
          <w:color w:val="808080"/>
          <w:sz w:val="17"/>
        </w:rPr>
        <w:t>The FAA recognizes that a multitude of airplane designs have been based on the loads of appendix B and that the service history and safety record of U.S. airplanes has long been a standard of world aviation However, the FAA realizes that more accurate analysis techniques are now readily available and proposes to eliminate appendix B in its entirety.</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本提案将把现有的适用于常规布局的机动载荷要求扩展至包括鸭式和串列翼布局，并删除在证明鸭式、串列翼和常规布局符合性时对附录 B 的使用。为了实现这一目的，在现有要求提及操纵面偏转以及向上和向下载荷的地方，提案建议将操纵动作表述为飞机的抬头和低头俯仰。会议讨论支持该提案并提出了建议的澄清。删除使用附录 B 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maneuvering loads requirements for conventional configurations to include canard and tandem wing configurations and delete the use of appendix B in showing compliance for canard, tandem wing, and conventional configurations. To accomplish this purpose where the current requirements refer to control deflections, and up and down loads, it is proposed to refer to the control movements as nose-up and nose-down pitching of the airplane. Conference discussions supported the proposal with suggested clarifications. The reasons for deleting use of appendix B is discussed in detail in the explanation for proposal 14.</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本提案将现有的水平尾翼表面阵风载荷要求扩展至包括鸭翼布局。会议上的评论者表示，应明确界定拟议要求所适用的表面。主翼是唯一旨在排除在符合本条要求之外的水平表面，而 §(a) 段的拟议修订阐明了这些要求的适用性。删除对附录 B 的使用的原因在提案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horizontal tail surface gust load requirements to include canard configurations. Commenters at the conference expressed concern that the surfaces the proposed requirements would be applicable to should be clearly identified. The main wing is the only horizontal surface that is intended to be excluded from complying with the requirements of this section and the proposed revision of paragraph (a) clarifies the applicability of the requirements. The reasons for deleting use of appendix B are discussed in detail in the explanation for proposal 14.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Appendix B is removed for the reasons explained in proposal 14.</w:t>
      </w:r>
    </w:p>
    <w:p>
      <w:pPr>
        <w:pStyle w:val="Heading2"/>
        <w:keepNext/>
        <w:spacing w:before="240" w:after="120"/>
      </w:pPr>
      <w:r>
        <w:rPr>
          <w:rFonts w:ascii="Calibri" w:hAnsi="Calibri" w:eastAsia="微软雅黑"/>
          <w:b/>
          <w:i w:val="0"/>
          <w:color w:val="2E74B5"/>
          <w:sz w:val="27"/>
        </w:rPr>
        <w:t>3　§B23.1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allowed by the specific requirements in this part, the values of control surface loading in this appendix may be used to determine the detailed rational requirements of Secs. 23.397 through 23.459 unless the Administrator finds that these values result in unrealistic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 seaplane version of a landplane, the landplane wing loadings may be used to determine the limit maneuvering control surface loadings (in accordance with B23.11 and figure 1 of Appendix B)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power of the seaplane engines does not exceed the power of the landplane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placard maneuver speed of the seaplane does not exceed the placard maneuver speed of the landplane;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maximum weight of the seaplane does not exceed the maximum weight of the landplane by more than 10 percent;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landplane service experience does not show any serious control-surface load problem;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landplane service experience is of sufficient scope to ascertain with reasonable accuracy that no serious control-surface load problem will develop on the seaplane. Sec. B23.11 Control surface loads. Acceptable values of limit average maneuvering control-surface loadings may be obtained from figure 1 of this Appendix in accordance with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重新编号</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the control surface loading conditions of Sec. B23.11, the airloads on the movable surfaces need not exceed those that could be obtained in flight by using the maximum limit pilot forces prescribed in Sec. 23.397(b). If the surface loads are limited by these maximum limit pilot forces, the tabs must be deflected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To their maximum travel in the direction that would assist the pilot;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an amount corresponding to the greatest degree of out-of-trim expected at the speed for the condition being considered.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Paragraph (a) of Sec. B23.11 is amended by changing the references to "figure 1" and "figure 7" to read "figure B" and "figure B7", respectively, and by changing the reference to "Sec. 23.423(a)" to read "Sec. 23.423(a)(1)", and by changing the reference to "Sec. 23.423(b)" to read "23.423(a)(2)".</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Paragraph (b) of Sec. B23.11 is amended by changing the references to "figure 6", "figure 8", and "figure 9" to read "figure B6", "figure B8", and "figure B9",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figures 1, 6, 7, 8, and 9 are redesignated as figures B1, B6, B7, B8, and B9,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Figures 2, 3, 4, and 5 are deleted and the following new figures B2, B3, B4, and B5 are inserted in place thereof.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A new note (c) is added to figure B6 to read as follows: Figure B6 -- Tail Surface Load Distribution. Notes: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load on the fixed surface must be: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140 percent of the net balancing load for the flaps retracted case of note (a);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100 percent of the net balancing load for the flaps deflected case of note (a);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120 percent of the net balancing load for the case in note (b).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tion B23.1). Appendix B, section B23.1, would be amended by redesignating section B23.1 (b) as section B23.1 (c) and by adding the following new section B23.1 (b): Explanation. It is the intent of section B23.1 to allow…</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ght airplane configurations and the technical capability of industry is now such that more realistic loads can be developed. The FAA does not agree that the continued use of appendix B is appropriate for average load mag…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de8b980f-9cc1-4fb5-88da-fe00ad70d022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b8b86166-6cbf-4cbf-bf76-82ee92f2770e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4db55430-972e-428b-8be3-2543caa81667</w:t>
            </w:r>
          </w:p>
        </w:tc>
      </w:tr>
    </w:tbl>
    <w:p>
      <w:pPr>
        <w:pStyle w:val="Heading1"/>
        <w:keepNext/>
        <w:spacing w:before="320" w:after="160"/>
      </w:pPr>
      <w:r>
        <w:rPr>
          <w:rFonts w:ascii="Calibri" w:hAnsi="Calibri" w:eastAsia="微软雅黑"/>
          <w:b/>
          <w:i w:val="0"/>
          <w:color w:val="1F4E79"/>
          <w:sz w:val="32"/>
        </w:rPr>
        <w:t>§ B23.11　预留（Control surface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预留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重新编号</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重新编号　→　1991 23-42　删除段落</w:t>
      </w:r>
    </w:p>
    <w:p>
      <w:pPr>
        <w:pStyle w:val="Heading2"/>
        <w:keepNext/>
        <w:spacing w:before="240" w:after="120"/>
      </w:pPr>
      <w:r>
        <w:rPr>
          <w:rFonts w:ascii="Calibri" w:hAnsi="Calibri" w:eastAsia="微软雅黑"/>
          <w:b/>
          <w:i w:val="0"/>
          <w:color w:val="2E74B5"/>
          <w:sz w:val="27"/>
        </w:rPr>
        <w:t>2　§B23.11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生效）：第 23 部附录 B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113. 第 23 部附录 B 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50。附录 B：飞行员操纵力对最大操纵面偏转的限制（§B23.1 条）。附录 B，§B23.1 条，将通过把 §B23.1 (b) 条重新指定为 §B23.1 (c) 条，并增加以下新的 §B23.1 (b) 条来进行修订：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Appendix B: Limitation of maximum control surface defections by pilot effort (section B23.1). Appendix B, section B23.1, would be amended by redesignating section B23.1 (b) as section B23.1 (c) and by adding the following new section B23.1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51。与净平衡载荷相关的尾翼表面载荷（附录 B 图 6）。附录 B 图 6 将增加一个新的注 (c)，内容如下：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Tail surface loads as related to net balancing loads (figure 6 of Appendix B). A new note (c) would be added to Figure 6 of Appendix B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113. Appendix B of Part 23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(b)、(1)、(2)、(c)、(d)、(e)、(f)、(g)、(c)、(1)、(2)、(3)</w:t>
      </w:r>
    </w:p>
    <w:p>
      <w:pPr>
        <w:pStyle w:val="Heading3"/>
        <w:keepNext/>
        <w:spacing w:before="200" w:after="100"/>
      </w:pPr>
      <w:r>
        <w:rPr>
          <w:rFonts w:ascii="Calibri" w:hAnsi="Calibri" w:eastAsia="微软雅黑"/>
          <w:b/>
          <w:i w:val="0"/>
          <w:color w:val="404040"/>
          <w:sz w:val="24"/>
        </w:rPr>
        <w:t>2.3　Amdt 23-42（1991-02-04 生效）：出于提案 14 中解释的原因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出于提案 14 中解释的原因，附录 B 被删除。</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14。该提案将把 §23.421 条中针对常规布局的现行水平尾翼平衡载荷要求扩展至鸭式和串列翼布局的飞机，并禁止在尾翼表面载荷分布中使用附录 B 的图 B6。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proposal would extend the current horizontal tail balancing load requirements in Sec. 23.421 for conventional configurations to airplanes with canard and tandem wing configurations and prohibit the use of figure B6 of appendix B for tail surface load distribution.</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关于禁止使用附录 B 图 B6 的提案，美国联邦航空局（FAA）收到了两条评论。其中一名评论者认为，附录 B 方法提供了低成本的标准化以及经过验证的符合性方法，并建议予以保留。另一名评论者同意禁止使用附录 B 方法，因为附录 B 中的标准仅适用于有限范围的轻型飞机构型，且目前工业界的技术能力已能够开发出更真实的载荷。美国联邦航空局（FAA）不同意继续使用附录 B 来确定操纵面的平均载荷幅值和载荷分布是恰当的。附录 B 最初的提供是为了在缺乏更合理分析的情况下定义载荷信息。附录 B 中显示的曲线和分布代表了当时被认为较为保守的平均情况，因此，它们是基于当时的典型飞机和航空知识而做出的折中方案。</w:t>
        <w:br/>
        <w:t>附录 B 中提供的信息自 20 世纪 30 年代初以来一直是小型飞机取证要求的一部分。某些曲线，例如图 B6 的尾翼表面载荷分布，一直保持不变。美国联邦航空局（FAA）认可附录 B 的意图是在更广泛的分析超出申请人的技术能力时，提供保守的载荷信息。工业界的技术能力已经提高，使得无需使用附录 B 中的折中方案，即可为所考虑的特定飞机设计轻松开发出更准确且更符合实际的载荷。在某些情况下，使用附录 B 并不能提供预期的保守结果。因此，美国联邦航空局（FAA）正将附录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the proposal to prohibit the use of figure B6 of appendix B. One of the commenters believes that the appendix B method provides inexpensive standardization and a proven method of compliance and recommends that it be retained. The other commenter agrees with prohibiting the use of the appendix B method since the criteria in appendix B are applicable only to a limited range of light airplane configurations and the technical capability of industry is now such that more realistic loads can be developed.</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美国联邦航空局（FAA）不同意继续使用附录 B 来确定操纵面的平均载荷幅值和载荷分布是恰当的。附录 B 最初的提供是为了在缺乏更合理分析的情况下定义载荷信息。附录 B 中显示的曲线和分布代表了被认为较为保守的平均情况，因此，它们是基于当时的典型飞机和航空知识而做出的折中方案。附录 B 中提供的信息自 20 世纪 30 年代初以来一直是小型飞机取证要求的一部分。某些特定的曲线，例如图 B6 的尾翼表面载荷分布，一直保持不变。美国联邦航空局（FAA）认可附录 B 的意图是在更深入的分析超出申请人的技术能力时，提供保守的载荷信息。</w:t>
        <w:br/>
        <w:t>工业的技术能力已经提高，使得无需使用附录 B 中的折衷方案，即可为所考虑的特定飞机设计轻松制定更准确且更真实的载荷。在某些情况下，使用附录 B 无法提供预期的保守结果。因此，美国联邦航空局（FAA）正将附录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提案15。本提案拟将§23.423 条中针对常规构型飞机的现行机动载荷要求扩展至鸭翼构型和串列翼构型，并禁止使用附录B的方法表明符合性。在现行要求涉及操纵面偏转以及向上和向下载荷之处，提议改为将操纵动作表述为飞机的抬头和低头俯仰。禁止使用附录B的理由已在提案14的说明中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proposal would extend the current maneuvering loads requirements of Sec. 23.423 for conventional type airplanes to canard and tandem wing configurations and prohibit the use of appendix B methods for demonstrating compliance. Where the current requirements refer to control deflections and up and down loads, it is proposed to refer to the control movements as nose-up and nose-down pitching of the airplane. The reasons for prohibiting the use of appendix B are discussed in detail in the explanation for proposal 14.</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16。本提案将修订 §23.425 条，将当前针对水平尾翼面的阵风载荷要求扩展至具有鸭翼和串列翼构型的飞机，并如提案 14 中详细讨论的那样禁止使用附录 B。未收到关于本提案的评论，并按提案予以采纳。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proposal would amend Sec. 23.425 by extending the current gust load requirements for the horizontal tail surface to airplanes with a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19。该提案将把目前仅限于垂直尾翼面的 §23.441 条机动载荷要求扩展至新飞机设计中的所有垂直翼面（如翼梢小翼）。该提案还将禁止使用附录 B，这一点已在提案 14 中详细讨论。未收到针对该提案的任何评论，该提案按原提案予以采纳。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proposal would extend the maneuvering loads requirements of Sec. 23.441, which are currently limited to vertical tail surfaces, to all vertical surfaces, such as winglets, in new airplane designs. It also would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提案 20。本提案将扩展 §23.443 条针对常规飞机的阵风载荷要求，以涵盖鸭翼和串列翼构型，并禁止使用附录 B，如提案 14 中详细讨论的那样。未收到关于本提案的评论，并按提案予以采纳。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proposal would extend the gust load requirements of Sec. 23.443 for conventional airplanes to include the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提案22。本提案将禁止在§23.455中使用附录B，如提案14中详细讨论的那样。未收到关于本提案的评论意见，现按提案原样予以采纳。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proposal would prohibit the use of appendix B in Sec. 23.455,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提案 32。本提案将删除附录 B，正如在提案 14 中详细讨论的那样，且按提案内容予以采纳。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This proposal would remove appendix B, as discussed in detail in proposal 14, and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本提案将把现有的常规布局平衡载荷要求扩展至包括鸭式和串列翼布局。会议提案 203 原本将禁止使用附录 B，但若干评论者认为，只要能证明该使用方式是保守的，就应允许使用附录 B。另一位参与了发起该会议提案的美国联邦航空局（FAA）—工业委员会的评论者坚持认为，发起委员会原意是禁止在鸭式布局中使用附录 B，因为根据他们的共同判断，附录 B 的简化标准在应用于前翼表面时不太可能产生令人满意的结果。该评论者还表示，可能会有人开发出一种利用附录 B 处理前翼表面且能给出可接受的保守结果的程序。</w:t>
        <w:br/>
        <w:t>美国联邦航空局（FAA）不同意继续使用第 23 部附录 B“操纵面载荷”，该附录提供了操纵面的平均载荷幅值和分布，旨在在缺乏更合理分析的情况下定义载荷信息。为了使此类数据具有意义，它必然必须是通用性的。附录 B 中显示的曲线和分布代表了被认为保守的平均情况，因此，它们是基于典型飞机和当时可用航空知识的折中方案。附录 B 中提供的信息自 20 世纪 30 年代初以来，一直以某种形式作为小型飞机取证要求的一部分。某些特定曲线，例如图 B6 的尾翼表面载荷分布，自最初颁布以来一直未曾改变。美国联邦航空局（FAA）认识到，附录 B 的意图是在制造商无法进行更广泛分析时提供保守的载荷信息。</w:t>
        <w:br/>
        <w:t>美国联邦航空局（FAA）现提议将附录 B 全文删除，因为工业能力已经提高，使得在无需使用附录 B 中折中方案的情况下，即可针对所考虑的具体飞机设计轻松制定出更准确且更真实的载荷，且在某些情况下，附录 B 的载荷未能提供预期的保守结果。美国联邦航空局（FAA）承认，大量飞机设计一直基于附录 B 的载荷，且美国飞机的运行历史和安全记录长期以来一直是世界航空的标准。然而，美国联邦航空局（FAA）意识到目前已可轻松获得更准确的分析技术，因此提议将附录 B 全文删除。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balancing load requirements for conventional configurations to include canard and tandem wing configurations. Conference proposal 203 would have prohibited use of appendix B, but several commenters felt the use of appendix B should be allowed provided such use is shown to be conservative. Another commenter who had participated on the FAA-industry committee originating the conference proposal stand that the originating committee had intended prohibiting use of appendix B for canard configurations because, in their collective judgment,, the simplified criteria of appendix B were unlikely to produce satisfactory results when applied to forward surfaces. This commenter also stated that someone might develop a procedure that would give acceptably conservative results utilizing appendix B for forward surfaces. The FAA does not agree with the continued use of appendix B to Part 23, "Control Surface Loadings," presents average load magnitudes and distributions for control surfaces and was provided to define loads information in the absence of a more rational analysis. In order for such data to be meaningful, it must by necessity be general. The curves and distributions shown in appendix B represent average conditions where considered conservative and, as such, are compromises based on typical airplanes and aeronautical knowledge available at the time. The information presented in appendix B has been part of the small airplane certification requirements in one form or another since the early 1930's. Particular curves for example the tail surface load distribution of figure B6, have remained unchanged since initial promulgation.</w:t>
      </w:r>
    </w:p>
    <w:p>
      <w:pPr>
        <w:spacing w:before="60" w:after="60" w:line="324" w:lineRule="auto"/>
        <w:ind w:left="680"/>
      </w:pPr>
      <w:r>
        <w:rPr>
          <w:rFonts w:ascii="Calibri" w:hAnsi="Calibri" w:eastAsia="微软雅黑"/>
          <w:b w:val="0"/>
          <w:i w:val="0"/>
          <w:color w:val="808080"/>
          <w:sz w:val="17"/>
        </w:rPr>
        <w:t>The FAA recognizes that the intent of appendix B was to provide conservative load information when more extensive analysis was beyond the capability of the manufacturer. The FAA now proposes to eliminate appendix B in its entirety because the capability of the industry has increased whereby more accurate and realistic loads can readily be developed for the specific airplane design under consideration without the compromises used in appendix B and because in some cases, appendix B loads do not provide the conservative results intended.</w:t>
      </w:r>
    </w:p>
    <w:p>
      <w:pPr>
        <w:spacing w:before="60" w:after="60" w:line="324" w:lineRule="auto"/>
        <w:ind w:left="680"/>
      </w:pPr>
      <w:r>
        <w:rPr>
          <w:rFonts w:ascii="Calibri" w:hAnsi="Calibri" w:eastAsia="微软雅黑"/>
          <w:b w:val="0"/>
          <w:i w:val="0"/>
          <w:color w:val="808080"/>
          <w:sz w:val="17"/>
        </w:rPr>
        <w:t>The FAA recognizes that a multitude of airplane designs have been based on the loads of appendix B and that the service history and safety record of U.S. airplanes has long been a standard of world aviation However, the FAA realizes that more accurate analysis techniques are now readily available and proposes to eliminate appendix B in its entirety.</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本提案将把现有的适用于常规布局的机动载荷要求扩展至包括鸭式和串列翼布局，并删除在证明鸭式、串列翼和常规布局符合性时对附录 B 的使用。为了实现这一目的，在现有要求提及操纵面偏转以及向上和向下载荷的地方，提案建议将操纵动作表述为飞机的抬头和低头俯仰。会议讨论支持该提案并提出了建议的澄清。删除使用附录 B 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maneuvering loads requirements for conventional configurations to include canard and tandem wing configurations and delete the use of appendix B in showing compliance for canard, tandem wing, and conventional configurations. To accomplish this purpose where the current requirements refer to control deflections, and up and down loads, it is proposed to refer to the control movements as nose-up and nose-down pitching of the airplane. Conference discussions supported the proposal with suggested clarifications. The reasons for deleting use of appendix B is discussed in detail in the explanation for proposal 14.</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本提案将现有的水平尾翼表面阵风载荷要求扩展至包括鸭翼布局。会议上的评论者表示，应明确界定拟议要求所适用的表面。主翼是唯一旨在排除在符合本条要求之外的水平表面，而 §(a) 段的拟议修订阐明了这些要求的适用性。删除对附录 B 的使用的原因在提案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horizontal tail surface gust load requirements to include canard configurations. Commenters at the conference expressed concern that the surfaces the proposed requirements would be applicable to should be clearly identified. The main wing is the only horizontal surface that is intended to be excluded from complying with the requirements of this section and the proposed revision of paragraph (a) clarifies the applicability of the requirements. The reasons for deleting use of appendix B are discussed in detail in the explanation for proposal 14.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Appendix B is removed for the reasons explained in proposal 14.</w:t>
      </w:r>
    </w:p>
    <w:p>
      <w:pPr>
        <w:pStyle w:val="Heading2"/>
        <w:keepNext/>
        <w:spacing w:before="240" w:after="120"/>
      </w:pPr>
      <w:r>
        <w:rPr>
          <w:rFonts w:ascii="Calibri" w:hAnsi="Calibri" w:eastAsia="微软雅黑"/>
          <w:b/>
          <w:i w:val="0"/>
          <w:color w:val="2E74B5"/>
          <w:sz w:val="27"/>
        </w:rPr>
        <w:t>3　§B23.11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 100% 100% Tire deflection Static Static Static Static Static Main wheel loads (both wheels)- (n-L)W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重新编号</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the control surface loading conditions of Sec. B23.11, the airloads on the movable surfaces need not exceed those that could be obtained in flight by using the maximum limit pilot forces prescribed in Sec. 23.397(b). If the surface loads are limited by these maximum limit pilot forces, the tabs must be deflected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To their maximum travel in the direction that would assist the pilot;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an amount corresponding to the greatest degree of out-of-trim expected at the speed for the condition being considered.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Paragraph (a) of Sec. B23.11 is amended by changing the references to "figure 1" and "figure 7" to read "figure B" and "figure B7", respectively, and by changing the reference to "Sec. 23.423(a)" to read "Sec. 23.423(a)(1)", and by changing the reference to "Sec. 23.423(b)" to read "23.423(a)(2)".</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Paragraph (b) of Sec. B23.11 is amended by changing the references to "figure 6", "figure 8", and "figure 9" to read "figure B6", "figure B8", and "figure B9",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figures 1, 6, 7, 8, and 9 are redesignated as figures B1, B6, B7, B8, and B9,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Figures 2, 3, 4, and 5 are deleted and the following new figures B2, B3, B4, and B5 are inserted in place thereof.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A new note (c) is added to figure B6 to read as follows: Figure B6 -- Tail Surface Load Distribution. Notes: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load on the fixed surface must be: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140 percent of the net balancing load for the flaps retracted case of note (a);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100 percent of the net balancing load for the flaps deflected case of note (a);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120 percent of the net balancing load for the case in note (b).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tion B23.1). Appendix B, section B23.1, would be amended by redesignating section B23.1 (b) as section B23.1 (c) and by adding the following new section B23.1 (b): Explanation. It is the intent of section B23.1 to allow…</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ght airplane configurations and the technical capability of industry is now such that more realistic loads can be developed. The FAA does not agree that the continued use of appendix B is appropriate for average load mag…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c821bed6-e151-4e09-9511-52588aa26c96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b8642f82-c755-4605-b58d-77df0e3da350</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a5d5dfd6-2ffe-42b3-9121-30647613cd1c</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