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E　[已删并预留]</w:t>
      </w:r>
    </w:p>
    <w:p>
      <w:pPr>
        <w:spacing w:before="0" w:after="320" w:line="324" w:lineRule="auto"/>
        <w:jc w:val="center"/>
      </w:pPr>
      <w:r>
        <w:rPr>
          <w:rFonts w:ascii="Calibri" w:hAnsi="Calibri" w:eastAsia="微软雅黑"/>
          <w:b w:val="0"/>
          <w:i w:val="0"/>
          <w:color w:val="595959"/>
          <w:sz w:val="22"/>
        </w:rPr>
        <w:t>Appendix E--[Removed and Reserved.]</w:t>
      </w:r>
    </w:p>
    <w:p>
      <w:pPr>
        <w:spacing w:before="0" w:after="360" w:line="324" w:lineRule="auto"/>
        <w:jc w:val="center"/>
      </w:pPr>
      <w:r>
        <w:rPr>
          <w:rFonts w:ascii="Calibri" w:hAnsi="Calibri" w:eastAsia="微软雅黑"/>
          <w:b w:val="0"/>
          <w:i w:val="0"/>
          <w:color w:val="595959"/>
          <w:sz w:val="22"/>
        </w:rPr>
        <w:t>快照：Part 23 @ Amdt 23-63 as of 08/29/2017 and earlier　｜　共 1 个条款 / 2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E23</w:t>
            </w:r>
          </w:p>
        </w:tc>
        <w:tc>
          <w:tcPr>
            <w:tcW w:type="dxa" w:w="3175"/>
          </w:tcPr>
          <w:p>
            <w:pPr>
              <w:spacing w:before="40" w:after="40" w:line="324" w:lineRule="auto"/>
            </w:pPr>
            <w:r/>
            <w:r>
              <w:rPr>
                <w:rFonts w:ascii="Calibri" w:hAnsi="Calibri" w:eastAsia="微软雅黑"/>
                <w:b w:val="0"/>
                <w:i w:val="0"/>
                <w:color w:val="1A1A1A"/>
                <w:sz w:val="17"/>
              </w:rPr>
              <w:t>已删除并预留</w:t>
            </w:r>
          </w:p>
        </w:tc>
        <w:tc>
          <w:tcPr>
            <w:tcW w:type="dxa" w:w="3628"/>
          </w:tcPr>
          <w:p>
            <w:pPr>
              <w:spacing w:before="40" w:after="40" w:line="324" w:lineRule="auto"/>
            </w:pPr>
            <w:r/>
            <w:r>
              <w:rPr>
                <w:rFonts w:ascii="Calibri" w:hAnsi="Calibri" w:eastAsia="微软雅黑"/>
                <w:b w:val="0"/>
                <w:i w:val="0"/>
                <w:color w:val="1A1A1A"/>
                <w:sz w:val="17"/>
              </w:rPr>
              <w:t>Appendix E</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E23　已删除并预留（Appendix E）</w:t>
      </w:r>
    </w:p>
    <w:p>
      <w:pPr>
        <w:spacing w:before="60" w:after="60" w:line="324" w:lineRule="auto"/>
      </w:pPr>
      <w:r>
        <w:rPr>
          <w:rFonts w:ascii="Calibri" w:hAnsi="Calibri" w:eastAsia="微软雅黑"/>
          <w:b w:val="0"/>
          <w:i w:val="0"/>
          <w:color w:val="595959"/>
          <w:sz w:val="21"/>
        </w:rPr>
        <w:t>1965-07-08 初版　｜　1996-03-11 Amdt 23-50　｜　共 2 个历史版本</w:t>
      </w:r>
    </w:p>
    <w:p>
      <w:pPr>
        <w:pStyle w:val="Heading2"/>
        <w:keepNext/>
        <w:spacing w:before="240" w:after="120"/>
      </w:pPr>
      <w:r>
        <w:rPr>
          <w:rFonts w:ascii="Calibri" w:hAnsi="Calibri" w:eastAsia="微软雅黑"/>
          <w:b/>
          <w:i w:val="0"/>
          <w:color w:val="2E74B5"/>
          <w:sz w:val="27"/>
        </w:rPr>
        <w:t>1　§E23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E23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Appendix 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已删除并预留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E　[已删并预留]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1965-07-08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1965-07-08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2029，1965-06-24 签发</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§E23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23-2</w:t>
            </w:r>
          </w:p>
        </w:tc>
        <w:tc>
          <w:tcPr>
            <w:tcW w:type="dxa" w:w="1134"/>
          </w:tcPr>
          <w:p>
            <w:pPr>
              <w:spacing w:before="40" w:after="40" w:line="324" w:lineRule="auto"/>
              <w:jc w:val="center"/>
            </w:pPr>
            <w:r/>
            <w:r>
              <w:rPr>
                <w:rFonts w:ascii="Calibri" w:hAnsi="Calibri" w:eastAsia="微软雅黑"/>
                <w:b w:val="0"/>
                <w:i w:val="0"/>
                <w:color w:val="1A1A1A"/>
                <w:sz w:val="17"/>
              </w:rPr>
              <w:t>1965-07-08</w:t>
            </w:r>
          </w:p>
        </w:tc>
        <w:tc>
          <w:tcPr>
            <w:tcW w:type="dxa" w:w="1984"/>
          </w:tcPr>
          <w:p>
            <w:pPr>
              <w:spacing w:before="40" w:after="40" w:line="324" w:lineRule="auto"/>
            </w:pPr>
            <w:r/>
            <w:r>
              <w:rPr>
                <w:rFonts w:ascii="Calibri" w:hAnsi="Calibri" w:eastAsia="微软雅黑"/>
                <w:b w:val="0"/>
                <w:i w:val="0"/>
                <w:color w:val="1A1A1A"/>
                <w:sz w:val="17"/>
              </w:rPr>
              <w:t>Notice 63-41，1963-10-21 签发</w:t>
            </w:r>
          </w:p>
        </w:tc>
        <w:tc>
          <w:tcPr>
            <w:tcW w:type="dxa" w:w="1984"/>
          </w:tcPr>
          <w:p>
            <w:pPr>
              <w:spacing w:before="40" w:after="40" w:line="324" w:lineRule="auto"/>
            </w:pPr>
            <w:r/>
            <w:r>
              <w:rPr>
                <w:rFonts w:ascii="Calibri" w:hAnsi="Calibri" w:eastAsia="微软雅黑"/>
                <w:b w:val="0"/>
                <w:i w:val="0"/>
                <w:color w:val="1A1A1A"/>
                <w:sz w:val="17"/>
              </w:rPr>
              <w:t>Docket 2029，1965-06-24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0</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23-50　删除段落</w:t>
      </w:r>
    </w:p>
    <w:p>
      <w:pPr>
        <w:pStyle w:val="Heading2"/>
        <w:keepNext/>
        <w:spacing w:before="240" w:after="120"/>
      </w:pPr>
      <w:r>
        <w:rPr>
          <w:rFonts w:ascii="Calibri" w:hAnsi="Calibri" w:eastAsia="微软雅黑"/>
          <w:b/>
          <w:i w:val="0"/>
          <w:color w:val="2E74B5"/>
          <w:sz w:val="27"/>
        </w:rPr>
        <w:t>2　§E23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初始颁行（1965-07-08，Amdt 23-2）：已删除并预留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63-41，1963-10-21 签发　提出；最终规章 Docket 2029，1965-06-24 签发，1965-07-08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23-50（1996-03-11 生效）：第 23 部附录 E 被删除并[预留]。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0，1996-03-11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58. 第 23 部附录 E 被删除并[预留]。　58. 第 23 部附录 E 被删除。</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美国联邦航空局（FAA）建议修订 §23.25(a) 段，以澄清必须选定的最大重量是 §23.25(a)(1) 段中给出的三个选项中的最小值。美国联邦航空局（FAA）建议从现行 §23.25(a) 段中删除通勤类无燃油重量要求。机体规章制定提案通告（通告第 94-20 号 (59 FR 35198, July 8, 1994)）曾建议将该要求移至 §23.343 段。美国联邦航空局（FAA）建议删除 §23.25(a)(1)(iii) 段中对备用动力火箭发动机的引用，并删除附录 E，因为这是一种罕见且陈旧的设计特征。如果制造商建议采用这种方法，美国联邦航空局（FAA）将颁发专用条件以确保足够的适航性。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23.25(a) to clarify that the maximum weight that must be selected is the least of the three choices given in Sec. 23.25(a)(1). The FAA proposed to remove the commuter category zero fuel weight requirement from current Sec. 23.25(a). The requirement was proposed to be removed to Sec. 23.343 by the airframe NPRM, Notice No. 94-20 (59 FR 35198, July 8, 1994). The FAA proposed to remove the reference to standby power rocket engines in Sec. 23.25(a)(1)(iii) and to remove appendix E because this is a rare and obsolete design feature. If a manufacturer proposed to use this approach, the FAA would issue special conditions to ensure adequate airworthiness.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美国联邦航空局（FAA）提议删除附录 E，并按照对 §23.25 的修改中所述的理由将其预留。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Appendix E and to reserve it for the reasons given in the change to Sec. 23.25.</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针对该提案未收到任何评论，附录 E 按提案被删除并[预留]。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on the proposal, and Appendix E is removed and reserved as proposed.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修订后的 §23.25(a) 段将明确，必须选定的最大重量是 §23.25(a)(1) 段中给出的三个选项中的最小值。机身规章制定提案通告建议将 §23.25(a) 段中的通勤类无燃油重量要求移至 §23.343 条。美国联邦航空局（FAA）建议删除 §23.25(a)(1)(iii) 段中对备用动力火箭发动机和附录 E 的引用，因为这是一种罕见且过时的设计特征。如果建议将备用动力火箭发动机作为一种设计特征，美国联邦航空局（FAA）将颁发专用条件以确保足够的适航性。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Revised Sec. 23.25 (a) would clarify that the maximum weight that must be selected is the least of the three choices given in Sec. 23.25 (a)(1). The airframe NPRM proposes moving the commuter category zero fuel weight requirement in Sec. 23.25 (a) to Sec. 23.343. The FAA proposes removing the reference to both standby power rocket engines and to appendix E in Sec. 23.25 (a)(1)(iii) because this is a rare and obsolete design feature. If standby power rocket engines were proposed as a design feature, the FAA would issue special conditions to ensure adequate airworthiness.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58. Appendix E to Part 23 is removed and reserved.</w:t>
      </w:r>
    </w:p>
    <w:p>
      <w:pPr>
        <w:spacing w:before="60" w:after="60" w:line="324" w:lineRule="auto"/>
        <w:ind w:left="567"/>
      </w:pPr>
      <w:r>
        <w:rPr>
          <w:rFonts w:ascii="Calibri" w:hAnsi="Calibri" w:eastAsia="微软雅黑"/>
          <w:b w:val="0"/>
          <w:i w:val="0"/>
          <w:color w:val="606060"/>
          <w:sz w:val="17"/>
        </w:rPr>
        <w:t>58. Appendix E to Part 23 is removed.</w:t>
      </w:r>
    </w:p>
    <w:p>
      <w:pPr>
        <w:pStyle w:val="Heading2"/>
        <w:keepNext/>
        <w:spacing w:before="240" w:after="120"/>
      </w:pPr>
      <w:r>
        <w:rPr>
          <w:rFonts w:ascii="Calibri" w:hAnsi="Calibri" w:eastAsia="微软雅黑"/>
          <w:b/>
          <w:i w:val="0"/>
          <w:color w:val="2E74B5"/>
          <w:sz w:val="27"/>
        </w:rPr>
        <w:t>3　§E23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§E23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 because this is a rare and obsolete design feature. If a manufacturer proposed to use this approach, the FAA would issue special conditions to ensure adequate airworthiness. The FAA proposed to remove Appendix E and t…</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23-2, 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2029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2029_Amdt23-2_25-6_1965-07-02_0002.txt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63-41 / Docket 2029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63-41_Docket2029_1963-10-26.txt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§E23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23-2</w:t>
            </w:r>
          </w:p>
        </w:tc>
        <w:tc>
          <w:tcPr>
            <w:tcW w:type="dxa" w:w="1701"/>
          </w:tcPr>
          <w:p>
            <w:pPr>
              <w:spacing w:before="40" w:after="40" w:line="324" w:lineRule="auto"/>
            </w:pPr>
            <w:r/>
            <w:r>
              <w:rPr>
                <w:rFonts w:ascii="Calibri" w:hAnsi="Calibri" w:eastAsia="微软雅黑"/>
                <w:b w:val="0"/>
                <w:i w:val="0"/>
                <w:color w:val="1A1A1A"/>
                <w:sz w:val="17"/>
              </w:rPr>
              <w:t>1965-07-08</w:t>
            </w:r>
          </w:p>
        </w:tc>
        <w:tc>
          <w:tcPr>
            <w:tcW w:type="dxa" w:w="6350"/>
          </w:tcPr>
          <w:p>
            <w:pPr>
              <w:spacing w:before="40" w:after="40" w:line="324" w:lineRule="auto"/>
            </w:pPr>
            <w:r/>
            <w:r>
              <w:rPr>
                <w:rFonts w:ascii="Calibri" w:hAnsi="Calibri" w:eastAsia="微软雅黑"/>
                <w:b w:val="0"/>
                <w:i w:val="0"/>
                <w:color w:val="1A1A1A"/>
                <w:sz w:val="17"/>
              </w:rPr>
              <w:t>87e646a2-efb8-4b83-bc6f-adba8853921f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e4e08143-d241-4618-9e94-31348782487d</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