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61A36" w14:textId="77777777" w:rsidR="00C03C23" w:rsidRDefault="00C03C23" w:rsidP="00C03C23">
      <w:pPr>
        <w:pBdr>
          <w:top w:val="thinThickSmallGap" w:sz="24" w:space="1" w:color="auto"/>
          <w:bottom w:val="thickThinSmallGap" w:sz="24" w:space="1" w:color="auto"/>
        </w:pBdr>
        <w:jc w:val="center"/>
        <w:rPr>
          <w:sz w:val="28"/>
        </w:rPr>
      </w:pPr>
      <w:r>
        <w:rPr>
          <w:sz w:val="28"/>
        </w:rPr>
        <w:t>Département de Physique</w:t>
      </w:r>
    </w:p>
    <w:p w14:paraId="1EF864CF" w14:textId="77777777" w:rsidR="00C03C23" w:rsidRDefault="00C03C23" w:rsidP="00C03C23">
      <w:pPr>
        <w:pBdr>
          <w:top w:val="thinThickSmallGap" w:sz="24" w:space="1" w:color="auto"/>
          <w:bottom w:val="thickThinSmallGap" w:sz="24" w:space="1" w:color="auto"/>
        </w:pBdr>
        <w:jc w:val="center"/>
        <w:rPr>
          <w:b/>
          <w:i/>
          <w:sz w:val="40"/>
        </w:rPr>
      </w:pPr>
      <w:r>
        <w:rPr>
          <w:b/>
          <w:i/>
          <w:sz w:val="40"/>
        </w:rPr>
        <w:t>Université de Bretagne Occidentale</w:t>
      </w:r>
    </w:p>
    <w:p w14:paraId="3A400ED9" w14:textId="77777777" w:rsidR="00C03C23" w:rsidRDefault="00C03C23" w:rsidP="00C03C23">
      <w:pPr>
        <w:pBdr>
          <w:top w:val="thinThickSmallGap" w:sz="24" w:space="1" w:color="auto"/>
          <w:bottom w:val="thickThinSmallGap" w:sz="24" w:space="1" w:color="auto"/>
        </w:pBdr>
        <w:jc w:val="center"/>
        <w:rPr>
          <w:sz w:val="28"/>
        </w:rPr>
      </w:pPr>
      <w:r>
        <w:rPr>
          <w:sz w:val="28"/>
        </w:rPr>
        <w:t>202</w:t>
      </w:r>
      <w:r w:rsidR="00826972">
        <w:rPr>
          <w:sz w:val="28"/>
        </w:rPr>
        <w:t>5</w:t>
      </w:r>
      <w:r>
        <w:rPr>
          <w:sz w:val="28"/>
        </w:rPr>
        <w:t>-202</w:t>
      </w:r>
      <w:r w:rsidR="00826972">
        <w:rPr>
          <w:sz w:val="28"/>
        </w:rPr>
        <w:t>6</w:t>
      </w:r>
    </w:p>
    <w:p w14:paraId="468676C5" w14:textId="77777777" w:rsidR="00C03C23" w:rsidRDefault="00C03C23" w:rsidP="00C03C23">
      <w:pPr>
        <w:jc w:val="center"/>
      </w:pPr>
      <w:r>
        <w:rPr>
          <w:noProof/>
        </w:rPr>
        <w:drawing>
          <wp:inline distT="0" distB="0" distL="0" distR="0" wp14:anchorId="10C96613" wp14:editId="195D9789">
            <wp:extent cx="1422400" cy="838200"/>
            <wp:effectExtent l="0" t="0" r="0" b="0"/>
            <wp:docPr id="2" name="Image 1" descr="UBO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O6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2400" cy="838200"/>
                    </a:xfrm>
                    <a:prstGeom prst="rect">
                      <a:avLst/>
                    </a:prstGeom>
                    <a:noFill/>
                    <a:ln>
                      <a:noFill/>
                    </a:ln>
                  </pic:spPr>
                </pic:pic>
              </a:graphicData>
            </a:graphic>
          </wp:inline>
        </w:drawing>
      </w:r>
    </w:p>
    <w:p w14:paraId="2F873889" w14:textId="77777777" w:rsidR="00C03C23" w:rsidRDefault="00C03C23" w:rsidP="00C03C23"/>
    <w:p w14:paraId="7190B8DB" w14:textId="77777777" w:rsidR="00C03C23" w:rsidRDefault="00C03C23" w:rsidP="00C03C23">
      <w:pPr>
        <w:jc w:val="center"/>
      </w:pPr>
    </w:p>
    <w:p w14:paraId="5810A8A3" w14:textId="77777777" w:rsidR="00C03C23" w:rsidRDefault="00C03C23" w:rsidP="00C03C23">
      <w:pPr>
        <w:jc w:val="center"/>
      </w:pPr>
    </w:p>
    <w:p w14:paraId="12225174" w14:textId="77777777" w:rsidR="00C03C23" w:rsidRDefault="00C03C23" w:rsidP="00C03C23">
      <w:pPr>
        <w:jc w:val="center"/>
      </w:pPr>
    </w:p>
    <w:p w14:paraId="499B999E" w14:textId="77777777" w:rsidR="00C03C23" w:rsidRDefault="00C03C23" w:rsidP="00C03C23">
      <w:pPr>
        <w:jc w:val="center"/>
      </w:pPr>
    </w:p>
    <w:p w14:paraId="7161315D" w14:textId="77777777" w:rsidR="00C03C23" w:rsidRDefault="00C03C23" w:rsidP="00C03C23">
      <w:pPr>
        <w:jc w:val="center"/>
      </w:pPr>
    </w:p>
    <w:p w14:paraId="38AFBD5D" w14:textId="77777777" w:rsidR="00C03C23" w:rsidRDefault="00C03C23" w:rsidP="00C03C23">
      <w:pPr>
        <w:jc w:val="center"/>
        <w:rPr>
          <w:rFonts w:ascii="Tahoma" w:hAnsi="Tahoma"/>
          <w:b/>
          <w:sz w:val="52"/>
        </w:rPr>
      </w:pPr>
      <w:r>
        <w:rPr>
          <w:rFonts w:ascii="Tahoma" w:hAnsi="Tahoma"/>
          <w:b/>
          <w:sz w:val="52"/>
        </w:rPr>
        <w:t>Introduction à la mécanique quantique</w:t>
      </w:r>
    </w:p>
    <w:p w14:paraId="490066EF" w14:textId="77777777" w:rsidR="00C03C23" w:rsidRDefault="00C03C23" w:rsidP="00C03C23">
      <w:pPr>
        <w:jc w:val="center"/>
      </w:pPr>
    </w:p>
    <w:p w14:paraId="2F79C9F9" w14:textId="77777777" w:rsidR="00C03C23" w:rsidRDefault="00C03C23" w:rsidP="00C03C23">
      <w:pPr>
        <w:jc w:val="center"/>
      </w:pPr>
    </w:p>
    <w:p w14:paraId="6E46258E" w14:textId="77777777" w:rsidR="00C03C23" w:rsidRDefault="00C03C23" w:rsidP="00C03C23">
      <w:pPr>
        <w:jc w:val="center"/>
      </w:pPr>
    </w:p>
    <w:p w14:paraId="141B9919" w14:textId="77777777" w:rsidR="00C03C23" w:rsidRDefault="00C03C23" w:rsidP="00C03C23">
      <w:pPr>
        <w:jc w:val="center"/>
      </w:pPr>
    </w:p>
    <w:p w14:paraId="01CD05C3" w14:textId="77777777" w:rsidR="00C03C23" w:rsidRDefault="00C03C23" w:rsidP="00C03C23">
      <w:pPr>
        <w:jc w:val="center"/>
      </w:pPr>
    </w:p>
    <w:p w14:paraId="3162CDBA" w14:textId="77777777" w:rsidR="00C03C23" w:rsidRDefault="00C03C23" w:rsidP="00C03C23">
      <w:pPr>
        <w:jc w:val="center"/>
      </w:pPr>
    </w:p>
    <w:p w14:paraId="367B21C7" w14:textId="77777777" w:rsidR="00C03C23" w:rsidRDefault="00C03C23" w:rsidP="00C03C23">
      <w:pPr>
        <w:jc w:val="center"/>
        <w:rPr>
          <w:b/>
          <w:sz w:val="28"/>
        </w:rPr>
      </w:pPr>
      <w:r>
        <w:rPr>
          <w:b/>
          <w:sz w:val="28"/>
        </w:rPr>
        <w:t>Gilles NGUYEN VIEN</w:t>
      </w:r>
    </w:p>
    <w:p w14:paraId="2CCBAB88" w14:textId="77777777" w:rsidR="00C03C23" w:rsidRDefault="00C03C23" w:rsidP="00C03C23">
      <w:pPr>
        <w:jc w:val="center"/>
      </w:pPr>
    </w:p>
    <w:p w14:paraId="1C804AE3" w14:textId="77777777" w:rsidR="00C03C23" w:rsidRDefault="00C03C23" w:rsidP="00C03C23">
      <w:pPr>
        <w:jc w:val="center"/>
      </w:pPr>
    </w:p>
    <w:p w14:paraId="00C5AF13" w14:textId="77777777" w:rsidR="00C03C23" w:rsidRDefault="00C03C23" w:rsidP="00C03C23">
      <w:pPr>
        <w:jc w:val="center"/>
      </w:pPr>
    </w:p>
    <w:p w14:paraId="3ADA1FC1" w14:textId="77777777" w:rsidR="00C03C23" w:rsidRDefault="00C03C23" w:rsidP="00C03C23">
      <w:pPr>
        <w:jc w:val="center"/>
      </w:pPr>
    </w:p>
    <w:p w14:paraId="5D00FD43" w14:textId="77777777" w:rsidR="00C03C23" w:rsidRDefault="00C03C23" w:rsidP="00C03C23">
      <w:pPr>
        <w:jc w:val="center"/>
      </w:pPr>
    </w:p>
    <w:p w14:paraId="0A00E9F4" w14:textId="77777777" w:rsidR="00C03C23" w:rsidRDefault="00C03C23" w:rsidP="00C03C23">
      <w:pPr>
        <w:jc w:val="center"/>
      </w:pPr>
    </w:p>
    <w:p w14:paraId="601BFDB8" w14:textId="77777777" w:rsidR="00C03C23" w:rsidRDefault="00C03C23" w:rsidP="00C03C23">
      <w:pPr>
        <w:jc w:val="center"/>
      </w:pPr>
    </w:p>
    <w:p w14:paraId="2CE17202" w14:textId="77777777" w:rsidR="00C03C23" w:rsidRDefault="00C03C23" w:rsidP="00C03C23">
      <w:pPr>
        <w:jc w:val="center"/>
      </w:pPr>
    </w:p>
    <w:p w14:paraId="5FDF7B5C" w14:textId="77777777" w:rsidR="00C03C23" w:rsidRDefault="00C03C23" w:rsidP="00C03C23">
      <w:pPr>
        <w:jc w:val="center"/>
      </w:pPr>
    </w:p>
    <w:p w14:paraId="1B8C60F3" w14:textId="77777777" w:rsidR="00C03C23" w:rsidRDefault="00C03C23" w:rsidP="00C03C23">
      <w:pPr>
        <w:jc w:val="center"/>
      </w:pPr>
    </w:p>
    <w:p w14:paraId="73700CA9" w14:textId="77777777" w:rsidR="00C03C23" w:rsidRDefault="00C03C23" w:rsidP="00C03C23">
      <w:pPr>
        <w:jc w:val="center"/>
      </w:pPr>
    </w:p>
    <w:p w14:paraId="2CA2AD0D" w14:textId="77777777" w:rsidR="00C03C23" w:rsidRDefault="00C03C23" w:rsidP="00C03C23">
      <w:pPr>
        <w:jc w:val="center"/>
      </w:pPr>
    </w:p>
    <w:p w14:paraId="77D596B9" w14:textId="77777777" w:rsidR="00C03C23" w:rsidRDefault="00C03C23" w:rsidP="00C03C23">
      <w:pPr>
        <w:jc w:val="center"/>
      </w:pPr>
    </w:p>
    <w:p w14:paraId="58043097" w14:textId="77777777" w:rsidR="00C03C23" w:rsidRDefault="00C03C23" w:rsidP="00C03C23">
      <w:pPr>
        <w:jc w:val="center"/>
      </w:pPr>
    </w:p>
    <w:p w14:paraId="33C8F496" w14:textId="77777777" w:rsidR="00C03C23" w:rsidRDefault="00C03C23" w:rsidP="00C03C23">
      <w:pPr>
        <w:jc w:val="center"/>
      </w:pPr>
    </w:p>
    <w:p w14:paraId="3F5BEF44" w14:textId="77777777" w:rsidR="00C03C23" w:rsidRDefault="00C03C23" w:rsidP="00C03C23">
      <w:pPr>
        <w:jc w:val="center"/>
      </w:pPr>
    </w:p>
    <w:p w14:paraId="44F6D633" w14:textId="77777777" w:rsidR="00C03C23" w:rsidRDefault="00C03C23" w:rsidP="00C03C23">
      <w:pPr>
        <w:jc w:val="center"/>
      </w:pPr>
    </w:p>
    <w:p w14:paraId="4C843BD7" w14:textId="77777777" w:rsidR="00C03C23" w:rsidRDefault="00C03C23" w:rsidP="00C03C23">
      <w:pPr>
        <w:jc w:val="center"/>
      </w:pPr>
    </w:p>
    <w:p w14:paraId="07F894BB" w14:textId="77777777" w:rsidR="00C03C23" w:rsidRDefault="00C03C23" w:rsidP="00C03C23">
      <w:pPr>
        <w:jc w:val="center"/>
      </w:pPr>
    </w:p>
    <w:p w14:paraId="666E7371" w14:textId="77777777" w:rsidR="00C03C23" w:rsidRDefault="00C03C23" w:rsidP="00C03C23">
      <w:pPr>
        <w:jc w:val="center"/>
      </w:pPr>
    </w:p>
    <w:p w14:paraId="364FA805" w14:textId="77777777" w:rsidR="00C03C23" w:rsidRDefault="00C03C23" w:rsidP="00C03C23">
      <w:pPr>
        <w:jc w:val="center"/>
      </w:pPr>
    </w:p>
    <w:p w14:paraId="28ED85DC" w14:textId="77777777" w:rsidR="00C03C23" w:rsidRDefault="00C03C23" w:rsidP="00C03C23">
      <w:pPr>
        <w:jc w:val="center"/>
      </w:pPr>
    </w:p>
    <w:p w14:paraId="3B350BAF" w14:textId="77777777" w:rsidR="00C03C23" w:rsidRDefault="00C03C23" w:rsidP="00C03C23">
      <w:pPr>
        <w:jc w:val="center"/>
      </w:pPr>
    </w:p>
    <w:p w14:paraId="7D0E0C57" w14:textId="77777777" w:rsidR="00C03C23" w:rsidRDefault="00C03C23" w:rsidP="00C03C23">
      <w:pPr>
        <w:tabs>
          <w:tab w:val="right" w:pos="8647"/>
        </w:tabs>
        <w:ind w:firstLine="708"/>
        <w:rPr>
          <w:b/>
          <w:sz w:val="28"/>
        </w:rPr>
      </w:pPr>
      <w:r>
        <w:tab/>
      </w:r>
      <w:r>
        <w:rPr>
          <w:b/>
          <w:sz w:val="28"/>
        </w:rPr>
        <w:t xml:space="preserve">Brest, le </w:t>
      </w:r>
      <w:r w:rsidR="00FE785E">
        <w:rPr>
          <w:b/>
          <w:sz w:val="28"/>
        </w:rPr>
        <w:t>7</w:t>
      </w:r>
      <w:r>
        <w:rPr>
          <w:b/>
          <w:sz w:val="28"/>
        </w:rPr>
        <w:t xml:space="preserve"> janvier 202</w:t>
      </w:r>
      <w:r w:rsidR="00FE785E">
        <w:rPr>
          <w:b/>
          <w:sz w:val="28"/>
        </w:rPr>
        <w:t>6</w:t>
      </w:r>
    </w:p>
    <w:p w14:paraId="1EFC68A8" w14:textId="77777777" w:rsidR="00C03C23" w:rsidRDefault="00C03C23" w:rsidP="00C03C23">
      <w:pPr>
        <w:jc w:val="center"/>
      </w:pPr>
    </w:p>
    <w:p w14:paraId="5447C308" w14:textId="77777777" w:rsidR="00C03C23" w:rsidRDefault="00C03C23" w:rsidP="00C03C23">
      <w:pPr>
        <w:pStyle w:val="Titre"/>
      </w:pPr>
      <w:r>
        <w:br w:type="page"/>
      </w:r>
      <w:r>
        <w:lastRenderedPageBreak/>
        <w:br w:type="page"/>
      </w:r>
      <w:r>
        <w:lastRenderedPageBreak/>
        <w:t>Bibliographie</w:t>
      </w:r>
    </w:p>
    <w:p w14:paraId="6011E71E" w14:textId="77777777" w:rsidR="00C03C23" w:rsidRDefault="00C03C23" w:rsidP="00C03C23"/>
    <w:p w14:paraId="29DC423E" w14:textId="77777777" w:rsidR="00C03C23" w:rsidRDefault="00C03C23" w:rsidP="00C03C23">
      <w:pPr>
        <w:jc w:val="center"/>
      </w:pPr>
    </w:p>
    <w:p w14:paraId="01E5FDEC" w14:textId="77777777" w:rsidR="00C03C23" w:rsidRPr="00524AA5" w:rsidRDefault="00C03C23" w:rsidP="00C03C23">
      <w:pPr>
        <w:jc w:val="center"/>
        <w:rPr>
          <w:b/>
        </w:rPr>
      </w:pPr>
      <w:r w:rsidRPr="00524AA5">
        <w:rPr>
          <w:b/>
        </w:rPr>
        <w:t>Mécanique Quantique</w:t>
      </w:r>
    </w:p>
    <w:p w14:paraId="6F4AFF74" w14:textId="77777777" w:rsidR="00C03C23" w:rsidRDefault="00C03C23" w:rsidP="00C03C23">
      <w:pPr>
        <w:jc w:val="center"/>
      </w:pPr>
      <w:r>
        <w:t>Claude Cohen-</w:t>
      </w:r>
      <w:proofErr w:type="spellStart"/>
      <w:r>
        <w:t>Tannoudji</w:t>
      </w:r>
      <w:proofErr w:type="spellEnd"/>
      <w:r>
        <w:t xml:space="preserve">, Bernard Diu, Franck </w:t>
      </w:r>
      <w:proofErr w:type="spellStart"/>
      <w:r>
        <w:t>Laloë</w:t>
      </w:r>
      <w:proofErr w:type="spellEnd"/>
    </w:p>
    <w:p w14:paraId="2B36F23D" w14:textId="77777777" w:rsidR="00C03C23" w:rsidRDefault="00C03C23" w:rsidP="00C03C23">
      <w:pPr>
        <w:jc w:val="center"/>
      </w:pPr>
      <w:r>
        <w:t xml:space="preserve">Hermann éditeurs des </w:t>
      </w:r>
      <w:proofErr w:type="spellStart"/>
      <w:r>
        <w:t>Scinces</w:t>
      </w:r>
      <w:proofErr w:type="spellEnd"/>
      <w:r>
        <w:t xml:space="preserve"> et des Arts</w:t>
      </w:r>
    </w:p>
    <w:p w14:paraId="75F7EAB2" w14:textId="77777777" w:rsidR="00C03C23" w:rsidRDefault="00C03C23" w:rsidP="00C03C23">
      <w:pPr>
        <w:jc w:val="center"/>
      </w:pPr>
    </w:p>
    <w:p w14:paraId="42F39504" w14:textId="77777777" w:rsidR="00C03C23" w:rsidRDefault="00C03C23" w:rsidP="00C03C23">
      <w:pPr>
        <w:jc w:val="center"/>
        <w:rPr>
          <w:b/>
        </w:rPr>
      </w:pPr>
    </w:p>
    <w:p w14:paraId="15A89917" w14:textId="77777777" w:rsidR="00C03C23" w:rsidRPr="00524AA5" w:rsidRDefault="00C03C23" w:rsidP="00C03C23">
      <w:pPr>
        <w:jc w:val="center"/>
        <w:rPr>
          <w:b/>
        </w:rPr>
      </w:pPr>
      <w:r w:rsidRPr="00524AA5">
        <w:rPr>
          <w:b/>
        </w:rPr>
        <w:t>Mécanique Quantique</w:t>
      </w:r>
    </w:p>
    <w:p w14:paraId="0005CAA5" w14:textId="77777777" w:rsidR="00C03C23" w:rsidRDefault="00C03C23" w:rsidP="00C03C23">
      <w:pPr>
        <w:jc w:val="center"/>
      </w:pPr>
      <w:r>
        <w:t>Richard Feynman</w:t>
      </w:r>
    </w:p>
    <w:p w14:paraId="793BD3C3" w14:textId="77777777" w:rsidR="00C03C23" w:rsidRDefault="00C03C23" w:rsidP="00C03C23">
      <w:pPr>
        <w:jc w:val="center"/>
      </w:pPr>
      <w:proofErr w:type="spellStart"/>
      <w:r>
        <w:t>InterEditions</w:t>
      </w:r>
      <w:proofErr w:type="spellEnd"/>
    </w:p>
    <w:p w14:paraId="0737C60C" w14:textId="77777777" w:rsidR="00C03C23" w:rsidRDefault="00C03C23" w:rsidP="00C03C23">
      <w:pPr>
        <w:jc w:val="center"/>
      </w:pPr>
    </w:p>
    <w:p w14:paraId="01B5727C" w14:textId="77777777" w:rsidR="00C03C23" w:rsidRDefault="00C03C23" w:rsidP="00C03C23">
      <w:pPr>
        <w:jc w:val="center"/>
      </w:pPr>
    </w:p>
    <w:p w14:paraId="28F5B466" w14:textId="77777777" w:rsidR="00C03C23" w:rsidRPr="00524AA5" w:rsidRDefault="00C03C23" w:rsidP="00C03C23">
      <w:pPr>
        <w:jc w:val="center"/>
        <w:rPr>
          <w:b/>
        </w:rPr>
      </w:pPr>
      <w:r w:rsidRPr="00524AA5">
        <w:rPr>
          <w:b/>
        </w:rPr>
        <w:t>Quantique – Rudim</w:t>
      </w:r>
      <w:r>
        <w:rPr>
          <w:b/>
        </w:rPr>
        <w:t>en</w:t>
      </w:r>
      <w:r w:rsidRPr="00524AA5">
        <w:rPr>
          <w:b/>
        </w:rPr>
        <w:t>ts</w:t>
      </w:r>
    </w:p>
    <w:p w14:paraId="75166D1E" w14:textId="77777777" w:rsidR="00C03C23" w:rsidRDefault="00C03C23" w:rsidP="00C03C23">
      <w:pPr>
        <w:jc w:val="center"/>
      </w:pPr>
      <w:r>
        <w:t>Jean Marc Lévy-Leblond, Françoise Balibar</w:t>
      </w:r>
    </w:p>
    <w:p w14:paraId="7865145A" w14:textId="77777777" w:rsidR="00C03C23" w:rsidRDefault="00C03C23" w:rsidP="00C03C23">
      <w:pPr>
        <w:jc w:val="center"/>
      </w:pPr>
      <w:r>
        <w:t>Masson</w:t>
      </w:r>
    </w:p>
    <w:p w14:paraId="58CAB5A8" w14:textId="77777777" w:rsidR="00C03C23" w:rsidRDefault="00C03C23" w:rsidP="00C03C23">
      <w:pPr>
        <w:jc w:val="center"/>
      </w:pPr>
    </w:p>
    <w:p w14:paraId="73A7DCB3" w14:textId="77777777" w:rsidR="00C03C23" w:rsidRDefault="00C03C23" w:rsidP="00C03C23">
      <w:pPr>
        <w:jc w:val="center"/>
      </w:pPr>
    </w:p>
    <w:p w14:paraId="09CAA3BC" w14:textId="77777777" w:rsidR="00C03C23" w:rsidRPr="00524AA5" w:rsidRDefault="00C03C23" w:rsidP="00C03C23">
      <w:pPr>
        <w:jc w:val="center"/>
        <w:rPr>
          <w:b/>
        </w:rPr>
      </w:pPr>
      <w:r w:rsidRPr="00524AA5">
        <w:rPr>
          <w:b/>
        </w:rPr>
        <w:t>Physique Quantique 2</w:t>
      </w:r>
      <w:r w:rsidRPr="00524AA5">
        <w:rPr>
          <w:b/>
          <w:vertAlign w:val="superscript"/>
        </w:rPr>
        <w:t>e</w:t>
      </w:r>
      <w:r w:rsidRPr="00524AA5">
        <w:rPr>
          <w:b/>
        </w:rPr>
        <w:t xml:space="preserve"> édition</w:t>
      </w:r>
    </w:p>
    <w:p w14:paraId="3DF81B92" w14:textId="77777777" w:rsidR="00C03C23" w:rsidRDefault="00C03C23" w:rsidP="00C03C23">
      <w:pPr>
        <w:jc w:val="center"/>
      </w:pPr>
      <w:r>
        <w:t>Michel Le Bellac</w:t>
      </w:r>
    </w:p>
    <w:p w14:paraId="72467352" w14:textId="77777777" w:rsidR="00C03C23" w:rsidRDefault="00C03C23" w:rsidP="00C03C23">
      <w:pPr>
        <w:jc w:val="center"/>
      </w:pPr>
      <w:r>
        <w:t>EDP Sciences</w:t>
      </w:r>
    </w:p>
    <w:p w14:paraId="13C31557" w14:textId="77777777" w:rsidR="00C03C23" w:rsidRDefault="00C03C23" w:rsidP="00C03C23">
      <w:pPr>
        <w:jc w:val="center"/>
      </w:pPr>
      <w:r>
        <w:t>CNRS 2ditions</w:t>
      </w:r>
    </w:p>
    <w:p w14:paraId="3E166A85" w14:textId="77777777" w:rsidR="00C03C23" w:rsidRDefault="00C03C23" w:rsidP="00C03C23">
      <w:pPr>
        <w:jc w:val="center"/>
      </w:pPr>
    </w:p>
    <w:p w14:paraId="7D0147D4" w14:textId="77777777" w:rsidR="00C03C23" w:rsidRDefault="00C03C23" w:rsidP="00C03C23">
      <w:pPr>
        <w:jc w:val="center"/>
      </w:pPr>
    </w:p>
    <w:p w14:paraId="352D9637" w14:textId="77777777" w:rsidR="00C03C23" w:rsidRPr="00524AA5" w:rsidRDefault="00C03C23" w:rsidP="00C03C23">
      <w:pPr>
        <w:jc w:val="center"/>
        <w:rPr>
          <w:b/>
        </w:rPr>
      </w:pPr>
      <w:r w:rsidRPr="00524AA5">
        <w:rPr>
          <w:b/>
        </w:rPr>
        <w:t>Notes de Cours</w:t>
      </w:r>
    </w:p>
    <w:p w14:paraId="30E87BBF" w14:textId="77777777" w:rsidR="00C03C23" w:rsidRPr="00524AA5" w:rsidRDefault="00C03C23" w:rsidP="00C03C23">
      <w:pPr>
        <w:jc w:val="center"/>
        <w:rPr>
          <w:rFonts w:ascii="Symbol" w:hAnsi="Symbol"/>
        </w:rPr>
      </w:pPr>
      <w:r>
        <w:t>Jacques Langlois</w:t>
      </w:r>
    </w:p>
    <w:p w14:paraId="61E017F7" w14:textId="77777777" w:rsidR="00C03C23" w:rsidRDefault="00C03C23" w:rsidP="00C03C23">
      <w:r>
        <w:br w:type="page"/>
      </w:r>
      <w:r>
        <w:lastRenderedPageBreak/>
        <w:br w:type="page"/>
      </w:r>
    </w:p>
    <w:p w14:paraId="6D0446CE" w14:textId="77777777" w:rsidR="00C03C23" w:rsidRDefault="00C03C23" w:rsidP="00C03C23">
      <w:pPr>
        <w:pStyle w:val="Titre"/>
      </w:pPr>
      <w:r>
        <w:lastRenderedPageBreak/>
        <w:t>Table des matières</w:t>
      </w:r>
    </w:p>
    <w:p w14:paraId="581D3223" w14:textId="77777777" w:rsidR="00C03C23" w:rsidRDefault="00C03C23" w:rsidP="00C03C23"/>
    <w:p w14:paraId="7F1713F3" w14:textId="66AC2097" w:rsidR="004D0AB3" w:rsidRDefault="00C03C23">
      <w:pPr>
        <w:pStyle w:val="TM1"/>
        <w:tabs>
          <w:tab w:val="left" w:pos="480"/>
        </w:tabs>
        <w:rPr>
          <w:rFonts w:asciiTheme="minorHAnsi" w:eastAsiaTheme="minorEastAsia" w:hAnsiTheme="minorHAnsi" w:cstheme="minorBidi"/>
          <w:b w:val="0"/>
          <w:caps w:val="0"/>
          <w:noProof/>
          <w:szCs w:val="22"/>
        </w:rPr>
      </w:pPr>
      <w:r>
        <w:fldChar w:fldCharType="begin"/>
      </w:r>
      <w:r>
        <w:instrText xml:space="preserve"> TOC \o "1-3" \h \z </w:instrText>
      </w:r>
      <w:r>
        <w:fldChar w:fldCharType="separate"/>
      </w:r>
      <w:hyperlink w:anchor="_Toc218697511" w:history="1">
        <w:r w:rsidR="004D0AB3" w:rsidRPr="00637BBF">
          <w:rPr>
            <w:rStyle w:val="Lienhypertexte"/>
            <w:noProof/>
          </w:rPr>
          <w:t>I</w:t>
        </w:r>
        <w:r w:rsidR="004D0AB3">
          <w:rPr>
            <w:rFonts w:asciiTheme="minorHAnsi" w:eastAsiaTheme="minorEastAsia" w:hAnsiTheme="minorHAnsi" w:cstheme="minorBidi"/>
            <w:b w:val="0"/>
            <w:caps w:val="0"/>
            <w:noProof/>
            <w:szCs w:val="22"/>
          </w:rPr>
          <w:tab/>
        </w:r>
        <w:r w:rsidR="004D0AB3" w:rsidRPr="00637BBF">
          <w:rPr>
            <w:rStyle w:val="Lienhypertexte"/>
            <w:noProof/>
          </w:rPr>
          <w:t>Origine de la mécanique quantique</w:t>
        </w:r>
        <w:r w:rsidR="004D0AB3">
          <w:rPr>
            <w:noProof/>
            <w:webHidden/>
          </w:rPr>
          <w:tab/>
        </w:r>
        <w:r w:rsidR="004D0AB3">
          <w:rPr>
            <w:noProof/>
            <w:webHidden/>
          </w:rPr>
          <w:fldChar w:fldCharType="begin"/>
        </w:r>
        <w:r w:rsidR="004D0AB3">
          <w:rPr>
            <w:noProof/>
            <w:webHidden/>
          </w:rPr>
          <w:instrText xml:space="preserve"> PAGEREF _Toc218697511 \h </w:instrText>
        </w:r>
        <w:r w:rsidR="004D0AB3">
          <w:rPr>
            <w:noProof/>
            <w:webHidden/>
          </w:rPr>
        </w:r>
        <w:r w:rsidR="004D0AB3">
          <w:rPr>
            <w:noProof/>
            <w:webHidden/>
          </w:rPr>
          <w:fldChar w:fldCharType="separate"/>
        </w:r>
        <w:r w:rsidR="0042247F">
          <w:rPr>
            <w:noProof/>
            <w:webHidden/>
          </w:rPr>
          <w:t>11</w:t>
        </w:r>
        <w:r w:rsidR="004D0AB3">
          <w:rPr>
            <w:noProof/>
            <w:webHidden/>
          </w:rPr>
          <w:fldChar w:fldCharType="end"/>
        </w:r>
      </w:hyperlink>
    </w:p>
    <w:p w14:paraId="33655980" w14:textId="611C595F" w:rsidR="004D0AB3" w:rsidRDefault="002050D0">
      <w:pPr>
        <w:pStyle w:val="TM1"/>
        <w:tabs>
          <w:tab w:val="left" w:pos="480"/>
        </w:tabs>
        <w:rPr>
          <w:rFonts w:asciiTheme="minorHAnsi" w:eastAsiaTheme="minorEastAsia" w:hAnsiTheme="minorHAnsi" w:cstheme="minorBidi"/>
          <w:b w:val="0"/>
          <w:caps w:val="0"/>
          <w:noProof/>
          <w:szCs w:val="22"/>
        </w:rPr>
      </w:pPr>
      <w:hyperlink w:anchor="_Toc218697512" w:history="1">
        <w:r w:rsidR="004D0AB3" w:rsidRPr="00637BBF">
          <w:rPr>
            <w:rStyle w:val="Lienhypertexte"/>
            <w:noProof/>
          </w:rPr>
          <w:t>II</w:t>
        </w:r>
        <w:r w:rsidR="004D0AB3">
          <w:rPr>
            <w:rFonts w:asciiTheme="minorHAnsi" w:eastAsiaTheme="minorEastAsia" w:hAnsiTheme="minorHAnsi" w:cstheme="minorBidi"/>
            <w:b w:val="0"/>
            <w:caps w:val="0"/>
            <w:noProof/>
            <w:szCs w:val="22"/>
          </w:rPr>
          <w:tab/>
        </w:r>
        <w:r w:rsidR="004D0AB3" w:rsidRPr="00637BBF">
          <w:rPr>
            <w:rStyle w:val="Lienhypertexte"/>
            <w:noProof/>
          </w:rPr>
          <w:t>Rappel comportement ondulatoire classique</w:t>
        </w:r>
        <w:r w:rsidR="004D0AB3">
          <w:rPr>
            <w:noProof/>
            <w:webHidden/>
          </w:rPr>
          <w:tab/>
        </w:r>
        <w:r w:rsidR="004D0AB3">
          <w:rPr>
            <w:noProof/>
            <w:webHidden/>
          </w:rPr>
          <w:fldChar w:fldCharType="begin"/>
        </w:r>
        <w:r w:rsidR="004D0AB3">
          <w:rPr>
            <w:noProof/>
            <w:webHidden/>
          </w:rPr>
          <w:instrText xml:space="preserve"> PAGEREF _Toc218697512 \h </w:instrText>
        </w:r>
        <w:r w:rsidR="004D0AB3">
          <w:rPr>
            <w:noProof/>
            <w:webHidden/>
          </w:rPr>
        </w:r>
        <w:r w:rsidR="004D0AB3">
          <w:rPr>
            <w:noProof/>
            <w:webHidden/>
          </w:rPr>
          <w:fldChar w:fldCharType="separate"/>
        </w:r>
        <w:r w:rsidR="0042247F">
          <w:rPr>
            <w:noProof/>
            <w:webHidden/>
          </w:rPr>
          <w:t>13</w:t>
        </w:r>
        <w:r w:rsidR="004D0AB3">
          <w:rPr>
            <w:noProof/>
            <w:webHidden/>
          </w:rPr>
          <w:fldChar w:fldCharType="end"/>
        </w:r>
      </w:hyperlink>
    </w:p>
    <w:p w14:paraId="52273FAB" w14:textId="0E965D13"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13" w:history="1">
        <w:r w:rsidR="004D0AB3" w:rsidRPr="00637BBF">
          <w:rPr>
            <w:rStyle w:val="Lienhypertexte"/>
            <w:noProof/>
          </w:rPr>
          <w:t>II.1</w:t>
        </w:r>
        <w:r w:rsidR="004D0AB3">
          <w:rPr>
            <w:rFonts w:asciiTheme="minorHAnsi" w:eastAsiaTheme="minorEastAsia" w:hAnsiTheme="minorHAnsi" w:cstheme="minorBidi"/>
            <w:smallCaps w:val="0"/>
            <w:noProof/>
            <w:sz w:val="22"/>
            <w:szCs w:val="22"/>
          </w:rPr>
          <w:tab/>
        </w:r>
        <w:r w:rsidR="004D0AB3" w:rsidRPr="00637BBF">
          <w:rPr>
            <w:rStyle w:val="Lienhypertexte"/>
            <w:noProof/>
          </w:rPr>
          <w:t>Généralités sur les ondes</w:t>
        </w:r>
        <w:r w:rsidR="004D0AB3">
          <w:rPr>
            <w:noProof/>
            <w:webHidden/>
          </w:rPr>
          <w:tab/>
        </w:r>
        <w:r w:rsidR="004D0AB3">
          <w:rPr>
            <w:noProof/>
            <w:webHidden/>
          </w:rPr>
          <w:fldChar w:fldCharType="begin"/>
        </w:r>
        <w:r w:rsidR="004D0AB3">
          <w:rPr>
            <w:noProof/>
            <w:webHidden/>
          </w:rPr>
          <w:instrText xml:space="preserve"> PAGEREF _Toc218697513 \h </w:instrText>
        </w:r>
        <w:r w:rsidR="004D0AB3">
          <w:rPr>
            <w:noProof/>
            <w:webHidden/>
          </w:rPr>
        </w:r>
        <w:r w:rsidR="004D0AB3">
          <w:rPr>
            <w:noProof/>
            <w:webHidden/>
          </w:rPr>
          <w:fldChar w:fldCharType="separate"/>
        </w:r>
        <w:r w:rsidR="0042247F">
          <w:rPr>
            <w:noProof/>
            <w:webHidden/>
          </w:rPr>
          <w:t>13</w:t>
        </w:r>
        <w:r w:rsidR="004D0AB3">
          <w:rPr>
            <w:noProof/>
            <w:webHidden/>
          </w:rPr>
          <w:fldChar w:fldCharType="end"/>
        </w:r>
      </w:hyperlink>
    </w:p>
    <w:p w14:paraId="46C2577E" w14:textId="1ADC1DE9" w:rsidR="004D0AB3" w:rsidRDefault="002050D0">
      <w:pPr>
        <w:pStyle w:val="TM3"/>
        <w:tabs>
          <w:tab w:val="left" w:pos="1200"/>
        </w:tabs>
        <w:rPr>
          <w:rFonts w:asciiTheme="minorHAnsi" w:eastAsiaTheme="minorEastAsia" w:hAnsiTheme="minorHAnsi" w:cstheme="minorBidi"/>
          <w:i w:val="0"/>
          <w:noProof/>
          <w:sz w:val="22"/>
          <w:szCs w:val="22"/>
        </w:rPr>
      </w:pPr>
      <w:hyperlink w:anchor="_Toc218697514" w:history="1">
        <w:r w:rsidR="004D0AB3" w:rsidRPr="00637BBF">
          <w:rPr>
            <w:rStyle w:val="Lienhypertexte"/>
            <w:noProof/>
          </w:rPr>
          <w:t>II.1.1</w:t>
        </w:r>
        <w:r w:rsidR="004D0AB3">
          <w:rPr>
            <w:rFonts w:asciiTheme="minorHAnsi" w:eastAsiaTheme="minorEastAsia" w:hAnsiTheme="minorHAnsi" w:cstheme="minorBidi"/>
            <w:i w:val="0"/>
            <w:noProof/>
            <w:sz w:val="22"/>
            <w:szCs w:val="22"/>
          </w:rPr>
          <w:tab/>
        </w:r>
        <w:r w:rsidR="004D0AB3" w:rsidRPr="00637BBF">
          <w:rPr>
            <w:rStyle w:val="Lienhypertexte"/>
            <w:noProof/>
          </w:rPr>
          <w:t>Onde plane</w:t>
        </w:r>
        <w:r w:rsidR="004D0AB3">
          <w:rPr>
            <w:noProof/>
            <w:webHidden/>
          </w:rPr>
          <w:tab/>
        </w:r>
        <w:r w:rsidR="004D0AB3">
          <w:rPr>
            <w:noProof/>
            <w:webHidden/>
          </w:rPr>
          <w:fldChar w:fldCharType="begin"/>
        </w:r>
        <w:r w:rsidR="004D0AB3">
          <w:rPr>
            <w:noProof/>
            <w:webHidden/>
          </w:rPr>
          <w:instrText xml:space="preserve"> PAGEREF _Toc218697514 \h </w:instrText>
        </w:r>
        <w:r w:rsidR="004D0AB3">
          <w:rPr>
            <w:noProof/>
            <w:webHidden/>
          </w:rPr>
        </w:r>
        <w:r w:rsidR="004D0AB3">
          <w:rPr>
            <w:noProof/>
            <w:webHidden/>
          </w:rPr>
          <w:fldChar w:fldCharType="separate"/>
        </w:r>
        <w:r w:rsidR="0042247F">
          <w:rPr>
            <w:noProof/>
            <w:webHidden/>
          </w:rPr>
          <w:t>13</w:t>
        </w:r>
        <w:r w:rsidR="004D0AB3">
          <w:rPr>
            <w:noProof/>
            <w:webHidden/>
          </w:rPr>
          <w:fldChar w:fldCharType="end"/>
        </w:r>
      </w:hyperlink>
    </w:p>
    <w:p w14:paraId="28A3447B" w14:textId="486F5D89" w:rsidR="004D0AB3" w:rsidRDefault="002050D0">
      <w:pPr>
        <w:pStyle w:val="TM3"/>
        <w:tabs>
          <w:tab w:val="left" w:pos="1200"/>
        </w:tabs>
        <w:rPr>
          <w:rFonts w:asciiTheme="minorHAnsi" w:eastAsiaTheme="minorEastAsia" w:hAnsiTheme="minorHAnsi" w:cstheme="minorBidi"/>
          <w:i w:val="0"/>
          <w:noProof/>
          <w:sz w:val="22"/>
          <w:szCs w:val="22"/>
        </w:rPr>
      </w:pPr>
      <w:hyperlink w:anchor="_Toc218697515" w:history="1">
        <w:r w:rsidR="004D0AB3" w:rsidRPr="00637BBF">
          <w:rPr>
            <w:rStyle w:val="Lienhypertexte"/>
            <w:noProof/>
          </w:rPr>
          <w:t>II.1.2</w:t>
        </w:r>
        <w:r w:rsidR="004D0AB3">
          <w:rPr>
            <w:rFonts w:asciiTheme="minorHAnsi" w:eastAsiaTheme="minorEastAsia" w:hAnsiTheme="minorHAnsi" w:cstheme="minorBidi"/>
            <w:i w:val="0"/>
            <w:noProof/>
            <w:sz w:val="22"/>
            <w:szCs w:val="22"/>
          </w:rPr>
          <w:tab/>
        </w:r>
        <w:r w:rsidR="004D0AB3" w:rsidRPr="00637BBF">
          <w:rPr>
            <w:rStyle w:val="Lienhypertexte"/>
            <w:noProof/>
          </w:rPr>
          <w:t>Onde sphérique</w:t>
        </w:r>
        <w:r w:rsidR="004D0AB3">
          <w:rPr>
            <w:noProof/>
            <w:webHidden/>
          </w:rPr>
          <w:tab/>
        </w:r>
        <w:r w:rsidR="004D0AB3">
          <w:rPr>
            <w:noProof/>
            <w:webHidden/>
          </w:rPr>
          <w:fldChar w:fldCharType="begin"/>
        </w:r>
        <w:r w:rsidR="004D0AB3">
          <w:rPr>
            <w:noProof/>
            <w:webHidden/>
          </w:rPr>
          <w:instrText xml:space="preserve"> PAGEREF _Toc218697515 \h </w:instrText>
        </w:r>
        <w:r w:rsidR="004D0AB3">
          <w:rPr>
            <w:noProof/>
            <w:webHidden/>
          </w:rPr>
        </w:r>
        <w:r w:rsidR="004D0AB3">
          <w:rPr>
            <w:noProof/>
            <w:webHidden/>
          </w:rPr>
          <w:fldChar w:fldCharType="separate"/>
        </w:r>
        <w:r w:rsidR="0042247F">
          <w:rPr>
            <w:noProof/>
            <w:webHidden/>
          </w:rPr>
          <w:t>17</w:t>
        </w:r>
        <w:r w:rsidR="004D0AB3">
          <w:rPr>
            <w:noProof/>
            <w:webHidden/>
          </w:rPr>
          <w:fldChar w:fldCharType="end"/>
        </w:r>
      </w:hyperlink>
    </w:p>
    <w:p w14:paraId="1A86F602" w14:textId="66B1DE19"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16" w:history="1">
        <w:r w:rsidR="004D0AB3" w:rsidRPr="00637BBF">
          <w:rPr>
            <w:rStyle w:val="Lienhypertexte"/>
            <w:noProof/>
          </w:rPr>
          <w:t>II.2</w:t>
        </w:r>
        <w:r w:rsidR="004D0AB3">
          <w:rPr>
            <w:rFonts w:asciiTheme="minorHAnsi" w:eastAsiaTheme="minorEastAsia" w:hAnsiTheme="minorHAnsi" w:cstheme="minorBidi"/>
            <w:smallCaps w:val="0"/>
            <w:noProof/>
            <w:sz w:val="22"/>
            <w:szCs w:val="22"/>
          </w:rPr>
          <w:tab/>
        </w:r>
        <w:r w:rsidR="004D0AB3" w:rsidRPr="00637BBF">
          <w:rPr>
            <w:rStyle w:val="Lienhypertexte"/>
            <w:noProof/>
          </w:rPr>
          <w:t>Principe de superposition</w:t>
        </w:r>
        <w:r w:rsidR="004D0AB3">
          <w:rPr>
            <w:noProof/>
            <w:webHidden/>
          </w:rPr>
          <w:tab/>
        </w:r>
        <w:r w:rsidR="004D0AB3">
          <w:rPr>
            <w:noProof/>
            <w:webHidden/>
          </w:rPr>
          <w:fldChar w:fldCharType="begin"/>
        </w:r>
        <w:r w:rsidR="004D0AB3">
          <w:rPr>
            <w:noProof/>
            <w:webHidden/>
          </w:rPr>
          <w:instrText xml:space="preserve"> PAGEREF _Toc218697516 \h </w:instrText>
        </w:r>
        <w:r w:rsidR="004D0AB3">
          <w:rPr>
            <w:noProof/>
            <w:webHidden/>
          </w:rPr>
        </w:r>
        <w:r w:rsidR="004D0AB3">
          <w:rPr>
            <w:noProof/>
            <w:webHidden/>
          </w:rPr>
          <w:fldChar w:fldCharType="separate"/>
        </w:r>
        <w:r w:rsidR="0042247F">
          <w:rPr>
            <w:noProof/>
            <w:webHidden/>
          </w:rPr>
          <w:t>17</w:t>
        </w:r>
        <w:r w:rsidR="004D0AB3">
          <w:rPr>
            <w:noProof/>
            <w:webHidden/>
          </w:rPr>
          <w:fldChar w:fldCharType="end"/>
        </w:r>
      </w:hyperlink>
    </w:p>
    <w:p w14:paraId="46985D9A" w14:textId="7E4B9343"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17" w:history="1">
        <w:r w:rsidR="004D0AB3" w:rsidRPr="00637BBF">
          <w:rPr>
            <w:rStyle w:val="Lienhypertexte"/>
            <w:noProof/>
          </w:rPr>
          <w:t>II.3</w:t>
        </w:r>
        <w:r w:rsidR="004D0AB3">
          <w:rPr>
            <w:rFonts w:asciiTheme="minorHAnsi" w:eastAsiaTheme="minorEastAsia" w:hAnsiTheme="minorHAnsi" w:cstheme="minorBidi"/>
            <w:smallCaps w:val="0"/>
            <w:noProof/>
            <w:sz w:val="22"/>
            <w:szCs w:val="22"/>
          </w:rPr>
          <w:tab/>
        </w:r>
        <w:r w:rsidR="004D0AB3" w:rsidRPr="00637BBF">
          <w:rPr>
            <w:rStyle w:val="Lienhypertexte"/>
            <w:noProof/>
          </w:rPr>
          <w:t>Energie transportée par une onde</w:t>
        </w:r>
        <w:r w:rsidR="004D0AB3">
          <w:rPr>
            <w:noProof/>
            <w:webHidden/>
          </w:rPr>
          <w:tab/>
        </w:r>
        <w:r w:rsidR="004D0AB3">
          <w:rPr>
            <w:noProof/>
            <w:webHidden/>
          </w:rPr>
          <w:fldChar w:fldCharType="begin"/>
        </w:r>
        <w:r w:rsidR="004D0AB3">
          <w:rPr>
            <w:noProof/>
            <w:webHidden/>
          </w:rPr>
          <w:instrText xml:space="preserve"> PAGEREF _Toc218697517 \h </w:instrText>
        </w:r>
        <w:r w:rsidR="004D0AB3">
          <w:rPr>
            <w:noProof/>
            <w:webHidden/>
          </w:rPr>
        </w:r>
        <w:r w:rsidR="004D0AB3">
          <w:rPr>
            <w:noProof/>
            <w:webHidden/>
          </w:rPr>
          <w:fldChar w:fldCharType="separate"/>
        </w:r>
        <w:r w:rsidR="0042247F">
          <w:rPr>
            <w:noProof/>
            <w:webHidden/>
          </w:rPr>
          <w:t>18</w:t>
        </w:r>
        <w:r w:rsidR="004D0AB3">
          <w:rPr>
            <w:noProof/>
            <w:webHidden/>
          </w:rPr>
          <w:fldChar w:fldCharType="end"/>
        </w:r>
      </w:hyperlink>
    </w:p>
    <w:p w14:paraId="5E4BC398" w14:textId="7DB78BD0"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18" w:history="1">
        <w:r w:rsidR="004D0AB3" w:rsidRPr="00637BBF">
          <w:rPr>
            <w:rStyle w:val="Lienhypertexte"/>
            <w:noProof/>
          </w:rPr>
          <w:t>II.4</w:t>
        </w:r>
        <w:r w:rsidR="004D0AB3">
          <w:rPr>
            <w:rFonts w:asciiTheme="minorHAnsi" w:eastAsiaTheme="minorEastAsia" w:hAnsiTheme="minorHAnsi" w:cstheme="minorBidi"/>
            <w:smallCaps w:val="0"/>
            <w:noProof/>
            <w:sz w:val="22"/>
            <w:szCs w:val="22"/>
          </w:rPr>
          <w:tab/>
        </w:r>
        <w:r w:rsidR="004D0AB3" w:rsidRPr="00637BBF">
          <w:rPr>
            <w:rStyle w:val="Lienhypertexte"/>
            <w:noProof/>
          </w:rPr>
          <w:t>Interférences</w:t>
        </w:r>
        <w:r w:rsidR="004D0AB3">
          <w:rPr>
            <w:noProof/>
            <w:webHidden/>
          </w:rPr>
          <w:tab/>
        </w:r>
        <w:r w:rsidR="004D0AB3">
          <w:rPr>
            <w:noProof/>
            <w:webHidden/>
          </w:rPr>
          <w:fldChar w:fldCharType="begin"/>
        </w:r>
        <w:r w:rsidR="004D0AB3">
          <w:rPr>
            <w:noProof/>
            <w:webHidden/>
          </w:rPr>
          <w:instrText xml:space="preserve"> PAGEREF _Toc218697518 \h </w:instrText>
        </w:r>
        <w:r w:rsidR="004D0AB3">
          <w:rPr>
            <w:noProof/>
            <w:webHidden/>
          </w:rPr>
        </w:r>
        <w:r w:rsidR="004D0AB3">
          <w:rPr>
            <w:noProof/>
            <w:webHidden/>
          </w:rPr>
          <w:fldChar w:fldCharType="separate"/>
        </w:r>
        <w:r w:rsidR="0042247F">
          <w:rPr>
            <w:noProof/>
            <w:webHidden/>
          </w:rPr>
          <w:t>19</w:t>
        </w:r>
        <w:r w:rsidR="004D0AB3">
          <w:rPr>
            <w:noProof/>
            <w:webHidden/>
          </w:rPr>
          <w:fldChar w:fldCharType="end"/>
        </w:r>
      </w:hyperlink>
    </w:p>
    <w:p w14:paraId="1B9B9894" w14:textId="71E8EEAD"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19" w:history="1">
        <w:r w:rsidR="004D0AB3" w:rsidRPr="00637BBF">
          <w:rPr>
            <w:rStyle w:val="Lienhypertexte"/>
            <w:noProof/>
          </w:rPr>
          <w:t>II.5</w:t>
        </w:r>
        <w:r w:rsidR="004D0AB3">
          <w:rPr>
            <w:rFonts w:asciiTheme="minorHAnsi" w:eastAsiaTheme="minorEastAsia" w:hAnsiTheme="minorHAnsi" w:cstheme="minorBidi"/>
            <w:smallCaps w:val="0"/>
            <w:noProof/>
            <w:sz w:val="22"/>
            <w:szCs w:val="22"/>
          </w:rPr>
          <w:tab/>
        </w:r>
        <w:r w:rsidR="004D0AB3" w:rsidRPr="00637BBF">
          <w:rPr>
            <w:rStyle w:val="Lienhypertexte"/>
            <w:noProof/>
          </w:rPr>
          <w:t>L'expérience de Young</w:t>
        </w:r>
        <w:r w:rsidR="004D0AB3">
          <w:rPr>
            <w:noProof/>
            <w:webHidden/>
          </w:rPr>
          <w:tab/>
        </w:r>
        <w:r w:rsidR="004D0AB3">
          <w:rPr>
            <w:noProof/>
            <w:webHidden/>
          </w:rPr>
          <w:fldChar w:fldCharType="begin"/>
        </w:r>
        <w:r w:rsidR="004D0AB3">
          <w:rPr>
            <w:noProof/>
            <w:webHidden/>
          </w:rPr>
          <w:instrText xml:space="preserve"> PAGEREF _Toc218697519 \h </w:instrText>
        </w:r>
        <w:r w:rsidR="004D0AB3">
          <w:rPr>
            <w:noProof/>
            <w:webHidden/>
          </w:rPr>
        </w:r>
        <w:r w:rsidR="004D0AB3">
          <w:rPr>
            <w:noProof/>
            <w:webHidden/>
          </w:rPr>
          <w:fldChar w:fldCharType="separate"/>
        </w:r>
        <w:r w:rsidR="0042247F">
          <w:rPr>
            <w:noProof/>
            <w:webHidden/>
          </w:rPr>
          <w:t>20</w:t>
        </w:r>
        <w:r w:rsidR="004D0AB3">
          <w:rPr>
            <w:noProof/>
            <w:webHidden/>
          </w:rPr>
          <w:fldChar w:fldCharType="end"/>
        </w:r>
      </w:hyperlink>
    </w:p>
    <w:p w14:paraId="3B3930FF" w14:textId="397555FC"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20" w:history="1">
        <w:r w:rsidR="004D0AB3" w:rsidRPr="00637BBF">
          <w:rPr>
            <w:rStyle w:val="Lienhypertexte"/>
            <w:noProof/>
          </w:rPr>
          <w:t>II.6</w:t>
        </w:r>
        <w:r w:rsidR="004D0AB3">
          <w:rPr>
            <w:rFonts w:asciiTheme="minorHAnsi" w:eastAsiaTheme="minorEastAsia" w:hAnsiTheme="minorHAnsi" w:cstheme="minorBidi"/>
            <w:smallCaps w:val="0"/>
            <w:noProof/>
            <w:sz w:val="22"/>
            <w:szCs w:val="22"/>
          </w:rPr>
          <w:tab/>
        </w:r>
        <w:r w:rsidR="004D0AB3" w:rsidRPr="00637BBF">
          <w:rPr>
            <w:rStyle w:val="Lienhypertexte"/>
            <w:noProof/>
          </w:rPr>
          <w:t>Annexe : la cohérence</w:t>
        </w:r>
        <w:r w:rsidR="004D0AB3">
          <w:rPr>
            <w:noProof/>
            <w:webHidden/>
          </w:rPr>
          <w:tab/>
        </w:r>
        <w:r w:rsidR="004D0AB3">
          <w:rPr>
            <w:noProof/>
            <w:webHidden/>
          </w:rPr>
          <w:fldChar w:fldCharType="begin"/>
        </w:r>
        <w:r w:rsidR="004D0AB3">
          <w:rPr>
            <w:noProof/>
            <w:webHidden/>
          </w:rPr>
          <w:instrText xml:space="preserve"> PAGEREF _Toc218697520 \h </w:instrText>
        </w:r>
        <w:r w:rsidR="004D0AB3">
          <w:rPr>
            <w:noProof/>
            <w:webHidden/>
          </w:rPr>
        </w:r>
        <w:r w:rsidR="004D0AB3">
          <w:rPr>
            <w:noProof/>
            <w:webHidden/>
          </w:rPr>
          <w:fldChar w:fldCharType="separate"/>
        </w:r>
        <w:r w:rsidR="0042247F">
          <w:rPr>
            <w:noProof/>
            <w:webHidden/>
          </w:rPr>
          <w:t>23</w:t>
        </w:r>
        <w:r w:rsidR="004D0AB3">
          <w:rPr>
            <w:noProof/>
            <w:webHidden/>
          </w:rPr>
          <w:fldChar w:fldCharType="end"/>
        </w:r>
      </w:hyperlink>
    </w:p>
    <w:p w14:paraId="1C196834" w14:textId="26239F5B"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21" w:history="1">
        <w:r w:rsidR="004D0AB3" w:rsidRPr="00637BBF">
          <w:rPr>
            <w:rStyle w:val="Lienhypertexte"/>
            <w:noProof/>
          </w:rPr>
          <w:t>II.7</w:t>
        </w:r>
        <w:r w:rsidR="004D0AB3">
          <w:rPr>
            <w:rFonts w:asciiTheme="minorHAnsi" w:eastAsiaTheme="minorEastAsia" w:hAnsiTheme="minorHAnsi" w:cstheme="minorBidi"/>
            <w:smallCaps w:val="0"/>
            <w:noProof/>
            <w:sz w:val="22"/>
            <w:szCs w:val="22"/>
          </w:rPr>
          <w:tab/>
        </w:r>
        <w:r w:rsidR="004D0AB3" w:rsidRPr="00637BBF">
          <w:rPr>
            <w:rStyle w:val="Lienhypertexte"/>
            <w:noProof/>
          </w:rPr>
          <w:t>Annexe : le principe de Huyguens-Fresnel</w:t>
        </w:r>
        <w:r w:rsidR="004D0AB3">
          <w:rPr>
            <w:noProof/>
            <w:webHidden/>
          </w:rPr>
          <w:tab/>
        </w:r>
        <w:r w:rsidR="004D0AB3">
          <w:rPr>
            <w:noProof/>
            <w:webHidden/>
          </w:rPr>
          <w:fldChar w:fldCharType="begin"/>
        </w:r>
        <w:r w:rsidR="004D0AB3">
          <w:rPr>
            <w:noProof/>
            <w:webHidden/>
          </w:rPr>
          <w:instrText xml:space="preserve"> PAGEREF _Toc218697521 \h </w:instrText>
        </w:r>
        <w:r w:rsidR="004D0AB3">
          <w:rPr>
            <w:noProof/>
            <w:webHidden/>
          </w:rPr>
        </w:r>
        <w:r w:rsidR="004D0AB3">
          <w:rPr>
            <w:noProof/>
            <w:webHidden/>
          </w:rPr>
          <w:fldChar w:fldCharType="separate"/>
        </w:r>
        <w:r w:rsidR="0042247F">
          <w:rPr>
            <w:noProof/>
            <w:webHidden/>
          </w:rPr>
          <w:t>25</w:t>
        </w:r>
        <w:r w:rsidR="004D0AB3">
          <w:rPr>
            <w:noProof/>
            <w:webHidden/>
          </w:rPr>
          <w:fldChar w:fldCharType="end"/>
        </w:r>
      </w:hyperlink>
    </w:p>
    <w:p w14:paraId="15BF43E6" w14:textId="3FDF1FC1" w:rsidR="004D0AB3" w:rsidRDefault="002050D0">
      <w:pPr>
        <w:pStyle w:val="TM1"/>
        <w:tabs>
          <w:tab w:val="left" w:pos="480"/>
        </w:tabs>
        <w:rPr>
          <w:rFonts w:asciiTheme="minorHAnsi" w:eastAsiaTheme="minorEastAsia" w:hAnsiTheme="minorHAnsi" w:cstheme="minorBidi"/>
          <w:b w:val="0"/>
          <w:caps w:val="0"/>
          <w:noProof/>
          <w:szCs w:val="22"/>
        </w:rPr>
      </w:pPr>
      <w:hyperlink w:anchor="_Toc218697522" w:history="1">
        <w:r w:rsidR="004D0AB3" w:rsidRPr="00637BBF">
          <w:rPr>
            <w:rStyle w:val="Lienhypertexte"/>
            <w:noProof/>
          </w:rPr>
          <w:t>III</w:t>
        </w:r>
        <w:r w:rsidR="004D0AB3">
          <w:rPr>
            <w:rFonts w:asciiTheme="minorHAnsi" w:eastAsiaTheme="minorEastAsia" w:hAnsiTheme="minorHAnsi" w:cstheme="minorBidi"/>
            <w:b w:val="0"/>
            <w:caps w:val="0"/>
            <w:noProof/>
            <w:szCs w:val="22"/>
          </w:rPr>
          <w:tab/>
        </w:r>
        <w:r w:rsidR="004D0AB3" w:rsidRPr="00637BBF">
          <w:rPr>
            <w:rStyle w:val="Lienhypertexte"/>
            <w:noProof/>
          </w:rPr>
          <w:t>La lumière</w:t>
        </w:r>
        <w:r w:rsidR="004D0AB3">
          <w:rPr>
            <w:noProof/>
            <w:webHidden/>
          </w:rPr>
          <w:tab/>
        </w:r>
        <w:r w:rsidR="004D0AB3">
          <w:rPr>
            <w:noProof/>
            <w:webHidden/>
          </w:rPr>
          <w:fldChar w:fldCharType="begin"/>
        </w:r>
        <w:r w:rsidR="004D0AB3">
          <w:rPr>
            <w:noProof/>
            <w:webHidden/>
          </w:rPr>
          <w:instrText xml:space="preserve"> PAGEREF _Toc218697522 \h </w:instrText>
        </w:r>
        <w:r w:rsidR="004D0AB3">
          <w:rPr>
            <w:noProof/>
            <w:webHidden/>
          </w:rPr>
        </w:r>
        <w:r w:rsidR="004D0AB3">
          <w:rPr>
            <w:noProof/>
            <w:webHidden/>
          </w:rPr>
          <w:fldChar w:fldCharType="separate"/>
        </w:r>
        <w:r w:rsidR="0042247F">
          <w:rPr>
            <w:noProof/>
            <w:webHidden/>
          </w:rPr>
          <w:t>III-27</w:t>
        </w:r>
        <w:r w:rsidR="004D0AB3">
          <w:rPr>
            <w:noProof/>
            <w:webHidden/>
          </w:rPr>
          <w:fldChar w:fldCharType="end"/>
        </w:r>
      </w:hyperlink>
    </w:p>
    <w:p w14:paraId="659C7A16" w14:textId="2EE1DC7A"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23" w:history="1">
        <w:r w:rsidR="004D0AB3" w:rsidRPr="00637BBF">
          <w:rPr>
            <w:rStyle w:val="Lienhypertexte"/>
            <w:noProof/>
          </w:rPr>
          <w:t>III.1</w:t>
        </w:r>
        <w:r w:rsidR="004D0AB3">
          <w:rPr>
            <w:rFonts w:asciiTheme="minorHAnsi" w:eastAsiaTheme="minorEastAsia" w:hAnsiTheme="minorHAnsi" w:cstheme="minorBidi"/>
            <w:smallCaps w:val="0"/>
            <w:noProof/>
            <w:sz w:val="22"/>
            <w:szCs w:val="22"/>
          </w:rPr>
          <w:tab/>
        </w:r>
        <w:r w:rsidR="004D0AB3" w:rsidRPr="00637BBF">
          <w:rPr>
            <w:rStyle w:val="Lienhypertexte"/>
            <w:noProof/>
          </w:rPr>
          <w:t>La lumière mise en lumière</w:t>
        </w:r>
        <w:r w:rsidR="004D0AB3">
          <w:rPr>
            <w:noProof/>
            <w:webHidden/>
          </w:rPr>
          <w:tab/>
        </w:r>
        <w:r w:rsidR="004D0AB3">
          <w:rPr>
            <w:noProof/>
            <w:webHidden/>
          </w:rPr>
          <w:fldChar w:fldCharType="begin"/>
        </w:r>
        <w:r w:rsidR="004D0AB3">
          <w:rPr>
            <w:noProof/>
            <w:webHidden/>
          </w:rPr>
          <w:instrText xml:space="preserve"> PAGEREF _Toc218697523 \h </w:instrText>
        </w:r>
        <w:r w:rsidR="004D0AB3">
          <w:rPr>
            <w:noProof/>
            <w:webHidden/>
          </w:rPr>
        </w:r>
        <w:r w:rsidR="004D0AB3">
          <w:rPr>
            <w:noProof/>
            <w:webHidden/>
          </w:rPr>
          <w:fldChar w:fldCharType="separate"/>
        </w:r>
        <w:r w:rsidR="0042247F">
          <w:rPr>
            <w:noProof/>
            <w:webHidden/>
          </w:rPr>
          <w:t>III-27</w:t>
        </w:r>
        <w:r w:rsidR="004D0AB3">
          <w:rPr>
            <w:noProof/>
            <w:webHidden/>
          </w:rPr>
          <w:fldChar w:fldCharType="end"/>
        </w:r>
      </w:hyperlink>
    </w:p>
    <w:p w14:paraId="3F048C49" w14:textId="444A6DEF"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24" w:history="1">
        <w:r w:rsidR="004D0AB3" w:rsidRPr="00637BBF">
          <w:rPr>
            <w:rStyle w:val="Lienhypertexte"/>
            <w:noProof/>
          </w:rPr>
          <w:t>III.2</w:t>
        </w:r>
        <w:r w:rsidR="004D0AB3">
          <w:rPr>
            <w:rFonts w:asciiTheme="minorHAnsi" w:eastAsiaTheme="minorEastAsia" w:hAnsiTheme="minorHAnsi" w:cstheme="minorBidi"/>
            <w:smallCaps w:val="0"/>
            <w:noProof/>
            <w:sz w:val="22"/>
            <w:szCs w:val="22"/>
          </w:rPr>
          <w:tab/>
        </w:r>
        <w:r w:rsidR="004D0AB3" w:rsidRPr="00637BBF">
          <w:rPr>
            <w:rStyle w:val="Lienhypertexte"/>
            <w:noProof/>
          </w:rPr>
          <w:t>Optique géométrique et sa limite de validité</w:t>
        </w:r>
        <w:r w:rsidR="004D0AB3">
          <w:rPr>
            <w:noProof/>
            <w:webHidden/>
          </w:rPr>
          <w:tab/>
        </w:r>
        <w:r w:rsidR="004D0AB3">
          <w:rPr>
            <w:noProof/>
            <w:webHidden/>
          </w:rPr>
          <w:fldChar w:fldCharType="begin"/>
        </w:r>
        <w:r w:rsidR="004D0AB3">
          <w:rPr>
            <w:noProof/>
            <w:webHidden/>
          </w:rPr>
          <w:instrText xml:space="preserve"> PAGEREF _Toc218697524 \h </w:instrText>
        </w:r>
        <w:r w:rsidR="004D0AB3">
          <w:rPr>
            <w:noProof/>
            <w:webHidden/>
          </w:rPr>
        </w:r>
        <w:r w:rsidR="004D0AB3">
          <w:rPr>
            <w:noProof/>
            <w:webHidden/>
          </w:rPr>
          <w:fldChar w:fldCharType="separate"/>
        </w:r>
        <w:r w:rsidR="0042247F">
          <w:rPr>
            <w:noProof/>
            <w:webHidden/>
          </w:rPr>
          <w:t>III-28</w:t>
        </w:r>
        <w:r w:rsidR="004D0AB3">
          <w:rPr>
            <w:noProof/>
            <w:webHidden/>
          </w:rPr>
          <w:fldChar w:fldCharType="end"/>
        </w:r>
      </w:hyperlink>
    </w:p>
    <w:p w14:paraId="2C86B4BF" w14:textId="1743B617"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25" w:history="1">
        <w:r w:rsidR="004D0AB3" w:rsidRPr="00637BBF">
          <w:rPr>
            <w:rStyle w:val="Lienhypertexte"/>
            <w:noProof/>
          </w:rPr>
          <w:t>III.3</w:t>
        </w:r>
        <w:r w:rsidR="004D0AB3">
          <w:rPr>
            <w:rFonts w:asciiTheme="minorHAnsi" w:eastAsiaTheme="minorEastAsia" w:hAnsiTheme="minorHAnsi" w:cstheme="minorBidi"/>
            <w:smallCaps w:val="0"/>
            <w:noProof/>
            <w:sz w:val="22"/>
            <w:szCs w:val="22"/>
          </w:rPr>
          <w:tab/>
        </w:r>
        <w:r w:rsidR="004D0AB3" w:rsidRPr="00637BBF">
          <w:rPr>
            <w:rStyle w:val="Lienhypertexte"/>
            <w:noProof/>
          </w:rPr>
          <w:t>Théorie ondulatoire de la lumière</w:t>
        </w:r>
        <w:r w:rsidR="004D0AB3">
          <w:rPr>
            <w:noProof/>
            <w:webHidden/>
          </w:rPr>
          <w:tab/>
        </w:r>
        <w:r w:rsidR="004D0AB3">
          <w:rPr>
            <w:noProof/>
            <w:webHidden/>
          </w:rPr>
          <w:fldChar w:fldCharType="begin"/>
        </w:r>
        <w:r w:rsidR="004D0AB3">
          <w:rPr>
            <w:noProof/>
            <w:webHidden/>
          </w:rPr>
          <w:instrText xml:space="preserve"> PAGEREF _Toc218697525 \h </w:instrText>
        </w:r>
        <w:r w:rsidR="004D0AB3">
          <w:rPr>
            <w:noProof/>
            <w:webHidden/>
          </w:rPr>
        </w:r>
        <w:r w:rsidR="004D0AB3">
          <w:rPr>
            <w:noProof/>
            <w:webHidden/>
          </w:rPr>
          <w:fldChar w:fldCharType="separate"/>
        </w:r>
        <w:r w:rsidR="0042247F">
          <w:rPr>
            <w:noProof/>
            <w:webHidden/>
          </w:rPr>
          <w:t>III-30</w:t>
        </w:r>
        <w:r w:rsidR="004D0AB3">
          <w:rPr>
            <w:noProof/>
            <w:webHidden/>
          </w:rPr>
          <w:fldChar w:fldCharType="end"/>
        </w:r>
      </w:hyperlink>
    </w:p>
    <w:p w14:paraId="46D0D043" w14:textId="62E77ED7"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26" w:history="1">
        <w:r w:rsidR="004D0AB3" w:rsidRPr="00637BBF">
          <w:rPr>
            <w:rStyle w:val="Lienhypertexte"/>
            <w:noProof/>
          </w:rPr>
          <w:t>III.4</w:t>
        </w:r>
        <w:r w:rsidR="004D0AB3">
          <w:rPr>
            <w:rFonts w:asciiTheme="minorHAnsi" w:eastAsiaTheme="minorEastAsia" w:hAnsiTheme="minorHAnsi" w:cstheme="minorBidi"/>
            <w:smallCaps w:val="0"/>
            <w:noProof/>
            <w:sz w:val="22"/>
            <w:szCs w:val="22"/>
          </w:rPr>
          <w:tab/>
        </w:r>
        <w:r w:rsidR="004D0AB3" w:rsidRPr="00637BBF">
          <w:rPr>
            <w:rStyle w:val="Lienhypertexte"/>
            <w:noProof/>
          </w:rPr>
          <w:t>La théorie ondulatoire et la formation des images</w:t>
        </w:r>
        <w:r w:rsidR="004D0AB3">
          <w:rPr>
            <w:noProof/>
            <w:webHidden/>
          </w:rPr>
          <w:tab/>
        </w:r>
        <w:r w:rsidR="004D0AB3">
          <w:rPr>
            <w:noProof/>
            <w:webHidden/>
          </w:rPr>
          <w:fldChar w:fldCharType="begin"/>
        </w:r>
        <w:r w:rsidR="004D0AB3">
          <w:rPr>
            <w:noProof/>
            <w:webHidden/>
          </w:rPr>
          <w:instrText xml:space="preserve"> PAGEREF _Toc218697526 \h </w:instrText>
        </w:r>
        <w:r w:rsidR="004D0AB3">
          <w:rPr>
            <w:noProof/>
            <w:webHidden/>
          </w:rPr>
        </w:r>
        <w:r w:rsidR="004D0AB3">
          <w:rPr>
            <w:noProof/>
            <w:webHidden/>
          </w:rPr>
          <w:fldChar w:fldCharType="separate"/>
        </w:r>
        <w:r w:rsidR="0042247F">
          <w:rPr>
            <w:noProof/>
            <w:webHidden/>
          </w:rPr>
          <w:t>III-32</w:t>
        </w:r>
        <w:r w:rsidR="004D0AB3">
          <w:rPr>
            <w:noProof/>
            <w:webHidden/>
          </w:rPr>
          <w:fldChar w:fldCharType="end"/>
        </w:r>
      </w:hyperlink>
    </w:p>
    <w:p w14:paraId="53D2821D" w14:textId="3F005804"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27" w:history="1">
        <w:r w:rsidR="004D0AB3" w:rsidRPr="00637BBF">
          <w:rPr>
            <w:rStyle w:val="Lienhypertexte"/>
            <w:noProof/>
          </w:rPr>
          <w:t>III.5</w:t>
        </w:r>
        <w:r w:rsidR="004D0AB3">
          <w:rPr>
            <w:rFonts w:asciiTheme="minorHAnsi" w:eastAsiaTheme="minorEastAsia" w:hAnsiTheme="minorHAnsi" w:cstheme="minorBidi"/>
            <w:smallCaps w:val="0"/>
            <w:noProof/>
            <w:sz w:val="22"/>
            <w:szCs w:val="22"/>
          </w:rPr>
          <w:tab/>
        </w:r>
        <w:r w:rsidR="004D0AB3" w:rsidRPr="00637BBF">
          <w:rPr>
            <w:rStyle w:val="Lienhypertexte"/>
            <w:noProof/>
          </w:rPr>
          <w:t>La polarisation de la lumière</w:t>
        </w:r>
        <w:r w:rsidR="004D0AB3">
          <w:rPr>
            <w:noProof/>
            <w:webHidden/>
          </w:rPr>
          <w:tab/>
        </w:r>
        <w:r w:rsidR="004D0AB3">
          <w:rPr>
            <w:noProof/>
            <w:webHidden/>
          </w:rPr>
          <w:fldChar w:fldCharType="begin"/>
        </w:r>
        <w:r w:rsidR="004D0AB3">
          <w:rPr>
            <w:noProof/>
            <w:webHidden/>
          </w:rPr>
          <w:instrText xml:space="preserve"> PAGEREF _Toc218697527 \h </w:instrText>
        </w:r>
        <w:r w:rsidR="004D0AB3">
          <w:rPr>
            <w:noProof/>
            <w:webHidden/>
          </w:rPr>
        </w:r>
        <w:r w:rsidR="004D0AB3">
          <w:rPr>
            <w:noProof/>
            <w:webHidden/>
          </w:rPr>
          <w:fldChar w:fldCharType="separate"/>
        </w:r>
        <w:r w:rsidR="0042247F">
          <w:rPr>
            <w:noProof/>
            <w:webHidden/>
          </w:rPr>
          <w:t>III-32</w:t>
        </w:r>
        <w:r w:rsidR="004D0AB3">
          <w:rPr>
            <w:noProof/>
            <w:webHidden/>
          </w:rPr>
          <w:fldChar w:fldCharType="end"/>
        </w:r>
      </w:hyperlink>
    </w:p>
    <w:p w14:paraId="4DD68254" w14:textId="4BDD09DA"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28" w:history="1">
        <w:r w:rsidR="004D0AB3" w:rsidRPr="00637BBF">
          <w:rPr>
            <w:rStyle w:val="Lienhypertexte"/>
            <w:noProof/>
          </w:rPr>
          <w:t>III.6</w:t>
        </w:r>
        <w:r w:rsidR="004D0AB3">
          <w:rPr>
            <w:rFonts w:asciiTheme="minorHAnsi" w:eastAsiaTheme="minorEastAsia" w:hAnsiTheme="minorHAnsi" w:cstheme="minorBidi"/>
            <w:smallCaps w:val="0"/>
            <w:noProof/>
            <w:sz w:val="22"/>
            <w:szCs w:val="22"/>
          </w:rPr>
          <w:tab/>
        </w:r>
        <w:r w:rsidR="004D0AB3" w:rsidRPr="00637BBF">
          <w:rPr>
            <w:rStyle w:val="Lienhypertexte"/>
            <w:noProof/>
          </w:rPr>
          <w:t>Le rayonnement du corps noir</w:t>
        </w:r>
        <w:r w:rsidR="004D0AB3">
          <w:rPr>
            <w:noProof/>
            <w:webHidden/>
          </w:rPr>
          <w:tab/>
        </w:r>
        <w:r w:rsidR="004D0AB3">
          <w:rPr>
            <w:noProof/>
            <w:webHidden/>
          </w:rPr>
          <w:fldChar w:fldCharType="begin"/>
        </w:r>
        <w:r w:rsidR="004D0AB3">
          <w:rPr>
            <w:noProof/>
            <w:webHidden/>
          </w:rPr>
          <w:instrText xml:space="preserve"> PAGEREF _Toc218697528 \h </w:instrText>
        </w:r>
        <w:r w:rsidR="004D0AB3">
          <w:rPr>
            <w:noProof/>
            <w:webHidden/>
          </w:rPr>
        </w:r>
        <w:r w:rsidR="004D0AB3">
          <w:rPr>
            <w:noProof/>
            <w:webHidden/>
          </w:rPr>
          <w:fldChar w:fldCharType="separate"/>
        </w:r>
        <w:r w:rsidR="0042247F">
          <w:rPr>
            <w:noProof/>
            <w:webHidden/>
          </w:rPr>
          <w:t>III-35</w:t>
        </w:r>
        <w:r w:rsidR="004D0AB3">
          <w:rPr>
            <w:noProof/>
            <w:webHidden/>
          </w:rPr>
          <w:fldChar w:fldCharType="end"/>
        </w:r>
      </w:hyperlink>
    </w:p>
    <w:p w14:paraId="3952AAA8" w14:textId="34A04045"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29" w:history="1">
        <w:r w:rsidR="004D0AB3" w:rsidRPr="00637BBF">
          <w:rPr>
            <w:rStyle w:val="Lienhypertexte"/>
            <w:noProof/>
          </w:rPr>
          <w:t>III.7</w:t>
        </w:r>
        <w:r w:rsidR="004D0AB3">
          <w:rPr>
            <w:rFonts w:asciiTheme="minorHAnsi" w:eastAsiaTheme="minorEastAsia" w:hAnsiTheme="minorHAnsi" w:cstheme="minorBidi"/>
            <w:smallCaps w:val="0"/>
            <w:noProof/>
            <w:sz w:val="22"/>
            <w:szCs w:val="22"/>
          </w:rPr>
          <w:tab/>
        </w:r>
        <w:r w:rsidR="004D0AB3" w:rsidRPr="00637BBF">
          <w:rPr>
            <w:rStyle w:val="Lienhypertexte"/>
            <w:noProof/>
          </w:rPr>
          <w:t>La matière comme source de lumière</w:t>
        </w:r>
        <w:r w:rsidR="004D0AB3">
          <w:rPr>
            <w:noProof/>
            <w:webHidden/>
          </w:rPr>
          <w:tab/>
        </w:r>
        <w:r w:rsidR="004D0AB3">
          <w:rPr>
            <w:noProof/>
            <w:webHidden/>
          </w:rPr>
          <w:fldChar w:fldCharType="begin"/>
        </w:r>
        <w:r w:rsidR="004D0AB3">
          <w:rPr>
            <w:noProof/>
            <w:webHidden/>
          </w:rPr>
          <w:instrText xml:space="preserve"> PAGEREF _Toc218697529 \h </w:instrText>
        </w:r>
        <w:r w:rsidR="004D0AB3">
          <w:rPr>
            <w:noProof/>
            <w:webHidden/>
          </w:rPr>
        </w:r>
        <w:r w:rsidR="004D0AB3">
          <w:rPr>
            <w:noProof/>
            <w:webHidden/>
          </w:rPr>
          <w:fldChar w:fldCharType="separate"/>
        </w:r>
        <w:r w:rsidR="0042247F">
          <w:rPr>
            <w:noProof/>
            <w:webHidden/>
          </w:rPr>
          <w:t>III-38</w:t>
        </w:r>
        <w:r w:rsidR="004D0AB3">
          <w:rPr>
            <w:noProof/>
            <w:webHidden/>
          </w:rPr>
          <w:fldChar w:fldCharType="end"/>
        </w:r>
      </w:hyperlink>
    </w:p>
    <w:p w14:paraId="3369B637" w14:textId="41B4E9A6" w:rsidR="004D0AB3" w:rsidRDefault="002050D0">
      <w:pPr>
        <w:pStyle w:val="TM3"/>
        <w:tabs>
          <w:tab w:val="left" w:pos="1440"/>
        </w:tabs>
        <w:rPr>
          <w:rFonts w:asciiTheme="minorHAnsi" w:eastAsiaTheme="minorEastAsia" w:hAnsiTheme="minorHAnsi" w:cstheme="minorBidi"/>
          <w:i w:val="0"/>
          <w:noProof/>
          <w:sz w:val="22"/>
          <w:szCs w:val="22"/>
        </w:rPr>
      </w:pPr>
      <w:hyperlink w:anchor="_Toc218697530" w:history="1">
        <w:r w:rsidR="004D0AB3" w:rsidRPr="00637BBF">
          <w:rPr>
            <w:rStyle w:val="Lienhypertexte"/>
            <w:noProof/>
          </w:rPr>
          <w:t>III.7.1</w:t>
        </w:r>
        <w:r w:rsidR="004D0AB3">
          <w:rPr>
            <w:rFonts w:asciiTheme="minorHAnsi" w:eastAsiaTheme="minorEastAsia" w:hAnsiTheme="minorHAnsi" w:cstheme="minorBidi"/>
            <w:i w:val="0"/>
            <w:noProof/>
            <w:sz w:val="22"/>
            <w:szCs w:val="22"/>
          </w:rPr>
          <w:tab/>
        </w:r>
        <w:r w:rsidR="004D0AB3" w:rsidRPr="00637BBF">
          <w:rPr>
            <w:rStyle w:val="Lienhypertexte"/>
            <w:noProof/>
          </w:rPr>
          <w:t>De Thomson à Rutherofrd</w:t>
        </w:r>
        <w:r w:rsidR="004D0AB3">
          <w:rPr>
            <w:noProof/>
            <w:webHidden/>
          </w:rPr>
          <w:tab/>
        </w:r>
        <w:r w:rsidR="004D0AB3">
          <w:rPr>
            <w:noProof/>
            <w:webHidden/>
          </w:rPr>
          <w:fldChar w:fldCharType="begin"/>
        </w:r>
        <w:r w:rsidR="004D0AB3">
          <w:rPr>
            <w:noProof/>
            <w:webHidden/>
          </w:rPr>
          <w:instrText xml:space="preserve"> PAGEREF _Toc218697530 \h </w:instrText>
        </w:r>
        <w:r w:rsidR="004D0AB3">
          <w:rPr>
            <w:noProof/>
            <w:webHidden/>
          </w:rPr>
        </w:r>
        <w:r w:rsidR="004D0AB3">
          <w:rPr>
            <w:noProof/>
            <w:webHidden/>
          </w:rPr>
          <w:fldChar w:fldCharType="separate"/>
        </w:r>
        <w:r w:rsidR="0042247F">
          <w:rPr>
            <w:noProof/>
            <w:webHidden/>
          </w:rPr>
          <w:t>III-38</w:t>
        </w:r>
        <w:r w:rsidR="004D0AB3">
          <w:rPr>
            <w:noProof/>
            <w:webHidden/>
          </w:rPr>
          <w:fldChar w:fldCharType="end"/>
        </w:r>
      </w:hyperlink>
    </w:p>
    <w:p w14:paraId="798024E2" w14:textId="0D5C4F2D" w:rsidR="004D0AB3" w:rsidRDefault="002050D0">
      <w:pPr>
        <w:pStyle w:val="TM3"/>
        <w:tabs>
          <w:tab w:val="left" w:pos="1440"/>
        </w:tabs>
        <w:rPr>
          <w:rFonts w:asciiTheme="minorHAnsi" w:eastAsiaTheme="minorEastAsia" w:hAnsiTheme="minorHAnsi" w:cstheme="minorBidi"/>
          <w:i w:val="0"/>
          <w:noProof/>
          <w:sz w:val="22"/>
          <w:szCs w:val="22"/>
        </w:rPr>
      </w:pPr>
      <w:hyperlink w:anchor="_Toc218697531" w:history="1">
        <w:r w:rsidR="004D0AB3" w:rsidRPr="00637BBF">
          <w:rPr>
            <w:rStyle w:val="Lienhypertexte"/>
            <w:noProof/>
          </w:rPr>
          <w:t>III.7.2</w:t>
        </w:r>
        <w:r w:rsidR="004D0AB3">
          <w:rPr>
            <w:rFonts w:asciiTheme="minorHAnsi" w:eastAsiaTheme="minorEastAsia" w:hAnsiTheme="minorHAnsi" w:cstheme="minorBidi"/>
            <w:i w:val="0"/>
            <w:noProof/>
            <w:sz w:val="22"/>
            <w:szCs w:val="22"/>
          </w:rPr>
          <w:tab/>
        </w:r>
        <w:r w:rsidR="004D0AB3" w:rsidRPr="00637BBF">
          <w:rPr>
            <w:rStyle w:val="Lienhypertexte"/>
            <w:noProof/>
          </w:rPr>
          <w:t>Le modèle de Bohr</w:t>
        </w:r>
        <w:r w:rsidR="004D0AB3">
          <w:rPr>
            <w:noProof/>
            <w:webHidden/>
          </w:rPr>
          <w:tab/>
        </w:r>
        <w:r w:rsidR="004D0AB3">
          <w:rPr>
            <w:noProof/>
            <w:webHidden/>
          </w:rPr>
          <w:fldChar w:fldCharType="begin"/>
        </w:r>
        <w:r w:rsidR="004D0AB3">
          <w:rPr>
            <w:noProof/>
            <w:webHidden/>
          </w:rPr>
          <w:instrText xml:space="preserve"> PAGEREF _Toc218697531 \h </w:instrText>
        </w:r>
        <w:r w:rsidR="004D0AB3">
          <w:rPr>
            <w:noProof/>
            <w:webHidden/>
          </w:rPr>
        </w:r>
        <w:r w:rsidR="004D0AB3">
          <w:rPr>
            <w:noProof/>
            <w:webHidden/>
          </w:rPr>
          <w:fldChar w:fldCharType="separate"/>
        </w:r>
        <w:r w:rsidR="0042247F">
          <w:rPr>
            <w:noProof/>
            <w:webHidden/>
          </w:rPr>
          <w:t>III-40</w:t>
        </w:r>
        <w:r w:rsidR="004D0AB3">
          <w:rPr>
            <w:noProof/>
            <w:webHidden/>
          </w:rPr>
          <w:fldChar w:fldCharType="end"/>
        </w:r>
      </w:hyperlink>
    </w:p>
    <w:p w14:paraId="4413E830" w14:textId="6745B60A" w:rsidR="004D0AB3" w:rsidRDefault="002050D0">
      <w:pPr>
        <w:pStyle w:val="TM1"/>
        <w:tabs>
          <w:tab w:val="left" w:pos="480"/>
        </w:tabs>
        <w:rPr>
          <w:rFonts w:asciiTheme="minorHAnsi" w:eastAsiaTheme="minorEastAsia" w:hAnsiTheme="minorHAnsi" w:cstheme="minorBidi"/>
          <w:b w:val="0"/>
          <w:caps w:val="0"/>
          <w:noProof/>
          <w:szCs w:val="22"/>
        </w:rPr>
      </w:pPr>
      <w:hyperlink w:anchor="_Toc218697532" w:history="1">
        <w:r w:rsidR="004D0AB3" w:rsidRPr="00637BBF">
          <w:rPr>
            <w:rStyle w:val="Lienhypertexte"/>
            <w:noProof/>
          </w:rPr>
          <w:t>IV</w:t>
        </w:r>
        <w:r w:rsidR="004D0AB3">
          <w:rPr>
            <w:rFonts w:asciiTheme="minorHAnsi" w:eastAsiaTheme="minorEastAsia" w:hAnsiTheme="minorHAnsi" w:cstheme="minorBidi"/>
            <w:b w:val="0"/>
            <w:caps w:val="0"/>
            <w:noProof/>
            <w:szCs w:val="22"/>
          </w:rPr>
          <w:tab/>
        </w:r>
        <w:r w:rsidR="004D0AB3" w:rsidRPr="00637BBF">
          <w:rPr>
            <w:rStyle w:val="Lienhypertexte"/>
            <w:noProof/>
          </w:rPr>
          <w:t>Les fondements de la mécanique quantique</w:t>
        </w:r>
        <w:r w:rsidR="004D0AB3">
          <w:rPr>
            <w:noProof/>
            <w:webHidden/>
          </w:rPr>
          <w:tab/>
        </w:r>
        <w:r w:rsidR="004D0AB3">
          <w:rPr>
            <w:noProof/>
            <w:webHidden/>
          </w:rPr>
          <w:fldChar w:fldCharType="begin"/>
        </w:r>
        <w:r w:rsidR="004D0AB3">
          <w:rPr>
            <w:noProof/>
            <w:webHidden/>
          </w:rPr>
          <w:instrText xml:space="preserve"> PAGEREF _Toc218697532 \h </w:instrText>
        </w:r>
        <w:r w:rsidR="004D0AB3">
          <w:rPr>
            <w:noProof/>
            <w:webHidden/>
          </w:rPr>
        </w:r>
        <w:r w:rsidR="004D0AB3">
          <w:rPr>
            <w:noProof/>
            <w:webHidden/>
          </w:rPr>
          <w:fldChar w:fldCharType="separate"/>
        </w:r>
        <w:r w:rsidR="0042247F">
          <w:rPr>
            <w:noProof/>
            <w:webHidden/>
          </w:rPr>
          <w:t>IV-44</w:t>
        </w:r>
        <w:r w:rsidR="004D0AB3">
          <w:rPr>
            <w:noProof/>
            <w:webHidden/>
          </w:rPr>
          <w:fldChar w:fldCharType="end"/>
        </w:r>
      </w:hyperlink>
    </w:p>
    <w:p w14:paraId="4ABF5D77" w14:textId="6BB2DFF1"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33" w:history="1">
        <w:r w:rsidR="004D0AB3" w:rsidRPr="00637BBF">
          <w:rPr>
            <w:rStyle w:val="Lienhypertexte"/>
            <w:noProof/>
          </w:rPr>
          <w:t>IV.1</w:t>
        </w:r>
        <w:r w:rsidR="004D0AB3">
          <w:rPr>
            <w:rFonts w:asciiTheme="minorHAnsi" w:eastAsiaTheme="minorEastAsia" w:hAnsiTheme="minorHAnsi" w:cstheme="minorBidi"/>
            <w:smallCaps w:val="0"/>
            <w:noProof/>
            <w:sz w:val="22"/>
            <w:szCs w:val="22"/>
          </w:rPr>
          <w:tab/>
        </w:r>
        <w:r w:rsidR="004D0AB3" w:rsidRPr="00637BBF">
          <w:rPr>
            <w:rStyle w:val="Lienhypertexte"/>
            <w:noProof/>
          </w:rPr>
          <w:t>Evidence expérimentale de l'incompatibilité de certaines grandeurs</w:t>
        </w:r>
        <w:r w:rsidR="004D0AB3">
          <w:rPr>
            <w:noProof/>
            <w:webHidden/>
          </w:rPr>
          <w:tab/>
        </w:r>
        <w:r w:rsidR="004D0AB3">
          <w:rPr>
            <w:noProof/>
            <w:webHidden/>
          </w:rPr>
          <w:fldChar w:fldCharType="begin"/>
        </w:r>
        <w:r w:rsidR="004D0AB3">
          <w:rPr>
            <w:noProof/>
            <w:webHidden/>
          </w:rPr>
          <w:instrText xml:space="preserve"> PAGEREF _Toc218697533 \h </w:instrText>
        </w:r>
        <w:r w:rsidR="004D0AB3">
          <w:rPr>
            <w:noProof/>
            <w:webHidden/>
          </w:rPr>
        </w:r>
        <w:r w:rsidR="004D0AB3">
          <w:rPr>
            <w:noProof/>
            <w:webHidden/>
          </w:rPr>
          <w:fldChar w:fldCharType="separate"/>
        </w:r>
        <w:r w:rsidR="0042247F">
          <w:rPr>
            <w:noProof/>
            <w:webHidden/>
          </w:rPr>
          <w:t>IV-44</w:t>
        </w:r>
        <w:r w:rsidR="004D0AB3">
          <w:rPr>
            <w:noProof/>
            <w:webHidden/>
          </w:rPr>
          <w:fldChar w:fldCharType="end"/>
        </w:r>
      </w:hyperlink>
    </w:p>
    <w:p w14:paraId="2A718AE1" w14:textId="40DA121C"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34" w:history="1">
        <w:r w:rsidR="004D0AB3" w:rsidRPr="00637BBF">
          <w:rPr>
            <w:rStyle w:val="Lienhypertexte"/>
            <w:noProof/>
          </w:rPr>
          <w:t>IV.2</w:t>
        </w:r>
        <w:r w:rsidR="004D0AB3">
          <w:rPr>
            <w:rFonts w:asciiTheme="minorHAnsi" w:eastAsiaTheme="minorEastAsia" w:hAnsiTheme="minorHAnsi" w:cstheme="minorBidi"/>
            <w:smallCaps w:val="0"/>
            <w:noProof/>
            <w:sz w:val="22"/>
            <w:szCs w:val="22"/>
          </w:rPr>
          <w:tab/>
        </w:r>
        <w:r w:rsidR="004D0AB3" w:rsidRPr="00637BBF">
          <w:rPr>
            <w:rStyle w:val="Lienhypertexte"/>
            <w:noProof/>
          </w:rPr>
          <w:t>Dualité onde-corpuscule</w:t>
        </w:r>
        <w:r w:rsidR="004D0AB3">
          <w:rPr>
            <w:noProof/>
            <w:webHidden/>
          </w:rPr>
          <w:tab/>
        </w:r>
        <w:r w:rsidR="004D0AB3">
          <w:rPr>
            <w:noProof/>
            <w:webHidden/>
          </w:rPr>
          <w:fldChar w:fldCharType="begin"/>
        </w:r>
        <w:r w:rsidR="004D0AB3">
          <w:rPr>
            <w:noProof/>
            <w:webHidden/>
          </w:rPr>
          <w:instrText xml:space="preserve"> PAGEREF _Toc218697534 \h </w:instrText>
        </w:r>
        <w:r w:rsidR="004D0AB3">
          <w:rPr>
            <w:noProof/>
            <w:webHidden/>
          </w:rPr>
        </w:r>
        <w:r w:rsidR="004D0AB3">
          <w:rPr>
            <w:noProof/>
            <w:webHidden/>
          </w:rPr>
          <w:fldChar w:fldCharType="separate"/>
        </w:r>
        <w:r w:rsidR="0042247F">
          <w:rPr>
            <w:noProof/>
            <w:webHidden/>
          </w:rPr>
          <w:t>IV-45</w:t>
        </w:r>
        <w:r w:rsidR="004D0AB3">
          <w:rPr>
            <w:noProof/>
            <w:webHidden/>
          </w:rPr>
          <w:fldChar w:fldCharType="end"/>
        </w:r>
      </w:hyperlink>
    </w:p>
    <w:p w14:paraId="60E99BC0" w14:textId="4E0D7F58"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35" w:history="1">
        <w:r w:rsidR="004D0AB3" w:rsidRPr="00637BBF">
          <w:rPr>
            <w:rStyle w:val="Lienhypertexte"/>
            <w:noProof/>
          </w:rPr>
          <w:t>IV.3</w:t>
        </w:r>
        <w:r w:rsidR="004D0AB3">
          <w:rPr>
            <w:rFonts w:asciiTheme="minorHAnsi" w:eastAsiaTheme="minorEastAsia" w:hAnsiTheme="minorHAnsi" w:cstheme="minorBidi"/>
            <w:smallCaps w:val="0"/>
            <w:noProof/>
            <w:sz w:val="22"/>
            <w:szCs w:val="22"/>
          </w:rPr>
          <w:tab/>
        </w:r>
        <w:r w:rsidR="004D0AB3" w:rsidRPr="00637BBF">
          <w:rPr>
            <w:rStyle w:val="Lienhypertexte"/>
            <w:noProof/>
          </w:rPr>
          <w:t>Annexe : dualité onde-corpuscule</w:t>
        </w:r>
        <w:r w:rsidR="004D0AB3">
          <w:rPr>
            <w:noProof/>
            <w:webHidden/>
          </w:rPr>
          <w:tab/>
        </w:r>
        <w:r w:rsidR="004D0AB3">
          <w:rPr>
            <w:noProof/>
            <w:webHidden/>
          </w:rPr>
          <w:fldChar w:fldCharType="begin"/>
        </w:r>
        <w:r w:rsidR="004D0AB3">
          <w:rPr>
            <w:noProof/>
            <w:webHidden/>
          </w:rPr>
          <w:instrText xml:space="preserve"> PAGEREF _Toc218697535 \h </w:instrText>
        </w:r>
        <w:r w:rsidR="004D0AB3">
          <w:rPr>
            <w:noProof/>
            <w:webHidden/>
          </w:rPr>
        </w:r>
        <w:r w:rsidR="004D0AB3">
          <w:rPr>
            <w:noProof/>
            <w:webHidden/>
          </w:rPr>
          <w:fldChar w:fldCharType="separate"/>
        </w:r>
        <w:r w:rsidR="0042247F">
          <w:rPr>
            <w:noProof/>
            <w:webHidden/>
          </w:rPr>
          <w:t>IV-45</w:t>
        </w:r>
        <w:r w:rsidR="004D0AB3">
          <w:rPr>
            <w:noProof/>
            <w:webHidden/>
          </w:rPr>
          <w:fldChar w:fldCharType="end"/>
        </w:r>
      </w:hyperlink>
    </w:p>
    <w:p w14:paraId="7D08EF8F" w14:textId="4FC344D9"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36" w:history="1">
        <w:r w:rsidR="004D0AB3" w:rsidRPr="00637BBF">
          <w:rPr>
            <w:rStyle w:val="Lienhypertexte"/>
            <w:noProof/>
          </w:rPr>
          <w:t>IV.4</w:t>
        </w:r>
        <w:r w:rsidR="004D0AB3">
          <w:rPr>
            <w:rFonts w:asciiTheme="minorHAnsi" w:eastAsiaTheme="minorEastAsia" w:hAnsiTheme="minorHAnsi" w:cstheme="minorBidi"/>
            <w:smallCaps w:val="0"/>
            <w:noProof/>
            <w:sz w:val="22"/>
            <w:szCs w:val="22"/>
          </w:rPr>
          <w:tab/>
        </w:r>
        <w:r w:rsidR="004D0AB3" w:rsidRPr="00637BBF">
          <w:rPr>
            <w:rStyle w:val="Lienhypertexte"/>
            <w:noProof/>
          </w:rPr>
          <w:t>Vérifications expérimentales</w:t>
        </w:r>
        <w:r w:rsidR="004D0AB3">
          <w:rPr>
            <w:noProof/>
            <w:webHidden/>
          </w:rPr>
          <w:tab/>
        </w:r>
        <w:r w:rsidR="004D0AB3">
          <w:rPr>
            <w:noProof/>
            <w:webHidden/>
          </w:rPr>
          <w:fldChar w:fldCharType="begin"/>
        </w:r>
        <w:r w:rsidR="004D0AB3">
          <w:rPr>
            <w:noProof/>
            <w:webHidden/>
          </w:rPr>
          <w:instrText xml:space="preserve"> PAGEREF _Toc218697536 \h </w:instrText>
        </w:r>
        <w:r w:rsidR="004D0AB3">
          <w:rPr>
            <w:noProof/>
            <w:webHidden/>
          </w:rPr>
        </w:r>
        <w:r w:rsidR="004D0AB3">
          <w:rPr>
            <w:noProof/>
            <w:webHidden/>
          </w:rPr>
          <w:fldChar w:fldCharType="separate"/>
        </w:r>
        <w:r w:rsidR="0042247F">
          <w:rPr>
            <w:noProof/>
            <w:webHidden/>
          </w:rPr>
          <w:t>IV-48</w:t>
        </w:r>
        <w:r w:rsidR="004D0AB3">
          <w:rPr>
            <w:noProof/>
            <w:webHidden/>
          </w:rPr>
          <w:fldChar w:fldCharType="end"/>
        </w:r>
      </w:hyperlink>
    </w:p>
    <w:p w14:paraId="5ADB46D8" w14:textId="3BA72754" w:rsidR="004D0AB3" w:rsidRDefault="002050D0">
      <w:pPr>
        <w:pStyle w:val="TM3"/>
        <w:tabs>
          <w:tab w:val="left" w:pos="1440"/>
        </w:tabs>
        <w:rPr>
          <w:rFonts w:asciiTheme="minorHAnsi" w:eastAsiaTheme="minorEastAsia" w:hAnsiTheme="minorHAnsi" w:cstheme="minorBidi"/>
          <w:i w:val="0"/>
          <w:noProof/>
          <w:sz w:val="22"/>
          <w:szCs w:val="22"/>
        </w:rPr>
      </w:pPr>
      <w:hyperlink w:anchor="_Toc218697537" w:history="1">
        <w:r w:rsidR="004D0AB3" w:rsidRPr="00637BBF">
          <w:rPr>
            <w:rStyle w:val="Lienhypertexte"/>
            <w:noProof/>
          </w:rPr>
          <w:t>IV.4.1</w:t>
        </w:r>
        <w:r w:rsidR="004D0AB3">
          <w:rPr>
            <w:rFonts w:asciiTheme="minorHAnsi" w:eastAsiaTheme="minorEastAsia" w:hAnsiTheme="minorHAnsi" w:cstheme="minorBidi"/>
            <w:i w:val="0"/>
            <w:noProof/>
            <w:sz w:val="22"/>
            <w:szCs w:val="22"/>
          </w:rPr>
          <w:tab/>
        </w:r>
        <w:r w:rsidR="004D0AB3" w:rsidRPr="00637BBF">
          <w:rPr>
            <w:rStyle w:val="Lienhypertexte"/>
            <w:noProof/>
          </w:rPr>
          <w:t>Diffraction des électrons</w:t>
        </w:r>
        <w:r w:rsidR="004D0AB3">
          <w:rPr>
            <w:noProof/>
            <w:webHidden/>
          </w:rPr>
          <w:tab/>
        </w:r>
        <w:r w:rsidR="004D0AB3">
          <w:rPr>
            <w:noProof/>
            <w:webHidden/>
          </w:rPr>
          <w:fldChar w:fldCharType="begin"/>
        </w:r>
        <w:r w:rsidR="004D0AB3">
          <w:rPr>
            <w:noProof/>
            <w:webHidden/>
          </w:rPr>
          <w:instrText xml:space="preserve"> PAGEREF _Toc218697537 \h </w:instrText>
        </w:r>
        <w:r w:rsidR="004D0AB3">
          <w:rPr>
            <w:noProof/>
            <w:webHidden/>
          </w:rPr>
        </w:r>
        <w:r w:rsidR="004D0AB3">
          <w:rPr>
            <w:noProof/>
            <w:webHidden/>
          </w:rPr>
          <w:fldChar w:fldCharType="separate"/>
        </w:r>
        <w:r w:rsidR="0042247F">
          <w:rPr>
            <w:noProof/>
            <w:webHidden/>
          </w:rPr>
          <w:t>IV-48</w:t>
        </w:r>
        <w:r w:rsidR="004D0AB3">
          <w:rPr>
            <w:noProof/>
            <w:webHidden/>
          </w:rPr>
          <w:fldChar w:fldCharType="end"/>
        </w:r>
      </w:hyperlink>
    </w:p>
    <w:p w14:paraId="2939BD16" w14:textId="12A470DA" w:rsidR="004D0AB3" w:rsidRDefault="002050D0">
      <w:pPr>
        <w:pStyle w:val="TM3"/>
        <w:tabs>
          <w:tab w:val="left" w:pos="1440"/>
        </w:tabs>
        <w:rPr>
          <w:rFonts w:asciiTheme="minorHAnsi" w:eastAsiaTheme="minorEastAsia" w:hAnsiTheme="minorHAnsi" w:cstheme="minorBidi"/>
          <w:i w:val="0"/>
          <w:noProof/>
          <w:sz w:val="22"/>
          <w:szCs w:val="22"/>
        </w:rPr>
      </w:pPr>
      <w:hyperlink w:anchor="_Toc218697538" w:history="1">
        <w:r w:rsidR="004D0AB3" w:rsidRPr="00637BBF">
          <w:rPr>
            <w:rStyle w:val="Lienhypertexte"/>
            <w:noProof/>
          </w:rPr>
          <w:t>IV.4.2</w:t>
        </w:r>
        <w:r w:rsidR="004D0AB3">
          <w:rPr>
            <w:rFonts w:asciiTheme="minorHAnsi" w:eastAsiaTheme="minorEastAsia" w:hAnsiTheme="minorHAnsi" w:cstheme="minorBidi"/>
            <w:i w:val="0"/>
            <w:noProof/>
            <w:sz w:val="22"/>
            <w:szCs w:val="22"/>
          </w:rPr>
          <w:tab/>
        </w:r>
        <w:r w:rsidR="004D0AB3" w:rsidRPr="00637BBF">
          <w:rPr>
            <w:rStyle w:val="Lienhypertexte"/>
            <w:noProof/>
          </w:rPr>
          <w:t>Propriétés ondulatoires de la matière : autres aspects</w:t>
        </w:r>
        <w:r w:rsidR="004D0AB3">
          <w:rPr>
            <w:noProof/>
            <w:webHidden/>
          </w:rPr>
          <w:tab/>
        </w:r>
        <w:r w:rsidR="004D0AB3">
          <w:rPr>
            <w:noProof/>
            <w:webHidden/>
          </w:rPr>
          <w:fldChar w:fldCharType="begin"/>
        </w:r>
        <w:r w:rsidR="004D0AB3">
          <w:rPr>
            <w:noProof/>
            <w:webHidden/>
          </w:rPr>
          <w:instrText xml:space="preserve"> PAGEREF _Toc218697538 \h </w:instrText>
        </w:r>
        <w:r w:rsidR="004D0AB3">
          <w:rPr>
            <w:noProof/>
            <w:webHidden/>
          </w:rPr>
        </w:r>
        <w:r w:rsidR="004D0AB3">
          <w:rPr>
            <w:noProof/>
            <w:webHidden/>
          </w:rPr>
          <w:fldChar w:fldCharType="separate"/>
        </w:r>
        <w:r w:rsidR="0042247F">
          <w:rPr>
            <w:noProof/>
            <w:webHidden/>
          </w:rPr>
          <w:t>IV-49</w:t>
        </w:r>
        <w:r w:rsidR="004D0AB3">
          <w:rPr>
            <w:noProof/>
            <w:webHidden/>
          </w:rPr>
          <w:fldChar w:fldCharType="end"/>
        </w:r>
      </w:hyperlink>
    </w:p>
    <w:p w14:paraId="2717CF0F" w14:textId="522219FB"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39" w:history="1">
        <w:r w:rsidR="004D0AB3" w:rsidRPr="00637BBF">
          <w:rPr>
            <w:rStyle w:val="Lienhypertexte"/>
            <w:noProof/>
          </w:rPr>
          <w:t>IV.5</w:t>
        </w:r>
        <w:r w:rsidR="004D0AB3">
          <w:rPr>
            <w:rFonts w:asciiTheme="minorHAnsi" w:eastAsiaTheme="minorEastAsia" w:hAnsiTheme="minorHAnsi" w:cstheme="minorBidi"/>
            <w:smallCaps w:val="0"/>
            <w:noProof/>
            <w:sz w:val="22"/>
            <w:szCs w:val="22"/>
          </w:rPr>
          <w:tab/>
        </w:r>
        <w:r w:rsidR="004D0AB3" w:rsidRPr="00637BBF">
          <w:rPr>
            <w:rStyle w:val="Lienhypertexte"/>
            <w:noProof/>
          </w:rPr>
          <w:t>Notions de paquets d'onde</w:t>
        </w:r>
        <w:r w:rsidR="004D0AB3">
          <w:rPr>
            <w:noProof/>
            <w:webHidden/>
          </w:rPr>
          <w:tab/>
        </w:r>
        <w:r w:rsidR="004D0AB3">
          <w:rPr>
            <w:noProof/>
            <w:webHidden/>
          </w:rPr>
          <w:fldChar w:fldCharType="begin"/>
        </w:r>
        <w:r w:rsidR="004D0AB3">
          <w:rPr>
            <w:noProof/>
            <w:webHidden/>
          </w:rPr>
          <w:instrText xml:space="preserve"> PAGEREF _Toc218697539 \h </w:instrText>
        </w:r>
        <w:r w:rsidR="004D0AB3">
          <w:rPr>
            <w:noProof/>
            <w:webHidden/>
          </w:rPr>
        </w:r>
        <w:r w:rsidR="004D0AB3">
          <w:rPr>
            <w:noProof/>
            <w:webHidden/>
          </w:rPr>
          <w:fldChar w:fldCharType="separate"/>
        </w:r>
        <w:r w:rsidR="0042247F">
          <w:rPr>
            <w:noProof/>
            <w:webHidden/>
          </w:rPr>
          <w:t>IV-49</w:t>
        </w:r>
        <w:r w:rsidR="004D0AB3">
          <w:rPr>
            <w:noProof/>
            <w:webHidden/>
          </w:rPr>
          <w:fldChar w:fldCharType="end"/>
        </w:r>
      </w:hyperlink>
    </w:p>
    <w:p w14:paraId="576F32A9" w14:textId="4B9AC497"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40" w:history="1">
        <w:r w:rsidR="004D0AB3" w:rsidRPr="00637BBF">
          <w:rPr>
            <w:rStyle w:val="Lienhypertexte"/>
            <w:noProof/>
          </w:rPr>
          <w:t>IV.6</w:t>
        </w:r>
        <w:r w:rsidR="004D0AB3">
          <w:rPr>
            <w:rFonts w:asciiTheme="minorHAnsi" w:eastAsiaTheme="minorEastAsia" w:hAnsiTheme="minorHAnsi" w:cstheme="minorBidi"/>
            <w:smallCaps w:val="0"/>
            <w:noProof/>
            <w:sz w:val="22"/>
            <w:szCs w:val="22"/>
          </w:rPr>
          <w:tab/>
        </w:r>
        <w:r w:rsidR="004D0AB3" w:rsidRPr="00637BBF">
          <w:rPr>
            <w:rStyle w:val="Lienhypertexte"/>
            <w:noProof/>
          </w:rPr>
          <w:t>Mesures de la position et l'impulsion</w:t>
        </w:r>
        <w:r w:rsidR="004D0AB3">
          <w:rPr>
            <w:noProof/>
            <w:webHidden/>
          </w:rPr>
          <w:tab/>
        </w:r>
        <w:r w:rsidR="004D0AB3">
          <w:rPr>
            <w:noProof/>
            <w:webHidden/>
          </w:rPr>
          <w:fldChar w:fldCharType="begin"/>
        </w:r>
        <w:r w:rsidR="004D0AB3">
          <w:rPr>
            <w:noProof/>
            <w:webHidden/>
          </w:rPr>
          <w:instrText xml:space="preserve"> PAGEREF _Toc218697540 \h </w:instrText>
        </w:r>
        <w:r w:rsidR="004D0AB3">
          <w:rPr>
            <w:noProof/>
            <w:webHidden/>
          </w:rPr>
        </w:r>
        <w:r w:rsidR="004D0AB3">
          <w:rPr>
            <w:noProof/>
            <w:webHidden/>
          </w:rPr>
          <w:fldChar w:fldCharType="separate"/>
        </w:r>
        <w:r w:rsidR="0042247F">
          <w:rPr>
            <w:noProof/>
            <w:webHidden/>
          </w:rPr>
          <w:t>IV-53</w:t>
        </w:r>
        <w:r w:rsidR="004D0AB3">
          <w:rPr>
            <w:noProof/>
            <w:webHidden/>
          </w:rPr>
          <w:fldChar w:fldCharType="end"/>
        </w:r>
      </w:hyperlink>
    </w:p>
    <w:p w14:paraId="5FF770C8" w14:textId="182AAB1C"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41" w:history="1">
        <w:r w:rsidR="004D0AB3" w:rsidRPr="00637BBF">
          <w:rPr>
            <w:rStyle w:val="Lienhypertexte"/>
            <w:noProof/>
          </w:rPr>
          <w:t>IV.7</w:t>
        </w:r>
        <w:r w:rsidR="004D0AB3">
          <w:rPr>
            <w:rFonts w:asciiTheme="minorHAnsi" w:eastAsiaTheme="minorEastAsia" w:hAnsiTheme="minorHAnsi" w:cstheme="minorBidi"/>
            <w:smallCaps w:val="0"/>
            <w:noProof/>
            <w:sz w:val="22"/>
            <w:szCs w:val="22"/>
          </w:rPr>
          <w:tab/>
        </w:r>
        <w:r w:rsidR="004D0AB3" w:rsidRPr="00637BBF">
          <w:rPr>
            <w:rStyle w:val="Lienhypertexte"/>
            <w:noProof/>
          </w:rPr>
          <w:t>Interprétation des inégalités de Heisenberg</w:t>
        </w:r>
        <w:r w:rsidR="004D0AB3">
          <w:rPr>
            <w:noProof/>
            <w:webHidden/>
          </w:rPr>
          <w:tab/>
        </w:r>
        <w:r w:rsidR="004D0AB3">
          <w:rPr>
            <w:noProof/>
            <w:webHidden/>
          </w:rPr>
          <w:fldChar w:fldCharType="begin"/>
        </w:r>
        <w:r w:rsidR="004D0AB3">
          <w:rPr>
            <w:noProof/>
            <w:webHidden/>
          </w:rPr>
          <w:instrText xml:space="preserve"> PAGEREF _Toc218697541 \h </w:instrText>
        </w:r>
        <w:r w:rsidR="004D0AB3">
          <w:rPr>
            <w:noProof/>
            <w:webHidden/>
          </w:rPr>
        </w:r>
        <w:r w:rsidR="004D0AB3">
          <w:rPr>
            <w:noProof/>
            <w:webHidden/>
          </w:rPr>
          <w:fldChar w:fldCharType="separate"/>
        </w:r>
        <w:r w:rsidR="0042247F">
          <w:rPr>
            <w:noProof/>
            <w:webHidden/>
          </w:rPr>
          <w:t>IV-56</w:t>
        </w:r>
        <w:r w:rsidR="004D0AB3">
          <w:rPr>
            <w:noProof/>
            <w:webHidden/>
          </w:rPr>
          <w:fldChar w:fldCharType="end"/>
        </w:r>
      </w:hyperlink>
    </w:p>
    <w:p w14:paraId="32AE9E5F" w14:textId="046D1ECB" w:rsidR="004D0AB3" w:rsidRDefault="002050D0">
      <w:pPr>
        <w:pStyle w:val="TM3"/>
        <w:tabs>
          <w:tab w:val="left" w:pos="1440"/>
        </w:tabs>
        <w:rPr>
          <w:rFonts w:asciiTheme="minorHAnsi" w:eastAsiaTheme="minorEastAsia" w:hAnsiTheme="minorHAnsi" w:cstheme="minorBidi"/>
          <w:i w:val="0"/>
          <w:noProof/>
          <w:sz w:val="22"/>
          <w:szCs w:val="22"/>
        </w:rPr>
      </w:pPr>
      <w:hyperlink w:anchor="_Toc218697542" w:history="1">
        <w:r w:rsidR="004D0AB3" w:rsidRPr="00637BBF">
          <w:rPr>
            <w:rStyle w:val="Lienhypertexte"/>
            <w:noProof/>
            <w:lang w:val="fr-CA"/>
          </w:rPr>
          <w:t>IV.7.1</w:t>
        </w:r>
        <w:r w:rsidR="004D0AB3">
          <w:rPr>
            <w:rFonts w:asciiTheme="minorHAnsi" w:eastAsiaTheme="minorEastAsia" w:hAnsiTheme="minorHAnsi" w:cstheme="minorBidi"/>
            <w:i w:val="0"/>
            <w:noProof/>
            <w:sz w:val="22"/>
            <w:szCs w:val="22"/>
          </w:rPr>
          <w:tab/>
        </w:r>
        <w:r w:rsidR="004D0AB3" w:rsidRPr="00637BBF">
          <w:rPr>
            <w:rStyle w:val="Lienhypertexte"/>
            <w:noProof/>
            <w:lang w:val="fr-CA"/>
          </w:rPr>
          <w:t>Effet tunnel</w:t>
        </w:r>
        <w:r w:rsidR="004D0AB3">
          <w:rPr>
            <w:noProof/>
            <w:webHidden/>
          </w:rPr>
          <w:tab/>
        </w:r>
        <w:r w:rsidR="004D0AB3">
          <w:rPr>
            <w:noProof/>
            <w:webHidden/>
          </w:rPr>
          <w:fldChar w:fldCharType="begin"/>
        </w:r>
        <w:r w:rsidR="004D0AB3">
          <w:rPr>
            <w:noProof/>
            <w:webHidden/>
          </w:rPr>
          <w:instrText xml:space="preserve"> PAGEREF _Toc218697542 \h </w:instrText>
        </w:r>
        <w:r w:rsidR="004D0AB3">
          <w:rPr>
            <w:noProof/>
            <w:webHidden/>
          </w:rPr>
        </w:r>
        <w:r w:rsidR="004D0AB3">
          <w:rPr>
            <w:noProof/>
            <w:webHidden/>
          </w:rPr>
          <w:fldChar w:fldCharType="separate"/>
        </w:r>
        <w:r w:rsidR="0042247F">
          <w:rPr>
            <w:noProof/>
            <w:webHidden/>
          </w:rPr>
          <w:t>IV-57</w:t>
        </w:r>
        <w:r w:rsidR="004D0AB3">
          <w:rPr>
            <w:noProof/>
            <w:webHidden/>
          </w:rPr>
          <w:fldChar w:fldCharType="end"/>
        </w:r>
      </w:hyperlink>
    </w:p>
    <w:p w14:paraId="6FFE63B2" w14:textId="4DB2F048"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43" w:history="1">
        <w:r w:rsidR="004D0AB3" w:rsidRPr="00637BBF">
          <w:rPr>
            <w:rStyle w:val="Lienhypertexte"/>
            <w:noProof/>
          </w:rPr>
          <w:t>IV.8</w:t>
        </w:r>
        <w:r w:rsidR="004D0AB3">
          <w:rPr>
            <w:rFonts w:asciiTheme="minorHAnsi" w:eastAsiaTheme="minorEastAsia" w:hAnsiTheme="minorHAnsi" w:cstheme="minorBidi"/>
            <w:smallCaps w:val="0"/>
            <w:noProof/>
            <w:sz w:val="22"/>
            <w:szCs w:val="22"/>
          </w:rPr>
          <w:tab/>
        </w:r>
        <w:r w:rsidR="004D0AB3" w:rsidRPr="00637BBF">
          <w:rPr>
            <w:rStyle w:val="Lienhypertexte"/>
            <w:noProof/>
          </w:rPr>
          <w:t>- Limite de validité de la physique classique</w:t>
        </w:r>
        <w:r w:rsidR="004D0AB3">
          <w:rPr>
            <w:noProof/>
            <w:webHidden/>
          </w:rPr>
          <w:tab/>
        </w:r>
        <w:r w:rsidR="004D0AB3">
          <w:rPr>
            <w:noProof/>
            <w:webHidden/>
          </w:rPr>
          <w:fldChar w:fldCharType="begin"/>
        </w:r>
        <w:r w:rsidR="004D0AB3">
          <w:rPr>
            <w:noProof/>
            <w:webHidden/>
          </w:rPr>
          <w:instrText xml:space="preserve"> PAGEREF _Toc218697543 \h </w:instrText>
        </w:r>
        <w:r w:rsidR="004D0AB3">
          <w:rPr>
            <w:noProof/>
            <w:webHidden/>
          </w:rPr>
        </w:r>
        <w:r w:rsidR="004D0AB3">
          <w:rPr>
            <w:noProof/>
            <w:webHidden/>
          </w:rPr>
          <w:fldChar w:fldCharType="separate"/>
        </w:r>
        <w:r w:rsidR="0042247F">
          <w:rPr>
            <w:noProof/>
            <w:webHidden/>
          </w:rPr>
          <w:t>IV-58</w:t>
        </w:r>
        <w:r w:rsidR="004D0AB3">
          <w:rPr>
            <w:noProof/>
            <w:webHidden/>
          </w:rPr>
          <w:fldChar w:fldCharType="end"/>
        </w:r>
      </w:hyperlink>
    </w:p>
    <w:p w14:paraId="0D43A4EB" w14:textId="209E5B57" w:rsidR="004D0AB3" w:rsidRDefault="002050D0">
      <w:pPr>
        <w:pStyle w:val="TM1"/>
        <w:tabs>
          <w:tab w:val="left" w:pos="480"/>
        </w:tabs>
        <w:rPr>
          <w:rFonts w:asciiTheme="minorHAnsi" w:eastAsiaTheme="minorEastAsia" w:hAnsiTheme="minorHAnsi" w:cstheme="minorBidi"/>
          <w:b w:val="0"/>
          <w:caps w:val="0"/>
          <w:noProof/>
          <w:szCs w:val="22"/>
        </w:rPr>
      </w:pPr>
      <w:hyperlink w:anchor="_Toc218697544" w:history="1">
        <w:r w:rsidR="004D0AB3" w:rsidRPr="00637BBF">
          <w:rPr>
            <w:rStyle w:val="Lienhypertexte"/>
            <w:noProof/>
          </w:rPr>
          <w:t>V</w:t>
        </w:r>
        <w:r w:rsidR="004D0AB3">
          <w:rPr>
            <w:rFonts w:asciiTheme="minorHAnsi" w:eastAsiaTheme="minorEastAsia" w:hAnsiTheme="minorHAnsi" w:cstheme="minorBidi"/>
            <w:b w:val="0"/>
            <w:caps w:val="0"/>
            <w:noProof/>
            <w:szCs w:val="22"/>
          </w:rPr>
          <w:tab/>
        </w:r>
        <w:r w:rsidR="004D0AB3" w:rsidRPr="00637BBF">
          <w:rPr>
            <w:rStyle w:val="Lienhypertexte"/>
            <w:noProof/>
          </w:rPr>
          <w:t>Probabilités et amplitudes quantiques</w:t>
        </w:r>
        <w:r w:rsidR="004D0AB3">
          <w:rPr>
            <w:noProof/>
            <w:webHidden/>
          </w:rPr>
          <w:tab/>
        </w:r>
        <w:r w:rsidR="004D0AB3">
          <w:rPr>
            <w:noProof/>
            <w:webHidden/>
          </w:rPr>
          <w:fldChar w:fldCharType="begin"/>
        </w:r>
        <w:r w:rsidR="004D0AB3">
          <w:rPr>
            <w:noProof/>
            <w:webHidden/>
          </w:rPr>
          <w:instrText xml:space="preserve"> PAGEREF _Toc218697544 \h </w:instrText>
        </w:r>
        <w:r w:rsidR="004D0AB3">
          <w:rPr>
            <w:noProof/>
            <w:webHidden/>
          </w:rPr>
        </w:r>
        <w:r w:rsidR="004D0AB3">
          <w:rPr>
            <w:noProof/>
            <w:webHidden/>
          </w:rPr>
          <w:fldChar w:fldCharType="separate"/>
        </w:r>
        <w:r w:rsidR="0042247F">
          <w:rPr>
            <w:noProof/>
            <w:webHidden/>
          </w:rPr>
          <w:t>60</w:t>
        </w:r>
        <w:r w:rsidR="004D0AB3">
          <w:rPr>
            <w:noProof/>
            <w:webHidden/>
          </w:rPr>
          <w:fldChar w:fldCharType="end"/>
        </w:r>
      </w:hyperlink>
    </w:p>
    <w:p w14:paraId="771A8B95" w14:textId="2FDC74BA"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45" w:history="1">
        <w:r w:rsidR="004D0AB3" w:rsidRPr="00637BBF">
          <w:rPr>
            <w:rStyle w:val="Lienhypertexte"/>
            <w:noProof/>
          </w:rPr>
          <w:t>V.1</w:t>
        </w:r>
        <w:r w:rsidR="004D0AB3">
          <w:rPr>
            <w:rFonts w:asciiTheme="minorHAnsi" w:eastAsiaTheme="minorEastAsia" w:hAnsiTheme="minorHAnsi" w:cstheme="minorBidi"/>
            <w:smallCaps w:val="0"/>
            <w:noProof/>
            <w:sz w:val="22"/>
            <w:szCs w:val="22"/>
          </w:rPr>
          <w:tab/>
        </w:r>
        <w:r w:rsidR="004D0AB3" w:rsidRPr="00637BBF">
          <w:rPr>
            <w:rStyle w:val="Lienhypertexte"/>
            <w:noProof/>
          </w:rPr>
          <w:t>Introduction</w:t>
        </w:r>
        <w:r w:rsidR="004D0AB3">
          <w:rPr>
            <w:noProof/>
            <w:webHidden/>
          </w:rPr>
          <w:tab/>
        </w:r>
        <w:r w:rsidR="004D0AB3">
          <w:rPr>
            <w:noProof/>
            <w:webHidden/>
          </w:rPr>
          <w:fldChar w:fldCharType="begin"/>
        </w:r>
        <w:r w:rsidR="004D0AB3">
          <w:rPr>
            <w:noProof/>
            <w:webHidden/>
          </w:rPr>
          <w:instrText xml:space="preserve"> PAGEREF _Toc218697545 \h </w:instrText>
        </w:r>
        <w:r w:rsidR="004D0AB3">
          <w:rPr>
            <w:noProof/>
            <w:webHidden/>
          </w:rPr>
        </w:r>
        <w:r w:rsidR="004D0AB3">
          <w:rPr>
            <w:noProof/>
            <w:webHidden/>
          </w:rPr>
          <w:fldChar w:fldCharType="separate"/>
        </w:r>
        <w:r w:rsidR="0042247F">
          <w:rPr>
            <w:noProof/>
            <w:webHidden/>
          </w:rPr>
          <w:t>60</w:t>
        </w:r>
        <w:r w:rsidR="004D0AB3">
          <w:rPr>
            <w:noProof/>
            <w:webHidden/>
          </w:rPr>
          <w:fldChar w:fldCharType="end"/>
        </w:r>
      </w:hyperlink>
    </w:p>
    <w:p w14:paraId="5069C685" w14:textId="61560DA6"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46" w:history="1">
        <w:r w:rsidR="004D0AB3" w:rsidRPr="00637BBF">
          <w:rPr>
            <w:rStyle w:val="Lienhypertexte"/>
            <w:noProof/>
          </w:rPr>
          <w:t>V.2</w:t>
        </w:r>
        <w:r w:rsidR="004D0AB3">
          <w:rPr>
            <w:rFonts w:asciiTheme="minorHAnsi" w:eastAsiaTheme="minorEastAsia" w:hAnsiTheme="minorHAnsi" w:cstheme="minorBidi"/>
            <w:smallCaps w:val="0"/>
            <w:noProof/>
            <w:sz w:val="22"/>
            <w:szCs w:val="22"/>
          </w:rPr>
          <w:tab/>
        </w:r>
        <w:r w:rsidR="004D0AB3" w:rsidRPr="00637BBF">
          <w:rPr>
            <w:rStyle w:val="Lienhypertexte"/>
            <w:noProof/>
          </w:rPr>
          <w:t>La notion de probabilité en physique quantique</w:t>
        </w:r>
        <w:r w:rsidR="004D0AB3">
          <w:rPr>
            <w:noProof/>
            <w:webHidden/>
          </w:rPr>
          <w:tab/>
        </w:r>
        <w:r w:rsidR="004D0AB3">
          <w:rPr>
            <w:noProof/>
            <w:webHidden/>
          </w:rPr>
          <w:fldChar w:fldCharType="begin"/>
        </w:r>
        <w:r w:rsidR="004D0AB3">
          <w:rPr>
            <w:noProof/>
            <w:webHidden/>
          </w:rPr>
          <w:instrText xml:space="preserve"> PAGEREF _Toc218697546 \h </w:instrText>
        </w:r>
        <w:r w:rsidR="004D0AB3">
          <w:rPr>
            <w:noProof/>
            <w:webHidden/>
          </w:rPr>
        </w:r>
        <w:r w:rsidR="004D0AB3">
          <w:rPr>
            <w:noProof/>
            <w:webHidden/>
          </w:rPr>
          <w:fldChar w:fldCharType="separate"/>
        </w:r>
        <w:r w:rsidR="0042247F">
          <w:rPr>
            <w:noProof/>
            <w:webHidden/>
          </w:rPr>
          <w:t>60</w:t>
        </w:r>
        <w:r w:rsidR="004D0AB3">
          <w:rPr>
            <w:noProof/>
            <w:webHidden/>
          </w:rPr>
          <w:fldChar w:fldCharType="end"/>
        </w:r>
      </w:hyperlink>
    </w:p>
    <w:p w14:paraId="04F1ABAB" w14:textId="3B9FC0AE" w:rsidR="004D0AB3" w:rsidRDefault="002050D0">
      <w:pPr>
        <w:pStyle w:val="TM3"/>
        <w:tabs>
          <w:tab w:val="left" w:pos="1200"/>
        </w:tabs>
        <w:rPr>
          <w:rFonts w:asciiTheme="minorHAnsi" w:eastAsiaTheme="minorEastAsia" w:hAnsiTheme="minorHAnsi" w:cstheme="minorBidi"/>
          <w:i w:val="0"/>
          <w:noProof/>
          <w:sz w:val="22"/>
          <w:szCs w:val="22"/>
        </w:rPr>
      </w:pPr>
      <w:hyperlink w:anchor="_Toc218697547" w:history="1">
        <w:r w:rsidR="004D0AB3" w:rsidRPr="00637BBF">
          <w:rPr>
            <w:rStyle w:val="Lienhypertexte"/>
            <w:noProof/>
          </w:rPr>
          <w:t>V.2.1</w:t>
        </w:r>
        <w:r w:rsidR="004D0AB3">
          <w:rPr>
            <w:rFonts w:asciiTheme="minorHAnsi" w:eastAsiaTheme="minorEastAsia" w:hAnsiTheme="minorHAnsi" w:cstheme="minorBidi"/>
            <w:i w:val="0"/>
            <w:noProof/>
            <w:sz w:val="22"/>
            <w:szCs w:val="22"/>
          </w:rPr>
          <w:tab/>
        </w:r>
        <w:r w:rsidR="004D0AB3" w:rsidRPr="00637BBF">
          <w:rPr>
            <w:rStyle w:val="Lienhypertexte"/>
            <w:noProof/>
          </w:rPr>
          <w:t>Loi de Malus</w:t>
        </w:r>
        <w:r w:rsidR="004D0AB3">
          <w:rPr>
            <w:noProof/>
            <w:webHidden/>
          </w:rPr>
          <w:tab/>
        </w:r>
        <w:r w:rsidR="004D0AB3">
          <w:rPr>
            <w:noProof/>
            <w:webHidden/>
          </w:rPr>
          <w:fldChar w:fldCharType="begin"/>
        </w:r>
        <w:r w:rsidR="004D0AB3">
          <w:rPr>
            <w:noProof/>
            <w:webHidden/>
          </w:rPr>
          <w:instrText xml:space="preserve"> PAGEREF _Toc218697547 \h </w:instrText>
        </w:r>
        <w:r w:rsidR="004D0AB3">
          <w:rPr>
            <w:noProof/>
            <w:webHidden/>
          </w:rPr>
        </w:r>
        <w:r w:rsidR="004D0AB3">
          <w:rPr>
            <w:noProof/>
            <w:webHidden/>
          </w:rPr>
          <w:fldChar w:fldCharType="separate"/>
        </w:r>
        <w:r w:rsidR="0042247F">
          <w:rPr>
            <w:noProof/>
            <w:webHidden/>
          </w:rPr>
          <w:t>60</w:t>
        </w:r>
        <w:r w:rsidR="004D0AB3">
          <w:rPr>
            <w:noProof/>
            <w:webHidden/>
          </w:rPr>
          <w:fldChar w:fldCharType="end"/>
        </w:r>
      </w:hyperlink>
    </w:p>
    <w:p w14:paraId="4653804F" w14:textId="3DFF3AE2" w:rsidR="004D0AB3" w:rsidRDefault="002050D0">
      <w:pPr>
        <w:pStyle w:val="TM3"/>
        <w:tabs>
          <w:tab w:val="left" w:pos="1200"/>
        </w:tabs>
        <w:rPr>
          <w:rFonts w:asciiTheme="minorHAnsi" w:eastAsiaTheme="minorEastAsia" w:hAnsiTheme="minorHAnsi" w:cstheme="minorBidi"/>
          <w:i w:val="0"/>
          <w:noProof/>
          <w:sz w:val="22"/>
          <w:szCs w:val="22"/>
        </w:rPr>
      </w:pPr>
      <w:hyperlink w:anchor="_Toc218697548" w:history="1">
        <w:r w:rsidR="004D0AB3" w:rsidRPr="00637BBF">
          <w:rPr>
            <w:rStyle w:val="Lienhypertexte"/>
            <w:noProof/>
          </w:rPr>
          <w:t>V.2.2</w:t>
        </w:r>
        <w:r w:rsidR="004D0AB3">
          <w:rPr>
            <w:rFonts w:asciiTheme="minorHAnsi" w:eastAsiaTheme="minorEastAsia" w:hAnsiTheme="minorHAnsi" w:cstheme="minorBidi"/>
            <w:i w:val="0"/>
            <w:noProof/>
            <w:sz w:val="22"/>
            <w:szCs w:val="22"/>
          </w:rPr>
          <w:tab/>
        </w:r>
        <w:r w:rsidR="004D0AB3" w:rsidRPr="00637BBF">
          <w:rPr>
            <w:rStyle w:val="Lienhypertexte"/>
            <w:noProof/>
          </w:rPr>
          <w:t>Réflexion partielle de la lumière</w:t>
        </w:r>
        <w:r w:rsidR="004D0AB3">
          <w:rPr>
            <w:noProof/>
            <w:webHidden/>
          </w:rPr>
          <w:tab/>
        </w:r>
        <w:r w:rsidR="004D0AB3">
          <w:rPr>
            <w:noProof/>
            <w:webHidden/>
          </w:rPr>
          <w:fldChar w:fldCharType="begin"/>
        </w:r>
        <w:r w:rsidR="004D0AB3">
          <w:rPr>
            <w:noProof/>
            <w:webHidden/>
          </w:rPr>
          <w:instrText xml:space="preserve"> PAGEREF _Toc218697548 \h </w:instrText>
        </w:r>
        <w:r w:rsidR="004D0AB3">
          <w:rPr>
            <w:noProof/>
            <w:webHidden/>
          </w:rPr>
        </w:r>
        <w:r w:rsidR="004D0AB3">
          <w:rPr>
            <w:noProof/>
            <w:webHidden/>
          </w:rPr>
          <w:fldChar w:fldCharType="separate"/>
        </w:r>
        <w:r w:rsidR="0042247F">
          <w:rPr>
            <w:noProof/>
            <w:webHidden/>
          </w:rPr>
          <w:t>61</w:t>
        </w:r>
        <w:r w:rsidR="004D0AB3">
          <w:rPr>
            <w:noProof/>
            <w:webHidden/>
          </w:rPr>
          <w:fldChar w:fldCharType="end"/>
        </w:r>
      </w:hyperlink>
    </w:p>
    <w:p w14:paraId="0C6E3197" w14:textId="4893165D" w:rsidR="004D0AB3" w:rsidRDefault="002050D0">
      <w:pPr>
        <w:pStyle w:val="TM3"/>
        <w:tabs>
          <w:tab w:val="left" w:pos="1200"/>
        </w:tabs>
        <w:rPr>
          <w:rFonts w:asciiTheme="minorHAnsi" w:eastAsiaTheme="minorEastAsia" w:hAnsiTheme="minorHAnsi" w:cstheme="minorBidi"/>
          <w:i w:val="0"/>
          <w:noProof/>
          <w:sz w:val="22"/>
          <w:szCs w:val="22"/>
        </w:rPr>
      </w:pPr>
      <w:hyperlink w:anchor="_Toc218697549" w:history="1">
        <w:r w:rsidR="004D0AB3" w:rsidRPr="00637BBF">
          <w:rPr>
            <w:rStyle w:val="Lienhypertexte"/>
            <w:noProof/>
          </w:rPr>
          <w:t>V.2.3</w:t>
        </w:r>
        <w:r w:rsidR="004D0AB3">
          <w:rPr>
            <w:rFonts w:asciiTheme="minorHAnsi" w:eastAsiaTheme="minorEastAsia" w:hAnsiTheme="minorHAnsi" w:cstheme="minorBidi"/>
            <w:i w:val="0"/>
            <w:noProof/>
            <w:sz w:val="22"/>
            <w:szCs w:val="22"/>
          </w:rPr>
          <w:tab/>
        </w:r>
        <w:r w:rsidR="004D0AB3" w:rsidRPr="00637BBF">
          <w:rPr>
            <w:rStyle w:val="Lienhypertexte"/>
            <w:noProof/>
          </w:rPr>
          <w:t>Nature granulaire de la lumière</w:t>
        </w:r>
        <w:r w:rsidR="004D0AB3">
          <w:rPr>
            <w:noProof/>
            <w:webHidden/>
          </w:rPr>
          <w:tab/>
        </w:r>
        <w:r w:rsidR="004D0AB3">
          <w:rPr>
            <w:noProof/>
            <w:webHidden/>
          </w:rPr>
          <w:fldChar w:fldCharType="begin"/>
        </w:r>
        <w:r w:rsidR="004D0AB3">
          <w:rPr>
            <w:noProof/>
            <w:webHidden/>
          </w:rPr>
          <w:instrText xml:space="preserve"> PAGEREF _Toc218697549 \h </w:instrText>
        </w:r>
        <w:r w:rsidR="004D0AB3">
          <w:rPr>
            <w:noProof/>
            <w:webHidden/>
          </w:rPr>
        </w:r>
        <w:r w:rsidR="004D0AB3">
          <w:rPr>
            <w:noProof/>
            <w:webHidden/>
          </w:rPr>
          <w:fldChar w:fldCharType="separate"/>
        </w:r>
        <w:r w:rsidR="0042247F">
          <w:rPr>
            <w:noProof/>
            <w:webHidden/>
          </w:rPr>
          <w:t>62</w:t>
        </w:r>
        <w:r w:rsidR="004D0AB3">
          <w:rPr>
            <w:noProof/>
            <w:webHidden/>
          </w:rPr>
          <w:fldChar w:fldCharType="end"/>
        </w:r>
      </w:hyperlink>
    </w:p>
    <w:p w14:paraId="7A712DFE" w14:textId="6C6FBFC6"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50" w:history="1">
        <w:r w:rsidR="004D0AB3" w:rsidRPr="00637BBF">
          <w:rPr>
            <w:rStyle w:val="Lienhypertexte"/>
            <w:noProof/>
          </w:rPr>
          <w:t>V.3</w:t>
        </w:r>
        <w:r w:rsidR="004D0AB3">
          <w:rPr>
            <w:rFonts w:asciiTheme="minorHAnsi" w:eastAsiaTheme="minorEastAsia" w:hAnsiTheme="minorHAnsi" w:cstheme="minorBidi"/>
            <w:smallCaps w:val="0"/>
            <w:noProof/>
            <w:sz w:val="22"/>
            <w:szCs w:val="22"/>
          </w:rPr>
          <w:tab/>
        </w:r>
        <w:r w:rsidR="004D0AB3" w:rsidRPr="00637BBF">
          <w:rPr>
            <w:rStyle w:val="Lienhypertexte"/>
            <w:noProof/>
          </w:rPr>
          <w:t>Le comportement quantique</w:t>
        </w:r>
        <w:r w:rsidR="004D0AB3">
          <w:rPr>
            <w:noProof/>
            <w:webHidden/>
          </w:rPr>
          <w:tab/>
        </w:r>
        <w:r w:rsidR="004D0AB3">
          <w:rPr>
            <w:noProof/>
            <w:webHidden/>
          </w:rPr>
          <w:fldChar w:fldCharType="begin"/>
        </w:r>
        <w:r w:rsidR="004D0AB3">
          <w:rPr>
            <w:noProof/>
            <w:webHidden/>
          </w:rPr>
          <w:instrText xml:space="preserve"> PAGEREF _Toc218697550 \h </w:instrText>
        </w:r>
        <w:r w:rsidR="004D0AB3">
          <w:rPr>
            <w:noProof/>
            <w:webHidden/>
          </w:rPr>
        </w:r>
        <w:r w:rsidR="004D0AB3">
          <w:rPr>
            <w:noProof/>
            <w:webHidden/>
          </w:rPr>
          <w:fldChar w:fldCharType="separate"/>
        </w:r>
        <w:r w:rsidR="0042247F">
          <w:rPr>
            <w:noProof/>
            <w:webHidden/>
          </w:rPr>
          <w:t>63</w:t>
        </w:r>
        <w:r w:rsidR="004D0AB3">
          <w:rPr>
            <w:noProof/>
            <w:webHidden/>
          </w:rPr>
          <w:fldChar w:fldCharType="end"/>
        </w:r>
      </w:hyperlink>
    </w:p>
    <w:p w14:paraId="62FE55B1" w14:textId="7316E5E4"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51" w:history="1">
        <w:r w:rsidR="004D0AB3" w:rsidRPr="00637BBF">
          <w:rPr>
            <w:rStyle w:val="Lienhypertexte"/>
            <w:noProof/>
          </w:rPr>
          <w:t>V.4</w:t>
        </w:r>
        <w:r w:rsidR="004D0AB3">
          <w:rPr>
            <w:rFonts w:asciiTheme="minorHAnsi" w:eastAsiaTheme="minorEastAsia" w:hAnsiTheme="minorHAnsi" w:cstheme="minorBidi"/>
            <w:smallCaps w:val="0"/>
            <w:noProof/>
            <w:sz w:val="22"/>
            <w:szCs w:val="22"/>
          </w:rPr>
          <w:tab/>
        </w:r>
        <w:r w:rsidR="004D0AB3" w:rsidRPr="00637BBF">
          <w:rPr>
            <w:rStyle w:val="Lienhypertexte"/>
            <w:noProof/>
          </w:rPr>
          <w:t>Notion d'amplitudes de probabilité pour caractériser l’évolution spatio-temporelle d’un système</w:t>
        </w:r>
        <w:r w:rsidR="004D0AB3">
          <w:rPr>
            <w:noProof/>
            <w:webHidden/>
          </w:rPr>
          <w:tab/>
        </w:r>
        <w:r w:rsidR="004D0AB3">
          <w:rPr>
            <w:noProof/>
            <w:webHidden/>
          </w:rPr>
          <w:fldChar w:fldCharType="begin"/>
        </w:r>
        <w:r w:rsidR="004D0AB3">
          <w:rPr>
            <w:noProof/>
            <w:webHidden/>
          </w:rPr>
          <w:instrText xml:space="preserve"> PAGEREF _Toc218697551 \h </w:instrText>
        </w:r>
        <w:r w:rsidR="004D0AB3">
          <w:rPr>
            <w:noProof/>
            <w:webHidden/>
          </w:rPr>
        </w:r>
        <w:r w:rsidR="004D0AB3">
          <w:rPr>
            <w:noProof/>
            <w:webHidden/>
          </w:rPr>
          <w:fldChar w:fldCharType="separate"/>
        </w:r>
        <w:r w:rsidR="0042247F">
          <w:rPr>
            <w:noProof/>
            <w:webHidden/>
          </w:rPr>
          <w:t>66</w:t>
        </w:r>
        <w:r w:rsidR="004D0AB3">
          <w:rPr>
            <w:noProof/>
            <w:webHidden/>
          </w:rPr>
          <w:fldChar w:fldCharType="end"/>
        </w:r>
      </w:hyperlink>
    </w:p>
    <w:p w14:paraId="522A6135" w14:textId="17983385"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52" w:history="1">
        <w:r w:rsidR="004D0AB3" w:rsidRPr="00637BBF">
          <w:rPr>
            <w:rStyle w:val="Lienhypertexte"/>
            <w:noProof/>
          </w:rPr>
          <w:t>V.5</w:t>
        </w:r>
        <w:r w:rsidR="004D0AB3">
          <w:rPr>
            <w:rFonts w:asciiTheme="minorHAnsi" w:eastAsiaTheme="minorEastAsia" w:hAnsiTheme="minorHAnsi" w:cstheme="minorBidi"/>
            <w:smallCaps w:val="0"/>
            <w:noProof/>
            <w:sz w:val="22"/>
            <w:szCs w:val="22"/>
          </w:rPr>
          <w:tab/>
        </w:r>
        <w:r w:rsidR="004D0AB3" w:rsidRPr="00637BBF">
          <w:rPr>
            <w:rStyle w:val="Lienhypertexte"/>
            <w:noProof/>
          </w:rPr>
          <w:t>Calcul des amplitudes et des probabilités</w:t>
        </w:r>
        <w:r w:rsidR="004D0AB3">
          <w:rPr>
            <w:noProof/>
            <w:webHidden/>
          </w:rPr>
          <w:tab/>
        </w:r>
        <w:r w:rsidR="004D0AB3">
          <w:rPr>
            <w:noProof/>
            <w:webHidden/>
          </w:rPr>
          <w:fldChar w:fldCharType="begin"/>
        </w:r>
        <w:r w:rsidR="004D0AB3">
          <w:rPr>
            <w:noProof/>
            <w:webHidden/>
          </w:rPr>
          <w:instrText xml:space="preserve"> PAGEREF _Toc218697552 \h </w:instrText>
        </w:r>
        <w:r w:rsidR="004D0AB3">
          <w:rPr>
            <w:noProof/>
            <w:webHidden/>
          </w:rPr>
        </w:r>
        <w:r w:rsidR="004D0AB3">
          <w:rPr>
            <w:noProof/>
            <w:webHidden/>
          </w:rPr>
          <w:fldChar w:fldCharType="separate"/>
        </w:r>
        <w:r w:rsidR="0042247F">
          <w:rPr>
            <w:noProof/>
            <w:webHidden/>
          </w:rPr>
          <w:t>67</w:t>
        </w:r>
        <w:r w:rsidR="004D0AB3">
          <w:rPr>
            <w:noProof/>
            <w:webHidden/>
          </w:rPr>
          <w:fldChar w:fldCharType="end"/>
        </w:r>
      </w:hyperlink>
    </w:p>
    <w:p w14:paraId="3EE01C66" w14:textId="407FD4FE" w:rsidR="004D0AB3" w:rsidRDefault="002050D0">
      <w:pPr>
        <w:pStyle w:val="TM3"/>
        <w:tabs>
          <w:tab w:val="left" w:pos="1200"/>
        </w:tabs>
        <w:rPr>
          <w:rFonts w:asciiTheme="minorHAnsi" w:eastAsiaTheme="minorEastAsia" w:hAnsiTheme="minorHAnsi" w:cstheme="minorBidi"/>
          <w:i w:val="0"/>
          <w:noProof/>
          <w:sz w:val="22"/>
          <w:szCs w:val="22"/>
        </w:rPr>
      </w:pPr>
      <w:hyperlink w:anchor="_Toc218697553" w:history="1">
        <w:r w:rsidR="004D0AB3" w:rsidRPr="00637BBF">
          <w:rPr>
            <w:rStyle w:val="Lienhypertexte"/>
            <w:noProof/>
          </w:rPr>
          <w:t>V.5.1</w:t>
        </w:r>
        <w:r w:rsidR="004D0AB3">
          <w:rPr>
            <w:rFonts w:asciiTheme="minorHAnsi" w:eastAsiaTheme="minorEastAsia" w:hAnsiTheme="minorHAnsi" w:cstheme="minorBidi"/>
            <w:i w:val="0"/>
            <w:noProof/>
            <w:sz w:val="22"/>
            <w:szCs w:val="22"/>
          </w:rPr>
          <w:tab/>
        </w:r>
        <w:r w:rsidR="004D0AB3" w:rsidRPr="00637BBF">
          <w:rPr>
            <w:rStyle w:val="Lienhypertexte"/>
            <w:noProof/>
          </w:rPr>
          <w:t>Principe d'addition des probabilités</w:t>
        </w:r>
        <w:r w:rsidR="004D0AB3">
          <w:rPr>
            <w:noProof/>
            <w:webHidden/>
          </w:rPr>
          <w:tab/>
        </w:r>
        <w:r w:rsidR="004D0AB3">
          <w:rPr>
            <w:noProof/>
            <w:webHidden/>
          </w:rPr>
          <w:fldChar w:fldCharType="begin"/>
        </w:r>
        <w:r w:rsidR="004D0AB3">
          <w:rPr>
            <w:noProof/>
            <w:webHidden/>
          </w:rPr>
          <w:instrText xml:space="preserve"> PAGEREF _Toc218697553 \h </w:instrText>
        </w:r>
        <w:r w:rsidR="004D0AB3">
          <w:rPr>
            <w:noProof/>
            <w:webHidden/>
          </w:rPr>
        </w:r>
        <w:r w:rsidR="004D0AB3">
          <w:rPr>
            <w:noProof/>
            <w:webHidden/>
          </w:rPr>
          <w:fldChar w:fldCharType="separate"/>
        </w:r>
        <w:r w:rsidR="0042247F">
          <w:rPr>
            <w:noProof/>
            <w:webHidden/>
          </w:rPr>
          <w:t>68</w:t>
        </w:r>
        <w:r w:rsidR="004D0AB3">
          <w:rPr>
            <w:noProof/>
            <w:webHidden/>
          </w:rPr>
          <w:fldChar w:fldCharType="end"/>
        </w:r>
      </w:hyperlink>
    </w:p>
    <w:p w14:paraId="36AE4F58" w14:textId="3D2A6951" w:rsidR="004D0AB3" w:rsidRDefault="002050D0">
      <w:pPr>
        <w:pStyle w:val="TM3"/>
        <w:tabs>
          <w:tab w:val="left" w:pos="1200"/>
        </w:tabs>
        <w:rPr>
          <w:rFonts w:asciiTheme="minorHAnsi" w:eastAsiaTheme="minorEastAsia" w:hAnsiTheme="minorHAnsi" w:cstheme="minorBidi"/>
          <w:i w:val="0"/>
          <w:noProof/>
          <w:sz w:val="22"/>
          <w:szCs w:val="22"/>
        </w:rPr>
      </w:pPr>
      <w:hyperlink w:anchor="_Toc218697554" w:history="1">
        <w:r w:rsidR="004D0AB3" w:rsidRPr="00637BBF">
          <w:rPr>
            <w:rStyle w:val="Lienhypertexte"/>
            <w:noProof/>
          </w:rPr>
          <w:t>V.5.2</w:t>
        </w:r>
        <w:r w:rsidR="004D0AB3">
          <w:rPr>
            <w:rFonts w:asciiTheme="minorHAnsi" w:eastAsiaTheme="minorEastAsia" w:hAnsiTheme="minorHAnsi" w:cstheme="minorBidi"/>
            <w:i w:val="0"/>
            <w:noProof/>
            <w:sz w:val="22"/>
            <w:szCs w:val="22"/>
          </w:rPr>
          <w:tab/>
        </w:r>
        <w:r w:rsidR="004D0AB3" w:rsidRPr="00637BBF">
          <w:rPr>
            <w:rStyle w:val="Lienhypertexte"/>
            <w:noProof/>
          </w:rPr>
          <w:t>Principe de factorisation séquentielle.</w:t>
        </w:r>
        <w:r w:rsidR="004D0AB3">
          <w:rPr>
            <w:noProof/>
            <w:webHidden/>
          </w:rPr>
          <w:tab/>
        </w:r>
        <w:r w:rsidR="004D0AB3">
          <w:rPr>
            <w:noProof/>
            <w:webHidden/>
          </w:rPr>
          <w:fldChar w:fldCharType="begin"/>
        </w:r>
        <w:r w:rsidR="004D0AB3">
          <w:rPr>
            <w:noProof/>
            <w:webHidden/>
          </w:rPr>
          <w:instrText xml:space="preserve"> PAGEREF _Toc218697554 \h </w:instrText>
        </w:r>
        <w:r w:rsidR="004D0AB3">
          <w:rPr>
            <w:noProof/>
            <w:webHidden/>
          </w:rPr>
        </w:r>
        <w:r w:rsidR="004D0AB3">
          <w:rPr>
            <w:noProof/>
            <w:webHidden/>
          </w:rPr>
          <w:fldChar w:fldCharType="separate"/>
        </w:r>
        <w:r w:rsidR="0042247F">
          <w:rPr>
            <w:noProof/>
            <w:webHidden/>
          </w:rPr>
          <w:t>68</w:t>
        </w:r>
        <w:r w:rsidR="004D0AB3">
          <w:rPr>
            <w:noProof/>
            <w:webHidden/>
          </w:rPr>
          <w:fldChar w:fldCharType="end"/>
        </w:r>
      </w:hyperlink>
    </w:p>
    <w:p w14:paraId="5826B816" w14:textId="5565150F"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55" w:history="1">
        <w:r w:rsidR="004D0AB3" w:rsidRPr="00637BBF">
          <w:rPr>
            <w:rStyle w:val="Lienhypertexte"/>
            <w:noProof/>
          </w:rPr>
          <w:t>V.6</w:t>
        </w:r>
        <w:r w:rsidR="004D0AB3">
          <w:rPr>
            <w:rFonts w:asciiTheme="minorHAnsi" w:eastAsiaTheme="minorEastAsia" w:hAnsiTheme="minorHAnsi" w:cstheme="minorBidi"/>
            <w:smallCaps w:val="0"/>
            <w:noProof/>
            <w:sz w:val="22"/>
            <w:szCs w:val="22"/>
          </w:rPr>
          <w:tab/>
        </w:r>
        <w:r w:rsidR="004D0AB3" w:rsidRPr="00637BBF">
          <w:rPr>
            <w:rStyle w:val="Lienhypertexte"/>
            <w:noProof/>
          </w:rPr>
          <w:t>Propagation rectiligne de la lumière</w:t>
        </w:r>
        <w:r w:rsidR="004D0AB3">
          <w:rPr>
            <w:noProof/>
            <w:webHidden/>
          </w:rPr>
          <w:tab/>
        </w:r>
        <w:r w:rsidR="004D0AB3">
          <w:rPr>
            <w:noProof/>
            <w:webHidden/>
          </w:rPr>
          <w:fldChar w:fldCharType="begin"/>
        </w:r>
        <w:r w:rsidR="004D0AB3">
          <w:rPr>
            <w:noProof/>
            <w:webHidden/>
          </w:rPr>
          <w:instrText xml:space="preserve"> PAGEREF _Toc218697555 \h </w:instrText>
        </w:r>
        <w:r w:rsidR="004D0AB3">
          <w:rPr>
            <w:noProof/>
            <w:webHidden/>
          </w:rPr>
        </w:r>
        <w:r w:rsidR="004D0AB3">
          <w:rPr>
            <w:noProof/>
            <w:webHidden/>
          </w:rPr>
          <w:fldChar w:fldCharType="separate"/>
        </w:r>
        <w:r w:rsidR="0042247F">
          <w:rPr>
            <w:noProof/>
            <w:webHidden/>
          </w:rPr>
          <w:t>68</w:t>
        </w:r>
        <w:r w:rsidR="004D0AB3">
          <w:rPr>
            <w:noProof/>
            <w:webHidden/>
          </w:rPr>
          <w:fldChar w:fldCharType="end"/>
        </w:r>
      </w:hyperlink>
    </w:p>
    <w:p w14:paraId="60710B04" w14:textId="0602F0BB" w:rsidR="004D0AB3" w:rsidRDefault="002050D0">
      <w:pPr>
        <w:pStyle w:val="TM1"/>
        <w:tabs>
          <w:tab w:val="left" w:pos="480"/>
        </w:tabs>
        <w:rPr>
          <w:rFonts w:asciiTheme="minorHAnsi" w:eastAsiaTheme="minorEastAsia" w:hAnsiTheme="minorHAnsi" w:cstheme="minorBidi"/>
          <w:b w:val="0"/>
          <w:caps w:val="0"/>
          <w:noProof/>
          <w:szCs w:val="22"/>
        </w:rPr>
      </w:pPr>
      <w:hyperlink w:anchor="_Toc218697556" w:history="1">
        <w:r w:rsidR="004D0AB3" w:rsidRPr="00637BBF">
          <w:rPr>
            <w:rStyle w:val="Lienhypertexte"/>
            <w:noProof/>
          </w:rPr>
          <w:t>VI</w:t>
        </w:r>
        <w:r w:rsidR="004D0AB3">
          <w:rPr>
            <w:rFonts w:asciiTheme="minorHAnsi" w:eastAsiaTheme="minorEastAsia" w:hAnsiTheme="minorHAnsi" w:cstheme="minorBidi"/>
            <w:b w:val="0"/>
            <w:caps w:val="0"/>
            <w:noProof/>
            <w:szCs w:val="22"/>
          </w:rPr>
          <w:tab/>
        </w:r>
        <w:r w:rsidR="004D0AB3" w:rsidRPr="00637BBF">
          <w:rPr>
            <w:rStyle w:val="Lienhypertexte"/>
            <w:noProof/>
          </w:rPr>
          <w:t>Etats quantiques</w:t>
        </w:r>
        <w:r w:rsidR="004D0AB3">
          <w:rPr>
            <w:noProof/>
            <w:webHidden/>
          </w:rPr>
          <w:tab/>
        </w:r>
        <w:r w:rsidR="004D0AB3">
          <w:rPr>
            <w:noProof/>
            <w:webHidden/>
          </w:rPr>
          <w:fldChar w:fldCharType="begin"/>
        </w:r>
        <w:r w:rsidR="004D0AB3">
          <w:rPr>
            <w:noProof/>
            <w:webHidden/>
          </w:rPr>
          <w:instrText xml:space="preserve"> PAGEREF _Toc218697556 \h </w:instrText>
        </w:r>
        <w:r w:rsidR="004D0AB3">
          <w:rPr>
            <w:noProof/>
            <w:webHidden/>
          </w:rPr>
        </w:r>
        <w:r w:rsidR="004D0AB3">
          <w:rPr>
            <w:noProof/>
            <w:webHidden/>
          </w:rPr>
          <w:fldChar w:fldCharType="separate"/>
        </w:r>
        <w:r w:rsidR="0042247F">
          <w:rPr>
            <w:noProof/>
            <w:webHidden/>
          </w:rPr>
          <w:t>72</w:t>
        </w:r>
        <w:r w:rsidR="004D0AB3">
          <w:rPr>
            <w:noProof/>
            <w:webHidden/>
          </w:rPr>
          <w:fldChar w:fldCharType="end"/>
        </w:r>
      </w:hyperlink>
    </w:p>
    <w:p w14:paraId="6BC08F49" w14:textId="76D97E74"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57" w:history="1">
        <w:r w:rsidR="004D0AB3" w:rsidRPr="00637BBF">
          <w:rPr>
            <w:rStyle w:val="Lienhypertexte"/>
            <w:noProof/>
          </w:rPr>
          <w:t>VI.1</w:t>
        </w:r>
        <w:r w:rsidR="004D0AB3">
          <w:rPr>
            <w:rFonts w:asciiTheme="minorHAnsi" w:eastAsiaTheme="minorEastAsia" w:hAnsiTheme="minorHAnsi" w:cstheme="minorBidi"/>
            <w:smallCaps w:val="0"/>
            <w:noProof/>
            <w:sz w:val="22"/>
            <w:szCs w:val="22"/>
          </w:rPr>
          <w:tab/>
        </w:r>
        <w:r w:rsidR="004D0AB3" w:rsidRPr="00637BBF">
          <w:rPr>
            <w:rStyle w:val="Lienhypertexte"/>
            <w:noProof/>
          </w:rPr>
          <w:t>Notion d'états quantiques</w:t>
        </w:r>
        <w:r w:rsidR="004D0AB3">
          <w:rPr>
            <w:noProof/>
            <w:webHidden/>
          </w:rPr>
          <w:tab/>
        </w:r>
        <w:r w:rsidR="004D0AB3">
          <w:rPr>
            <w:noProof/>
            <w:webHidden/>
          </w:rPr>
          <w:fldChar w:fldCharType="begin"/>
        </w:r>
        <w:r w:rsidR="004D0AB3">
          <w:rPr>
            <w:noProof/>
            <w:webHidden/>
          </w:rPr>
          <w:instrText xml:space="preserve"> PAGEREF _Toc218697557 \h </w:instrText>
        </w:r>
        <w:r w:rsidR="004D0AB3">
          <w:rPr>
            <w:noProof/>
            <w:webHidden/>
          </w:rPr>
        </w:r>
        <w:r w:rsidR="004D0AB3">
          <w:rPr>
            <w:noProof/>
            <w:webHidden/>
          </w:rPr>
          <w:fldChar w:fldCharType="separate"/>
        </w:r>
        <w:r w:rsidR="0042247F">
          <w:rPr>
            <w:noProof/>
            <w:webHidden/>
          </w:rPr>
          <w:t>72</w:t>
        </w:r>
        <w:r w:rsidR="004D0AB3">
          <w:rPr>
            <w:noProof/>
            <w:webHidden/>
          </w:rPr>
          <w:fldChar w:fldCharType="end"/>
        </w:r>
      </w:hyperlink>
    </w:p>
    <w:p w14:paraId="5545E6DE" w14:textId="5A7FA07A"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58" w:history="1">
        <w:r w:rsidR="004D0AB3" w:rsidRPr="00637BBF">
          <w:rPr>
            <w:rStyle w:val="Lienhypertexte"/>
            <w:noProof/>
          </w:rPr>
          <w:t>VI.2</w:t>
        </w:r>
        <w:r w:rsidR="004D0AB3">
          <w:rPr>
            <w:rFonts w:asciiTheme="minorHAnsi" w:eastAsiaTheme="minorEastAsia" w:hAnsiTheme="minorHAnsi" w:cstheme="minorBidi"/>
            <w:smallCaps w:val="0"/>
            <w:noProof/>
            <w:sz w:val="22"/>
            <w:szCs w:val="22"/>
          </w:rPr>
          <w:tab/>
        </w:r>
        <w:r w:rsidR="004D0AB3" w:rsidRPr="00637BBF">
          <w:rPr>
            <w:rStyle w:val="Lienhypertexte"/>
            <w:noProof/>
          </w:rPr>
          <w:t>Espace des états</w:t>
        </w:r>
        <w:r w:rsidR="004D0AB3">
          <w:rPr>
            <w:noProof/>
            <w:webHidden/>
          </w:rPr>
          <w:tab/>
        </w:r>
        <w:r w:rsidR="004D0AB3">
          <w:rPr>
            <w:noProof/>
            <w:webHidden/>
          </w:rPr>
          <w:fldChar w:fldCharType="begin"/>
        </w:r>
        <w:r w:rsidR="004D0AB3">
          <w:rPr>
            <w:noProof/>
            <w:webHidden/>
          </w:rPr>
          <w:instrText xml:space="preserve"> PAGEREF _Toc218697558 \h </w:instrText>
        </w:r>
        <w:r w:rsidR="004D0AB3">
          <w:rPr>
            <w:noProof/>
            <w:webHidden/>
          </w:rPr>
        </w:r>
        <w:r w:rsidR="004D0AB3">
          <w:rPr>
            <w:noProof/>
            <w:webHidden/>
          </w:rPr>
          <w:fldChar w:fldCharType="separate"/>
        </w:r>
        <w:r w:rsidR="0042247F">
          <w:rPr>
            <w:noProof/>
            <w:webHidden/>
          </w:rPr>
          <w:t>72</w:t>
        </w:r>
        <w:r w:rsidR="004D0AB3">
          <w:rPr>
            <w:noProof/>
            <w:webHidden/>
          </w:rPr>
          <w:fldChar w:fldCharType="end"/>
        </w:r>
      </w:hyperlink>
    </w:p>
    <w:p w14:paraId="75B6BC85" w14:textId="3C330B86" w:rsidR="004D0AB3" w:rsidRDefault="002050D0">
      <w:pPr>
        <w:pStyle w:val="TM3"/>
        <w:tabs>
          <w:tab w:val="left" w:pos="1440"/>
        </w:tabs>
        <w:rPr>
          <w:rFonts w:asciiTheme="minorHAnsi" w:eastAsiaTheme="minorEastAsia" w:hAnsiTheme="minorHAnsi" w:cstheme="minorBidi"/>
          <w:i w:val="0"/>
          <w:noProof/>
          <w:sz w:val="22"/>
          <w:szCs w:val="22"/>
        </w:rPr>
      </w:pPr>
      <w:hyperlink w:anchor="_Toc218697559" w:history="1">
        <w:r w:rsidR="004D0AB3" w:rsidRPr="00637BBF">
          <w:rPr>
            <w:rStyle w:val="Lienhypertexte"/>
            <w:noProof/>
          </w:rPr>
          <w:t>VI.2.1</w:t>
        </w:r>
        <w:r w:rsidR="004D0AB3">
          <w:rPr>
            <w:rFonts w:asciiTheme="minorHAnsi" w:eastAsiaTheme="minorEastAsia" w:hAnsiTheme="minorHAnsi" w:cstheme="minorBidi"/>
            <w:i w:val="0"/>
            <w:noProof/>
            <w:sz w:val="22"/>
            <w:szCs w:val="22"/>
          </w:rPr>
          <w:tab/>
        </w:r>
        <w:r w:rsidR="004D0AB3" w:rsidRPr="00637BBF">
          <w:rPr>
            <w:rStyle w:val="Lienhypertexte"/>
            <w:noProof/>
          </w:rPr>
          <w:t>Notation</w:t>
        </w:r>
        <w:r w:rsidR="004D0AB3">
          <w:rPr>
            <w:noProof/>
            <w:webHidden/>
          </w:rPr>
          <w:tab/>
        </w:r>
        <w:r w:rsidR="004D0AB3">
          <w:rPr>
            <w:noProof/>
            <w:webHidden/>
          </w:rPr>
          <w:fldChar w:fldCharType="begin"/>
        </w:r>
        <w:r w:rsidR="004D0AB3">
          <w:rPr>
            <w:noProof/>
            <w:webHidden/>
          </w:rPr>
          <w:instrText xml:space="preserve"> PAGEREF _Toc218697559 \h </w:instrText>
        </w:r>
        <w:r w:rsidR="004D0AB3">
          <w:rPr>
            <w:noProof/>
            <w:webHidden/>
          </w:rPr>
        </w:r>
        <w:r w:rsidR="004D0AB3">
          <w:rPr>
            <w:noProof/>
            <w:webHidden/>
          </w:rPr>
          <w:fldChar w:fldCharType="separate"/>
        </w:r>
        <w:r w:rsidR="0042247F">
          <w:rPr>
            <w:noProof/>
            <w:webHidden/>
          </w:rPr>
          <w:t>72</w:t>
        </w:r>
        <w:r w:rsidR="004D0AB3">
          <w:rPr>
            <w:noProof/>
            <w:webHidden/>
          </w:rPr>
          <w:fldChar w:fldCharType="end"/>
        </w:r>
      </w:hyperlink>
    </w:p>
    <w:p w14:paraId="7E6B2D67" w14:textId="0078A62F" w:rsidR="004D0AB3" w:rsidRDefault="002050D0">
      <w:pPr>
        <w:pStyle w:val="TM3"/>
        <w:tabs>
          <w:tab w:val="left" w:pos="1440"/>
        </w:tabs>
        <w:rPr>
          <w:rFonts w:asciiTheme="minorHAnsi" w:eastAsiaTheme="minorEastAsia" w:hAnsiTheme="minorHAnsi" w:cstheme="minorBidi"/>
          <w:i w:val="0"/>
          <w:noProof/>
          <w:sz w:val="22"/>
          <w:szCs w:val="22"/>
        </w:rPr>
      </w:pPr>
      <w:hyperlink w:anchor="_Toc218697560" w:history="1">
        <w:r w:rsidR="004D0AB3" w:rsidRPr="00637BBF">
          <w:rPr>
            <w:rStyle w:val="Lienhypertexte"/>
            <w:noProof/>
          </w:rPr>
          <w:t>VI.2.2</w:t>
        </w:r>
        <w:r w:rsidR="004D0AB3">
          <w:rPr>
            <w:rFonts w:asciiTheme="minorHAnsi" w:eastAsiaTheme="minorEastAsia" w:hAnsiTheme="minorHAnsi" w:cstheme="minorBidi"/>
            <w:i w:val="0"/>
            <w:noProof/>
            <w:sz w:val="22"/>
            <w:szCs w:val="22"/>
          </w:rPr>
          <w:tab/>
        </w:r>
        <w:r w:rsidR="004D0AB3" w:rsidRPr="00637BBF">
          <w:rPr>
            <w:rStyle w:val="Lienhypertexte"/>
            <w:noProof/>
          </w:rPr>
          <w:t>Produit scalaire hermitien</w:t>
        </w:r>
        <w:r w:rsidR="004D0AB3">
          <w:rPr>
            <w:noProof/>
            <w:webHidden/>
          </w:rPr>
          <w:tab/>
        </w:r>
        <w:r w:rsidR="004D0AB3">
          <w:rPr>
            <w:noProof/>
            <w:webHidden/>
          </w:rPr>
          <w:fldChar w:fldCharType="begin"/>
        </w:r>
        <w:r w:rsidR="004D0AB3">
          <w:rPr>
            <w:noProof/>
            <w:webHidden/>
          </w:rPr>
          <w:instrText xml:space="preserve"> PAGEREF _Toc218697560 \h </w:instrText>
        </w:r>
        <w:r w:rsidR="004D0AB3">
          <w:rPr>
            <w:noProof/>
            <w:webHidden/>
          </w:rPr>
        </w:r>
        <w:r w:rsidR="004D0AB3">
          <w:rPr>
            <w:noProof/>
            <w:webHidden/>
          </w:rPr>
          <w:fldChar w:fldCharType="separate"/>
        </w:r>
        <w:r w:rsidR="0042247F">
          <w:rPr>
            <w:noProof/>
            <w:webHidden/>
          </w:rPr>
          <w:t>73</w:t>
        </w:r>
        <w:r w:rsidR="004D0AB3">
          <w:rPr>
            <w:noProof/>
            <w:webHidden/>
          </w:rPr>
          <w:fldChar w:fldCharType="end"/>
        </w:r>
      </w:hyperlink>
    </w:p>
    <w:p w14:paraId="70B9C89E" w14:textId="2A79D285"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61" w:history="1">
        <w:r w:rsidR="004D0AB3" w:rsidRPr="00637BBF">
          <w:rPr>
            <w:rStyle w:val="Lienhypertexte"/>
            <w:noProof/>
          </w:rPr>
          <w:t>VI.3</w:t>
        </w:r>
        <w:r w:rsidR="004D0AB3">
          <w:rPr>
            <w:rFonts w:asciiTheme="minorHAnsi" w:eastAsiaTheme="minorEastAsia" w:hAnsiTheme="minorHAnsi" w:cstheme="minorBidi"/>
            <w:smallCaps w:val="0"/>
            <w:noProof/>
            <w:sz w:val="22"/>
            <w:szCs w:val="22"/>
          </w:rPr>
          <w:tab/>
        </w:r>
        <w:r w:rsidR="004D0AB3" w:rsidRPr="00637BBF">
          <w:rPr>
            <w:rStyle w:val="Lienhypertexte"/>
            <w:noProof/>
          </w:rPr>
          <w:t>Espace dual</w:t>
        </w:r>
        <w:r w:rsidR="004D0AB3">
          <w:rPr>
            <w:noProof/>
            <w:webHidden/>
          </w:rPr>
          <w:tab/>
        </w:r>
        <w:r w:rsidR="004D0AB3">
          <w:rPr>
            <w:noProof/>
            <w:webHidden/>
          </w:rPr>
          <w:fldChar w:fldCharType="begin"/>
        </w:r>
        <w:r w:rsidR="004D0AB3">
          <w:rPr>
            <w:noProof/>
            <w:webHidden/>
          </w:rPr>
          <w:instrText xml:space="preserve"> PAGEREF _Toc218697561 \h </w:instrText>
        </w:r>
        <w:r w:rsidR="004D0AB3">
          <w:rPr>
            <w:noProof/>
            <w:webHidden/>
          </w:rPr>
        </w:r>
        <w:r w:rsidR="004D0AB3">
          <w:rPr>
            <w:noProof/>
            <w:webHidden/>
          </w:rPr>
          <w:fldChar w:fldCharType="separate"/>
        </w:r>
        <w:r w:rsidR="0042247F">
          <w:rPr>
            <w:noProof/>
            <w:webHidden/>
          </w:rPr>
          <w:t>73</w:t>
        </w:r>
        <w:r w:rsidR="004D0AB3">
          <w:rPr>
            <w:noProof/>
            <w:webHidden/>
          </w:rPr>
          <w:fldChar w:fldCharType="end"/>
        </w:r>
      </w:hyperlink>
    </w:p>
    <w:p w14:paraId="22524D83" w14:textId="474F18D3" w:rsidR="004D0AB3" w:rsidRDefault="002050D0">
      <w:pPr>
        <w:pStyle w:val="TM3"/>
        <w:tabs>
          <w:tab w:val="left" w:pos="1440"/>
        </w:tabs>
        <w:rPr>
          <w:rFonts w:asciiTheme="minorHAnsi" w:eastAsiaTheme="minorEastAsia" w:hAnsiTheme="minorHAnsi" w:cstheme="minorBidi"/>
          <w:i w:val="0"/>
          <w:noProof/>
          <w:sz w:val="22"/>
          <w:szCs w:val="22"/>
        </w:rPr>
      </w:pPr>
      <w:hyperlink w:anchor="_Toc218697562" w:history="1">
        <w:r w:rsidR="004D0AB3" w:rsidRPr="00637BBF">
          <w:rPr>
            <w:rStyle w:val="Lienhypertexte"/>
            <w:noProof/>
          </w:rPr>
          <w:t>VI.3.1</w:t>
        </w:r>
        <w:r w:rsidR="004D0AB3">
          <w:rPr>
            <w:rFonts w:asciiTheme="minorHAnsi" w:eastAsiaTheme="minorEastAsia" w:hAnsiTheme="minorHAnsi" w:cstheme="minorBidi"/>
            <w:i w:val="0"/>
            <w:noProof/>
            <w:sz w:val="22"/>
            <w:szCs w:val="22"/>
          </w:rPr>
          <w:tab/>
        </w:r>
        <w:r w:rsidR="004D0AB3" w:rsidRPr="00637BBF">
          <w:rPr>
            <w:rStyle w:val="Lienhypertexte"/>
            <w:noProof/>
          </w:rPr>
          <w:t>Définition</w:t>
        </w:r>
        <w:r w:rsidR="004D0AB3">
          <w:rPr>
            <w:noProof/>
            <w:webHidden/>
          </w:rPr>
          <w:tab/>
        </w:r>
        <w:r w:rsidR="004D0AB3">
          <w:rPr>
            <w:noProof/>
            <w:webHidden/>
          </w:rPr>
          <w:fldChar w:fldCharType="begin"/>
        </w:r>
        <w:r w:rsidR="004D0AB3">
          <w:rPr>
            <w:noProof/>
            <w:webHidden/>
          </w:rPr>
          <w:instrText xml:space="preserve"> PAGEREF _Toc218697562 \h </w:instrText>
        </w:r>
        <w:r w:rsidR="004D0AB3">
          <w:rPr>
            <w:noProof/>
            <w:webHidden/>
          </w:rPr>
        </w:r>
        <w:r w:rsidR="004D0AB3">
          <w:rPr>
            <w:noProof/>
            <w:webHidden/>
          </w:rPr>
          <w:fldChar w:fldCharType="separate"/>
        </w:r>
        <w:r w:rsidR="0042247F">
          <w:rPr>
            <w:noProof/>
            <w:webHidden/>
          </w:rPr>
          <w:t>73</w:t>
        </w:r>
        <w:r w:rsidR="004D0AB3">
          <w:rPr>
            <w:noProof/>
            <w:webHidden/>
          </w:rPr>
          <w:fldChar w:fldCharType="end"/>
        </w:r>
      </w:hyperlink>
    </w:p>
    <w:p w14:paraId="4A7454A9" w14:textId="5F23E552" w:rsidR="004D0AB3" w:rsidRDefault="002050D0">
      <w:pPr>
        <w:pStyle w:val="TM3"/>
        <w:tabs>
          <w:tab w:val="left" w:pos="1440"/>
        </w:tabs>
        <w:rPr>
          <w:rFonts w:asciiTheme="minorHAnsi" w:eastAsiaTheme="minorEastAsia" w:hAnsiTheme="minorHAnsi" w:cstheme="minorBidi"/>
          <w:i w:val="0"/>
          <w:noProof/>
          <w:sz w:val="22"/>
          <w:szCs w:val="22"/>
        </w:rPr>
      </w:pPr>
      <w:hyperlink w:anchor="_Toc218697563" w:history="1">
        <w:r w:rsidR="004D0AB3" w:rsidRPr="00637BBF">
          <w:rPr>
            <w:rStyle w:val="Lienhypertexte"/>
            <w:noProof/>
          </w:rPr>
          <w:t>VI.3.2</w:t>
        </w:r>
        <w:r w:rsidR="004D0AB3">
          <w:rPr>
            <w:rFonts w:asciiTheme="minorHAnsi" w:eastAsiaTheme="minorEastAsia" w:hAnsiTheme="minorHAnsi" w:cstheme="minorBidi"/>
            <w:i w:val="0"/>
            <w:noProof/>
            <w:sz w:val="22"/>
            <w:szCs w:val="22"/>
          </w:rPr>
          <w:tab/>
        </w:r>
        <w:r w:rsidR="004D0AB3" w:rsidRPr="00637BBF">
          <w:rPr>
            <w:rStyle w:val="Lienhypertexte"/>
            <w:noProof/>
          </w:rPr>
          <w:t>Notation bra</w:t>
        </w:r>
        <w:r w:rsidR="004D0AB3">
          <w:rPr>
            <w:noProof/>
            <w:webHidden/>
          </w:rPr>
          <w:tab/>
        </w:r>
        <w:r w:rsidR="004D0AB3">
          <w:rPr>
            <w:noProof/>
            <w:webHidden/>
          </w:rPr>
          <w:fldChar w:fldCharType="begin"/>
        </w:r>
        <w:r w:rsidR="004D0AB3">
          <w:rPr>
            <w:noProof/>
            <w:webHidden/>
          </w:rPr>
          <w:instrText xml:space="preserve"> PAGEREF _Toc218697563 \h </w:instrText>
        </w:r>
        <w:r w:rsidR="004D0AB3">
          <w:rPr>
            <w:noProof/>
            <w:webHidden/>
          </w:rPr>
        </w:r>
        <w:r w:rsidR="004D0AB3">
          <w:rPr>
            <w:noProof/>
            <w:webHidden/>
          </w:rPr>
          <w:fldChar w:fldCharType="separate"/>
        </w:r>
        <w:r w:rsidR="0042247F">
          <w:rPr>
            <w:noProof/>
            <w:webHidden/>
          </w:rPr>
          <w:t>73</w:t>
        </w:r>
        <w:r w:rsidR="004D0AB3">
          <w:rPr>
            <w:noProof/>
            <w:webHidden/>
          </w:rPr>
          <w:fldChar w:fldCharType="end"/>
        </w:r>
      </w:hyperlink>
    </w:p>
    <w:p w14:paraId="6BE0A877" w14:textId="3E8A2136" w:rsidR="004D0AB3" w:rsidRDefault="002050D0">
      <w:pPr>
        <w:pStyle w:val="TM3"/>
        <w:tabs>
          <w:tab w:val="left" w:pos="1440"/>
        </w:tabs>
        <w:rPr>
          <w:rFonts w:asciiTheme="minorHAnsi" w:eastAsiaTheme="minorEastAsia" w:hAnsiTheme="minorHAnsi" w:cstheme="minorBidi"/>
          <w:i w:val="0"/>
          <w:noProof/>
          <w:sz w:val="22"/>
          <w:szCs w:val="22"/>
        </w:rPr>
      </w:pPr>
      <w:hyperlink w:anchor="_Toc218697564" w:history="1">
        <w:r w:rsidR="004D0AB3" w:rsidRPr="00637BBF">
          <w:rPr>
            <w:rStyle w:val="Lienhypertexte"/>
            <w:noProof/>
          </w:rPr>
          <w:t>VI.3.3</w:t>
        </w:r>
        <w:r w:rsidR="004D0AB3">
          <w:rPr>
            <w:rFonts w:asciiTheme="minorHAnsi" w:eastAsiaTheme="minorEastAsia" w:hAnsiTheme="minorHAnsi" w:cstheme="minorBidi"/>
            <w:i w:val="0"/>
            <w:noProof/>
            <w:sz w:val="22"/>
            <w:szCs w:val="22"/>
          </w:rPr>
          <w:tab/>
        </w:r>
        <w:r w:rsidR="004D0AB3" w:rsidRPr="00637BBF">
          <w:rPr>
            <w:rStyle w:val="Lienhypertexte"/>
            <w:noProof/>
          </w:rPr>
          <w:t>Correspondance entre kets et bras</w:t>
        </w:r>
        <w:r w:rsidR="004D0AB3">
          <w:rPr>
            <w:noProof/>
            <w:webHidden/>
          </w:rPr>
          <w:tab/>
        </w:r>
        <w:r w:rsidR="004D0AB3">
          <w:rPr>
            <w:noProof/>
            <w:webHidden/>
          </w:rPr>
          <w:fldChar w:fldCharType="begin"/>
        </w:r>
        <w:r w:rsidR="004D0AB3">
          <w:rPr>
            <w:noProof/>
            <w:webHidden/>
          </w:rPr>
          <w:instrText xml:space="preserve"> PAGEREF _Toc218697564 \h </w:instrText>
        </w:r>
        <w:r w:rsidR="004D0AB3">
          <w:rPr>
            <w:noProof/>
            <w:webHidden/>
          </w:rPr>
        </w:r>
        <w:r w:rsidR="004D0AB3">
          <w:rPr>
            <w:noProof/>
            <w:webHidden/>
          </w:rPr>
          <w:fldChar w:fldCharType="separate"/>
        </w:r>
        <w:r w:rsidR="0042247F">
          <w:rPr>
            <w:noProof/>
            <w:webHidden/>
          </w:rPr>
          <w:t>73</w:t>
        </w:r>
        <w:r w:rsidR="004D0AB3">
          <w:rPr>
            <w:noProof/>
            <w:webHidden/>
          </w:rPr>
          <w:fldChar w:fldCharType="end"/>
        </w:r>
      </w:hyperlink>
    </w:p>
    <w:p w14:paraId="24ABCB9A" w14:textId="3EEF6B98"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65" w:history="1">
        <w:r w:rsidR="004D0AB3" w:rsidRPr="00637BBF">
          <w:rPr>
            <w:rStyle w:val="Lienhypertexte"/>
            <w:noProof/>
          </w:rPr>
          <w:t>VI.4</w:t>
        </w:r>
        <w:r w:rsidR="004D0AB3">
          <w:rPr>
            <w:rFonts w:asciiTheme="minorHAnsi" w:eastAsiaTheme="minorEastAsia" w:hAnsiTheme="minorHAnsi" w:cstheme="minorBidi"/>
            <w:smallCaps w:val="0"/>
            <w:noProof/>
            <w:sz w:val="22"/>
            <w:szCs w:val="22"/>
          </w:rPr>
          <w:tab/>
        </w:r>
        <w:r w:rsidR="004D0AB3" w:rsidRPr="00637BBF">
          <w:rPr>
            <w:rStyle w:val="Lienhypertexte"/>
            <w:noProof/>
          </w:rPr>
          <w:t>Opérateurs linéaires</w:t>
        </w:r>
        <w:r w:rsidR="004D0AB3">
          <w:rPr>
            <w:noProof/>
            <w:webHidden/>
          </w:rPr>
          <w:tab/>
        </w:r>
        <w:r w:rsidR="004D0AB3">
          <w:rPr>
            <w:noProof/>
            <w:webHidden/>
          </w:rPr>
          <w:fldChar w:fldCharType="begin"/>
        </w:r>
        <w:r w:rsidR="004D0AB3">
          <w:rPr>
            <w:noProof/>
            <w:webHidden/>
          </w:rPr>
          <w:instrText xml:space="preserve"> PAGEREF _Toc218697565 \h </w:instrText>
        </w:r>
        <w:r w:rsidR="004D0AB3">
          <w:rPr>
            <w:noProof/>
            <w:webHidden/>
          </w:rPr>
        </w:r>
        <w:r w:rsidR="004D0AB3">
          <w:rPr>
            <w:noProof/>
            <w:webHidden/>
          </w:rPr>
          <w:fldChar w:fldCharType="separate"/>
        </w:r>
        <w:r w:rsidR="0042247F">
          <w:rPr>
            <w:noProof/>
            <w:webHidden/>
          </w:rPr>
          <w:t>74</w:t>
        </w:r>
        <w:r w:rsidR="004D0AB3">
          <w:rPr>
            <w:noProof/>
            <w:webHidden/>
          </w:rPr>
          <w:fldChar w:fldCharType="end"/>
        </w:r>
      </w:hyperlink>
    </w:p>
    <w:p w14:paraId="6DAE9BD9" w14:textId="4081E0E6" w:rsidR="004D0AB3" w:rsidRDefault="002050D0">
      <w:pPr>
        <w:pStyle w:val="TM3"/>
        <w:tabs>
          <w:tab w:val="left" w:pos="1440"/>
        </w:tabs>
        <w:rPr>
          <w:rFonts w:asciiTheme="minorHAnsi" w:eastAsiaTheme="minorEastAsia" w:hAnsiTheme="minorHAnsi" w:cstheme="minorBidi"/>
          <w:i w:val="0"/>
          <w:noProof/>
          <w:sz w:val="22"/>
          <w:szCs w:val="22"/>
        </w:rPr>
      </w:pPr>
      <w:hyperlink w:anchor="_Toc218697566" w:history="1">
        <w:r w:rsidR="004D0AB3" w:rsidRPr="00637BBF">
          <w:rPr>
            <w:rStyle w:val="Lienhypertexte"/>
            <w:noProof/>
          </w:rPr>
          <w:t>VI.4.1</w:t>
        </w:r>
        <w:r w:rsidR="004D0AB3">
          <w:rPr>
            <w:rFonts w:asciiTheme="minorHAnsi" w:eastAsiaTheme="minorEastAsia" w:hAnsiTheme="minorHAnsi" w:cstheme="minorBidi"/>
            <w:i w:val="0"/>
            <w:noProof/>
            <w:sz w:val="22"/>
            <w:szCs w:val="22"/>
          </w:rPr>
          <w:tab/>
        </w:r>
        <w:r w:rsidR="004D0AB3" w:rsidRPr="00637BBF">
          <w:rPr>
            <w:rStyle w:val="Lienhypertexte"/>
            <w:noProof/>
          </w:rPr>
          <w:t>Linéarité</w:t>
        </w:r>
        <w:r w:rsidR="004D0AB3">
          <w:rPr>
            <w:noProof/>
            <w:webHidden/>
          </w:rPr>
          <w:tab/>
        </w:r>
        <w:r w:rsidR="004D0AB3">
          <w:rPr>
            <w:noProof/>
            <w:webHidden/>
          </w:rPr>
          <w:fldChar w:fldCharType="begin"/>
        </w:r>
        <w:r w:rsidR="004D0AB3">
          <w:rPr>
            <w:noProof/>
            <w:webHidden/>
          </w:rPr>
          <w:instrText xml:space="preserve"> PAGEREF _Toc218697566 \h </w:instrText>
        </w:r>
        <w:r w:rsidR="004D0AB3">
          <w:rPr>
            <w:noProof/>
            <w:webHidden/>
          </w:rPr>
        </w:r>
        <w:r w:rsidR="004D0AB3">
          <w:rPr>
            <w:noProof/>
            <w:webHidden/>
          </w:rPr>
          <w:fldChar w:fldCharType="separate"/>
        </w:r>
        <w:r w:rsidR="0042247F">
          <w:rPr>
            <w:noProof/>
            <w:webHidden/>
          </w:rPr>
          <w:t>74</w:t>
        </w:r>
        <w:r w:rsidR="004D0AB3">
          <w:rPr>
            <w:noProof/>
            <w:webHidden/>
          </w:rPr>
          <w:fldChar w:fldCharType="end"/>
        </w:r>
      </w:hyperlink>
    </w:p>
    <w:p w14:paraId="5E9DC9EB" w14:textId="2A355229" w:rsidR="004D0AB3" w:rsidRDefault="002050D0">
      <w:pPr>
        <w:pStyle w:val="TM3"/>
        <w:tabs>
          <w:tab w:val="left" w:pos="1440"/>
        </w:tabs>
        <w:rPr>
          <w:rFonts w:asciiTheme="minorHAnsi" w:eastAsiaTheme="minorEastAsia" w:hAnsiTheme="minorHAnsi" w:cstheme="minorBidi"/>
          <w:i w:val="0"/>
          <w:noProof/>
          <w:sz w:val="22"/>
          <w:szCs w:val="22"/>
        </w:rPr>
      </w:pPr>
      <w:hyperlink w:anchor="_Toc218697567" w:history="1">
        <w:r w:rsidR="004D0AB3" w:rsidRPr="00637BBF">
          <w:rPr>
            <w:rStyle w:val="Lienhypertexte"/>
            <w:noProof/>
          </w:rPr>
          <w:t>VI.4.2</w:t>
        </w:r>
        <w:r w:rsidR="004D0AB3">
          <w:rPr>
            <w:rFonts w:asciiTheme="minorHAnsi" w:eastAsiaTheme="minorEastAsia" w:hAnsiTheme="minorHAnsi" w:cstheme="minorBidi"/>
            <w:i w:val="0"/>
            <w:noProof/>
            <w:sz w:val="22"/>
            <w:szCs w:val="22"/>
          </w:rPr>
          <w:tab/>
        </w:r>
        <w:r w:rsidR="004D0AB3" w:rsidRPr="00637BBF">
          <w:rPr>
            <w:rStyle w:val="Lienhypertexte"/>
            <w:noProof/>
          </w:rPr>
          <w:t>Adjoint d'un opérateur</w:t>
        </w:r>
        <w:r w:rsidR="004D0AB3">
          <w:rPr>
            <w:noProof/>
            <w:webHidden/>
          </w:rPr>
          <w:tab/>
        </w:r>
        <w:r w:rsidR="004D0AB3">
          <w:rPr>
            <w:noProof/>
            <w:webHidden/>
          </w:rPr>
          <w:fldChar w:fldCharType="begin"/>
        </w:r>
        <w:r w:rsidR="004D0AB3">
          <w:rPr>
            <w:noProof/>
            <w:webHidden/>
          </w:rPr>
          <w:instrText xml:space="preserve"> PAGEREF _Toc218697567 \h </w:instrText>
        </w:r>
        <w:r w:rsidR="004D0AB3">
          <w:rPr>
            <w:noProof/>
            <w:webHidden/>
          </w:rPr>
        </w:r>
        <w:r w:rsidR="004D0AB3">
          <w:rPr>
            <w:noProof/>
            <w:webHidden/>
          </w:rPr>
          <w:fldChar w:fldCharType="separate"/>
        </w:r>
        <w:r w:rsidR="0042247F">
          <w:rPr>
            <w:noProof/>
            <w:webHidden/>
          </w:rPr>
          <w:t>74</w:t>
        </w:r>
        <w:r w:rsidR="004D0AB3">
          <w:rPr>
            <w:noProof/>
            <w:webHidden/>
          </w:rPr>
          <w:fldChar w:fldCharType="end"/>
        </w:r>
      </w:hyperlink>
    </w:p>
    <w:p w14:paraId="66582066" w14:textId="6FD7A0BD" w:rsidR="004D0AB3" w:rsidRDefault="002050D0">
      <w:pPr>
        <w:pStyle w:val="TM3"/>
        <w:tabs>
          <w:tab w:val="left" w:pos="1440"/>
        </w:tabs>
        <w:rPr>
          <w:rFonts w:asciiTheme="minorHAnsi" w:eastAsiaTheme="minorEastAsia" w:hAnsiTheme="minorHAnsi" w:cstheme="minorBidi"/>
          <w:i w:val="0"/>
          <w:noProof/>
          <w:sz w:val="22"/>
          <w:szCs w:val="22"/>
        </w:rPr>
      </w:pPr>
      <w:hyperlink w:anchor="_Toc218697568" w:history="1">
        <w:r w:rsidR="004D0AB3" w:rsidRPr="00637BBF">
          <w:rPr>
            <w:rStyle w:val="Lienhypertexte"/>
            <w:noProof/>
          </w:rPr>
          <w:t>VI.4.3</w:t>
        </w:r>
        <w:r w:rsidR="004D0AB3">
          <w:rPr>
            <w:rFonts w:asciiTheme="minorHAnsi" w:eastAsiaTheme="minorEastAsia" w:hAnsiTheme="minorHAnsi" w:cstheme="minorBidi"/>
            <w:i w:val="0"/>
            <w:noProof/>
            <w:sz w:val="22"/>
            <w:szCs w:val="22"/>
          </w:rPr>
          <w:tab/>
        </w:r>
        <w:r w:rsidR="004D0AB3" w:rsidRPr="00637BBF">
          <w:rPr>
            <w:rStyle w:val="Lienhypertexte"/>
            <w:noProof/>
          </w:rPr>
          <w:t>Opérateur hermitique</w:t>
        </w:r>
        <w:r w:rsidR="004D0AB3">
          <w:rPr>
            <w:noProof/>
            <w:webHidden/>
          </w:rPr>
          <w:tab/>
        </w:r>
        <w:r w:rsidR="004D0AB3">
          <w:rPr>
            <w:noProof/>
            <w:webHidden/>
          </w:rPr>
          <w:fldChar w:fldCharType="begin"/>
        </w:r>
        <w:r w:rsidR="004D0AB3">
          <w:rPr>
            <w:noProof/>
            <w:webHidden/>
          </w:rPr>
          <w:instrText xml:space="preserve"> PAGEREF _Toc218697568 \h </w:instrText>
        </w:r>
        <w:r w:rsidR="004D0AB3">
          <w:rPr>
            <w:noProof/>
            <w:webHidden/>
          </w:rPr>
        </w:r>
        <w:r w:rsidR="004D0AB3">
          <w:rPr>
            <w:noProof/>
            <w:webHidden/>
          </w:rPr>
          <w:fldChar w:fldCharType="separate"/>
        </w:r>
        <w:r w:rsidR="0042247F">
          <w:rPr>
            <w:noProof/>
            <w:webHidden/>
          </w:rPr>
          <w:t>75</w:t>
        </w:r>
        <w:r w:rsidR="004D0AB3">
          <w:rPr>
            <w:noProof/>
            <w:webHidden/>
          </w:rPr>
          <w:fldChar w:fldCharType="end"/>
        </w:r>
      </w:hyperlink>
    </w:p>
    <w:p w14:paraId="5DDFD5B3" w14:textId="78542D72" w:rsidR="004D0AB3" w:rsidRDefault="002050D0">
      <w:pPr>
        <w:pStyle w:val="TM3"/>
        <w:tabs>
          <w:tab w:val="left" w:pos="1440"/>
        </w:tabs>
        <w:rPr>
          <w:rFonts w:asciiTheme="minorHAnsi" w:eastAsiaTheme="minorEastAsia" w:hAnsiTheme="minorHAnsi" w:cstheme="minorBidi"/>
          <w:i w:val="0"/>
          <w:noProof/>
          <w:sz w:val="22"/>
          <w:szCs w:val="22"/>
        </w:rPr>
      </w:pPr>
      <w:hyperlink w:anchor="_Toc218697569" w:history="1">
        <w:r w:rsidR="004D0AB3" w:rsidRPr="00637BBF">
          <w:rPr>
            <w:rStyle w:val="Lienhypertexte"/>
            <w:noProof/>
          </w:rPr>
          <w:t>VI.4.4</w:t>
        </w:r>
        <w:r w:rsidR="004D0AB3">
          <w:rPr>
            <w:rFonts w:asciiTheme="minorHAnsi" w:eastAsiaTheme="minorEastAsia" w:hAnsiTheme="minorHAnsi" w:cstheme="minorBidi"/>
            <w:i w:val="0"/>
            <w:noProof/>
            <w:sz w:val="22"/>
            <w:szCs w:val="22"/>
          </w:rPr>
          <w:tab/>
        </w:r>
        <w:r w:rsidR="004D0AB3" w:rsidRPr="00637BBF">
          <w:rPr>
            <w:rStyle w:val="Lienhypertexte"/>
            <w:noProof/>
          </w:rPr>
          <w:t>Opérateur unitaire</w:t>
        </w:r>
        <w:r w:rsidR="004D0AB3">
          <w:rPr>
            <w:noProof/>
            <w:webHidden/>
          </w:rPr>
          <w:tab/>
        </w:r>
        <w:r w:rsidR="004D0AB3">
          <w:rPr>
            <w:noProof/>
            <w:webHidden/>
          </w:rPr>
          <w:fldChar w:fldCharType="begin"/>
        </w:r>
        <w:r w:rsidR="004D0AB3">
          <w:rPr>
            <w:noProof/>
            <w:webHidden/>
          </w:rPr>
          <w:instrText xml:space="preserve"> PAGEREF _Toc218697569 \h </w:instrText>
        </w:r>
        <w:r w:rsidR="004D0AB3">
          <w:rPr>
            <w:noProof/>
            <w:webHidden/>
          </w:rPr>
        </w:r>
        <w:r w:rsidR="004D0AB3">
          <w:rPr>
            <w:noProof/>
            <w:webHidden/>
          </w:rPr>
          <w:fldChar w:fldCharType="separate"/>
        </w:r>
        <w:r w:rsidR="0042247F">
          <w:rPr>
            <w:noProof/>
            <w:webHidden/>
          </w:rPr>
          <w:t>75</w:t>
        </w:r>
        <w:r w:rsidR="004D0AB3">
          <w:rPr>
            <w:noProof/>
            <w:webHidden/>
          </w:rPr>
          <w:fldChar w:fldCharType="end"/>
        </w:r>
      </w:hyperlink>
    </w:p>
    <w:p w14:paraId="6F161C66" w14:textId="1E7D955A" w:rsidR="004D0AB3" w:rsidRDefault="002050D0">
      <w:pPr>
        <w:pStyle w:val="TM3"/>
        <w:tabs>
          <w:tab w:val="left" w:pos="1440"/>
        </w:tabs>
        <w:rPr>
          <w:rFonts w:asciiTheme="minorHAnsi" w:eastAsiaTheme="minorEastAsia" w:hAnsiTheme="minorHAnsi" w:cstheme="minorBidi"/>
          <w:i w:val="0"/>
          <w:noProof/>
          <w:sz w:val="22"/>
          <w:szCs w:val="22"/>
        </w:rPr>
      </w:pPr>
      <w:hyperlink w:anchor="_Toc218697570" w:history="1">
        <w:r w:rsidR="004D0AB3" w:rsidRPr="00637BBF">
          <w:rPr>
            <w:rStyle w:val="Lienhypertexte"/>
            <w:noProof/>
          </w:rPr>
          <w:t>VI.4.5</w:t>
        </w:r>
        <w:r w:rsidR="004D0AB3">
          <w:rPr>
            <w:rFonts w:asciiTheme="minorHAnsi" w:eastAsiaTheme="minorEastAsia" w:hAnsiTheme="minorHAnsi" w:cstheme="minorBidi"/>
            <w:i w:val="0"/>
            <w:noProof/>
            <w:sz w:val="22"/>
            <w:szCs w:val="22"/>
          </w:rPr>
          <w:tab/>
        </w:r>
        <w:r w:rsidR="004D0AB3" w:rsidRPr="00637BBF">
          <w:rPr>
            <w:rStyle w:val="Lienhypertexte"/>
            <w:noProof/>
          </w:rPr>
          <w:t>Transformation d'un opérateur</w:t>
        </w:r>
        <w:r w:rsidR="004D0AB3">
          <w:rPr>
            <w:noProof/>
            <w:webHidden/>
          </w:rPr>
          <w:tab/>
        </w:r>
        <w:r w:rsidR="004D0AB3">
          <w:rPr>
            <w:noProof/>
            <w:webHidden/>
          </w:rPr>
          <w:fldChar w:fldCharType="begin"/>
        </w:r>
        <w:r w:rsidR="004D0AB3">
          <w:rPr>
            <w:noProof/>
            <w:webHidden/>
          </w:rPr>
          <w:instrText xml:space="preserve"> PAGEREF _Toc218697570 \h </w:instrText>
        </w:r>
        <w:r w:rsidR="004D0AB3">
          <w:rPr>
            <w:noProof/>
            <w:webHidden/>
          </w:rPr>
        </w:r>
        <w:r w:rsidR="004D0AB3">
          <w:rPr>
            <w:noProof/>
            <w:webHidden/>
          </w:rPr>
          <w:fldChar w:fldCharType="separate"/>
        </w:r>
        <w:r w:rsidR="0042247F">
          <w:rPr>
            <w:noProof/>
            <w:webHidden/>
          </w:rPr>
          <w:t>76</w:t>
        </w:r>
        <w:r w:rsidR="004D0AB3">
          <w:rPr>
            <w:noProof/>
            <w:webHidden/>
          </w:rPr>
          <w:fldChar w:fldCharType="end"/>
        </w:r>
      </w:hyperlink>
    </w:p>
    <w:p w14:paraId="3E4C763B" w14:textId="2BF55844" w:rsidR="004D0AB3" w:rsidRDefault="002050D0">
      <w:pPr>
        <w:pStyle w:val="TM3"/>
        <w:tabs>
          <w:tab w:val="left" w:pos="1440"/>
        </w:tabs>
        <w:rPr>
          <w:rFonts w:asciiTheme="minorHAnsi" w:eastAsiaTheme="minorEastAsia" w:hAnsiTheme="minorHAnsi" w:cstheme="minorBidi"/>
          <w:i w:val="0"/>
          <w:noProof/>
          <w:sz w:val="22"/>
          <w:szCs w:val="22"/>
        </w:rPr>
      </w:pPr>
      <w:hyperlink w:anchor="_Toc218697571" w:history="1">
        <w:r w:rsidR="004D0AB3" w:rsidRPr="00637BBF">
          <w:rPr>
            <w:rStyle w:val="Lienhypertexte"/>
            <w:noProof/>
          </w:rPr>
          <w:t>VI.4.6</w:t>
        </w:r>
        <w:r w:rsidR="004D0AB3">
          <w:rPr>
            <w:rFonts w:asciiTheme="minorHAnsi" w:eastAsiaTheme="minorEastAsia" w:hAnsiTheme="minorHAnsi" w:cstheme="minorBidi"/>
            <w:i w:val="0"/>
            <w:noProof/>
            <w:sz w:val="22"/>
            <w:szCs w:val="22"/>
          </w:rPr>
          <w:tab/>
        </w:r>
        <w:r w:rsidR="004D0AB3" w:rsidRPr="00637BBF">
          <w:rPr>
            <w:rStyle w:val="Lienhypertexte"/>
            <w:noProof/>
          </w:rPr>
          <w:t>Elément de matrice d'un opérateur</w:t>
        </w:r>
        <w:r w:rsidR="004D0AB3">
          <w:rPr>
            <w:noProof/>
            <w:webHidden/>
          </w:rPr>
          <w:tab/>
        </w:r>
        <w:r w:rsidR="004D0AB3">
          <w:rPr>
            <w:noProof/>
            <w:webHidden/>
          </w:rPr>
          <w:fldChar w:fldCharType="begin"/>
        </w:r>
        <w:r w:rsidR="004D0AB3">
          <w:rPr>
            <w:noProof/>
            <w:webHidden/>
          </w:rPr>
          <w:instrText xml:space="preserve"> PAGEREF _Toc218697571 \h </w:instrText>
        </w:r>
        <w:r w:rsidR="004D0AB3">
          <w:rPr>
            <w:noProof/>
            <w:webHidden/>
          </w:rPr>
        </w:r>
        <w:r w:rsidR="004D0AB3">
          <w:rPr>
            <w:noProof/>
            <w:webHidden/>
          </w:rPr>
          <w:fldChar w:fldCharType="separate"/>
        </w:r>
        <w:r w:rsidR="0042247F">
          <w:rPr>
            <w:noProof/>
            <w:webHidden/>
          </w:rPr>
          <w:t>76</w:t>
        </w:r>
        <w:r w:rsidR="004D0AB3">
          <w:rPr>
            <w:noProof/>
            <w:webHidden/>
          </w:rPr>
          <w:fldChar w:fldCharType="end"/>
        </w:r>
      </w:hyperlink>
    </w:p>
    <w:p w14:paraId="166094F8" w14:textId="2A1DD11C"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72" w:history="1">
        <w:r w:rsidR="004D0AB3" w:rsidRPr="00637BBF">
          <w:rPr>
            <w:rStyle w:val="Lienhypertexte"/>
            <w:noProof/>
          </w:rPr>
          <w:t>VI.5</w:t>
        </w:r>
        <w:r w:rsidR="004D0AB3">
          <w:rPr>
            <w:rFonts w:asciiTheme="minorHAnsi" w:eastAsiaTheme="minorEastAsia" w:hAnsiTheme="minorHAnsi" w:cstheme="minorBidi"/>
            <w:smallCaps w:val="0"/>
            <w:noProof/>
            <w:sz w:val="22"/>
            <w:szCs w:val="22"/>
          </w:rPr>
          <w:tab/>
        </w:r>
        <w:r w:rsidR="004D0AB3" w:rsidRPr="00637BBF">
          <w:rPr>
            <w:rStyle w:val="Lienhypertexte"/>
            <w:noProof/>
          </w:rPr>
          <w:t>Vecteurs propres et valeurs propres</w:t>
        </w:r>
        <w:r w:rsidR="004D0AB3">
          <w:rPr>
            <w:noProof/>
            <w:webHidden/>
          </w:rPr>
          <w:tab/>
        </w:r>
        <w:r w:rsidR="004D0AB3">
          <w:rPr>
            <w:noProof/>
            <w:webHidden/>
          </w:rPr>
          <w:fldChar w:fldCharType="begin"/>
        </w:r>
        <w:r w:rsidR="004D0AB3">
          <w:rPr>
            <w:noProof/>
            <w:webHidden/>
          </w:rPr>
          <w:instrText xml:space="preserve"> PAGEREF _Toc218697572 \h </w:instrText>
        </w:r>
        <w:r w:rsidR="004D0AB3">
          <w:rPr>
            <w:noProof/>
            <w:webHidden/>
          </w:rPr>
        </w:r>
        <w:r w:rsidR="004D0AB3">
          <w:rPr>
            <w:noProof/>
            <w:webHidden/>
          </w:rPr>
          <w:fldChar w:fldCharType="separate"/>
        </w:r>
        <w:r w:rsidR="0042247F">
          <w:rPr>
            <w:noProof/>
            <w:webHidden/>
          </w:rPr>
          <w:t>VI-76</w:t>
        </w:r>
        <w:r w:rsidR="004D0AB3">
          <w:rPr>
            <w:noProof/>
            <w:webHidden/>
          </w:rPr>
          <w:fldChar w:fldCharType="end"/>
        </w:r>
      </w:hyperlink>
    </w:p>
    <w:p w14:paraId="123FB847" w14:textId="7C18B59F"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73" w:history="1">
        <w:r w:rsidR="004D0AB3" w:rsidRPr="00637BBF">
          <w:rPr>
            <w:rStyle w:val="Lienhypertexte"/>
            <w:noProof/>
          </w:rPr>
          <w:t>VI.6</w:t>
        </w:r>
        <w:r w:rsidR="004D0AB3">
          <w:rPr>
            <w:rFonts w:asciiTheme="minorHAnsi" w:eastAsiaTheme="minorEastAsia" w:hAnsiTheme="minorHAnsi" w:cstheme="minorBidi"/>
            <w:smallCaps w:val="0"/>
            <w:noProof/>
            <w:sz w:val="22"/>
            <w:szCs w:val="22"/>
          </w:rPr>
          <w:tab/>
        </w:r>
        <w:r w:rsidR="004D0AB3" w:rsidRPr="00637BBF">
          <w:rPr>
            <w:rStyle w:val="Lienhypertexte"/>
            <w:noProof/>
          </w:rPr>
          <w:t>Bases de l'espace des états</w:t>
        </w:r>
        <w:r w:rsidR="004D0AB3">
          <w:rPr>
            <w:noProof/>
            <w:webHidden/>
          </w:rPr>
          <w:tab/>
        </w:r>
        <w:r w:rsidR="004D0AB3">
          <w:rPr>
            <w:noProof/>
            <w:webHidden/>
          </w:rPr>
          <w:fldChar w:fldCharType="begin"/>
        </w:r>
        <w:r w:rsidR="004D0AB3">
          <w:rPr>
            <w:noProof/>
            <w:webHidden/>
          </w:rPr>
          <w:instrText xml:space="preserve"> PAGEREF _Toc218697573 \h </w:instrText>
        </w:r>
        <w:r w:rsidR="004D0AB3">
          <w:rPr>
            <w:noProof/>
            <w:webHidden/>
          </w:rPr>
        </w:r>
        <w:r w:rsidR="004D0AB3">
          <w:rPr>
            <w:noProof/>
            <w:webHidden/>
          </w:rPr>
          <w:fldChar w:fldCharType="separate"/>
        </w:r>
        <w:r w:rsidR="0042247F">
          <w:rPr>
            <w:noProof/>
            <w:webHidden/>
          </w:rPr>
          <w:t>VI-77</w:t>
        </w:r>
        <w:r w:rsidR="004D0AB3">
          <w:rPr>
            <w:noProof/>
            <w:webHidden/>
          </w:rPr>
          <w:fldChar w:fldCharType="end"/>
        </w:r>
      </w:hyperlink>
    </w:p>
    <w:p w14:paraId="318D2887" w14:textId="24567739"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74" w:history="1">
        <w:r w:rsidR="004D0AB3" w:rsidRPr="00637BBF">
          <w:rPr>
            <w:rStyle w:val="Lienhypertexte"/>
            <w:noProof/>
          </w:rPr>
          <w:t>VI.7</w:t>
        </w:r>
        <w:r w:rsidR="004D0AB3">
          <w:rPr>
            <w:rFonts w:asciiTheme="minorHAnsi" w:eastAsiaTheme="minorEastAsia" w:hAnsiTheme="minorHAnsi" w:cstheme="minorBidi"/>
            <w:smallCaps w:val="0"/>
            <w:noProof/>
            <w:sz w:val="22"/>
            <w:szCs w:val="22"/>
          </w:rPr>
          <w:tab/>
        </w:r>
        <w:r w:rsidR="004D0AB3" w:rsidRPr="00637BBF">
          <w:rPr>
            <w:rStyle w:val="Lienhypertexte"/>
            <w:noProof/>
          </w:rPr>
          <w:t>Représentation matricielle</w:t>
        </w:r>
        <w:r w:rsidR="004D0AB3">
          <w:rPr>
            <w:noProof/>
            <w:webHidden/>
          </w:rPr>
          <w:tab/>
        </w:r>
        <w:r w:rsidR="004D0AB3">
          <w:rPr>
            <w:noProof/>
            <w:webHidden/>
          </w:rPr>
          <w:fldChar w:fldCharType="begin"/>
        </w:r>
        <w:r w:rsidR="004D0AB3">
          <w:rPr>
            <w:noProof/>
            <w:webHidden/>
          </w:rPr>
          <w:instrText xml:space="preserve"> PAGEREF _Toc218697574 \h </w:instrText>
        </w:r>
        <w:r w:rsidR="004D0AB3">
          <w:rPr>
            <w:noProof/>
            <w:webHidden/>
          </w:rPr>
        </w:r>
        <w:r w:rsidR="004D0AB3">
          <w:rPr>
            <w:noProof/>
            <w:webHidden/>
          </w:rPr>
          <w:fldChar w:fldCharType="separate"/>
        </w:r>
        <w:r w:rsidR="0042247F">
          <w:rPr>
            <w:noProof/>
            <w:webHidden/>
          </w:rPr>
          <w:t>VI-79</w:t>
        </w:r>
        <w:r w:rsidR="004D0AB3">
          <w:rPr>
            <w:noProof/>
            <w:webHidden/>
          </w:rPr>
          <w:fldChar w:fldCharType="end"/>
        </w:r>
      </w:hyperlink>
    </w:p>
    <w:p w14:paraId="0F588762" w14:textId="44C877AE"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75" w:history="1">
        <w:r w:rsidR="004D0AB3" w:rsidRPr="00637BBF">
          <w:rPr>
            <w:rStyle w:val="Lienhypertexte"/>
            <w:noProof/>
          </w:rPr>
          <w:t>VI.8</w:t>
        </w:r>
        <w:r w:rsidR="004D0AB3">
          <w:rPr>
            <w:rFonts w:asciiTheme="minorHAnsi" w:eastAsiaTheme="minorEastAsia" w:hAnsiTheme="minorHAnsi" w:cstheme="minorBidi"/>
            <w:smallCaps w:val="0"/>
            <w:noProof/>
            <w:sz w:val="22"/>
            <w:szCs w:val="22"/>
          </w:rPr>
          <w:tab/>
        </w:r>
        <w:r w:rsidR="004D0AB3" w:rsidRPr="00637BBF">
          <w:rPr>
            <w:rStyle w:val="Lienhypertexte"/>
            <w:noProof/>
          </w:rPr>
          <w:t>Amplitudes de localisation</w:t>
        </w:r>
        <w:r w:rsidR="004D0AB3">
          <w:rPr>
            <w:noProof/>
            <w:webHidden/>
          </w:rPr>
          <w:tab/>
        </w:r>
        <w:r w:rsidR="004D0AB3">
          <w:rPr>
            <w:noProof/>
            <w:webHidden/>
          </w:rPr>
          <w:fldChar w:fldCharType="begin"/>
        </w:r>
        <w:r w:rsidR="004D0AB3">
          <w:rPr>
            <w:noProof/>
            <w:webHidden/>
          </w:rPr>
          <w:instrText xml:space="preserve"> PAGEREF _Toc218697575 \h </w:instrText>
        </w:r>
        <w:r w:rsidR="004D0AB3">
          <w:rPr>
            <w:noProof/>
            <w:webHidden/>
          </w:rPr>
        </w:r>
        <w:r w:rsidR="004D0AB3">
          <w:rPr>
            <w:noProof/>
            <w:webHidden/>
          </w:rPr>
          <w:fldChar w:fldCharType="separate"/>
        </w:r>
        <w:r w:rsidR="0042247F">
          <w:rPr>
            <w:noProof/>
            <w:webHidden/>
          </w:rPr>
          <w:t>VI-81</w:t>
        </w:r>
        <w:r w:rsidR="004D0AB3">
          <w:rPr>
            <w:noProof/>
            <w:webHidden/>
          </w:rPr>
          <w:fldChar w:fldCharType="end"/>
        </w:r>
      </w:hyperlink>
    </w:p>
    <w:p w14:paraId="524E60E4" w14:textId="0839FC90"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76" w:history="1">
        <w:r w:rsidR="004D0AB3" w:rsidRPr="00637BBF">
          <w:rPr>
            <w:rStyle w:val="Lienhypertexte"/>
            <w:noProof/>
          </w:rPr>
          <w:t>VI.9</w:t>
        </w:r>
        <w:r w:rsidR="004D0AB3">
          <w:rPr>
            <w:rFonts w:asciiTheme="minorHAnsi" w:eastAsiaTheme="minorEastAsia" w:hAnsiTheme="minorHAnsi" w:cstheme="minorBidi"/>
            <w:smallCaps w:val="0"/>
            <w:noProof/>
            <w:sz w:val="22"/>
            <w:szCs w:val="22"/>
          </w:rPr>
          <w:tab/>
        </w:r>
        <w:r w:rsidR="004D0AB3" w:rsidRPr="00637BBF">
          <w:rPr>
            <w:rStyle w:val="Lienhypertexte"/>
            <w:noProof/>
          </w:rPr>
          <w:t>Postulats de la théorie quantiques</w:t>
        </w:r>
        <w:r w:rsidR="004D0AB3">
          <w:rPr>
            <w:noProof/>
            <w:webHidden/>
          </w:rPr>
          <w:tab/>
        </w:r>
        <w:r w:rsidR="004D0AB3">
          <w:rPr>
            <w:noProof/>
            <w:webHidden/>
          </w:rPr>
          <w:fldChar w:fldCharType="begin"/>
        </w:r>
        <w:r w:rsidR="004D0AB3">
          <w:rPr>
            <w:noProof/>
            <w:webHidden/>
          </w:rPr>
          <w:instrText xml:space="preserve"> PAGEREF _Toc218697576 \h </w:instrText>
        </w:r>
        <w:r w:rsidR="004D0AB3">
          <w:rPr>
            <w:noProof/>
            <w:webHidden/>
          </w:rPr>
        </w:r>
        <w:r w:rsidR="004D0AB3">
          <w:rPr>
            <w:noProof/>
            <w:webHidden/>
          </w:rPr>
          <w:fldChar w:fldCharType="separate"/>
        </w:r>
        <w:r w:rsidR="0042247F">
          <w:rPr>
            <w:noProof/>
            <w:webHidden/>
          </w:rPr>
          <w:t>VI-82</w:t>
        </w:r>
        <w:r w:rsidR="004D0AB3">
          <w:rPr>
            <w:noProof/>
            <w:webHidden/>
          </w:rPr>
          <w:fldChar w:fldCharType="end"/>
        </w:r>
      </w:hyperlink>
    </w:p>
    <w:p w14:paraId="23E7DDB3" w14:textId="58200282"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77" w:history="1">
        <w:r w:rsidR="004D0AB3" w:rsidRPr="00637BBF">
          <w:rPr>
            <w:rStyle w:val="Lienhypertexte"/>
            <w:noProof/>
          </w:rPr>
          <w:t>VI.10</w:t>
        </w:r>
        <w:r w:rsidR="004D0AB3">
          <w:rPr>
            <w:rFonts w:asciiTheme="minorHAnsi" w:eastAsiaTheme="minorEastAsia" w:hAnsiTheme="minorHAnsi" w:cstheme="minorBidi"/>
            <w:smallCaps w:val="0"/>
            <w:noProof/>
            <w:sz w:val="22"/>
            <w:szCs w:val="22"/>
          </w:rPr>
          <w:tab/>
        </w:r>
        <w:r w:rsidR="004D0AB3" w:rsidRPr="00637BBF">
          <w:rPr>
            <w:rStyle w:val="Lienhypertexte"/>
            <w:noProof/>
          </w:rPr>
          <w:t>Mesure de deux grandeurs physiques</w:t>
        </w:r>
        <w:r w:rsidR="004D0AB3">
          <w:rPr>
            <w:noProof/>
            <w:webHidden/>
          </w:rPr>
          <w:tab/>
        </w:r>
        <w:r w:rsidR="004D0AB3">
          <w:rPr>
            <w:noProof/>
            <w:webHidden/>
          </w:rPr>
          <w:fldChar w:fldCharType="begin"/>
        </w:r>
        <w:r w:rsidR="004D0AB3">
          <w:rPr>
            <w:noProof/>
            <w:webHidden/>
          </w:rPr>
          <w:instrText xml:space="preserve"> PAGEREF _Toc218697577 \h </w:instrText>
        </w:r>
        <w:r w:rsidR="004D0AB3">
          <w:rPr>
            <w:noProof/>
            <w:webHidden/>
          </w:rPr>
        </w:r>
        <w:r w:rsidR="004D0AB3">
          <w:rPr>
            <w:noProof/>
            <w:webHidden/>
          </w:rPr>
          <w:fldChar w:fldCharType="separate"/>
        </w:r>
        <w:r w:rsidR="0042247F">
          <w:rPr>
            <w:noProof/>
            <w:webHidden/>
          </w:rPr>
          <w:t>VI-82</w:t>
        </w:r>
        <w:r w:rsidR="004D0AB3">
          <w:rPr>
            <w:noProof/>
            <w:webHidden/>
          </w:rPr>
          <w:fldChar w:fldCharType="end"/>
        </w:r>
      </w:hyperlink>
    </w:p>
    <w:p w14:paraId="1130F1D3" w14:textId="13A5E9BD" w:rsidR="004D0AB3" w:rsidRDefault="002050D0">
      <w:pPr>
        <w:pStyle w:val="TM1"/>
        <w:tabs>
          <w:tab w:val="left" w:pos="720"/>
        </w:tabs>
        <w:rPr>
          <w:rFonts w:asciiTheme="minorHAnsi" w:eastAsiaTheme="minorEastAsia" w:hAnsiTheme="minorHAnsi" w:cstheme="minorBidi"/>
          <w:b w:val="0"/>
          <w:caps w:val="0"/>
          <w:noProof/>
          <w:szCs w:val="22"/>
        </w:rPr>
      </w:pPr>
      <w:hyperlink w:anchor="_Toc218697578" w:history="1">
        <w:r w:rsidR="004D0AB3" w:rsidRPr="00637BBF">
          <w:rPr>
            <w:rStyle w:val="Lienhypertexte"/>
            <w:noProof/>
          </w:rPr>
          <w:t>VII</w:t>
        </w:r>
        <w:r w:rsidR="004D0AB3">
          <w:rPr>
            <w:rFonts w:asciiTheme="minorHAnsi" w:eastAsiaTheme="minorEastAsia" w:hAnsiTheme="minorHAnsi" w:cstheme="minorBidi"/>
            <w:b w:val="0"/>
            <w:caps w:val="0"/>
            <w:noProof/>
            <w:szCs w:val="22"/>
          </w:rPr>
          <w:tab/>
        </w:r>
        <w:r w:rsidR="004D0AB3" w:rsidRPr="00637BBF">
          <w:rPr>
            <w:rStyle w:val="Lienhypertexte"/>
            <w:noProof/>
          </w:rPr>
          <w:t>Opérateur d’évolution et équation de Schrödinger</w:t>
        </w:r>
        <w:r w:rsidR="004D0AB3">
          <w:rPr>
            <w:noProof/>
            <w:webHidden/>
          </w:rPr>
          <w:tab/>
        </w:r>
        <w:r w:rsidR="004D0AB3">
          <w:rPr>
            <w:noProof/>
            <w:webHidden/>
          </w:rPr>
          <w:fldChar w:fldCharType="begin"/>
        </w:r>
        <w:r w:rsidR="004D0AB3">
          <w:rPr>
            <w:noProof/>
            <w:webHidden/>
          </w:rPr>
          <w:instrText xml:space="preserve"> PAGEREF _Toc218697578 \h </w:instrText>
        </w:r>
        <w:r w:rsidR="004D0AB3">
          <w:rPr>
            <w:noProof/>
            <w:webHidden/>
          </w:rPr>
        </w:r>
        <w:r w:rsidR="004D0AB3">
          <w:rPr>
            <w:noProof/>
            <w:webHidden/>
          </w:rPr>
          <w:fldChar w:fldCharType="separate"/>
        </w:r>
        <w:r w:rsidR="0042247F">
          <w:rPr>
            <w:noProof/>
            <w:webHidden/>
          </w:rPr>
          <w:t>VII-85</w:t>
        </w:r>
        <w:r w:rsidR="004D0AB3">
          <w:rPr>
            <w:noProof/>
            <w:webHidden/>
          </w:rPr>
          <w:fldChar w:fldCharType="end"/>
        </w:r>
      </w:hyperlink>
    </w:p>
    <w:p w14:paraId="1DB9DE4E" w14:textId="519C0A15"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79" w:history="1">
        <w:r w:rsidR="004D0AB3" w:rsidRPr="00637BBF">
          <w:rPr>
            <w:rStyle w:val="Lienhypertexte"/>
            <w:noProof/>
          </w:rPr>
          <w:t>VII.1</w:t>
        </w:r>
        <w:r w:rsidR="004D0AB3">
          <w:rPr>
            <w:rFonts w:asciiTheme="minorHAnsi" w:eastAsiaTheme="minorEastAsia" w:hAnsiTheme="minorHAnsi" w:cstheme="minorBidi"/>
            <w:smallCaps w:val="0"/>
            <w:noProof/>
            <w:sz w:val="22"/>
            <w:szCs w:val="22"/>
          </w:rPr>
          <w:tab/>
        </w:r>
        <w:r w:rsidR="004D0AB3" w:rsidRPr="00637BBF">
          <w:rPr>
            <w:rStyle w:val="Lienhypertexte"/>
            <w:noProof/>
          </w:rPr>
          <w:t>Equation de Schrödinger dans une base donnée</w:t>
        </w:r>
        <w:r w:rsidR="004D0AB3">
          <w:rPr>
            <w:noProof/>
            <w:webHidden/>
          </w:rPr>
          <w:tab/>
        </w:r>
        <w:r w:rsidR="004D0AB3">
          <w:rPr>
            <w:noProof/>
            <w:webHidden/>
          </w:rPr>
          <w:fldChar w:fldCharType="begin"/>
        </w:r>
        <w:r w:rsidR="004D0AB3">
          <w:rPr>
            <w:noProof/>
            <w:webHidden/>
          </w:rPr>
          <w:instrText xml:space="preserve"> PAGEREF _Toc218697579 \h </w:instrText>
        </w:r>
        <w:r w:rsidR="004D0AB3">
          <w:rPr>
            <w:noProof/>
            <w:webHidden/>
          </w:rPr>
        </w:r>
        <w:r w:rsidR="004D0AB3">
          <w:rPr>
            <w:noProof/>
            <w:webHidden/>
          </w:rPr>
          <w:fldChar w:fldCharType="separate"/>
        </w:r>
        <w:r w:rsidR="0042247F">
          <w:rPr>
            <w:noProof/>
            <w:webHidden/>
          </w:rPr>
          <w:t>VII-86</w:t>
        </w:r>
        <w:r w:rsidR="004D0AB3">
          <w:rPr>
            <w:noProof/>
            <w:webHidden/>
          </w:rPr>
          <w:fldChar w:fldCharType="end"/>
        </w:r>
      </w:hyperlink>
    </w:p>
    <w:p w14:paraId="7E922814" w14:textId="1009C39A"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80" w:history="1">
        <w:r w:rsidR="004D0AB3" w:rsidRPr="00637BBF">
          <w:rPr>
            <w:rStyle w:val="Lienhypertexte"/>
            <w:noProof/>
          </w:rPr>
          <w:t>VII.2</w:t>
        </w:r>
        <w:r w:rsidR="004D0AB3">
          <w:rPr>
            <w:rFonts w:asciiTheme="minorHAnsi" w:eastAsiaTheme="minorEastAsia" w:hAnsiTheme="minorHAnsi" w:cstheme="minorBidi"/>
            <w:smallCaps w:val="0"/>
            <w:noProof/>
            <w:sz w:val="22"/>
            <w:szCs w:val="22"/>
          </w:rPr>
          <w:tab/>
        </w:r>
        <w:r w:rsidR="004D0AB3" w:rsidRPr="00637BBF">
          <w:rPr>
            <w:rStyle w:val="Lienhypertexte"/>
            <w:noProof/>
          </w:rPr>
          <w:t>Etats stationnaires</w:t>
        </w:r>
        <w:r w:rsidR="004D0AB3">
          <w:rPr>
            <w:noProof/>
            <w:webHidden/>
          </w:rPr>
          <w:tab/>
        </w:r>
        <w:r w:rsidR="004D0AB3">
          <w:rPr>
            <w:noProof/>
            <w:webHidden/>
          </w:rPr>
          <w:fldChar w:fldCharType="begin"/>
        </w:r>
        <w:r w:rsidR="004D0AB3">
          <w:rPr>
            <w:noProof/>
            <w:webHidden/>
          </w:rPr>
          <w:instrText xml:space="preserve"> PAGEREF _Toc218697580 \h </w:instrText>
        </w:r>
        <w:r w:rsidR="004D0AB3">
          <w:rPr>
            <w:noProof/>
            <w:webHidden/>
          </w:rPr>
        </w:r>
        <w:r w:rsidR="004D0AB3">
          <w:rPr>
            <w:noProof/>
            <w:webHidden/>
          </w:rPr>
          <w:fldChar w:fldCharType="separate"/>
        </w:r>
        <w:r w:rsidR="0042247F">
          <w:rPr>
            <w:noProof/>
            <w:webHidden/>
          </w:rPr>
          <w:t>VII-86</w:t>
        </w:r>
        <w:r w:rsidR="004D0AB3">
          <w:rPr>
            <w:noProof/>
            <w:webHidden/>
          </w:rPr>
          <w:fldChar w:fldCharType="end"/>
        </w:r>
      </w:hyperlink>
    </w:p>
    <w:p w14:paraId="48188DFD" w14:textId="0F86CF93"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81" w:history="1">
        <w:r w:rsidR="004D0AB3" w:rsidRPr="00637BBF">
          <w:rPr>
            <w:rStyle w:val="Lienhypertexte"/>
            <w:noProof/>
          </w:rPr>
          <w:t>VII.3</w:t>
        </w:r>
        <w:r w:rsidR="004D0AB3">
          <w:rPr>
            <w:rFonts w:asciiTheme="minorHAnsi" w:eastAsiaTheme="minorEastAsia" w:hAnsiTheme="minorHAnsi" w:cstheme="minorBidi"/>
            <w:smallCaps w:val="0"/>
            <w:noProof/>
            <w:sz w:val="22"/>
            <w:szCs w:val="22"/>
          </w:rPr>
          <w:tab/>
        </w:r>
        <w:r w:rsidR="004D0AB3" w:rsidRPr="00637BBF">
          <w:rPr>
            <w:rStyle w:val="Lienhypertexte"/>
            <w:noProof/>
          </w:rPr>
          <w:t>Recherche systématique des états stationnaires</w:t>
        </w:r>
        <w:r w:rsidR="004D0AB3">
          <w:rPr>
            <w:noProof/>
            <w:webHidden/>
          </w:rPr>
          <w:tab/>
        </w:r>
        <w:r w:rsidR="004D0AB3">
          <w:rPr>
            <w:noProof/>
            <w:webHidden/>
          </w:rPr>
          <w:fldChar w:fldCharType="begin"/>
        </w:r>
        <w:r w:rsidR="004D0AB3">
          <w:rPr>
            <w:noProof/>
            <w:webHidden/>
          </w:rPr>
          <w:instrText xml:space="preserve"> PAGEREF _Toc218697581 \h </w:instrText>
        </w:r>
        <w:r w:rsidR="004D0AB3">
          <w:rPr>
            <w:noProof/>
            <w:webHidden/>
          </w:rPr>
        </w:r>
        <w:r w:rsidR="004D0AB3">
          <w:rPr>
            <w:noProof/>
            <w:webHidden/>
          </w:rPr>
          <w:fldChar w:fldCharType="separate"/>
        </w:r>
        <w:r w:rsidR="0042247F">
          <w:rPr>
            <w:noProof/>
            <w:webHidden/>
          </w:rPr>
          <w:t>VII-87</w:t>
        </w:r>
        <w:r w:rsidR="004D0AB3">
          <w:rPr>
            <w:noProof/>
            <w:webHidden/>
          </w:rPr>
          <w:fldChar w:fldCharType="end"/>
        </w:r>
      </w:hyperlink>
    </w:p>
    <w:p w14:paraId="710BED29" w14:textId="4824B620"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82" w:history="1">
        <w:r w:rsidR="004D0AB3" w:rsidRPr="00637BBF">
          <w:rPr>
            <w:rStyle w:val="Lienhypertexte"/>
            <w:noProof/>
          </w:rPr>
          <w:t>VII.4</w:t>
        </w:r>
        <w:r w:rsidR="004D0AB3">
          <w:rPr>
            <w:rFonts w:asciiTheme="minorHAnsi" w:eastAsiaTheme="minorEastAsia" w:hAnsiTheme="minorHAnsi" w:cstheme="minorBidi"/>
            <w:smallCaps w:val="0"/>
            <w:noProof/>
            <w:sz w:val="22"/>
            <w:szCs w:val="22"/>
          </w:rPr>
          <w:tab/>
        </w:r>
        <w:r w:rsidR="004D0AB3" w:rsidRPr="00637BBF">
          <w:rPr>
            <w:rStyle w:val="Lienhypertexte"/>
            <w:noProof/>
          </w:rPr>
          <w:t>Constantes du mouvement</w:t>
        </w:r>
        <w:r w:rsidR="004D0AB3">
          <w:rPr>
            <w:noProof/>
            <w:webHidden/>
          </w:rPr>
          <w:tab/>
        </w:r>
        <w:r w:rsidR="004D0AB3">
          <w:rPr>
            <w:noProof/>
            <w:webHidden/>
          </w:rPr>
          <w:fldChar w:fldCharType="begin"/>
        </w:r>
        <w:r w:rsidR="004D0AB3">
          <w:rPr>
            <w:noProof/>
            <w:webHidden/>
          </w:rPr>
          <w:instrText xml:space="preserve"> PAGEREF _Toc218697582 \h </w:instrText>
        </w:r>
        <w:r w:rsidR="004D0AB3">
          <w:rPr>
            <w:noProof/>
            <w:webHidden/>
          </w:rPr>
        </w:r>
        <w:r w:rsidR="004D0AB3">
          <w:rPr>
            <w:noProof/>
            <w:webHidden/>
          </w:rPr>
          <w:fldChar w:fldCharType="separate"/>
        </w:r>
        <w:r w:rsidR="0042247F">
          <w:rPr>
            <w:noProof/>
            <w:webHidden/>
          </w:rPr>
          <w:t>VII-89</w:t>
        </w:r>
        <w:r w:rsidR="004D0AB3">
          <w:rPr>
            <w:noProof/>
            <w:webHidden/>
          </w:rPr>
          <w:fldChar w:fldCharType="end"/>
        </w:r>
      </w:hyperlink>
    </w:p>
    <w:p w14:paraId="71963E52" w14:textId="16F76C43" w:rsidR="004D0AB3" w:rsidRDefault="002050D0">
      <w:pPr>
        <w:pStyle w:val="TM2"/>
        <w:tabs>
          <w:tab w:val="left" w:pos="960"/>
        </w:tabs>
        <w:rPr>
          <w:rFonts w:asciiTheme="minorHAnsi" w:eastAsiaTheme="minorEastAsia" w:hAnsiTheme="minorHAnsi" w:cstheme="minorBidi"/>
          <w:smallCaps w:val="0"/>
          <w:noProof/>
          <w:sz w:val="22"/>
          <w:szCs w:val="22"/>
        </w:rPr>
      </w:pPr>
      <w:hyperlink w:anchor="_Toc218697583" w:history="1">
        <w:r w:rsidR="004D0AB3" w:rsidRPr="00637BBF">
          <w:rPr>
            <w:rStyle w:val="Lienhypertexte"/>
            <w:noProof/>
          </w:rPr>
          <w:t>VII.5</w:t>
        </w:r>
        <w:r w:rsidR="004D0AB3">
          <w:rPr>
            <w:rFonts w:asciiTheme="minorHAnsi" w:eastAsiaTheme="minorEastAsia" w:hAnsiTheme="minorHAnsi" w:cstheme="minorBidi"/>
            <w:smallCaps w:val="0"/>
            <w:noProof/>
            <w:sz w:val="22"/>
            <w:szCs w:val="22"/>
          </w:rPr>
          <w:tab/>
        </w:r>
        <w:r w:rsidR="004D0AB3" w:rsidRPr="00637BBF">
          <w:rPr>
            <w:rStyle w:val="Lienhypertexte"/>
            <w:noProof/>
          </w:rPr>
          <w:t>Exemple : système à deux états</w:t>
        </w:r>
        <w:r w:rsidR="004D0AB3">
          <w:rPr>
            <w:noProof/>
            <w:webHidden/>
          </w:rPr>
          <w:tab/>
        </w:r>
        <w:r w:rsidR="004D0AB3">
          <w:rPr>
            <w:noProof/>
            <w:webHidden/>
          </w:rPr>
          <w:fldChar w:fldCharType="begin"/>
        </w:r>
        <w:r w:rsidR="004D0AB3">
          <w:rPr>
            <w:noProof/>
            <w:webHidden/>
          </w:rPr>
          <w:instrText xml:space="preserve"> PAGEREF _Toc218697583 \h </w:instrText>
        </w:r>
        <w:r w:rsidR="004D0AB3">
          <w:rPr>
            <w:noProof/>
            <w:webHidden/>
          </w:rPr>
        </w:r>
        <w:r w:rsidR="004D0AB3">
          <w:rPr>
            <w:noProof/>
            <w:webHidden/>
          </w:rPr>
          <w:fldChar w:fldCharType="separate"/>
        </w:r>
        <w:r w:rsidR="0042247F">
          <w:rPr>
            <w:noProof/>
            <w:webHidden/>
          </w:rPr>
          <w:t>VII-90</w:t>
        </w:r>
        <w:r w:rsidR="004D0AB3">
          <w:rPr>
            <w:noProof/>
            <w:webHidden/>
          </w:rPr>
          <w:fldChar w:fldCharType="end"/>
        </w:r>
      </w:hyperlink>
    </w:p>
    <w:p w14:paraId="2BE1B684" w14:textId="18FB3E6C" w:rsidR="004D0AB3" w:rsidRDefault="002050D0">
      <w:pPr>
        <w:pStyle w:val="TM3"/>
        <w:tabs>
          <w:tab w:val="left" w:pos="1440"/>
        </w:tabs>
        <w:rPr>
          <w:rFonts w:asciiTheme="minorHAnsi" w:eastAsiaTheme="minorEastAsia" w:hAnsiTheme="minorHAnsi" w:cstheme="minorBidi"/>
          <w:i w:val="0"/>
          <w:noProof/>
          <w:sz w:val="22"/>
          <w:szCs w:val="22"/>
        </w:rPr>
      </w:pPr>
      <w:hyperlink w:anchor="_Toc218697584" w:history="1">
        <w:r w:rsidR="004D0AB3" w:rsidRPr="00637BBF">
          <w:rPr>
            <w:rStyle w:val="Lienhypertexte"/>
            <w:noProof/>
          </w:rPr>
          <w:t>VII.5.1</w:t>
        </w:r>
        <w:r w:rsidR="004D0AB3">
          <w:rPr>
            <w:rFonts w:asciiTheme="minorHAnsi" w:eastAsiaTheme="minorEastAsia" w:hAnsiTheme="minorHAnsi" w:cstheme="minorBidi"/>
            <w:i w:val="0"/>
            <w:noProof/>
            <w:sz w:val="22"/>
            <w:szCs w:val="22"/>
          </w:rPr>
          <w:tab/>
        </w:r>
        <w:r w:rsidR="004D0AB3" w:rsidRPr="00637BBF">
          <w:rPr>
            <w:rStyle w:val="Lienhypertexte"/>
            <w:noProof/>
          </w:rPr>
          <w:t xml:space="preserve">L'ion moléculaire </w:t>
        </w:r>
        <m:oMath>
          <m:r>
            <w:rPr>
              <w:rStyle w:val="Lienhypertexte"/>
              <w:rFonts w:ascii="Cambria Math"/>
              <w:noProof/>
            </w:rPr>
            <m:t>H2+</m:t>
          </m:r>
        </m:oMath>
        <w:r w:rsidR="004D0AB3">
          <w:rPr>
            <w:noProof/>
            <w:webHidden/>
          </w:rPr>
          <w:tab/>
        </w:r>
        <w:r w:rsidR="004D0AB3">
          <w:rPr>
            <w:noProof/>
            <w:webHidden/>
          </w:rPr>
          <w:fldChar w:fldCharType="begin"/>
        </w:r>
        <w:r w:rsidR="004D0AB3">
          <w:rPr>
            <w:noProof/>
            <w:webHidden/>
          </w:rPr>
          <w:instrText xml:space="preserve"> PAGEREF _Toc218697584 \h </w:instrText>
        </w:r>
        <w:r w:rsidR="004D0AB3">
          <w:rPr>
            <w:noProof/>
            <w:webHidden/>
          </w:rPr>
        </w:r>
        <w:r w:rsidR="004D0AB3">
          <w:rPr>
            <w:noProof/>
            <w:webHidden/>
          </w:rPr>
          <w:fldChar w:fldCharType="separate"/>
        </w:r>
        <w:r w:rsidR="0042247F">
          <w:rPr>
            <w:noProof/>
            <w:webHidden/>
          </w:rPr>
          <w:t>VII-90</w:t>
        </w:r>
        <w:r w:rsidR="004D0AB3">
          <w:rPr>
            <w:noProof/>
            <w:webHidden/>
          </w:rPr>
          <w:fldChar w:fldCharType="end"/>
        </w:r>
      </w:hyperlink>
    </w:p>
    <w:p w14:paraId="241B683A" w14:textId="37D4F065" w:rsidR="00C03C23" w:rsidRDefault="00C03C23" w:rsidP="00C03C23">
      <w:pPr>
        <w:rPr>
          <w:b/>
          <w:caps/>
        </w:rPr>
        <w:sectPr w:rsidR="00C03C23" w:rsidSect="00C03C23">
          <w:footerReference w:type="default" r:id="rId8"/>
          <w:pgSz w:w="11906" w:h="16838" w:code="9"/>
          <w:pgMar w:top="1418" w:right="1418" w:bottom="1134" w:left="1418" w:header="720" w:footer="720" w:gutter="0"/>
          <w:pgNumType w:chapStyle="1"/>
          <w:cols w:space="720"/>
        </w:sectPr>
      </w:pPr>
      <w:r>
        <w:fldChar w:fldCharType="end"/>
      </w:r>
    </w:p>
    <w:p w14:paraId="4A7A3A68" w14:textId="77777777" w:rsidR="00C03C23" w:rsidRDefault="00C03C23" w:rsidP="00C03C23">
      <w:pPr>
        <w:pStyle w:val="Titre"/>
      </w:pPr>
      <w:r>
        <w:lastRenderedPageBreak/>
        <w:t>Table des figures</w:t>
      </w:r>
    </w:p>
    <w:p w14:paraId="4E1F909B" w14:textId="11513F97" w:rsidR="00C03C23" w:rsidRDefault="00C03C23" w:rsidP="00C03C23">
      <w:pPr>
        <w:pStyle w:val="Tabledesillustrations"/>
        <w:tabs>
          <w:tab w:val="right" w:leader="dot" w:pos="9060"/>
        </w:tabs>
        <w:rPr>
          <w:rFonts w:asciiTheme="minorHAnsi" w:eastAsiaTheme="minorEastAsia" w:hAnsiTheme="minorHAnsi" w:cstheme="minorBidi"/>
          <w:noProof/>
          <w:szCs w:val="22"/>
        </w:rPr>
      </w:pPr>
      <w:r>
        <w:rPr>
          <w:b/>
          <w:caps/>
        </w:rPr>
        <w:fldChar w:fldCharType="begin"/>
      </w:r>
      <w:r>
        <w:rPr>
          <w:b/>
          <w:caps/>
        </w:rPr>
        <w:instrText xml:space="preserve"> TOC \c "Figure" </w:instrText>
      </w:r>
      <w:r>
        <w:rPr>
          <w:b/>
          <w:caps/>
        </w:rPr>
        <w:fldChar w:fldCharType="separate"/>
      </w:r>
      <w:r w:rsidRPr="005D2C6B">
        <w:rPr>
          <w:b/>
          <w:noProof/>
        </w:rPr>
        <w:t>Figure 1</w:t>
      </w:r>
      <w:r w:rsidRPr="005D2C6B">
        <w:rPr>
          <w:bCs/>
          <w:noProof/>
        </w:rPr>
        <w:t xml:space="preserve"> – Train d’ondes</w:t>
      </w:r>
      <w:r>
        <w:rPr>
          <w:noProof/>
        </w:rPr>
        <w:tab/>
      </w:r>
      <w:r>
        <w:rPr>
          <w:noProof/>
        </w:rPr>
        <w:fldChar w:fldCharType="begin"/>
      </w:r>
      <w:r>
        <w:rPr>
          <w:noProof/>
        </w:rPr>
        <w:instrText xml:space="preserve"> PAGEREF _Toc159408634 \h </w:instrText>
      </w:r>
      <w:r>
        <w:rPr>
          <w:noProof/>
        </w:rPr>
      </w:r>
      <w:r>
        <w:rPr>
          <w:noProof/>
        </w:rPr>
        <w:fldChar w:fldCharType="separate"/>
      </w:r>
      <w:r w:rsidR="0042247F">
        <w:rPr>
          <w:noProof/>
        </w:rPr>
        <w:t>23</w:t>
      </w:r>
      <w:r>
        <w:rPr>
          <w:noProof/>
        </w:rPr>
        <w:fldChar w:fldCharType="end"/>
      </w:r>
    </w:p>
    <w:p w14:paraId="2BFB6892" w14:textId="4C721581"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2</w:t>
      </w:r>
      <w:r w:rsidRPr="005D2C6B">
        <w:rPr>
          <w:bCs/>
          <w:noProof/>
        </w:rPr>
        <w:t xml:space="preserve"> – Principe de Huyghens-Fresnel dans un milieu homogène et un milieu inhomogène</w:t>
      </w:r>
      <w:r>
        <w:rPr>
          <w:noProof/>
        </w:rPr>
        <w:tab/>
      </w:r>
      <w:r>
        <w:rPr>
          <w:noProof/>
        </w:rPr>
        <w:fldChar w:fldCharType="begin"/>
      </w:r>
      <w:r>
        <w:rPr>
          <w:noProof/>
        </w:rPr>
        <w:instrText xml:space="preserve"> PAGEREF _Toc159408635 \h </w:instrText>
      </w:r>
      <w:r>
        <w:rPr>
          <w:noProof/>
        </w:rPr>
      </w:r>
      <w:r>
        <w:rPr>
          <w:noProof/>
        </w:rPr>
        <w:fldChar w:fldCharType="separate"/>
      </w:r>
      <w:r w:rsidR="0042247F">
        <w:rPr>
          <w:noProof/>
        </w:rPr>
        <w:t>26</w:t>
      </w:r>
      <w:r>
        <w:rPr>
          <w:noProof/>
        </w:rPr>
        <w:fldChar w:fldCharType="end"/>
      </w:r>
    </w:p>
    <w:p w14:paraId="66E76FD8" w14:textId="28B42790"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3</w:t>
      </w:r>
      <w:r>
        <w:rPr>
          <w:noProof/>
        </w:rPr>
        <w:t xml:space="preserve"> – Spectre des ondes électromagnétique</w:t>
      </w:r>
      <w:r>
        <w:rPr>
          <w:noProof/>
        </w:rPr>
        <w:tab/>
      </w:r>
      <w:r>
        <w:rPr>
          <w:noProof/>
        </w:rPr>
        <w:fldChar w:fldCharType="begin"/>
      </w:r>
      <w:r>
        <w:rPr>
          <w:noProof/>
        </w:rPr>
        <w:instrText xml:space="preserve"> PAGEREF _Toc159408636 \h </w:instrText>
      </w:r>
      <w:r>
        <w:rPr>
          <w:noProof/>
        </w:rPr>
      </w:r>
      <w:r>
        <w:rPr>
          <w:noProof/>
        </w:rPr>
        <w:fldChar w:fldCharType="separate"/>
      </w:r>
      <w:r w:rsidR="0042247F">
        <w:rPr>
          <w:noProof/>
        </w:rPr>
        <w:t>III-27</w:t>
      </w:r>
      <w:r>
        <w:rPr>
          <w:noProof/>
        </w:rPr>
        <w:fldChar w:fldCharType="end"/>
      </w:r>
    </w:p>
    <w:p w14:paraId="57BAA442" w14:textId="1E1B6D66"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4</w:t>
      </w:r>
      <w:r>
        <w:rPr>
          <w:noProof/>
        </w:rPr>
        <w:t xml:space="preserve"> - Formation d'une image par une lentille</w:t>
      </w:r>
      <w:r>
        <w:rPr>
          <w:noProof/>
        </w:rPr>
        <w:tab/>
      </w:r>
      <w:r>
        <w:rPr>
          <w:noProof/>
        </w:rPr>
        <w:fldChar w:fldCharType="begin"/>
      </w:r>
      <w:r>
        <w:rPr>
          <w:noProof/>
        </w:rPr>
        <w:instrText xml:space="preserve"> PAGEREF _Toc159408637 \h </w:instrText>
      </w:r>
      <w:r>
        <w:rPr>
          <w:noProof/>
        </w:rPr>
      </w:r>
      <w:r>
        <w:rPr>
          <w:noProof/>
        </w:rPr>
        <w:fldChar w:fldCharType="separate"/>
      </w:r>
      <w:r w:rsidR="0042247F">
        <w:rPr>
          <w:noProof/>
        </w:rPr>
        <w:t>III-29</w:t>
      </w:r>
      <w:r>
        <w:rPr>
          <w:noProof/>
        </w:rPr>
        <w:fldChar w:fldCharType="end"/>
      </w:r>
    </w:p>
    <w:p w14:paraId="2E3C5C4F" w14:textId="5580E85D"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5</w:t>
      </w:r>
      <w:r>
        <w:rPr>
          <w:noProof/>
        </w:rPr>
        <w:t xml:space="preserve"> - Champ d'induction magnétique et électrique du rayonnement</w:t>
      </w:r>
      <w:r>
        <w:rPr>
          <w:noProof/>
        </w:rPr>
        <w:tab/>
      </w:r>
      <w:r>
        <w:rPr>
          <w:noProof/>
        </w:rPr>
        <w:fldChar w:fldCharType="begin"/>
      </w:r>
      <w:r>
        <w:rPr>
          <w:noProof/>
        </w:rPr>
        <w:instrText xml:space="preserve"> PAGEREF _Toc159408638 \h </w:instrText>
      </w:r>
      <w:r>
        <w:rPr>
          <w:noProof/>
        </w:rPr>
      </w:r>
      <w:r>
        <w:rPr>
          <w:noProof/>
        </w:rPr>
        <w:fldChar w:fldCharType="separate"/>
      </w:r>
      <w:r w:rsidR="0042247F">
        <w:rPr>
          <w:noProof/>
        </w:rPr>
        <w:t>III-31</w:t>
      </w:r>
      <w:r>
        <w:rPr>
          <w:noProof/>
        </w:rPr>
        <w:fldChar w:fldCharType="end"/>
      </w:r>
    </w:p>
    <w:p w14:paraId="5CADFE7E" w14:textId="571C4BCA"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6</w:t>
      </w:r>
      <w:r>
        <w:rPr>
          <w:noProof/>
        </w:rPr>
        <w:t xml:space="preserve"> - Ondes sphériques et planes</w:t>
      </w:r>
      <w:r>
        <w:rPr>
          <w:noProof/>
        </w:rPr>
        <w:tab/>
      </w:r>
      <w:r>
        <w:rPr>
          <w:noProof/>
        </w:rPr>
        <w:fldChar w:fldCharType="begin"/>
      </w:r>
      <w:r>
        <w:rPr>
          <w:noProof/>
        </w:rPr>
        <w:instrText xml:space="preserve"> PAGEREF _Toc159408639 \h </w:instrText>
      </w:r>
      <w:r>
        <w:rPr>
          <w:noProof/>
        </w:rPr>
      </w:r>
      <w:r>
        <w:rPr>
          <w:noProof/>
        </w:rPr>
        <w:fldChar w:fldCharType="separate"/>
      </w:r>
      <w:r w:rsidR="0042247F">
        <w:rPr>
          <w:noProof/>
        </w:rPr>
        <w:t>III-31</w:t>
      </w:r>
      <w:r>
        <w:rPr>
          <w:noProof/>
        </w:rPr>
        <w:fldChar w:fldCharType="end"/>
      </w:r>
    </w:p>
    <w:p w14:paraId="1A08FFAB" w14:textId="216A9A4A"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 xml:space="preserve">Figure 7 - </w:t>
      </w:r>
      <w:r>
        <w:rPr>
          <w:noProof/>
        </w:rPr>
        <w:t>Ondes et lentille</w:t>
      </w:r>
      <w:r>
        <w:rPr>
          <w:noProof/>
        </w:rPr>
        <w:tab/>
      </w:r>
      <w:r>
        <w:rPr>
          <w:noProof/>
        </w:rPr>
        <w:fldChar w:fldCharType="begin"/>
      </w:r>
      <w:r>
        <w:rPr>
          <w:noProof/>
        </w:rPr>
        <w:instrText xml:space="preserve"> PAGEREF _Toc159408640 \h </w:instrText>
      </w:r>
      <w:r>
        <w:rPr>
          <w:noProof/>
        </w:rPr>
      </w:r>
      <w:r>
        <w:rPr>
          <w:noProof/>
        </w:rPr>
        <w:fldChar w:fldCharType="separate"/>
      </w:r>
      <w:r w:rsidR="0042247F">
        <w:rPr>
          <w:noProof/>
        </w:rPr>
        <w:t>III-32</w:t>
      </w:r>
      <w:r>
        <w:rPr>
          <w:noProof/>
        </w:rPr>
        <w:fldChar w:fldCharType="end"/>
      </w:r>
    </w:p>
    <w:p w14:paraId="6644F911" w14:textId="5513B992"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 xml:space="preserve">Figure 8 - </w:t>
      </w:r>
      <w:r>
        <w:rPr>
          <w:noProof/>
        </w:rPr>
        <w:t>Polarisation elliptique</w:t>
      </w:r>
      <w:r>
        <w:rPr>
          <w:noProof/>
        </w:rPr>
        <w:tab/>
      </w:r>
      <w:r>
        <w:rPr>
          <w:noProof/>
        </w:rPr>
        <w:fldChar w:fldCharType="begin"/>
      </w:r>
      <w:r>
        <w:rPr>
          <w:noProof/>
        </w:rPr>
        <w:instrText xml:space="preserve"> PAGEREF _Toc159408641 \h </w:instrText>
      </w:r>
      <w:r>
        <w:rPr>
          <w:noProof/>
        </w:rPr>
      </w:r>
      <w:r>
        <w:rPr>
          <w:noProof/>
        </w:rPr>
        <w:fldChar w:fldCharType="separate"/>
      </w:r>
      <w:r w:rsidR="0042247F">
        <w:rPr>
          <w:noProof/>
        </w:rPr>
        <w:t>III-33</w:t>
      </w:r>
      <w:r>
        <w:rPr>
          <w:noProof/>
        </w:rPr>
        <w:fldChar w:fldCharType="end"/>
      </w:r>
    </w:p>
    <w:p w14:paraId="7F13F8FC" w14:textId="027C10C6"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 xml:space="preserve">Figure 9 - </w:t>
      </w:r>
      <w:r>
        <w:rPr>
          <w:noProof/>
        </w:rPr>
        <w:t>Polarisation circulaire gauche</w:t>
      </w:r>
      <w:r>
        <w:rPr>
          <w:noProof/>
        </w:rPr>
        <w:tab/>
      </w:r>
      <w:r>
        <w:rPr>
          <w:noProof/>
        </w:rPr>
        <w:fldChar w:fldCharType="begin"/>
      </w:r>
      <w:r>
        <w:rPr>
          <w:noProof/>
        </w:rPr>
        <w:instrText xml:space="preserve"> PAGEREF _Toc159408642 \h </w:instrText>
      </w:r>
      <w:r>
        <w:rPr>
          <w:noProof/>
        </w:rPr>
      </w:r>
      <w:r>
        <w:rPr>
          <w:noProof/>
        </w:rPr>
        <w:fldChar w:fldCharType="separate"/>
      </w:r>
      <w:r w:rsidR="0042247F">
        <w:rPr>
          <w:noProof/>
        </w:rPr>
        <w:t>III-34</w:t>
      </w:r>
      <w:r>
        <w:rPr>
          <w:noProof/>
        </w:rPr>
        <w:fldChar w:fldCharType="end"/>
      </w:r>
    </w:p>
    <w:p w14:paraId="3C43C665" w14:textId="40AAE53F"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10</w:t>
      </w:r>
      <w:r>
        <w:rPr>
          <w:noProof/>
        </w:rPr>
        <w:t xml:space="preserve"> - corps noir idéalisé.</w:t>
      </w:r>
      <w:r>
        <w:rPr>
          <w:noProof/>
        </w:rPr>
        <w:tab/>
      </w:r>
      <w:r>
        <w:rPr>
          <w:noProof/>
        </w:rPr>
        <w:fldChar w:fldCharType="begin"/>
      </w:r>
      <w:r>
        <w:rPr>
          <w:noProof/>
        </w:rPr>
        <w:instrText xml:space="preserve"> PAGEREF _Toc159408643 \h </w:instrText>
      </w:r>
      <w:r>
        <w:rPr>
          <w:noProof/>
        </w:rPr>
      </w:r>
      <w:r>
        <w:rPr>
          <w:noProof/>
        </w:rPr>
        <w:fldChar w:fldCharType="separate"/>
      </w:r>
      <w:r w:rsidR="0042247F">
        <w:rPr>
          <w:noProof/>
        </w:rPr>
        <w:t>III-36</w:t>
      </w:r>
      <w:r>
        <w:rPr>
          <w:noProof/>
        </w:rPr>
        <w:fldChar w:fldCharType="end"/>
      </w:r>
    </w:p>
    <w:p w14:paraId="0F1EEB6F" w14:textId="0D54220E"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11</w:t>
      </w:r>
      <w:r>
        <w:rPr>
          <w:noProof/>
        </w:rPr>
        <w:t xml:space="preserve"> - Distribution spectrale du corps noir (ordonnée : émittance en unité arbitraire)</w:t>
      </w:r>
      <w:r>
        <w:rPr>
          <w:noProof/>
        </w:rPr>
        <w:tab/>
      </w:r>
      <w:r>
        <w:rPr>
          <w:noProof/>
        </w:rPr>
        <w:fldChar w:fldCharType="begin"/>
      </w:r>
      <w:r>
        <w:rPr>
          <w:noProof/>
        </w:rPr>
        <w:instrText xml:space="preserve"> PAGEREF _Toc159408644 \h </w:instrText>
      </w:r>
      <w:r>
        <w:rPr>
          <w:noProof/>
        </w:rPr>
      </w:r>
      <w:r>
        <w:rPr>
          <w:noProof/>
        </w:rPr>
        <w:fldChar w:fldCharType="separate"/>
      </w:r>
      <w:r w:rsidR="0042247F">
        <w:rPr>
          <w:noProof/>
        </w:rPr>
        <w:t>III-37</w:t>
      </w:r>
      <w:r>
        <w:rPr>
          <w:noProof/>
        </w:rPr>
        <w:fldChar w:fldCharType="end"/>
      </w:r>
    </w:p>
    <w:p w14:paraId="303AB387" w14:textId="16C79366"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12</w:t>
      </w:r>
      <w:r>
        <w:rPr>
          <w:noProof/>
        </w:rPr>
        <w:t xml:space="preserve"> –Expérience de Rutherford</w:t>
      </w:r>
      <w:r>
        <w:rPr>
          <w:noProof/>
        </w:rPr>
        <w:tab/>
      </w:r>
      <w:r>
        <w:rPr>
          <w:noProof/>
        </w:rPr>
        <w:fldChar w:fldCharType="begin"/>
      </w:r>
      <w:r>
        <w:rPr>
          <w:noProof/>
        </w:rPr>
        <w:instrText xml:space="preserve"> PAGEREF _Toc159408645 \h </w:instrText>
      </w:r>
      <w:r>
        <w:rPr>
          <w:noProof/>
        </w:rPr>
      </w:r>
      <w:r>
        <w:rPr>
          <w:noProof/>
        </w:rPr>
        <w:fldChar w:fldCharType="separate"/>
      </w:r>
      <w:r w:rsidR="0042247F">
        <w:rPr>
          <w:noProof/>
        </w:rPr>
        <w:t>III-39</w:t>
      </w:r>
      <w:r>
        <w:rPr>
          <w:noProof/>
        </w:rPr>
        <w:fldChar w:fldCharType="end"/>
      </w:r>
    </w:p>
    <w:p w14:paraId="57061058" w14:textId="027A2F41"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13</w:t>
      </w:r>
      <w:r>
        <w:rPr>
          <w:noProof/>
        </w:rPr>
        <w:t xml:space="preserve"> -Rayonnement de l'électron sur l'orbite de Rutherford</w:t>
      </w:r>
      <w:r>
        <w:rPr>
          <w:noProof/>
        </w:rPr>
        <w:tab/>
      </w:r>
      <w:r>
        <w:rPr>
          <w:noProof/>
        </w:rPr>
        <w:fldChar w:fldCharType="begin"/>
      </w:r>
      <w:r>
        <w:rPr>
          <w:noProof/>
        </w:rPr>
        <w:instrText xml:space="preserve"> PAGEREF _Toc159408646 \h </w:instrText>
      </w:r>
      <w:r>
        <w:rPr>
          <w:noProof/>
        </w:rPr>
      </w:r>
      <w:r>
        <w:rPr>
          <w:noProof/>
        </w:rPr>
        <w:fldChar w:fldCharType="separate"/>
      </w:r>
      <w:r w:rsidR="0042247F">
        <w:rPr>
          <w:noProof/>
        </w:rPr>
        <w:t>III-39</w:t>
      </w:r>
      <w:r>
        <w:rPr>
          <w:noProof/>
        </w:rPr>
        <w:fldChar w:fldCharType="end"/>
      </w:r>
    </w:p>
    <w:p w14:paraId="1EADD2B1" w14:textId="0042F0A6"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14</w:t>
      </w:r>
      <w:r>
        <w:rPr>
          <w:noProof/>
        </w:rPr>
        <w:t xml:space="preserve"> - Diffraction des électrons par une fente</w:t>
      </w:r>
      <w:r>
        <w:rPr>
          <w:noProof/>
        </w:rPr>
        <w:tab/>
      </w:r>
      <w:r>
        <w:rPr>
          <w:noProof/>
        </w:rPr>
        <w:fldChar w:fldCharType="begin"/>
      </w:r>
      <w:r>
        <w:rPr>
          <w:noProof/>
        </w:rPr>
        <w:instrText xml:space="preserve"> PAGEREF _Toc159408647 \h </w:instrText>
      </w:r>
      <w:r>
        <w:rPr>
          <w:noProof/>
        </w:rPr>
      </w:r>
      <w:r>
        <w:rPr>
          <w:noProof/>
        </w:rPr>
        <w:fldChar w:fldCharType="separate"/>
      </w:r>
      <w:r w:rsidR="0042247F">
        <w:rPr>
          <w:noProof/>
        </w:rPr>
        <w:t>IV-44</w:t>
      </w:r>
      <w:r>
        <w:rPr>
          <w:noProof/>
        </w:rPr>
        <w:fldChar w:fldCharType="end"/>
      </w:r>
    </w:p>
    <w:p w14:paraId="0D789829" w14:textId="3BE18B93"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15</w:t>
      </w:r>
      <w:r>
        <w:rPr>
          <w:noProof/>
        </w:rPr>
        <w:t xml:space="preserve"> - Expérience de Davisson et Germer</w:t>
      </w:r>
      <w:r>
        <w:rPr>
          <w:noProof/>
        </w:rPr>
        <w:tab/>
      </w:r>
      <w:r>
        <w:rPr>
          <w:noProof/>
        </w:rPr>
        <w:fldChar w:fldCharType="begin"/>
      </w:r>
      <w:r>
        <w:rPr>
          <w:noProof/>
        </w:rPr>
        <w:instrText xml:space="preserve"> PAGEREF _Toc159408648 \h </w:instrText>
      </w:r>
      <w:r>
        <w:rPr>
          <w:noProof/>
        </w:rPr>
      </w:r>
      <w:r>
        <w:rPr>
          <w:noProof/>
        </w:rPr>
        <w:fldChar w:fldCharType="separate"/>
      </w:r>
      <w:r w:rsidR="0042247F">
        <w:rPr>
          <w:noProof/>
        </w:rPr>
        <w:t>IV-48</w:t>
      </w:r>
      <w:r>
        <w:rPr>
          <w:noProof/>
        </w:rPr>
        <w:fldChar w:fldCharType="end"/>
      </w:r>
    </w:p>
    <w:p w14:paraId="667217C9" w14:textId="615726A9"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16</w:t>
      </w:r>
      <w:r>
        <w:rPr>
          <w:noProof/>
        </w:rPr>
        <w:tab/>
      </w:r>
      <w:r>
        <w:rPr>
          <w:noProof/>
        </w:rPr>
        <w:fldChar w:fldCharType="begin"/>
      </w:r>
      <w:r>
        <w:rPr>
          <w:noProof/>
        </w:rPr>
        <w:instrText xml:space="preserve"> PAGEREF _Toc159408649 \h </w:instrText>
      </w:r>
      <w:r>
        <w:rPr>
          <w:noProof/>
        </w:rPr>
      </w:r>
      <w:r>
        <w:rPr>
          <w:noProof/>
        </w:rPr>
        <w:fldChar w:fldCharType="separate"/>
      </w:r>
      <w:r w:rsidR="0042247F">
        <w:rPr>
          <w:noProof/>
        </w:rPr>
        <w:t>IV-51</w:t>
      </w:r>
      <w:r>
        <w:rPr>
          <w:noProof/>
        </w:rPr>
        <w:fldChar w:fldCharType="end"/>
      </w:r>
    </w:p>
    <w:p w14:paraId="42077161" w14:textId="4305A87C"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17</w:t>
      </w:r>
      <w:r>
        <w:rPr>
          <w:noProof/>
        </w:rPr>
        <w:t xml:space="preserve"> - Principe du microscope d'Heisenberg</w:t>
      </w:r>
      <w:r>
        <w:rPr>
          <w:noProof/>
        </w:rPr>
        <w:tab/>
      </w:r>
      <w:r>
        <w:rPr>
          <w:noProof/>
        </w:rPr>
        <w:fldChar w:fldCharType="begin"/>
      </w:r>
      <w:r>
        <w:rPr>
          <w:noProof/>
        </w:rPr>
        <w:instrText xml:space="preserve"> PAGEREF _Toc159408650 \h </w:instrText>
      </w:r>
      <w:r>
        <w:rPr>
          <w:noProof/>
        </w:rPr>
      </w:r>
      <w:r>
        <w:rPr>
          <w:noProof/>
        </w:rPr>
        <w:fldChar w:fldCharType="separate"/>
      </w:r>
      <w:r w:rsidR="0042247F">
        <w:rPr>
          <w:noProof/>
        </w:rPr>
        <w:t>IV-55</w:t>
      </w:r>
      <w:r>
        <w:rPr>
          <w:noProof/>
        </w:rPr>
        <w:fldChar w:fldCharType="end"/>
      </w:r>
    </w:p>
    <w:p w14:paraId="32957DA4" w14:textId="42D4463E"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18</w:t>
      </w:r>
      <w:r>
        <w:rPr>
          <w:noProof/>
        </w:rPr>
        <w:t xml:space="preserve"> - Effet tunnel</w:t>
      </w:r>
      <w:r>
        <w:rPr>
          <w:noProof/>
        </w:rPr>
        <w:tab/>
      </w:r>
      <w:r>
        <w:rPr>
          <w:noProof/>
        </w:rPr>
        <w:fldChar w:fldCharType="begin"/>
      </w:r>
      <w:r>
        <w:rPr>
          <w:noProof/>
        </w:rPr>
        <w:instrText xml:space="preserve"> PAGEREF _Toc159408651 \h </w:instrText>
      </w:r>
      <w:r>
        <w:rPr>
          <w:noProof/>
        </w:rPr>
      </w:r>
      <w:r>
        <w:rPr>
          <w:noProof/>
        </w:rPr>
        <w:fldChar w:fldCharType="separate"/>
      </w:r>
      <w:r w:rsidR="0042247F">
        <w:rPr>
          <w:noProof/>
        </w:rPr>
        <w:t>IV-58</w:t>
      </w:r>
      <w:r>
        <w:rPr>
          <w:noProof/>
        </w:rPr>
        <w:fldChar w:fldCharType="end"/>
      </w:r>
    </w:p>
    <w:p w14:paraId="2C01C988" w14:textId="25FF09A6"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 xml:space="preserve">Figure 19 </w:t>
      </w:r>
      <w:r w:rsidRPr="005D2C6B">
        <w:rPr>
          <w:bCs/>
          <w:noProof/>
        </w:rPr>
        <w:t>– Champs électriques</w:t>
      </w:r>
      <w:r>
        <w:rPr>
          <w:noProof/>
        </w:rPr>
        <w:tab/>
      </w:r>
      <w:r>
        <w:rPr>
          <w:noProof/>
        </w:rPr>
        <w:fldChar w:fldCharType="begin"/>
      </w:r>
      <w:r>
        <w:rPr>
          <w:noProof/>
        </w:rPr>
        <w:instrText xml:space="preserve"> PAGEREF _Toc159408652 \h </w:instrText>
      </w:r>
      <w:r>
        <w:rPr>
          <w:noProof/>
        </w:rPr>
      </w:r>
      <w:r>
        <w:rPr>
          <w:noProof/>
        </w:rPr>
        <w:fldChar w:fldCharType="separate"/>
      </w:r>
      <w:r w:rsidR="0042247F">
        <w:rPr>
          <w:noProof/>
        </w:rPr>
        <w:t>60</w:t>
      </w:r>
      <w:r>
        <w:rPr>
          <w:noProof/>
        </w:rPr>
        <w:fldChar w:fldCharType="end"/>
      </w:r>
    </w:p>
    <w:p w14:paraId="5B9D2EC9" w14:textId="644F2241"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 xml:space="preserve">Figure 20 </w:t>
      </w:r>
      <w:r w:rsidRPr="005D2C6B">
        <w:rPr>
          <w:bCs/>
          <w:noProof/>
        </w:rPr>
        <w:t xml:space="preserve"> - Photographies</w:t>
      </w:r>
      <w:r>
        <w:rPr>
          <w:noProof/>
        </w:rPr>
        <w:tab/>
      </w:r>
      <w:r>
        <w:rPr>
          <w:noProof/>
        </w:rPr>
        <w:fldChar w:fldCharType="begin"/>
      </w:r>
      <w:r>
        <w:rPr>
          <w:noProof/>
        </w:rPr>
        <w:instrText xml:space="preserve"> PAGEREF _Toc159408653 \h </w:instrText>
      </w:r>
      <w:r>
        <w:rPr>
          <w:noProof/>
        </w:rPr>
      </w:r>
      <w:r>
        <w:rPr>
          <w:noProof/>
        </w:rPr>
        <w:fldChar w:fldCharType="separate"/>
      </w:r>
      <w:r w:rsidR="0042247F">
        <w:rPr>
          <w:noProof/>
        </w:rPr>
        <w:t>63</w:t>
      </w:r>
      <w:r>
        <w:rPr>
          <w:noProof/>
        </w:rPr>
        <w:fldChar w:fldCharType="end"/>
      </w:r>
    </w:p>
    <w:p w14:paraId="3818C0B1" w14:textId="5AF869CB"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21</w:t>
      </w:r>
      <w:r>
        <w:rPr>
          <w:noProof/>
        </w:rPr>
        <w:t xml:space="preserve"> - Franges d'Young</w:t>
      </w:r>
      <w:r>
        <w:rPr>
          <w:noProof/>
        </w:rPr>
        <w:tab/>
      </w:r>
      <w:r>
        <w:rPr>
          <w:noProof/>
        </w:rPr>
        <w:fldChar w:fldCharType="begin"/>
      </w:r>
      <w:r>
        <w:rPr>
          <w:noProof/>
        </w:rPr>
        <w:instrText xml:space="preserve"> PAGEREF _Toc159408654 \h </w:instrText>
      </w:r>
      <w:r>
        <w:rPr>
          <w:noProof/>
        </w:rPr>
      </w:r>
      <w:r>
        <w:rPr>
          <w:noProof/>
        </w:rPr>
        <w:fldChar w:fldCharType="separate"/>
      </w:r>
      <w:r w:rsidR="0042247F">
        <w:rPr>
          <w:noProof/>
        </w:rPr>
        <w:t>63</w:t>
      </w:r>
      <w:r>
        <w:rPr>
          <w:noProof/>
        </w:rPr>
        <w:fldChar w:fldCharType="end"/>
      </w:r>
    </w:p>
    <w:p w14:paraId="28A520D1" w14:textId="0EE556F6"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22</w:t>
      </w:r>
      <w:r>
        <w:rPr>
          <w:noProof/>
        </w:rPr>
        <w:t xml:space="preserve"> - Dispositif d'Young avec corpuscules matériels</w:t>
      </w:r>
      <w:r>
        <w:rPr>
          <w:noProof/>
        </w:rPr>
        <w:tab/>
      </w:r>
      <w:r>
        <w:rPr>
          <w:noProof/>
        </w:rPr>
        <w:fldChar w:fldCharType="begin"/>
      </w:r>
      <w:r>
        <w:rPr>
          <w:noProof/>
        </w:rPr>
        <w:instrText xml:space="preserve"> PAGEREF _Toc159408655 \h </w:instrText>
      </w:r>
      <w:r>
        <w:rPr>
          <w:noProof/>
        </w:rPr>
      </w:r>
      <w:r>
        <w:rPr>
          <w:noProof/>
        </w:rPr>
        <w:fldChar w:fldCharType="separate"/>
      </w:r>
      <w:r w:rsidR="0042247F">
        <w:rPr>
          <w:noProof/>
        </w:rPr>
        <w:t>64</w:t>
      </w:r>
      <w:r>
        <w:rPr>
          <w:noProof/>
        </w:rPr>
        <w:fldChar w:fldCharType="end"/>
      </w:r>
    </w:p>
    <w:p w14:paraId="61E8B596" w14:textId="05CC32BF"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23</w:t>
      </w:r>
      <w:r>
        <w:rPr>
          <w:noProof/>
        </w:rPr>
        <w:t xml:space="preserve"> - Ondes classiques</w:t>
      </w:r>
      <w:r>
        <w:rPr>
          <w:noProof/>
        </w:rPr>
        <w:tab/>
      </w:r>
      <w:r>
        <w:rPr>
          <w:noProof/>
        </w:rPr>
        <w:fldChar w:fldCharType="begin"/>
      </w:r>
      <w:r>
        <w:rPr>
          <w:noProof/>
        </w:rPr>
        <w:instrText xml:space="preserve"> PAGEREF _Toc159408656 \h </w:instrText>
      </w:r>
      <w:r>
        <w:rPr>
          <w:noProof/>
        </w:rPr>
      </w:r>
      <w:r>
        <w:rPr>
          <w:noProof/>
        </w:rPr>
        <w:fldChar w:fldCharType="separate"/>
      </w:r>
      <w:r w:rsidR="0042247F">
        <w:rPr>
          <w:noProof/>
        </w:rPr>
        <w:t>64</w:t>
      </w:r>
      <w:r>
        <w:rPr>
          <w:noProof/>
        </w:rPr>
        <w:fldChar w:fldCharType="end"/>
      </w:r>
    </w:p>
    <w:p w14:paraId="378B1628" w14:textId="36E2043C"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24</w:t>
      </w:r>
      <w:r>
        <w:rPr>
          <w:noProof/>
        </w:rPr>
        <w:t xml:space="preserve"> - Eclairage des fentes</w:t>
      </w:r>
      <w:r>
        <w:rPr>
          <w:noProof/>
        </w:rPr>
        <w:tab/>
      </w:r>
      <w:r>
        <w:rPr>
          <w:noProof/>
        </w:rPr>
        <w:fldChar w:fldCharType="begin"/>
      </w:r>
      <w:r>
        <w:rPr>
          <w:noProof/>
        </w:rPr>
        <w:instrText xml:space="preserve"> PAGEREF _Toc159408657 \h </w:instrText>
      </w:r>
      <w:r>
        <w:rPr>
          <w:noProof/>
        </w:rPr>
      </w:r>
      <w:r>
        <w:rPr>
          <w:noProof/>
        </w:rPr>
        <w:fldChar w:fldCharType="separate"/>
      </w:r>
      <w:r w:rsidR="0042247F">
        <w:rPr>
          <w:noProof/>
        </w:rPr>
        <w:t>65</w:t>
      </w:r>
      <w:r>
        <w:rPr>
          <w:noProof/>
        </w:rPr>
        <w:fldChar w:fldCharType="end"/>
      </w:r>
    </w:p>
    <w:p w14:paraId="6DDDCE20" w14:textId="1F9E46F1"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25</w:t>
      </w:r>
      <w:r>
        <w:rPr>
          <w:noProof/>
        </w:rPr>
        <w:t xml:space="preserve"> - - Représentation des amplitudes dans le plan complexe</w:t>
      </w:r>
      <w:r>
        <w:rPr>
          <w:noProof/>
        </w:rPr>
        <w:tab/>
      </w:r>
      <w:r>
        <w:rPr>
          <w:noProof/>
        </w:rPr>
        <w:fldChar w:fldCharType="begin"/>
      </w:r>
      <w:r>
        <w:rPr>
          <w:noProof/>
        </w:rPr>
        <w:instrText xml:space="preserve"> PAGEREF _Toc159408658 \h </w:instrText>
      </w:r>
      <w:r>
        <w:rPr>
          <w:noProof/>
        </w:rPr>
      </w:r>
      <w:r>
        <w:rPr>
          <w:noProof/>
        </w:rPr>
        <w:fldChar w:fldCharType="separate"/>
      </w:r>
      <w:r w:rsidR="0042247F">
        <w:rPr>
          <w:noProof/>
        </w:rPr>
        <w:t>67</w:t>
      </w:r>
      <w:r>
        <w:rPr>
          <w:noProof/>
        </w:rPr>
        <w:fldChar w:fldCharType="end"/>
      </w:r>
    </w:p>
    <w:p w14:paraId="71399A68" w14:textId="24AE1F98"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5D2C6B">
        <w:rPr>
          <w:b/>
          <w:noProof/>
        </w:rPr>
        <w:t>Figure 26</w:t>
      </w:r>
      <w:r>
        <w:rPr>
          <w:noProof/>
        </w:rPr>
        <w:t xml:space="preserve"> - Trajet rectiligne de la lumière</w:t>
      </w:r>
      <w:r>
        <w:rPr>
          <w:noProof/>
        </w:rPr>
        <w:tab/>
      </w:r>
      <w:r>
        <w:rPr>
          <w:noProof/>
        </w:rPr>
        <w:fldChar w:fldCharType="begin"/>
      </w:r>
      <w:r>
        <w:rPr>
          <w:noProof/>
        </w:rPr>
        <w:instrText xml:space="preserve"> PAGEREF _Toc159408659 \h </w:instrText>
      </w:r>
      <w:r>
        <w:rPr>
          <w:noProof/>
        </w:rPr>
      </w:r>
      <w:r>
        <w:rPr>
          <w:noProof/>
        </w:rPr>
        <w:fldChar w:fldCharType="separate"/>
      </w:r>
      <w:r w:rsidR="0042247F">
        <w:rPr>
          <w:noProof/>
        </w:rPr>
        <w:t>69</w:t>
      </w:r>
      <w:r>
        <w:rPr>
          <w:noProof/>
        </w:rPr>
        <w:fldChar w:fldCharType="end"/>
      </w:r>
    </w:p>
    <w:p w14:paraId="49E5807E" w14:textId="36166375" w:rsidR="00C03C23" w:rsidRDefault="00C03C23" w:rsidP="00C03C23">
      <w:pPr>
        <w:pStyle w:val="Tabledesillustrations"/>
        <w:tabs>
          <w:tab w:val="right" w:leader="dot" w:pos="9060"/>
        </w:tabs>
        <w:rPr>
          <w:rFonts w:asciiTheme="minorHAnsi" w:eastAsiaTheme="minorEastAsia" w:hAnsiTheme="minorHAnsi" w:cstheme="minorBidi"/>
          <w:noProof/>
          <w:szCs w:val="22"/>
        </w:rPr>
      </w:pPr>
      <w:r w:rsidRPr="008C4555">
        <w:rPr>
          <w:b/>
          <w:noProof/>
        </w:rPr>
        <w:t>Figure 27</w:t>
      </w:r>
      <w:r w:rsidRPr="008C4555">
        <w:rPr>
          <w:bCs/>
          <w:noProof/>
        </w:rPr>
        <w:t xml:space="preserve"> - PSAP</w:t>
      </w:r>
      <w:r>
        <w:rPr>
          <w:noProof/>
        </w:rPr>
        <w:tab/>
      </w:r>
      <w:r>
        <w:rPr>
          <w:noProof/>
        </w:rPr>
        <w:fldChar w:fldCharType="begin"/>
      </w:r>
      <w:r>
        <w:rPr>
          <w:noProof/>
        </w:rPr>
        <w:instrText xml:space="preserve"> PAGEREF _Toc159408660 \h </w:instrText>
      </w:r>
      <w:r>
        <w:rPr>
          <w:noProof/>
        </w:rPr>
      </w:r>
      <w:r>
        <w:rPr>
          <w:noProof/>
        </w:rPr>
        <w:fldChar w:fldCharType="separate"/>
      </w:r>
      <w:r w:rsidR="0042247F">
        <w:rPr>
          <w:noProof/>
        </w:rPr>
        <w:t>69</w:t>
      </w:r>
      <w:r>
        <w:rPr>
          <w:noProof/>
        </w:rPr>
        <w:fldChar w:fldCharType="end"/>
      </w:r>
    </w:p>
    <w:p w14:paraId="047F2D3B" w14:textId="77777777" w:rsidR="00C03C23" w:rsidRDefault="00C03C23" w:rsidP="00C03C23">
      <w:pPr>
        <w:sectPr w:rsidR="00C03C23" w:rsidSect="00C007E8">
          <w:pgSz w:w="11906" w:h="16838" w:code="9"/>
          <w:pgMar w:top="1418" w:right="1418" w:bottom="1134" w:left="1418" w:header="720" w:footer="720" w:gutter="0"/>
          <w:pgNumType w:chapStyle="1"/>
          <w:cols w:space="720"/>
        </w:sectPr>
      </w:pPr>
      <w:r>
        <w:rPr>
          <w:b/>
          <w:caps/>
        </w:rPr>
        <w:fldChar w:fldCharType="end"/>
      </w:r>
    </w:p>
    <w:p w14:paraId="1DF6E08A" w14:textId="77777777" w:rsidR="00C03C23" w:rsidRPr="00A16D6E" w:rsidRDefault="00C03C23" w:rsidP="00C03C23">
      <w:pPr>
        <w:pStyle w:val="Titre"/>
      </w:pPr>
      <w:bookmarkStart w:id="0" w:name="_Ref93486826"/>
      <w:bookmarkStart w:id="1" w:name="_Ref93486830"/>
      <w:bookmarkStart w:id="2" w:name="_Ref93486858"/>
      <w:bookmarkStart w:id="3" w:name="_Ref93486960"/>
      <w:bookmarkStart w:id="4" w:name="_Ref93486991"/>
      <w:bookmarkStart w:id="5" w:name="_Ref93487014"/>
      <w:bookmarkStart w:id="6" w:name="_Ref93487043"/>
      <w:r w:rsidRPr="00A16D6E">
        <w:br w:type="page"/>
      </w:r>
      <w:r w:rsidRPr="00A16D6E">
        <w:lastRenderedPageBreak/>
        <w:br w:type="page"/>
      </w:r>
      <w:r w:rsidRPr="00A16D6E">
        <w:lastRenderedPageBreak/>
        <w:t>Index</w:t>
      </w:r>
    </w:p>
    <w:bookmarkStart w:id="7" w:name="_Toc96938487"/>
    <w:p w14:paraId="6A9165DD" w14:textId="77777777" w:rsidR="004D0AB3" w:rsidRDefault="00C03C23" w:rsidP="00C03C23">
      <w:pPr>
        <w:rPr>
          <w:noProof/>
        </w:rPr>
        <w:sectPr w:rsidR="004D0AB3" w:rsidSect="004D0AB3">
          <w:headerReference w:type="default" r:id="rId9"/>
          <w:type w:val="continuous"/>
          <w:pgSz w:w="11906" w:h="16838"/>
          <w:pgMar w:top="1417" w:right="1417" w:bottom="1417" w:left="1417" w:header="720" w:footer="720" w:gutter="0"/>
          <w:cols w:space="720"/>
        </w:sectPr>
      </w:pPr>
      <w:r>
        <w:fldChar w:fldCharType="begin"/>
      </w:r>
      <w:r>
        <w:instrText xml:space="preserve"> INDEX \c "2" \z "1036" </w:instrText>
      </w:r>
      <w:r>
        <w:fldChar w:fldCharType="separate"/>
      </w:r>
    </w:p>
    <w:p w14:paraId="66FDCFDC" w14:textId="77777777" w:rsidR="004D0AB3" w:rsidRDefault="004D0AB3">
      <w:pPr>
        <w:pStyle w:val="Index1"/>
        <w:tabs>
          <w:tab w:val="right" w:leader="dot" w:pos="4166"/>
        </w:tabs>
        <w:rPr>
          <w:noProof/>
        </w:rPr>
      </w:pPr>
      <w:r>
        <w:rPr>
          <w:noProof/>
        </w:rPr>
        <w:t>Absorption, III-35</w:t>
      </w:r>
    </w:p>
    <w:p w14:paraId="321C1F70" w14:textId="77777777" w:rsidR="004D0AB3" w:rsidRDefault="004D0AB3">
      <w:pPr>
        <w:pStyle w:val="Index1"/>
        <w:tabs>
          <w:tab w:val="right" w:leader="dot" w:pos="4166"/>
        </w:tabs>
        <w:rPr>
          <w:noProof/>
        </w:rPr>
      </w:pPr>
      <w:r>
        <w:rPr>
          <w:noProof/>
        </w:rPr>
        <w:t>Aire de cohérence, 20</w:t>
      </w:r>
    </w:p>
    <w:p w14:paraId="7BEED078" w14:textId="77777777" w:rsidR="004D0AB3" w:rsidRDefault="004D0AB3">
      <w:pPr>
        <w:pStyle w:val="Index1"/>
        <w:tabs>
          <w:tab w:val="right" w:leader="dot" w:pos="4166"/>
        </w:tabs>
        <w:rPr>
          <w:noProof/>
        </w:rPr>
      </w:pPr>
      <w:r>
        <w:rPr>
          <w:noProof/>
        </w:rPr>
        <w:t>Amplitude de localisation, VI-81</w:t>
      </w:r>
    </w:p>
    <w:p w14:paraId="13C0820F" w14:textId="77777777" w:rsidR="004D0AB3" w:rsidRDefault="004D0AB3">
      <w:pPr>
        <w:pStyle w:val="Index1"/>
        <w:tabs>
          <w:tab w:val="right" w:leader="dot" w:pos="4166"/>
        </w:tabs>
        <w:rPr>
          <w:noProof/>
        </w:rPr>
      </w:pPr>
      <w:r>
        <w:rPr>
          <w:noProof/>
        </w:rPr>
        <w:t>Amplitude de probabilité, 60</w:t>
      </w:r>
    </w:p>
    <w:p w14:paraId="5B4A33AB" w14:textId="77777777" w:rsidR="004D0AB3" w:rsidRDefault="004D0AB3">
      <w:pPr>
        <w:pStyle w:val="Index1"/>
        <w:tabs>
          <w:tab w:val="right" w:leader="dot" w:pos="4166"/>
        </w:tabs>
        <w:rPr>
          <w:noProof/>
        </w:rPr>
      </w:pPr>
      <w:r>
        <w:rPr>
          <w:noProof/>
        </w:rPr>
        <w:t>Amplitude de probabilité de transition, 66</w:t>
      </w:r>
    </w:p>
    <w:p w14:paraId="48AD0621" w14:textId="77777777" w:rsidR="004D0AB3" w:rsidRDefault="004D0AB3">
      <w:pPr>
        <w:pStyle w:val="Index1"/>
        <w:tabs>
          <w:tab w:val="right" w:leader="dot" w:pos="4166"/>
        </w:tabs>
        <w:rPr>
          <w:noProof/>
        </w:rPr>
      </w:pPr>
      <w:r>
        <w:rPr>
          <w:noProof/>
        </w:rPr>
        <w:t>Amplitude d'états, VI-78</w:t>
      </w:r>
    </w:p>
    <w:p w14:paraId="30D1061E" w14:textId="77777777" w:rsidR="004D0AB3" w:rsidRDefault="004D0AB3">
      <w:pPr>
        <w:pStyle w:val="Index1"/>
        <w:tabs>
          <w:tab w:val="right" w:leader="dot" w:pos="4166"/>
        </w:tabs>
        <w:rPr>
          <w:noProof/>
        </w:rPr>
      </w:pPr>
      <w:r>
        <w:rPr>
          <w:noProof/>
        </w:rPr>
        <w:t>Célérité, 13, 15</w:t>
      </w:r>
    </w:p>
    <w:p w14:paraId="5DE4767A" w14:textId="77777777" w:rsidR="004D0AB3" w:rsidRDefault="004D0AB3">
      <w:pPr>
        <w:pStyle w:val="Index1"/>
        <w:tabs>
          <w:tab w:val="right" w:leader="dot" w:pos="4166"/>
        </w:tabs>
        <w:rPr>
          <w:noProof/>
        </w:rPr>
      </w:pPr>
      <w:r>
        <w:rPr>
          <w:noProof/>
        </w:rPr>
        <w:t>Cohérence, 19, 23</w:t>
      </w:r>
    </w:p>
    <w:p w14:paraId="20A20E66" w14:textId="77777777" w:rsidR="004D0AB3" w:rsidRDefault="004D0AB3">
      <w:pPr>
        <w:pStyle w:val="Index1"/>
        <w:tabs>
          <w:tab w:val="right" w:leader="dot" w:pos="4166"/>
        </w:tabs>
        <w:rPr>
          <w:noProof/>
        </w:rPr>
      </w:pPr>
      <w:r>
        <w:rPr>
          <w:noProof/>
        </w:rPr>
        <w:t>Cohérence spatiale, 19, 25</w:t>
      </w:r>
    </w:p>
    <w:p w14:paraId="040F1E00" w14:textId="77777777" w:rsidR="004D0AB3" w:rsidRDefault="004D0AB3">
      <w:pPr>
        <w:pStyle w:val="Index1"/>
        <w:tabs>
          <w:tab w:val="right" w:leader="dot" w:pos="4166"/>
        </w:tabs>
        <w:rPr>
          <w:noProof/>
        </w:rPr>
      </w:pPr>
      <w:r>
        <w:rPr>
          <w:noProof/>
        </w:rPr>
        <w:t>Cohérence temporelle, 19, 25</w:t>
      </w:r>
    </w:p>
    <w:p w14:paraId="52FE894A" w14:textId="77777777" w:rsidR="004D0AB3" w:rsidRDefault="004D0AB3">
      <w:pPr>
        <w:pStyle w:val="Index1"/>
        <w:tabs>
          <w:tab w:val="right" w:leader="dot" w:pos="4166"/>
        </w:tabs>
        <w:rPr>
          <w:noProof/>
        </w:rPr>
      </w:pPr>
      <w:r>
        <w:rPr>
          <w:noProof/>
        </w:rPr>
        <w:t>Commutateur, VI-83</w:t>
      </w:r>
    </w:p>
    <w:p w14:paraId="09E5CAEE" w14:textId="77777777" w:rsidR="004D0AB3" w:rsidRDefault="004D0AB3">
      <w:pPr>
        <w:pStyle w:val="Index1"/>
        <w:tabs>
          <w:tab w:val="right" w:leader="dot" w:pos="4166"/>
        </w:tabs>
        <w:rPr>
          <w:noProof/>
        </w:rPr>
      </w:pPr>
      <w:r>
        <w:rPr>
          <w:noProof/>
        </w:rPr>
        <w:t>Constante de Planck, III-38</w:t>
      </w:r>
    </w:p>
    <w:p w14:paraId="4FA6C747" w14:textId="77777777" w:rsidR="004D0AB3" w:rsidRDefault="004D0AB3">
      <w:pPr>
        <w:pStyle w:val="Index1"/>
        <w:tabs>
          <w:tab w:val="right" w:leader="dot" w:pos="4166"/>
        </w:tabs>
        <w:rPr>
          <w:noProof/>
        </w:rPr>
      </w:pPr>
      <w:r>
        <w:rPr>
          <w:noProof/>
        </w:rPr>
        <w:t>Constante du mouvement, VII-90</w:t>
      </w:r>
    </w:p>
    <w:p w14:paraId="4C37DF2F" w14:textId="77777777" w:rsidR="004D0AB3" w:rsidRDefault="004D0AB3">
      <w:pPr>
        <w:pStyle w:val="Index1"/>
        <w:tabs>
          <w:tab w:val="right" w:leader="dot" w:pos="4166"/>
        </w:tabs>
        <w:rPr>
          <w:noProof/>
        </w:rPr>
      </w:pPr>
      <w:r>
        <w:rPr>
          <w:noProof/>
        </w:rPr>
        <w:t>Corps noir, III-35</w:t>
      </w:r>
    </w:p>
    <w:p w14:paraId="1679F999" w14:textId="77777777" w:rsidR="004D0AB3" w:rsidRDefault="004D0AB3">
      <w:pPr>
        <w:pStyle w:val="Index1"/>
        <w:tabs>
          <w:tab w:val="right" w:leader="dot" w:pos="4166"/>
        </w:tabs>
        <w:rPr>
          <w:noProof/>
        </w:rPr>
      </w:pPr>
      <w:r>
        <w:rPr>
          <w:noProof/>
        </w:rPr>
        <w:t>Différence de marche, 22</w:t>
      </w:r>
    </w:p>
    <w:p w14:paraId="60692F28" w14:textId="77777777" w:rsidR="004D0AB3" w:rsidRDefault="004D0AB3">
      <w:pPr>
        <w:pStyle w:val="Index1"/>
        <w:tabs>
          <w:tab w:val="right" w:leader="dot" w:pos="4166"/>
        </w:tabs>
        <w:rPr>
          <w:noProof/>
        </w:rPr>
      </w:pPr>
      <w:r>
        <w:rPr>
          <w:noProof/>
        </w:rPr>
        <w:t>Diffraction, IV-44</w:t>
      </w:r>
    </w:p>
    <w:p w14:paraId="3E4303CC" w14:textId="77777777" w:rsidR="004D0AB3" w:rsidRDefault="004D0AB3">
      <w:pPr>
        <w:pStyle w:val="Index1"/>
        <w:tabs>
          <w:tab w:val="right" w:leader="dot" w:pos="4166"/>
        </w:tabs>
        <w:rPr>
          <w:noProof/>
        </w:rPr>
      </w:pPr>
      <w:r>
        <w:rPr>
          <w:noProof/>
        </w:rPr>
        <w:t>Diffusion, III-35</w:t>
      </w:r>
    </w:p>
    <w:p w14:paraId="2BF58306" w14:textId="77777777" w:rsidR="004D0AB3" w:rsidRDefault="004D0AB3">
      <w:pPr>
        <w:pStyle w:val="Index1"/>
        <w:tabs>
          <w:tab w:val="right" w:leader="dot" w:pos="4166"/>
        </w:tabs>
        <w:rPr>
          <w:noProof/>
        </w:rPr>
      </w:pPr>
      <w:r>
        <w:rPr>
          <w:noProof/>
        </w:rPr>
        <w:t>Dispersif, 16</w:t>
      </w:r>
    </w:p>
    <w:p w14:paraId="04B055D3" w14:textId="77777777" w:rsidR="004D0AB3" w:rsidRDefault="004D0AB3">
      <w:pPr>
        <w:pStyle w:val="Index1"/>
        <w:tabs>
          <w:tab w:val="right" w:leader="dot" w:pos="4166"/>
        </w:tabs>
        <w:rPr>
          <w:noProof/>
        </w:rPr>
      </w:pPr>
      <w:r>
        <w:rPr>
          <w:noProof/>
        </w:rPr>
        <w:t>Effet Compton, III-27</w:t>
      </w:r>
    </w:p>
    <w:p w14:paraId="7BD92E8E" w14:textId="77777777" w:rsidR="004D0AB3" w:rsidRDefault="004D0AB3">
      <w:pPr>
        <w:pStyle w:val="Index1"/>
        <w:tabs>
          <w:tab w:val="right" w:leader="dot" w:pos="4166"/>
        </w:tabs>
        <w:rPr>
          <w:noProof/>
        </w:rPr>
      </w:pPr>
      <w:r>
        <w:rPr>
          <w:noProof/>
        </w:rPr>
        <w:t>Effet photo électrique, III-27</w:t>
      </w:r>
    </w:p>
    <w:p w14:paraId="55DBF28C" w14:textId="77777777" w:rsidR="004D0AB3" w:rsidRDefault="004D0AB3">
      <w:pPr>
        <w:pStyle w:val="Index1"/>
        <w:tabs>
          <w:tab w:val="right" w:leader="dot" w:pos="4166"/>
        </w:tabs>
        <w:rPr>
          <w:noProof/>
        </w:rPr>
      </w:pPr>
      <w:r>
        <w:rPr>
          <w:noProof/>
        </w:rPr>
        <w:t>Effet tunnel, IV-57</w:t>
      </w:r>
    </w:p>
    <w:p w14:paraId="71F4D387" w14:textId="77777777" w:rsidR="004D0AB3" w:rsidRDefault="004D0AB3">
      <w:pPr>
        <w:pStyle w:val="Index1"/>
        <w:tabs>
          <w:tab w:val="right" w:leader="dot" w:pos="4166"/>
        </w:tabs>
        <w:rPr>
          <w:noProof/>
        </w:rPr>
      </w:pPr>
      <w:r>
        <w:rPr>
          <w:noProof/>
        </w:rPr>
        <w:t>Emission, III-35</w:t>
      </w:r>
    </w:p>
    <w:p w14:paraId="5863C6BF" w14:textId="77777777" w:rsidR="004D0AB3" w:rsidRDefault="004D0AB3">
      <w:pPr>
        <w:pStyle w:val="Index1"/>
        <w:tabs>
          <w:tab w:val="right" w:leader="dot" w:pos="4166"/>
        </w:tabs>
        <w:rPr>
          <w:noProof/>
        </w:rPr>
      </w:pPr>
      <w:r>
        <w:rPr>
          <w:noProof/>
        </w:rPr>
        <w:t>Emission spontannée, 20, 23</w:t>
      </w:r>
    </w:p>
    <w:p w14:paraId="06CC6C06" w14:textId="77777777" w:rsidR="004D0AB3" w:rsidRDefault="004D0AB3">
      <w:pPr>
        <w:pStyle w:val="Index1"/>
        <w:tabs>
          <w:tab w:val="right" w:leader="dot" w:pos="4166"/>
        </w:tabs>
        <w:rPr>
          <w:noProof/>
        </w:rPr>
      </w:pPr>
      <w:r>
        <w:rPr>
          <w:noProof/>
        </w:rPr>
        <w:t>Equation aux valeurs propres, VII-88</w:t>
      </w:r>
    </w:p>
    <w:p w14:paraId="6B58E577" w14:textId="77777777" w:rsidR="004D0AB3" w:rsidRDefault="004D0AB3">
      <w:pPr>
        <w:pStyle w:val="Index1"/>
        <w:tabs>
          <w:tab w:val="right" w:leader="dot" w:pos="4166"/>
        </w:tabs>
        <w:rPr>
          <w:noProof/>
        </w:rPr>
      </w:pPr>
      <w:r>
        <w:rPr>
          <w:noProof/>
        </w:rPr>
        <w:t>Espace des états, 72</w:t>
      </w:r>
    </w:p>
    <w:p w14:paraId="4C67E46A" w14:textId="77777777" w:rsidR="004D0AB3" w:rsidRDefault="004D0AB3">
      <w:pPr>
        <w:pStyle w:val="Index1"/>
        <w:tabs>
          <w:tab w:val="right" w:leader="dot" w:pos="4166"/>
        </w:tabs>
        <w:rPr>
          <w:noProof/>
        </w:rPr>
      </w:pPr>
      <w:r>
        <w:rPr>
          <w:noProof/>
        </w:rPr>
        <w:t>Espace dual, 73</w:t>
      </w:r>
    </w:p>
    <w:p w14:paraId="48B29CC9" w14:textId="77777777" w:rsidR="004D0AB3" w:rsidRDefault="004D0AB3">
      <w:pPr>
        <w:pStyle w:val="Index1"/>
        <w:tabs>
          <w:tab w:val="right" w:leader="dot" w:pos="4166"/>
        </w:tabs>
        <w:rPr>
          <w:noProof/>
        </w:rPr>
      </w:pPr>
      <w:r>
        <w:rPr>
          <w:noProof/>
        </w:rPr>
        <w:t>Etat lié, VI-81</w:t>
      </w:r>
    </w:p>
    <w:p w14:paraId="0735A28A" w14:textId="77777777" w:rsidR="004D0AB3" w:rsidRDefault="004D0AB3">
      <w:pPr>
        <w:pStyle w:val="Index1"/>
        <w:tabs>
          <w:tab w:val="right" w:leader="dot" w:pos="4166"/>
        </w:tabs>
        <w:rPr>
          <w:noProof/>
        </w:rPr>
      </w:pPr>
      <w:r>
        <w:rPr>
          <w:noProof/>
        </w:rPr>
        <w:t>Etat quantique, 72</w:t>
      </w:r>
    </w:p>
    <w:p w14:paraId="2FA9419B" w14:textId="77777777" w:rsidR="004D0AB3" w:rsidRDefault="004D0AB3">
      <w:pPr>
        <w:pStyle w:val="Index1"/>
        <w:tabs>
          <w:tab w:val="right" w:leader="dot" w:pos="4166"/>
        </w:tabs>
        <w:rPr>
          <w:noProof/>
        </w:rPr>
      </w:pPr>
      <w:r>
        <w:rPr>
          <w:noProof/>
        </w:rPr>
        <w:t>Etats stationnaires, VII-87</w:t>
      </w:r>
    </w:p>
    <w:p w14:paraId="0B469700" w14:textId="77777777" w:rsidR="004D0AB3" w:rsidRDefault="004D0AB3">
      <w:pPr>
        <w:pStyle w:val="Index1"/>
        <w:tabs>
          <w:tab w:val="right" w:leader="dot" w:pos="4166"/>
        </w:tabs>
        <w:rPr>
          <w:noProof/>
        </w:rPr>
      </w:pPr>
      <w:r>
        <w:rPr>
          <w:noProof/>
        </w:rPr>
        <w:t>Expérience des fentes d'Young, 20</w:t>
      </w:r>
    </w:p>
    <w:p w14:paraId="2E1B9D9D" w14:textId="77777777" w:rsidR="004D0AB3" w:rsidRDefault="004D0AB3">
      <w:pPr>
        <w:pStyle w:val="Index1"/>
        <w:tabs>
          <w:tab w:val="right" w:leader="dot" w:pos="4166"/>
        </w:tabs>
        <w:rPr>
          <w:noProof/>
        </w:rPr>
      </w:pPr>
      <w:r>
        <w:rPr>
          <w:noProof/>
        </w:rPr>
        <w:t>Facteur de phase, 67</w:t>
      </w:r>
    </w:p>
    <w:p w14:paraId="747A55DE" w14:textId="77777777" w:rsidR="004D0AB3" w:rsidRDefault="004D0AB3">
      <w:pPr>
        <w:pStyle w:val="Index1"/>
        <w:tabs>
          <w:tab w:val="right" w:leader="dot" w:pos="4166"/>
        </w:tabs>
        <w:rPr>
          <w:noProof/>
        </w:rPr>
      </w:pPr>
      <w:r>
        <w:rPr>
          <w:noProof/>
        </w:rPr>
        <w:t>Fonction d’onde, VI-81</w:t>
      </w:r>
    </w:p>
    <w:p w14:paraId="143D0A94" w14:textId="77777777" w:rsidR="004D0AB3" w:rsidRDefault="004D0AB3">
      <w:pPr>
        <w:pStyle w:val="Index1"/>
        <w:tabs>
          <w:tab w:val="right" w:leader="dot" w:pos="4166"/>
        </w:tabs>
        <w:rPr>
          <w:noProof/>
        </w:rPr>
      </w:pPr>
      <w:r>
        <w:rPr>
          <w:noProof/>
        </w:rPr>
        <w:t>Fonction d'onde de carré sommable, VI-81</w:t>
      </w:r>
    </w:p>
    <w:p w14:paraId="04CB9D05" w14:textId="77777777" w:rsidR="004D0AB3" w:rsidRDefault="004D0AB3">
      <w:pPr>
        <w:pStyle w:val="Index1"/>
        <w:tabs>
          <w:tab w:val="right" w:leader="dot" w:pos="4166"/>
        </w:tabs>
        <w:rPr>
          <w:noProof/>
        </w:rPr>
      </w:pPr>
      <w:r>
        <w:rPr>
          <w:noProof/>
        </w:rPr>
        <w:t>Fréquence, 15</w:t>
      </w:r>
    </w:p>
    <w:p w14:paraId="125386B6" w14:textId="77777777" w:rsidR="004D0AB3" w:rsidRDefault="004D0AB3">
      <w:pPr>
        <w:pStyle w:val="Index1"/>
        <w:tabs>
          <w:tab w:val="right" w:leader="dot" w:pos="4166"/>
        </w:tabs>
        <w:rPr>
          <w:noProof/>
        </w:rPr>
      </w:pPr>
      <w:r>
        <w:rPr>
          <w:noProof/>
        </w:rPr>
        <w:t>Front d'onde, 14</w:t>
      </w:r>
    </w:p>
    <w:p w14:paraId="2963A8F1" w14:textId="77777777" w:rsidR="004D0AB3" w:rsidRDefault="004D0AB3">
      <w:pPr>
        <w:pStyle w:val="Index1"/>
        <w:tabs>
          <w:tab w:val="right" w:leader="dot" w:pos="4166"/>
        </w:tabs>
        <w:rPr>
          <w:noProof/>
        </w:rPr>
      </w:pPr>
      <w:r>
        <w:rPr>
          <w:noProof/>
        </w:rPr>
        <w:t>Grandeurs physiques compatibles, VI-84</w:t>
      </w:r>
    </w:p>
    <w:p w14:paraId="6F55018F" w14:textId="77777777" w:rsidR="004D0AB3" w:rsidRDefault="004D0AB3">
      <w:pPr>
        <w:pStyle w:val="Index1"/>
        <w:tabs>
          <w:tab w:val="right" w:leader="dot" w:pos="4166"/>
        </w:tabs>
        <w:rPr>
          <w:noProof/>
        </w:rPr>
      </w:pPr>
      <w:r>
        <w:rPr>
          <w:noProof/>
        </w:rPr>
        <w:t>Hermitique, 75</w:t>
      </w:r>
    </w:p>
    <w:p w14:paraId="2B29CD40" w14:textId="77777777" w:rsidR="004D0AB3" w:rsidRDefault="004D0AB3">
      <w:pPr>
        <w:pStyle w:val="Index1"/>
        <w:tabs>
          <w:tab w:val="right" w:leader="dot" w:pos="4166"/>
        </w:tabs>
        <w:rPr>
          <w:noProof/>
        </w:rPr>
      </w:pPr>
      <w:r>
        <w:rPr>
          <w:noProof/>
        </w:rPr>
        <w:t>Indice du milieu, 16</w:t>
      </w:r>
    </w:p>
    <w:p w14:paraId="7DB3E54A" w14:textId="77777777" w:rsidR="004D0AB3" w:rsidRDefault="004D0AB3">
      <w:pPr>
        <w:pStyle w:val="Index1"/>
        <w:tabs>
          <w:tab w:val="right" w:leader="dot" w:pos="4166"/>
        </w:tabs>
        <w:rPr>
          <w:noProof/>
        </w:rPr>
      </w:pPr>
      <w:r>
        <w:rPr>
          <w:noProof/>
        </w:rPr>
        <w:t>Inégalité d’Heisenberg, IV-56</w:t>
      </w:r>
    </w:p>
    <w:p w14:paraId="79704E4D" w14:textId="77777777" w:rsidR="004D0AB3" w:rsidRDefault="004D0AB3">
      <w:pPr>
        <w:pStyle w:val="Index1"/>
        <w:tabs>
          <w:tab w:val="right" w:leader="dot" w:pos="4166"/>
        </w:tabs>
        <w:rPr>
          <w:noProof/>
        </w:rPr>
      </w:pPr>
      <w:r>
        <w:rPr>
          <w:noProof/>
        </w:rPr>
        <w:t>Isotrope, 13</w:t>
      </w:r>
    </w:p>
    <w:p w14:paraId="6478DB14" w14:textId="77777777" w:rsidR="004D0AB3" w:rsidRDefault="004D0AB3">
      <w:pPr>
        <w:pStyle w:val="Index1"/>
        <w:tabs>
          <w:tab w:val="right" w:leader="dot" w:pos="4166"/>
        </w:tabs>
        <w:rPr>
          <w:noProof/>
        </w:rPr>
      </w:pPr>
      <w:r>
        <w:rPr>
          <w:noProof/>
        </w:rPr>
        <w:t>Loi du déplacement de Wien, III-37</w:t>
      </w:r>
    </w:p>
    <w:p w14:paraId="0B7978E4" w14:textId="77777777" w:rsidR="004D0AB3" w:rsidRDefault="004D0AB3">
      <w:pPr>
        <w:pStyle w:val="Index1"/>
        <w:tabs>
          <w:tab w:val="right" w:leader="dot" w:pos="4166"/>
        </w:tabs>
        <w:rPr>
          <w:noProof/>
        </w:rPr>
      </w:pPr>
      <w:r>
        <w:rPr>
          <w:noProof/>
        </w:rPr>
        <w:t>Longueur de cohérence, 20</w:t>
      </w:r>
    </w:p>
    <w:p w14:paraId="4E1F8883" w14:textId="77777777" w:rsidR="004D0AB3" w:rsidRDefault="004D0AB3">
      <w:pPr>
        <w:pStyle w:val="Index1"/>
        <w:tabs>
          <w:tab w:val="right" w:leader="dot" w:pos="4166"/>
        </w:tabs>
        <w:rPr>
          <w:noProof/>
        </w:rPr>
      </w:pPr>
      <w:r>
        <w:rPr>
          <w:noProof/>
        </w:rPr>
        <w:t>Longueur d'onde, 14</w:t>
      </w:r>
    </w:p>
    <w:p w14:paraId="2AC4E095" w14:textId="77777777" w:rsidR="004D0AB3" w:rsidRDefault="004D0AB3">
      <w:pPr>
        <w:pStyle w:val="Index1"/>
        <w:tabs>
          <w:tab w:val="right" w:leader="dot" w:pos="4166"/>
        </w:tabs>
        <w:rPr>
          <w:noProof/>
        </w:rPr>
      </w:pPr>
      <w:r>
        <w:rPr>
          <w:noProof/>
        </w:rPr>
        <w:t>Microscope de Heisenberg, IV-53</w:t>
      </w:r>
    </w:p>
    <w:p w14:paraId="5DE8898C" w14:textId="77777777" w:rsidR="004D0AB3" w:rsidRDefault="004D0AB3">
      <w:pPr>
        <w:pStyle w:val="Index1"/>
        <w:tabs>
          <w:tab w:val="right" w:leader="dot" w:pos="4166"/>
        </w:tabs>
        <w:rPr>
          <w:noProof/>
        </w:rPr>
      </w:pPr>
      <w:r>
        <w:rPr>
          <w:noProof/>
        </w:rPr>
        <w:t>Milieu non dispersif, 16</w:t>
      </w:r>
    </w:p>
    <w:p w14:paraId="3CF19C65" w14:textId="77777777" w:rsidR="004D0AB3" w:rsidRDefault="004D0AB3">
      <w:pPr>
        <w:pStyle w:val="Index1"/>
        <w:tabs>
          <w:tab w:val="right" w:leader="dot" w:pos="4166"/>
        </w:tabs>
        <w:rPr>
          <w:noProof/>
        </w:rPr>
      </w:pPr>
      <w:r>
        <w:rPr>
          <w:noProof/>
        </w:rPr>
        <w:t>Milieu non dissipatif, 18</w:t>
      </w:r>
    </w:p>
    <w:p w14:paraId="1C09B50C" w14:textId="77777777" w:rsidR="004D0AB3" w:rsidRDefault="004D0AB3">
      <w:pPr>
        <w:pStyle w:val="Index1"/>
        <w:tabs>
          <w:tab w:val="right" w:leader="dot" w:pos="4166"/>
        </w:tabs>
        <w:rPr>
          <w:noProof/>
        </w:rPr>
      </w:pPr>
      <w:r>
        <w:rPr>
          <w:noProof/>
        </w:rPr>
        <w:t>Nombre d’onde, 16</w:t>
      </w:r>
    </w:p>
    <w:p w14:paraId="3B73457B" w14:textId="77777777" w:rsidR="004D0AB3" w:rsidRDefault="004D0AB3">
      <w:pPr>
        <w:pStyle w:val="Index1"/>
        <w:tabs>
          <w:tab w:val="right" w:leader="dot" w:pos="4166"/>
        </w:tabs>
        <w:rPr>
          <w:noProof/>
        </w:rPr>
      </w:pPr>
      <w:r>
        <w:rPr>
          <w:noProof/>
        </w:rPr>
        <w:t>Observable, VI-79</w:t>
      </w:r>
    </w:p>
    <w:p w14:paraId="503D5B65" w14:textId="77777777" w:rsidR="004D0AB3" w:rsidRDefault="004D0AB3">
      <w:pPr>
        <w:pStyle w:val="Index1"/>
        <w:tabs>
          <w:tab w:val="right" w:leader="dot" w:pos="4166"/>
        </w:tabs>
        <w:rPr>
          <w:noProof/>
        </w:rPr>
      </w:pPr>
      <w:r w:rsidRPr="00BB3098">
        <w:rPr>
          <w:i/>
          <w:noProof/>
        </w:rPr>
        <w:t>observer effect</w:t>
      </w:r>
      <w:r>
        <w:rPr>
          <w:noProof/>
        </w:rPr>
        <w:t xml:space="preserve">, </w:t>
      </w:r>
      <w:r>
        <w:rPr>
          <w:i/>
          <w:noProof/>
        </w:rPr>
        <w:t>IV-56</w:t>
      </w:r>
    </w:p>
    <w:p w14:paraId="5CE8181E" w14:textId="77777777" w:rsidR="004D0AB3" w:rsidRDefault="004D0AB3">
      <w:pPr>
        <w:pStyle w:val="Index1"/>
        <w:tabs>
          <w:tab w:val="right" w:leader="dot" w:pos="4166"/>
        </w:tabs>
        <w:rPr>
          <w:noProof/>
        </w:rPr>
      </w:pPr>
      <w:r>
        <w:rPr>
          <w:noProof/>
        </w:rPr>
        <w:t>Onde longitudinale, 13</w:t>
      </w:r>
    </w:p>
    <w:p w14:paraId="4EF21C5A" w14:textId="77777777" w:rsidR="004D0AB3" w:rsidRDefault="004D0AB3">
      <w:pPr>
        <w:pStyle w:val="Index1"/>
        <w:tabs>
          <w:tab w:val="right" w:leader="dot" w:pos="4166"/>
        </w:tabs>
        <w:rPr>
          <w:noProof/>
        </w:rPr>
      </w:pPr>
      <w:r>
        <w:rPr>
          <w:noProof/>
        </w:rPr>
        <w:t>Onde plane, 14</w:t>
      </w:r>
    </w:p>
    <w:p w14:paraId="3936804A" w14:textId="77777777" w:rsidR="004D0AB3" w:rsidRDefault="004D0AB3">
      <w:pPr>
        <w:pStyle w:val="Index1"/>
        <w:tabs>
          <w:tab w:val="right" w:leader="dot" w:pos="4166"/>
        </w:tabs>
        <w:rPr>
          <w:noProof/>
        </w:rPr>
      </w:pPr>
      <w:r>
        <w:rPr>
          <w:noProof/>
        </w:rPr>
        <w:t>Onde sphérique, 17</w:t>
      </w:r>
    </w:p>
    <w:p w14:paraId="7AE45751" w14:textId="77777777" w:rsidR="004D0AB3" w:rsidRDefault="004D0AB3">
      <w:pPr>
        <w:pStyle w:val="Index1"/>
        <w:tabs>
          <w:tab w:val="right" w:leader="dot" w:pos="4166"/>
        </w:tabs>
        <w:rPr>
          <w:noProof/>
        </w:rPr>
      </w:pPr>
      <w:r>
        <w:rPr>
          <w:noProof/>
        </w:rPr>
        <w:t>Onde transversale, 13</w:t>
      </w:r>
    </w:p>
    <w:p w14:paraId="24F6C6B9" w14:textId="77777777" w:rsidR="004D0AB3" w:rsidRDefault="004D0AB3">
      <w:pPr>
        <w:pStyle w:val="Index1"/>
        <w:tabs>
          <w:tab w:val="right" w:leader="dot" w:pos="4166"/>
        </w:tabs>
        <w:rPr>
          <w:noProof/>
        </w:rPr>
      </w:pPr>
      <w:r>
        <w:rPr>
          <w:noProof/>
        </w:rPr>
        <w:t>Ondes linéaires, 17</w:t>
      </w:r>
    </w:p>
    <w:p w14:paraId="2A326A45" w14:textId="77777777" w:rsidR="004D0AB3" w:rsidRDefault="004D0AB3">
      <w:pPr>
        <w:pStyle w:val="Index1"/>
        <w:tabs>
          <w:tab w:val="right" w:leader="dot" w:pos="4166"/>
        </w:tabs>
        <w:rPr>
          <w:noProof/>
        </w:rPr>
      </w:pPr>
      <w:r>
        <w:rPr>
          <w:noProof/>
        </w:rPr>
        <w:t>Opérateur hamiltonien, VII-85</w:t>
      </w:r>
    </w:p>
    <w:p w14:paraId="6B23A258" w14:textId="77777777" w:rsidR="004D0AB3" w:rsidRDefault="004D0AB3">
      <w:pPr>
        <w:pStyle w:val="Index1"/>
        <w:tabs>
          <w:tab w:val="right" w:leader="dot" w:pos="4166"/>
        </w:tabs>
        <w:rPr>
          <w:noProof/>
        </w:rPr>
      </w:pPr>
      <w:r>
        <w:rPr>
          <w:noProof/>
        </w:rPr>
        <w:t>Paquet d'ondes, IV-50</w:t>
      </w:r>
    </w:p>
    <w:p w14:paraId="5117FC89" w14:textId="77777777" w:rsidR="004D0AB3" w:rsidRDefault="004D0AB3">
      <w:pPr>
        <w:pStyle w:val="Index1"/>
        <w:tabs>
          <w:tab w:val="right" w:leader="dot" w:pos="4166"/>
        </w:tabs>
        <w:rPr>
          <w:noProof/>
        </w:rPr>
      </w:pPr>
      <w:r>
        <w:rPr>
          <w:noProof/>
        </w:rPr>
        <w:t>Période, 15</w:t>
      </w:r>
    </w:p>
    <w:p w14:paraId="203FE345" w14:textId="77777777" w:rsidR="004D0AB3" w:rsidRDefault="004D0AB3">
      <w:pPr>
        <w:pStyle w:val="Index1"/>
        <w:tabs>
          <w:tab w:val="right" w:leader="dot" w:pos="4166"/>
        </w:tabs>
        <w:rPr>
          <w:noProof/>
        </w:rPr>
      </w:pPr>
      <w:r>
        <w:rPr>
          <w:noProof/>
        </w:rPr>
        <w:t>Périodicité, 13</w:t>
      </w:r>
    </w:p>
    <w:p w14:paraId="4DFE9D31" w14:textId="77777777" w:rsidR="004D0AB3" w:rsidRDefault="004D0AB3">
      <w:pPr>
        <w:pStyle w:val="Index1"/>
        <w:tabs>
          <w:tab w:val="right" w:leader="dot" w:pos="4166"/>
        </w:tabs>
        <w:rPr>
          <w:noProof/>
        </w:rPr>
      </w:pPr>
      <w:r>
        <w:rPr>
          <w:noProof/>
        </w:rPr>
        <w:t>Photons, III-38</w:t>
      </w:r>
    </w:p>
    <w:p w14:paraId="3BE13372" w14:textId="77777777" w:rsidR="004D0AB3" w:rsidRDefault="004D0AB3">
      <w:pPr>
        <w:pStyle w:val="Index1"/>
        <w:tabs>
          <w:tab w:val="right" w:leader="dot" w:pos="4166"/>
        </w:tabs>
        <w:rPr>
          <w:noProof/>
        </w:rPr>
      </w:pPr>
      <w:r>
        <w:rPr>
          <w:noProof/>
        </w:rPr>
        <w:t>Plan de polarisation, 13</w:t>
      </w:r>
    </w:p>
    <w:p w14:paraId="497F83AA" w14:textId="77777777" w:rsidR="004D0AB3" w:rsidRDefault="004D0AB3">
      <w:pPr>
        <w:pStyle w:val="Index1"/>
        <w:tabs>
          <w:tab w:val="right" w:leader="dot" w:pos="4166"/>
        </w:tabs>
        <w:rPr>
          <w:noProof/>
        </w:rPr>
      </w:pPr>
      <w:r w:rsidRPr="00BB3098">
        <w:rPr>
          <w:b/>
          <w:noProof/>
        </w:rPr>
        <w:t>Polarisation rectiligne</w:t>
      </w:r>
      <w:r>
        <w:rPr>
          <w:noProof/>
        </w:rPr>
        <w:t xml:space="preserve">, </w:t>
      </w:r>
      <w:r>
        <w:rPr>
          <w:b/>
          <w:noProof/>
        </w:rPr>
        <w:t>III-34</w:t>
      </w:r>
    </w:p>
    <w:p w14:paraId="3BEAF623" w14:textId="77777777" w:rsidR="004D0AB3" w:rsidRDefault="004D0AB3">
      <w:pPr>
        <w:pStyle w:val="Index1"/>
        <w:tabs>
          <w:tab w:val="right" w:leader="dot" w:pos="4166"/>
        </w:tabs>
        <w:rPr>
          <w:noProof/>
        </w:rPr>
      </w:pPr>
      <w:r>
        <w:rPr>
          <w:noProof/>
        </w:rPr>
        <w:t>Polariseur, III-35</w:t>
      </w:r>
    </w:p>
    <w:p w14:paraId="3FF16D57" w14:textId="77777777" w:rsidR="004D0AB3" w:rsidRDefault="004D0AB3">
      <w:pPr>
        <w:pStyle w:val="Index1"/>
        <w:tabs>
          <w:tab w:val="right" w:leader="dot" w:pos="4166"/>
        </w:tabs>
        <w:rPr>
          <w:noProof/>
        </w:rPr>
      </w:pPr>
      <w:r>
        <w:rPr>
          <w:noProof/>
        </w:rPr>
        <w:t>Principe de Fermat, III-28</w:t>
      </w:r>
    </w:p>
    <w:p w14:paraId="2BFC672B" w14:textId="77777777" w:rsidR="004D0AB3" w:rsidRDefault="004D0AB3">
      <w:pPr>
        <w:pStyle w:val="Index1"/>
        <w:tabs>
          <w:tab w:val="right" w:leader="dot" w:pos="4166"/>
        </w:tabs>
        <w:rPr>
          <w:noProof/>
        </w:rPr>
      </w:pPr>
      <w:r>
        <w:rPr>
          <w:noProof/>
        </w:rPr>
        <w:t>Principe de superposition, 17</w:t>
      </w:r>
    </w:p>
    <w:p w14:paraId="0D0E97D1" w14:textId="77777777" w:rsidR="004D0AB3" w:rsidRDefault="004D0AB3">
      <w:pPr>
        <w:pStyle w:val="Index1"/>
        <w:tabs>
          <w:tab w:val="right" w:leader="dot" w:pos="4166"/>
        </w:tabs>
        <w:rPr>
          <w:noProof/>
        </w:rPr>
      </w:pPr>
      <w:r>
        <w:rPr>
          <w:noProof/>
        </w:rPr>
        <w:t>Principe de superposition des amplitudes, 66</w:t>
      </w:r>
    </w:p>
    <w:p w14:paraId="03E2F370" w14:textId="77777777" w:rsidR="004D0AB3" w:rsidRDefault="004D0AB3">
      <w:pPr>
        <w:pStyle w:val="Index1"/>
        <w:tabs>
          <w:tab w:val="right" w:leader="dot" w:pos="4166"/>
        </w:tabs>
        <w:rPr>
          <w:noProof/>
        </w:rPr>
      </w:pPr>
      <w:r>
        <w:rPr>
          <w:noProof/>
        </w:rPr>
        <w:t>Propagation, 13</w:t>
      </w:r>
    </w:p>
    <w:p w14:paraId="34A1C03E" w14:textId="77777777" w:rsidR="004D0AB3" w:rsidRDefault="004D0AB3">
      <w:pPr>
        <w:pStyle w:val="Index1"/>
        <w:tabs>
          <w:tab w:val="right" w:leader="dot" w:pos="4166"/>
        </w:tabs>
        <w:rPr>
          <w:noProof/>
        </w:rPr>
      </w:pPr>
      <w:r>
        <w:rPr>
          <w:noProof/>
        </w:rPr>
        <w:t>Pulsation, 14</w:t>
      </w:r>
    </w:p>
    <w:p w14:paraId="3C58D8F9" w14:textId="77777777" w:rsidR="004D0AB3" w:rsidRDefault="004D0AB3">
      <w:pPr>
        <w:pStyle w:val="Index1"/>
        <w:tabs>
          <w:tab w:val="right" w:leader="dot" w:pos="4166"/>
        </w:tabs>
        <w:rPr>
          <w:noProof/>
        </w:rPr>
      </w:pPr>
      <w:r>
        <w:rPr>
          <w:noProof/>
        </w:rPr>
        <w:t>Quanta selon Planck, III-37</w:t>
      </w:r>
    </w:p>
    <w:p w14:paraId="3788A91E" w14:textId="77777777" w:rsidR="004D0AB3" w:rsidRDefault="004D0AB3">
      <w:pPr>
        <w:pStyle w:val="Index1"/>
        <w:tabs>
          <w:tab w:val="right" w:leader="dot" w:pos="4166"/>
        </w:tabs>
        <w:rPr>
          <w:noProof/>
        </w:rPr>
      </w:pPr>
      <w:r>
        <w:rPr>
          <w:noProof/>
        </w:rPr>
        <w:t>Quantons, IV-49</w:t>
      </w:r>
    </w:p>
    <w:p w14:paraId="10CCA384" w14:textId="77777777" w:rsidR="004D0AB3" w:rsidRDefault="004D0AB3">
      <w:pPr>
        <w:pStyle w:val="Index1"/>
        <w:tabs>
          <w:tab w:val="right" w:leader="dot" w:pos="4166"/>
        </w:tabs>
        <w:rPr>
          <w:noProof/>
        </w:rPr>
      </w:pPr>
      <w:r>
        <w:rPr>
          <w:noProof/>
        </w:rPr>
        <w:t>Quantum, 12</w:t>
      </w:r>
    </w:p>
    <w:p w14:paraId="15A9BA99" w14:textId="77777777" w:rsidR="004D0AB3" w:rsidRDefault="004D0AB3">
      <w:pPr>
        <w:pStyle w:val="Index1"/>
        <w:tabs>
          <w:tab w:val="right" w:leader="dot" w:pos="4166"/>
        </w:tabs>
        <w:rPr>
          <w:noProof/>
        </w:rPr>
      </w:pPr>
      <w:r>
        <w:rPr>
          <w:noProof/>
        </w:rPr>
        <w:t>Rayon lumineux, III-28</w:t>
      </w:r>
    </w:p>
    <w:p w14:paraId="2B68498A" w14:textId="77777777" w:rsidR="004D0AB3" w:rsidRDefault="004D0AB3">
      <w:pPr>
        <w:pStyle w:val="Index1"/>
        <w:tabs>
          <w:tab w:val="right" w:leader="dot" w:pos="4166"/>
        </w:tabs>
        <w:rPr>
          <w:noProof/>
        </w:rPr>
      </w:pPr>
      <w:r>
        <w:rPr>
          <w:noProof/>
        </w:rPr>
        <w:t>Rayonnement du corps noir, III-27</w:t>
      </w:r>
    </w:p>
    <w:p w14:paraId="5AD9F152" w14:textId="77777777" w:rsidR="004D0AB3" w:rsidRDefault="004D0AB3">
      <w:pPr>
        <w:pStyle w:val="Index1"/>
        <w:tabs>
          <w:tab w:val="right" w:leader="dot" w:pos="4166"/>
        </w:tabs>
        <w:rPr>
          <w:noProof/>
        </w:rPr>
      </w:pPr>
      <w:r>
        <w:rPr>
          <w:noProof/>
        </w:rPr>
        <w:t>Réflexion, III-35</w:t>
      </w:r>
    </w:p>
    <w:p w14:paraId="760BCDD9" w14:textId="77777777" w:rsidR="004D0AB3" w:rsidRDefault="004D0AB3">
      <w:pPr>
        <w:pStyle w:val="Index1"/>
        <w:tabs>
          <w:tab w:val="right" w:leader="dot" w:pos="4166"/>
        </w:tabs>
        <w:rPr>
          <w:noProof/>
        </w:rPr>
      </w:pPr>
      <w:r>
        <w:rPr>
          <w:noProof/>
        </w:rPr>
        <w:t>Relation de dispersion, 16</w:t>
      </w:r>
    </w:p>
    <w:p w14:paraId="3DE4EFB9" w14:textId="77777777" w:rsidR="004D0AB3" w:rsidRDefault="004D0AB3">
      <w:pPr>
        <w:pStyle w:val="Index1"/>
        <w:tabs>
          <w:tab w:val="right" w:leader="dot" w:pos="4166"/>
        </w:tabs>
        <w:rPr>
          <w:noProof/>
        </w:rPr>
      </w:pPr>
      <w:r>
        <w:rPr>
          <w:noProof/>
        </w:rPr>
        <w:t>Relation de fermeture, VI-79</w:t>
      </w:r>
    </w:p>
    <w:p w14:paraId="12CD69A5" w14:textId="77777777" w:rsidR="004D0AB3" w:rsidRDefault="004D0AB3">
      <w:pPr>
        <w:pStyle w:val="Index1"/>
        <w:tabs>
          <w:tab w:val="right" w:leader="dot" w:pos="4166"/>
        </w:tabs>
        <w:rPr>
          <w:noProof/>
        </w:rPr>
      </w:pPr>
      <w:r>
        <w:rPr>
          <w:noProof/>
        </w:rPr>
        <w:t>scintillation, III-38</w:t>
      </w:r>
    </w:p>
    <w:p w14:paraId="6D5AA5D2" w14:textId="77777777" w:rsidR="004D0AB3" w:rsidRDefault="004D0AB3">
      <w:pPr>
        <w:pStyle w:val="Index1"/>
        <w:tabs>
          <w:tab w:val="right" w:leader="dot" w:pos="4166"/>
        </w:tabs>
        <w:rPr>
          <w:noProof/>
        </w:rPr>
      </w:pPr>
      <w:r>
        <w:rPr>
          <w:noProof/>
        </w:rPr>
        <w:t>Série de Fourier, 17</w:t>
      </w:r>
    </w:p>
    <w:p w14:paraId="4998630C" w14:textId="77777777" w:rsidR="004D0AB3" w:rsidRDefault="004D0AB3">
      <w:pPr>
        <w:pStyle w:val="Index1"/>
        <w:tabs>
          <w:tab w:val="right" w:leader="dot" w:pos="4166"/>
        </w:tabs>
        <w:rPr>
          <w:noProof/>
        </w:rPr>
      </w:pPr>
      <w:r>
        <w:rPr>
          <w:noProof/>
        </w:rPr>
        <w:t>Sources synchrones, 18</w:t>
      </w:r>
    </w:p>
    <w:p w14:paraId="761CA3A4" w14:textId="77777777" w:rsidR="004D0AB3" w:rsidRDefault="004D0AB3">
      <w:pPr>
        <w:pStyle w:val="Index1"/>
        <w:tabs>
          <w:tab w:val="right" w:leader="dot" w:pos="4166"/>
        </w:tabs>
        <w:rPr>
          <w:noProof/>
        </w:rPr>
      </w:pPr>
      <w:r>
        <w:rPr>
          <w:noProof/>
        </w:rPr>
        <w:t>Superposition linéaire d'états, VI-77</w:t>
      </w:r>
    </w:p>
    <w:p w14:paraId="43BEB414" w14:textId="77777777" w:rsidR="004D0AB3" w:rsidRDefault="004D0AB3">
      <w:pPr>
        <w:pStyle w:val="Index1"/>
        <w:tabs>
          <w:tab w:val="right" w:leader="dot" w:pos="4166"/>
        </w:tabs>
        <w:rPr>
          <w:noProof/>
        </w:rPr>
      </w:pPr>
      <w:r w:rsidRPr="00BB3098">
        <w:rPr>
          <w:noProof/>
          <w:highlight w:val="yellow"/>
        </w:rPr>
        <w:t>Surface d'onde</w:t>
      </w:r>
      <w:r>
        <w:rPr>
          <w:noProof/>
        </w:rPr>
        <w:t>, 14</w:t>
      </w:r>
    </w:p>
    <w:p w14:paraId="060F3385" w14:textId="77777777" w:rsidR="004D0AB3" w:rsidRDefault="004D0AB3">
      <w:pPr>
        <w:pStyle w:val="Index1"/>
        <w:tabs>
          <w:tab w:val="right" w:leader="dot" w:pos="4166"/>
        </w:tabs>
        <w:rPr>
          <w:noProof/>
        </w:rPr>
      </w:pPr>
      <w:r w:rsidRPr="00BB3098">
        <w:rPr>
          <w:noProof/>
          <w:highlight w:val="yellow"/>
        </w:rPr>
        <w:t>Temps de cohérence</w:t>
      </w:r>
      <w:r>
        <w:rPr>
          <w:noProof/>
        </w:rPr>
        <w:t>, 19</w:t>
      </w:r>
    </w:p>
    <w:p w14:paraId="1038170A" w14:textId="77777777" w:rsidR="004D0AB3" w:rsidRDefault="004D0AB3">
      <w:pPr>
        <w:pStyle w:val="Index1"/>
        <w:tabs>
          <w:tab w:val="right" w:leader="dot" w:pos="4166"/>
        </w:tabs>
        <w:rPr>
          <w:noProof/>
        </w:rPr>
      </w:pPr>
      <w:r>
        <w:rPr>
          <w:noProof/>
        </w:rPr>
        <w:t>Temps de réponse, 19</w:t>
      </w:r>
    </w:p>
    <w:p w14:paraId="52D88411" w14:textId="77777777" w:rsidR="004D0AB3" w:rsidRDefault="004D0AB3">
      <w:pPr>
        <w:pStyle w:val="Index1"/>
        <w:tabs>
          <w:tab w:val="right" w:leader="dot" w:pos="4166"/>
        </w:tabs>
        <w:rPr>
          <w:noProof/>
        </w:rPr>
      </w:pPr>
      <w:r>
        <w:rPr>
          <w:noProof/>
        </w:rPr>
        <w:t>Train d’onde, 23</w:t>
      </w:r>
    </w:p>
    <w:p w14:paraId="574F6B2C" w14:textId="77777777" w:rsidR="004D0AB3" w:rsidRDefault="004D0AB3">
      <w:pPr>
        <w:pStyle w:val="Index1"/>
        <w:tabs>
          <w:tab w:val="right" w:leader="dot" w:pos="4166"/>
        </w:tabs>
        <w:rPr>
          <w:noProof/>
        </w:rPr>
      </w:pPr>
      <w:r>
        <w:rPr>
          <w:noProof/>
        </w:rPr>
        <w:t>Trains d'onde, 20</w:t>
      </w:r>
    </w:p>
    <w:p w14:paraId="1CCF5F83" w14:textId="77777777" w:rsidR="004D0AB3" w:rsidRDefault="004D0AB3">
      <w:pPr>
        <w:pStyle w:val="Index1"/>
        <w:tabs>
          <w:tab w:val="right" w:leader="dot" w:pos="4166"/>
        </w:tabs>
        <w:rPr>
          <w:noProof/>
        </w:rPr>
      </w:pPr>
      <w:r>
        <w:rPr>
          <w:noProof/>
        </w:rPr>
        <w:t>Transformée de Fourier, 17</w:t>
      </w:r>
    </w:p>
    <w:p w14:paraId="5A8FE6FA" w14:textId="77777777" w:rsidR="004D0AB3" w:rsidRDefault="004D0AB3">
      <w:pPr>
        <w:pStyle w:val="Index1"/>
        <w:tabs>
          <w:tab w:val="right" w:leader="dot" w:pos="4166"/>
        </w:tabs>
        <w:rPr>
          <w:noProof/>
        </w:rPr>
      </w:pPr>
      <w:r>
        <w:rPr>
          <w:noProof/>
        </w:rPr>
        <w:t>Vecteur bra, 73</w:t>
      </w:r>
    </w:p>
    <w:p w14:paraId="5D9CDC1C" w14:textId="77777777" w:rsidR="004D0AB3" w:rsidRDefault="004D0AB3">
      <w:pPr>
        <w:pStyle w:val="Index1"/>
        <w:tabs>
          <w:tab w:val="right" w:leader="dot" w:pos="4166"/>
        </w:tabs>
        <w:rPr>
          <w:noProof/>
        </w:rPr>
      </w:pPr>
      <w:r>
        <w:rPr>
          <w:noProof/>
        </w:rPr>
        <w:t>Vecteur ket, 72</w:t>
      </w:r>
    </w:p>
    <w:p w14:paraId="65B50F76" w14:textId="77777777" w:rsidR="004D0AB3" w:rsidRDefault="004D0AB3">
      <w:pPr>
        <w:pStyle w:val="Index1"/>
        <w:tabs>
          <w:tab w:val="right" w:leader="dot" w:pos="4166"/>
        </w:tabs>
        <w:rPr>
          <w:noProof/>
        </w:rPr>
      </w:pPr>
      <w:r>
        <w:rPr>
          <w:noProof/>
        </w:rPr>
        <w:t>Vibration, 13</w:t>
      </w:r>
    </w:p>
    <w:p w14:paraId="6E1F1448" w14:textId="77777777" w:rsidR="004D0AB3" w:rsidRDefault="004D0AB3">
      <w:pPr>
        <w:pStyle w:val="Index1"/>
        <w:tabs>
          <w:tab w:val="right" w:leader="dot" w:pos="4166"/>
        </w:tabs>
        <w:rPr>
          <w:noProof/>
        </w:rPr>
      </w:pPr>
      <w:r>
        <w:rPr>
          <w:noProof/>
        </w:rPr>
        <w:t>Vitesse de groupe, IV-53</w:t>
      </w:r>
    </w:p>
    <w:p w14:paraId="3959F602" w14:textId="77777777" w:rsidR="004D0AB3" w:rsidRDefault="004D0AB3">
      <w:pPr>
        <w:pStyle w:val="Index1"/>
        <w:tabs>
          <w:tab w:val="right" w:leader="dot" w:pos="4166"/>
        </w:tabs>
        <w:rPr>
          <w:noProof/>
        </w:rPr>
      </w:pPr>
      <w:r>
        <w:rPr>
          <w:noProof/>
        </w:rPr>
        <w:t>Vitesse de phase, 15</w:t>
      </w:r>
    </w:p>
    <w:p w14:paraId="7C273104" w14:textId="06905820" w:rsidR="004D0AB3" w:rsidRDefault="004D0AB3" w:rsidP="00C03C23">
      <w:pPr>
        <w:rPr>
          <w:noProof/>
        </w:rPr>
        <w:sectPr w:rsidR="004D0AB3" w:rsidSect="004D0AB3">
          <w:type w:val="continuous"/>
          <w:pgSz w:w="11906" w:h="16838"/>
          <w:pgMar w:top="1417" w:right="1417" w:bottom="1417" w:left="1417" w:header="720" w:footer="720" w:gutter="0"/>
          <w:cols w:num="2" w:space="720"/>
        </w:sectPr>
      </w:pPr>
    </w:p>
    <w:p w14:paraId="73A22737" w14:textId="07F925AE" w:rsidR="00C03C23" w:rsidRDefault="00C03C23" w:rsidP="00C03C23">
      <w:r>
        <w:fldChar w:fldCharType="end"/>
      </w:r>
    </w:p>
    <w:p w14:paraId="2EC7576D" w14:textId="77777777" w:rsidR="00C03C23" w:rsidRDefault="00C03C23" w:rsidP="00C03C23">
      <w:r>
        <w:br w:type="page"/>
      </w:r>
      <w:r>
        <w:lastRenderedPageBreak/>
        <w:br w:type="page"/>
      </w:r>
    </w:p>
    <w:p w14:paraId="3071C08C" w14:textId="77777777" w:rsidR="00C03C23" w:rsidRDefault="00C03C23" w:rsidP="00C03C23"/>
    <w:p w14:paraId="16F48D6F" w14:textId="77777777" w:rsidR="00C03C23" w:rsidRDefault="00C03C23" w:rsidP="00C03C23">
      <w:pPr>
        <w:pStyle w:val="Titre1"/>
      </w:pPr>
      <w:bookmarkStart w:id="8" w:name="_Toc218697511"/>
      <w:bookmarkStart w:id="9" w:name="_Toc92598575"/>
      <w:bookmarkStart w:id="10" w:name="_Toc96938488"/>
      <w:bookmarkStart w:id="11" w:name="_Toc429477803"/>
      <w:bookmarkEnd w:id="0"/>
      <w:bookmarkEnd w:id="1"/>
      <w:bookmarkEnd w:id="2"/>
      <w:bookmarkEnd w:id="3"/>
      <w:bookmarkEnd w:id="4"/>
      <w:bookmarkEnd w:id="5"/>
      <w:bookmarkEnd w:id="6"/>
      <w:bookmarkEnd w:id="7"/>
      <w:r>
        <w:t>Origine de la mécanique quantique</w:t>
      </w:r>
      <w:bookmarkEnd w:id="8"/>
    </w:p>
    <w:bookmarkEnd w:id="9"/>
    <w:bookmarkEnd w:id="10"/>
    <w:bookmarkEnd w:id="11"/>
    <w:p w14:paraId="3EE2953F" w14:textId="77777777" w:rsidR="00C03C23" w:rsidRDefault="00C03C23" w:rsidP="00C03C23">
      <w:pPr>
        <w:pStyle w:val="Para1"/>
      </w:pPr>
      <w:r>
        <w:t>A la fin du 19</w:t>
      </w:r>
      <w:r>
        <w:rPr>
          <w:vertAlign w:val="superscript"/>
        </w:rPr>
        <w:t>ème</w:t>
      </w:r>
      <w:r>
        <w:t xml:space="preserve"> siècle, la physique dite classique formait un tout cohérent qui suffisait à expliquer la plupart des phénomènes physiques observés notamment de l’échelle macroscopique à l’échelle céleste. Les lois de Newton</w:t>
      </w:r>
      <w:r>
        <w:rPr>
          <w:rStyle w:val="Appelnotedebasdep"/>
        </w:rPr>
        <w:footnoteReference w:id="1"/>
      </w:r>
      <w:r>
        <w:t xml:space="preserve"> régissent le mouvement des corps tandis que le rayonnement est décrit par la théorie de Maxwell de l'électromagnétisme (dès 1865) intégrant la notion de champs introduite par Faraday. La thermodynamique formalisée par Clausius (1850) puis la physique statistique introduite par la théorie cinétique des gaz de Maxwell</w:t>
      </w:r>
      <w:r>
        <w:rPr>
          <w:rStyle w:val="Appelnotedebasdep"/>
        </w:rPr>
        <w:footnoteReference w:id="2"/>
      </w:r>
      <w:r>
        <w:t xml:space="preserve"> et </w:t>
      </w:r>
      <w:proofErr w:type="spellStart"/>
      <w:r>
        <w:t>Botzmann</w:t>
      </w:r>
      <w:proofErr w:type="spellEnd"/>
      <w:r>
        <w:rPr>
          <w:rStyle w:val="Appelnotedebasdep"/>
        </w:rPr>
        <w:footnoteReference w:id="3"/>
      </w:r>
      <w:r>
        <w:t xml:space="preserve"> explique le comportement et l’évolution de systèmes physiques composés d’un très grand nombre de particules.</w:t>
      </w:r>
    </w:p>
    <w:p w14:paraId="15845506" w14:textId="77777777" w:rsidR="00C03C23" w:rsidRDefault="00C03C23" w:rsidP="00C03C23">
      <w:pPr>
        <w:pStyle w:val="Para1"/>
      </w:pPr>
      <w:r>
        <w:t>L'idée selon laquelle la matière est composée de constituants premiers de très petite taille appelés atome (</w:t>
      </w:r>
      <w:proofErr w:type="spellStart"/>
      <w:r w:rsidRPr="008609A8">
        <w:rPr>
          <w:i/>
        </w:rPr>
        <w:t>a</w:t>
      </w:r>
      <w:proofErr w:type="spellEnd"/>
      <w:r>
        <w:t xml:space="preserve"> </w:t>
      </w:r>
      <w:proofErr w:type="spellStart"/>
      <w:r>
        <w:t>exprime</w:t>
      </w:r>
      <w:proofErr w:type="spellEnd"/>
      <w:r>
        <w:t xml:space="preserve"> la négation en grec et </w:t>
      </w:r>
      <w:proofErr w:type="spellStart"/>
      <w:r w:rsidRPr="008609A8">
        <w:rPr>
          <w:i/>
        </w:rPr>
        <w:t>tomos</w:t>
      </w:r>
      <w:proofErr w:type="spellEnd"/>
      <w:r>
        <w:t xml:space="preserve"> sécable) au regard de la matière à son échelle macroscopique remonte à l'antiquité grecque (Démocrite</w:t>
      </w:r>
      <w:r>
        <w:rPr>
          <w:rStyle w:val="Appelnotedebasdep"/>
        </w:rPr>
        <w:footnoteReference w:id="4"/>
      </w:r>
      <w:r>
        <w:t>). Cependant cette hypothèse n’avait aucun fondement expérimental et correspondait à une manière conceptuelle d’appréhender la matière en constituants premiers. L’hypothèse atomique chemine du 18</w:t>
      </w:r>
      <w:r>
        <w:rPr>
          <w:vertAlign w:val="superscript"/>
        </w:rPr>
        <w:t>ème</w:t>
      </w:r>
      <w:r>
        <w:t xml:space="preserve"> au 19</w:t>
      </w:r>
      <w:r>
        <w:rPr>
          <w:vertAlign w:val="superscript"/>
        </w:rPr>
        <w:t>ème</w:t>
      </w:r>
      <w:r>
        <w:t xml:space="preserve"> siècle notamment par les travaux de la chimie pour être confortée par la théorie cinétique des gaz dans laquelle des grandeurs physiques macroscopiques en nombre limité telles</w:t>
      </w:r>
      <w:r w:rsidRPr="0066544C">
        <w:t xml:space="preserve"> </w:t>
      </w:r>
      <w:r>
        <w:t xml:space="preserve">que la pression, la température et le volume sont le reflet des caractéristiques des mouvements chaotiques des particules individualisées (atomes, molécules) qui composent le gaz. Ces particules étaient trop petites pour être vues. </w:t>
      </w:r>
      <w:r w:rsidRPr="00382821">
        <w:rPr>
          <w:highlight w:val="yellow"/>
        </w:rPr>
        <w:t>C’est bien les grands nombres (chocs par seconde) relatifs à ces particules qui produisent des effets macroscopiques mesurables tout en masquant le caractère fondamental individuel d’une particule constituant le gaz</w:t>
      </w:r>
      <w:r>
        <w:t>.</w:t>
      </w:r>
    </w:p>
    <w:p w14:paraId="10BE976E" w14:textId="77777777" w:rsidR="00C03C23" w:rsidRDefault="00C03C23" w:rsidP="00C03C23">
      <w:pPr>
        <w:pStyle w:val="Para1"/>
      </w:pPr>
      <w:r>
        <w:t>Malgré la conviction de l’existence des atomes, il a fallu attendre le début du 20</w:t>
      </w:r>
      <w:r>
        <w:rPr>
          <w:vertAlign w:val="superscript"/>
        </w:rPr>
        <w:t>ème</w:t>
      </w:r>
      <w:r>
        <w:t xml:space="preserve"> siècle pour voir publier les premières propositions de modèle d’atomes par Joseph John Thomson</w:t>
      </w:r>
      <w:r>
        <w:rPr>
          <w:rStyle w:val="Appelnotedebasdep"/>
        </w:rPr>
        <w:footnoteReference w:id="5"/>
      </w:r>
      <w:r>
        <w:t xml:space="preserve"> (découverte de l’électron en 1897 et prix Nobel en 1906) Jean Perrin</w:t>
      </w:r>
      <w:r>
        <w:rPr>
          <w:rStyle w:val="Appelnotedebasdep"/>
        </w:rPr>
        <w:footnoteReference w:id="6"/>
      </w:r>
      <w:r>
        <w:t xml:space="preserve"> (modèle planétaire de l’atome et prix Nobel en 1926).</w:t>
      </w:r>
    </w:p>
    <w:p w14:paraId="7AC41F0A" w14:textId="77777777" w:rsidR="00C03C23" w:rsidRDefault="00C03C23" w:rsidP="00C03C23">
      <w:pPr>
        <w:pStyle w:val="Para1"/>
      </w:pPr>
      <w:r>
        <w:t>A la fin du 19</w:t>
      </w:r>
      <w:r>
        <w:rPr>
          <w:vertAlign w:val="superscript"/>
        </w:rPr>
        <w:t>ème</w:t>
      </w:r>
      <w:r>
        <w:t xml:space="preserve"> siècle, l’étude des échanges d’énergie entre la matière et le rayonnement produit l’hypothèse de la quantification des échanges d’énergie produit par Planck en 1900.</w:t>
      </w:r>
    </w:p>
    <w:p w14:paraId="50E7B8CB" w14:textId="77777777" w:rsidR="00C03C23" w:rsidRDefault="00C03C23" w:rsidP="00C03C23">
      <w:pPr>
        <w:pStyle w:val="Para1"/>
      </w:pPr>
      <w:r>
        <w:t xml:space="preserve">Les travaux d’Einstein (quantification de l’énergie électromagnétique et prix Nobel en 1921) notamment sur l’effet photoélectrique, de Niels Bohr (quantification de Bohr et prix Nobel en 1922) puis de Louis de Broglie (longueur d’onde de la matière et prix Nobel en 1929), d’Erwin Schrödinger (équation d’évolution temporelle et prix Nobel en 1933), de Wolfgang Pauli (principe d’exclusion de Pauli et prix Nobel en 1945) et de Max Born (interprétation probabiliste du module au carré de la fonction d’onde et prix Nobel en 1954) établirent les bases d'une </w:t>
      </w:r>
      <w:r>
        <w:lastRenderedPageBreak/>
        <w:t xml:space="preserve">théorie nouvelle connue aujourd'hui sous le nom de </w:t>
      </w:r>
      <w:r>
        <w:rPr>
          <w:b/>
        </w:rPr>
        <w:t xml:space="preserve">mécanique quantique </w:t>
      </w:r>
      <w:r>
        <w:t>(ou physique quantique).</w:t>
      </w:r>
    </w:p>
    <w:p w14:paraId="64A92ED1" w14:textId="77777777" w:rsidR="00C03C23" w:rsidRDefault="00C03C23" w:rsidP="00C03C23">
      <w:pPr>
        <w:pStyle w:val="Para1"/>
      </w:pPr>
      <w:r>
        <w:t xml:space="preserve">L'échelle des expériences et phénomènes décrit par la physique quantique est celle de l'atome, de la molécule ou plus petit (échelle </w:t>
      </w:r>
      <w:proofErr w:type="spellStart"/>
      <w:r>
        <w:t>sub-atomique</w:t>
      </w:r>
      <w:proofErr w:type="spellEnd"/>
      <w:r>
        <w:t>). La matière étant constituée d'atomes, toute la physique fondamentale découle plus ou moins directement des concepts fondamentaux de la physique quantique.</w:t>
      </w:r>
    </w:p>
    <w:p w14:paraId="4975F76B" w14:textId="77777777" w:rsidR="00C03C23" w:rsidRDefault="00C03C23" w:rsidP="00C03C23">
      <w:pPr>
        <w:pStyle w:val="Para1"/>
      </w:pPr>
      <w:r>
        <w:t xml:space="preserve">Le terme </w:t>
      </w:r>
      <w:r>
        <w:rPr>
          <w:b/>
          <w:i/>
        </w:rPr>
        <w:t>quantique</w:t>
      </w:r>
      <w:r>
        <w:t xml:space="preserve"> se dit de ce qui se rapporte aux quanta</w:t>
      </w:r>
      <w:r>
        <w:rPr>
          <w:rStyle w:val="Appelnotedebasdep"/>
        </w:rPr>
        <w:footnoteReference w:id="7"/>
      </w:r>
      <w:r>
        <w:t xml:space="preserve"> pluriel du mot quantum</w:t>
      </w:r>
      <w:r>
        <w:fldChar w:fldCharType="begin"/>
      </w:r>
      <w:r>
        <w:instrText xml:space="preserve"> XE "Quantum" </w:instrText>
      </w:r>
      <w:r>
        <w:fldChar w:fldCharType="end"/>
      </w:r>
      <w:r>
        <w:t xml:space="preserve"> exprimant à la fois une quantité déterminée et également la plus petite quantité physique susceptible d'être échangée.</w:t>
      </w:r>
    </w:p>
    <w:p w14:paraId="4DA1A880" w14:textId="77777777" w:rsidR="00C03C23" w:rsidRDefault="00C03C23" w:rsidP="00C03C23">
      <w:pPr>
        <w:pStyle w:val="Para1"/>
      </w:pPr>
      <w:r>
        <w:t>Il est parfois tentant d'assimiler la théorie classique à l'étude des objets de l'infiniment grand à l'échelle macroscopique et de limiter la nécessité de la théorie quantique à l'étude de phénomènes "exotiques" ayant lieu à l'échelle microscopique. Cette idée abusivement simplificatrice irait à l'encontre de ce qu'est la place de la physique quantique dans notre monde moderne aussi bien au travers d'objets et de technologies courantes (lasers, transistors, supraconducteur) qu'au travers d'instruments de diagnostic et d'investigation modernes (RMN</w:t>
      </w:r>
      <w:r>
        <w:rPr>
          <w:rStyle w:val="Appelnotedebasdep"/>
        </w:rPr>
        <w:footnoteReference w:id="8"/>
      </w:r>
      <w:r>
        <w:t>, RPE</w:t>
      </w:r>
      <w:r>
        <w:rPr>
          <w:rStyle w:val="Appelnotedebasdep"/>
        </w:rPr>
        <w:footnoteReference w:id="9"/>
      </w:r>
      <w:r>
        <w:t>, IRM</w:t>
      </w:r>
      <w:r>
        <w:rPr>
          <w:rStyle w:val="Appelnotedebasdep"/>
        </w:rPr>
        <w:footnoteReference w:id="10"/>
      </w:r>
      <w:r>
        <w:t>, microscope à effet Tunnel pour ne citer que les plus connus).</w:t>
      </w:r>
    </w:p>
    <w:p w14:paraId="4DCA0E2A" w14:textId="77777777" w:rsidR="00C03C23" w:rsidRDefault="00C03C23" w:rsidP="00C03C23">
      <w:pPr>
        <w:pStyle w:val="Para1"/>
        <w:ind w:firstLine="0"/>
        <w:sectPr w:rsidR="00C03C23" w:rsidSect="004D0AB3">
          <w:type w:val="continuous"/>
          <w:pgSz w:w="11906" w:h="16838"/>
          <w:pgMar w:top="1417" w:right="1417" w:bottom="1417" w:left="1417" w:header="720" w:footer="720" w:gutter="0"/>
          <w:cols w:space="720"/>
        </w:sectPr>
      </w:pPr>
    </w:p>
    <w:p w14:paraId="5B8E4F07" w14:textId="77777777" w:rsidR="00C03C23" w:rsidRDefault="00C03C23" w:rsidP="00C03C23">
      <w:pPr>
        <w:sectPr w:rsidR="00C03C23" w:rsidSect="00C007E8">
          <w:footerReference w:type="even" r:id="rId10"/>
          <w:footerReference w:type="default" r:id="rId11"/>
          <w:type w:val="continuous"/>
          <w:pgSz w:w="11906" w:h="16838" w:code="9"/>
          <w:pgMar w:top="1418" w:right="1418" w:bottom="1134" w:left="1418" w:header="720" w:footer="720" w:gutter="0"/>
          <w:pgNumType w:chapStyle="1"/>
          <w:cols w:space="720"/>
        </w:sectPr>
      </w:pPr>
    </w:p>
    <w:p w14:paraId="7D7A9D5A" w14:textId="77777777" w:rsidR="00C03C23" w:rsidRDefault="00C03C23" w:rsidP="00C03C23">
      <w:pPr>
        <w:pStyle w:val="Titre1"/>
        <w:jc w:val="left"/>
      </w:pPr>
      <w:bookmarkStart w:id="12" w:name="_Toc93303222"/>
      <w:bookmarkStart w:id="13" w:name="_Toc96938491"/>
      <w:bookmarkStart w:id="14" w:name="_Toc429477805"/>
      <w:bookmarkStart w:id="15" w:name="_Toc218697512"/>
      <w:r>
        <w:lastRenderedPageBreak/>
        <w:t>Rappel comportement ondulatoire classique</w:t>
      </w:r>
      <w:bookmarkEnd w:id="12"/>
      <w:bookmarkEnd w:id="13"/>
      <w:bookmarkEnd w:id="14"/>
      <w:bookmarkEnd w:id="15"/>
    </w:p>
    <w:p w14:paraId="63F36F6B" w14:textId="77777777" w:rsidR="00C03C23" w:rsidRDefault="00C03C23" w:rsidP="00C03C23">
      <w:pPr>
        <w:pStyle w:val="Para8"/>
      </w:pPr>
      <w:r>
        <w:t>Avant d'aborder la lumière, il est utile pour la suite de présenter brièvement des généralités sur les ondes classiques.</w:t>
      </w:r>
    </w:p>
    <w:p w14:paraId="0D06411A" w14:textId="77777777" w:rsidR="00C03C23" w:rsidRDefault="00C03C23" w:rsidP="00C03C23">
      <w:pPr>
        <w:pStyle w:val="Titre2"/>
        <w:jc w:val="left"/>
      </w:pPr>
      <w:bookmarkStart w:id="16" w:name="_Toc93303223"/>
      <w:bookmarkStart w:id="17" w:name="_Toc96938492"/>
      <w:bookmarkStart w:id="18" w:name="_Toc429477806"/>
      <w:bookmarkStart w:id="19" w:name="_Toc218697513"/>
      <w:r>
        <w:t>Généralités sur les ondes</w:t>
      </w:r>
      <w:bookmarkEnd w:id="16"/>
      <w:bookmarkEnd w:id="17"/>
      <w:bookmarkEnd w:id="18"/>
      <w:bookmarkEnd w:id="19"/>
    </w:p>
    <w:p w14:paraId="43FC4522" w14:textId="77777777" w:rsidR="00C03C23" w:rsidRDefault="00C03C23" w:rsidP="00C03C23">
      <w:pPr>
        <w:pStyle w:val="Para8"/>
      </w:pPr>
      <w:r>
        <w:rPr>
          <w:u w:val="single"/>
        </w:rPr>
        <w:t>Une onde est une vibration se propageant de proche en proche</w:t>
      </w:r>
      <w:r>
        <w:t xml:space="preserve">. La grandeur qui vibre </w:t>
      </w:r>
      <w:proofErr w:type="gramStart"/>
      <w:r>
        <w:t>peut être</w:t>
      </w:r>
      <w:proofErr w:type="gramEnd"/>
      <w:r>
        <w:t xml:space="preserve"> de différentes natures :</w:t>
      </w:r>
    </w:p>
    <w:p w14:paraId="3FF4F627" w14:textId="77777777" w:rsidR="00C03C23" w:rsidRDefault="00C03C23" w:rsidP="00C03C23">
      <w:pPr>
        <w:pStyle w:val="enumertiret3"/>
        <w:numPr>
          <w:ilvl w:val="0"/>
          <w:numId w:val="5"/>
        </w:numPr>
        <w:ind w:left="708" w:hanging="283"/>
      </w:pPr>
      <w:proofErr w:type="gramStart"/>
      <w:r>
        <w:t>une</w:t>
      </w:r>
      <w:proofErr w:type="gramEnd"/>
      <w:r>
        <w:t xml:space="preserve"> pression,</w:t>
      </w:r>
    </w:p>
    <w:p w14:paraId="339416FA" w14:textId="77777777" w:rsidR="00C03C23" w:rsidRDefault="00C03C23" w:rsidP="00C03C23">
      <w:pPr>
        <w:pStyle w:val="enumertiret3"/>
        <w:numPr>
          <w:ilvl w:val="0"/>
          <w:numId w:val="5"/>
        </w:numPr>
        <w:ind w:left="708" w:hanging="283"/>
      </w:pPr>
      <w:proofErr w:type="gramStart"/>
      <w:r>
        <w:t>une</w:t>
      </w:r>
      <w:proofErr w:type="gramEnd"/>
      <w:r>
        <w:t xml:space="preserve"> déformation,</w:t>
      </w:r>
    </w:p>
    <w:p w14:paraId="5342425F" w14:textId="77777777" w:rsidR="00C03C23" w:rsidRDefault="00C03C23" w:rsidP="00C03C23">
      <w:pPr>
        <w:pStyle w:val="enumertiret3"/>
        <w:numPr>
          <w:ilvl w:val="0"/>
          <w:numId w:val="5"/>
        </w:numPr>
        <w:ind w:left="708" w:hanging="283"/>
      </w:pPr>
      <w:proofErr w:type="gramStart"/>
      <w:r>
        <w:t>un</w:t>
      </w:r>
      <w:proofErr w:type="gramEnd"/>
      <w:r>
        <w:t xml:space="preserve"> champ électrique,</w:t>
      </w:r>
    </w:p>
    <w:p w14:paraId="2FF91047" w14:textId="77777777" w:rsidR="00C03C23" w:rsidRDefault="00C03C23" w:rsidP="00C03C23">
      <w:pPr>
        <w:pStyle w:val="enumertiret3"/>
        <w:numPr>
          <w:ilvl w:val="0"/>
          <w:numId w:val="5"/>
        </w:numPr>
        <w:ind w:left="708" w:hanging="283"/>
      </w:pPr>
      <w:proofErr w:type="gramStart"/>
      <w:r>
        <w:t>un</w:t>
      </w:r>
      <w:proofErr w:type="gramEnd"/>
      <w:r>
        <w:t xml:space="preserve"> champ magnétique...</w:t>
      </w:r>
    </w:p>
    <w:p w14:paraId="00F23E80" w14:textId="77777777" w:rsidR="00C03C23" w:rsidRDefault="00C03C23" w:rsidP="00C03C23">
      <w:pPr>
        <w:pStyle w:val="Para8"/>
      </w:pPr>
      <w:r>
        <w:t>Les ondes ont besoin d'un support matériel (gaz, solide, liquide) hormis les ondes électromagnétiques. Ces dernières peuvent se propager dans le vide. La lumière, les ondes "radios", les rayons X sont des ondes électromagnétiques, qui comme leur nom l'indique, sont formées par la combinaison de deux champs oscillants l’un électrique et l’autre magnétique. Lorsque ces ondes se propagent dans un milieu, elles perturbent l'ordonnancement des charges électriques élémentaires (électrons, noyaux...).</w:t>
      </w:r>
    </w:p>
    <w:p w14:paraId="68546BA5" w14:textId="77777777" w:rsidR="00C03C23" w:rsidRDefault="00C03C23" w:rsidP="00C03C23">
      <w:pPr>
        <w:pStyle w:val="Para8"/>
      </w:pPr>
      <w:r>
        <w:t xml:space="preserve">La </w:t>
      </w:r>
      <w:r>
        <w:rPr>
          <w:b/>
        </w:rPr>
        <w:t>vibration</w:t>
      </w:r>
      <w:r>
        <w:rPr>
          <w:b/>
        </w:rPr>
        <w:fldChar w:fldCharType="begin"/>
      </w:r>
      <w:r>
        <w:instrText xml:space="preserve"> XE "Vibration" </w:instrText>
      </w:r>
      <w:r>
        <w:rPr>
          <w:b/>
        </w:rPr>
        <w:fldChar w:fldCharType="end"/>
      </w:r>
      <w:r>
        <w:t xml:space="preserve"> est caractérisée par une direction portée par </w:t>
      </w:r>
      <m:oMath>
        <m:acc>
          <m:accPr>
            <m:chr m:val="⃗"/>
            <m:ctrlPr>
              <w:rPr>
                <w:rFonts w:ascii="Cambria Math" w:hAnsi="Cambria Math"/>
                <w:i/>
              </w:rPr>
            </m:ctrlPr>
          </m:accPr>
          <m:e>
            <m:r>
              <w:rPr>
                <w:rFonts w:ascii="Cambria Math" w:hAnsi="Cambria Math"/>
              </w:rPr>
              <m:t>u</m:t>
            </m:r>
          </m:e>
        </m:acc>
      </m:oMath>
      <w:r>
        <w:t xml:space="preserve">, une amplitude </w:t>
      </w:r>
      <m:oMath>
        <m:r>
          <w:rPr>
            <w:rFonts w:ascii="Cambria Math" w:hAnsi="Cambria Math"/>
          </w:rPr>
          <m:t>a</m:t>
        </m:r>
      </m:oMath>
      <w:r>
        <w:t xml:space="preserve"> et une pulsation </w:t>
      </w:r>
      <m:oMath>
        <m:r>
          <w:rPr>
            <w:rFonts w:ascii="Cambria Math" w:hAnsi="Cambria Math"/>
          </w:rPr>
          <m:t>ω</m:t>
        </m:r>
      </m:oMath>
      <w:r>
        <w:t xml:space="preserve"> imposée par la source.</w:t>
      </w:r>
    </w:p>
    <w:p w14:paraId="09B28D29" w14:textId="77777777" w:rsidR="00B93F2B" w:rsidRDefault="00C03C23" w:rsidP="00B93F2B">
      <w:pPr>
        <w:pStyle w:val="Para8"/>
      </w:pPr>
      <w:r>
        <w:t xml:space="preserve">Un point </w:t>
      </w:r>
      <m:oMath>
        <m:r>
          <w:rPr>
            <w:rFonts w:ascii="Cambria Math"/>
          </w:rPr>
          <m:t>M</m:t>
        </m:r>
      </m:oMath>
      <w:r>
        <w:t xml:space="preserve"> de l'espace (ou du milieu) sera le siège d'une modification temporaire de même nature que celle provoquée au point source </w:t>
      </w:r>
      <m:oMath>
        <m:r>
          <w:rPr>
            <w:rFonts w:ascii="Cambria Math"/>
          </w:rPr>
          <m:t>S</m:t>
        </m:r>
      </m:oMath>
      <w:r>
        <w:t xml:space="preserve"> mais avec un certain retard </w:t>
      </w:r>
      <m:oMath>
        <m:r>
          <w:rPr>
            <w:rFonts w:ascii="Cambria Math" w:hAnsi="Cambria Math"/>
          </w:rPr>
          <m:t>θ</m:t>
        </m:r>
      </m:oMath>
      <w:r>
        <w:t xml:space="preserve"> dans le temps. Si </w:t>
      </w:r>
      <m:oMath>
        <m:r>
          <w:rPr>
            <w:rFonts w:ascii="Cambria Math" w:hAnsi="Cambria Math"/>
          </w:rPr>
          <m:t>d</m:t>
        </m:r>
      </m:oMath>
      <w:r>
        <w:t xml:space="preserve"> sépare </w:t>
      </w:r>
      <m:oMath>
        <m:r>
          <w:rPr>
            <w:rFonts w:ascii="Cambria Math"/>
          </w:rPr>
          <m:t>S</m:t>
        </m:r>
      </m:oMath>
      <w:r>
        <w:t xml:space="preserve"> de </w:t>
      </w:r>
      <m:oMath>
        <m:r>
          <w:rPr>
            <w:rFonts w:ascii="Cambria Math"/>
          </w:rPr>
          <m:t>M</m:t>
        </m:r>
      </m:oMath>
      <w:r>
        <w:t>, ce retard est tel que :</w:t>
      </w:r>
    </w:p>
    <w:p w14:paraId="21DE1246" w14:textId="77777777" w:rsidR="00C03C23" w:rsidRPr="00B93F2B" w:rsidRDefault="00C03C23" w:rsidP="00B93F2B">
      <w:pPr>
        <w:pStyle w:val="Para8"/>
      </w:pPr>
      <m:oMathPara>
        <m:oMath>
          <m:r>
            <w:rPr>
              <w:rFonts w:ascii="Cambria Math" w:hAnsi="Cambria Math"/>
            </w:rPr>
            <m:t>θ=</m:t>
          </m:r>
          <m:f>
            <m:fPr>
              <m:ctrlPr>
                <w:rPr>
                  <w:rFonts w:ascii="Cambria Math" w:hAnsi="Cambria Math"/>
                  <w:i/>
                </w:rPr>
              </m:ctrlPr>
            </m:fPr>
            <m:num>
              <m:r>
                <w:rPr>
                  <w:rFonts w:ascii="Cambria Math" w:hAnsi="Cambria Math"/>
                </w:rPr>
                <m:t>d</m:t>
              </m:r>
            </m:num>
            <m:den>
              <m:r>
                <w:rPr>
                  <w:rFonts w:ascii="Cambria Math" w:hAnsi="Cambria Math"/>
                </w:rPr>
                <m:t>c</m:t>
              </m:r>
            </m:den>
          </m:f>
        </m:oMath>
      </m:oMathPara>
    </w:p>
    <w:p w14:paraId="5F6FB9A1" w14:textId="77777777" w:rsidR="00C03C23" w:rsidRDefault="00C03C23" w:rsidP="001E0480">
      <w:pPr>
        <w:pStyle w:val="Para8"/>
      </w:pPr>
      <w:r>
        <w:t xml:space="preserve">La </w:t>
      </w:r>
      <w:r>
        <w:rPr>
          <w:b/>
        </w:rPr>
        <w:t>propagation</w:t>
      </w:r>
      <w:r>
        <w:rPr>
          <w:b/>
        </w:rPr>
        <w:fldChar w:fldCharType="begin"/>
      </w:r>
      <w:r>
        <w:instrText xml:space="preserve"> XE "Propagation" </w:instrText>
      </w:r>
      <w:r>
        <w:rPr>
          <w:b/>
        </w:rPr>
        <w:fldChar w:fldCharType="end"/>
      </w:r>
      <w:r>
        <w:t xml:space="preserve"> est caractérisée par la vitesse </w:t>
      </w:r>
      <m:oMath>
        <m:acc>
          <m:accPr>
            <m:chr m:val="⃗"/>
            <m:ctrlPr>
              <w:rPr>
                <w:rFonts w:ascii="Cambria Math" w:hAnsi="Cambria Math"/>
                <w:i/>
              </w:rPr>
            </m:ctrlPr>
          </m:accPr>
          <m:e>
            <m:r>
              <w:rPr>
                <w:rFonts w:ascii="Cambria Math" w:hAnsi="Cambria Math"/>
              </w:rPr>
              <m:t>c</m:t>
            </m:r>
          </m:e>
        </m:acc>
      </m:oMath>
      <w:r>
        <w:t xml:space="preserve"> de l'onde dont la norme </w:t>
      </w:r>
      <m:oMath>
        <m:r>
          <w:rPr>
            <w:rFonts w:ascii="Cambria Math" w:hAnsi="Cambria Math"/>
          </w:rPr>
          <m:t>c</m:t>
        </m:r>
      </m:oMath>
      <w:r>
        <w:t>, appelée célérité</w:t>
      </w:r>
      <w:r>
        <w:fldChar w:fldCharType="begin"/>
      </w:r>
      <w:r>
        <w:instrText xml:space="preserve"> XE "Célérité" </w:instrText>
      </w:r>
      <w:r>
        <w:fldChar w:fldCharType="end"/>
      </w:r>
      <w:r>
        <w:t xml:space="preserve">, </w:t>
      </w:r>
      <w:r>
        <w:rPr>
          <w:u w:val="single"/>
        </w:rPr>
        <w:t>dépend du milieu traversé</w:t>
      </w:r>
      <w:r>
        <w:t xml:space="preserve">. La célérité est constante pour une onde donnée et pour un milieu homogène donné. Si le milieu est </w:t>
      </w:r>
      <w:r>
        <w:rPr>
          <w:b/>
        </w:rPr>
        <w:t>isotrope</w:t>
      </w:r>
      <w:r>
        <w:rPr>
          <w:b/>
        </w:rPr>
        <w:fldChar w:fldCharType="begin"/>
      </w:r>
      <w:r>
        <w:instrText xml:space="preserve"> XE "Isotrope" </w:instrText>
      </w:r>
      <w:r>
        <w:rPr>
          <w:b/>
        </w:rPr>
        <w:fldChar w:fldCharType="end"/>
      </w:r>
      <w:r>
        <w:rPr>
          <w:b/>
        </w:rPr>
        <w:t xml:space="preserve">, </w:t>
      </w:r>
      <w:r>
        <w:t xml:space="preserve">la célérité est la même dans toutes les directions issues de </w:t>
      </w:r>
      <m:oMath>
        <m:r>
          <w:rPr>
            <w:rFonts w:ascii="Cambria Math"/>
          </w:rPr>
          <m:t>S</m:t>
        </m:r>
      </m:oMath>
      <w:r>
        <w:t>. A titre d’exemple, la propagation d’une onde sinusoïdale dans une direction donnée se traduit par une translation de la sinusoïde à la vitesse qui est précisément la célérité.</w:t>
      </w:r>
    </w:p>
    <w:p w14:paraId="5C314A26" w14:textId="77777777" w:rsidR="00C03C23" w:rsidRDefault="00C03C23" w:rsidP="00C03C23">
      <w:pPr>
        <w:pStyle w:val="Para8"/>
      </w:pPr>
      <w:r>
        <w:t xml:space="preserve">Une </w:t>
      </w:r>
      <w:r>
        <w:rPr>
          <w:b/>
        </w:rPr>
        <w:t>onde longitudinale</w:t>
      </w:r>
      <w:r>
        <w:rPr>
          <w:b/>
        </w:rPr>
        <w:fldChar w:fldCharType="begin"/>
      </w:r>
      <w:r>
        <w:instrText xml:space="preserve"> XE "Onde longitudinale" </w:instrText>
      </w:r>
      <w:r>
        <w:rPr>
          <w:b/>
        </w:rPr>
        <w:fldChar w:fldCharType="end"/>
      </w:r>
      <w:r>
        <w:t xml:space="preserve"> est telle que la vibration et la propagation ont la même direction. A titre d'exemple, citons les ondes acoustiques dans les gaz ainsi que les ondes de pression dans les liquides et les solides.</w:t>
      </w:r>
    </w:p>
    <w:p w14:paraId="69F68CE3" w14:textId="77777777" w:rsidR="00C03C23" w:rsidRDefault="00C03C23" w:rsidP="00C03C23">
      <w:pPr>
        <w:pStyle w:val="Para8"/>
      </w:pPr>
      <w:r>
        <w:t xml:space="preserve">Une </w:t>
      </w:r>
      <w:r>
        <w:rPr>
          <w:b/>
        </w:rPr>
        <w:t>onde transversale</w:t>
      </w:r>
      <w:r>
        <w:rPr>
          <w:b/>
        </w:rPr>
        <w:fldChar w:fldCharType="begin"/>
      </w:r>
      <w:r>
        <w:instrText xml:space="preserve"> XE "Onde transversale" </w:instrText>
      </w:r>
      <w:r>
        <w:rPr>
          <w:b/>
        </w:rPr>
        <w:fldChar w:fldCharType="end"/>
      </w:r>
      <w:r>
        <w:t xml:space="preserve"> est telle que les directions de vibration et de propagation sont perpendiculaires. La corde vibrante, les ondes de déformations dans les solides et les ondes électromagnétiques dans le vide illustrent ce type d'onde.</w:t>
      </w:r>
    </w:p>
    <w:p w14:paraId="3287CEAF" w14:textId="77777777" w:rsidR="00C03C23" w:rsidRDefault="00C03C23" w:rsidP="00C03C23">
      <w:pPr>
        <w:pStyle w:val="Para8"/>
      </w:pPr>
      <w:r>
        <w:t xml:space="preserve">Hormis pour les ondes longitudinales, les directions de propagation et de vibrations définissent un plan appelé </w:t>
      </w:r>
      <w:r>
        <w:rPr>
          <w:b/>
        </w:rPr>
        <w:t>plan de polarisation</w:t>
      </w:r>
      <w:r>
        <w:fldChar w:fldCharType="begin"/>
      </w:r>
      <w:r>
        <w:instrText xml:space="preserve"> XE "Plan de polarisation" </w:instrText>
      </w:r>
      <w:r>
        <w:fldChar w:fldCharType="end"/>
      </w:r>
      <w:r>
        <w:t>.</w:t>
      </w:r>
    </w:p>
    <w:p w14:paraId="1F10F0D5" w14:textId="77777777" w:rsidR="00C03C23" w:rsidRDefault="00C03C23" w:rsidP="00C03C23">
      <w:pPr>
        <w:pStyle w:val="Titre3"/>
        <w:tabs>
          <w:tab w:val="clear" w:pos="1561"/>
          <w:tab w:val="num" w:pos="851"/>
        </w:tabs>
        <w:ind w:left="851"/>
      </w:pPr>
      <w:bookmarkStart w:id="20" w:name="_Toc218697514"/>
      <w:r>
        <w:t>Onde plane</w:t>
      </w:r>
      <w:bookmarkEnd w:id="20"/>
    </w:p>
    <w:p w14:paraId="67F3EC60" w14:textId="77777777" w:rsidR="00B93F2B" w:rsidRDefault="00C03C23" w:rsidP="00B93F2B">
      <w:pPr>
        <w:pStyle w:val="Para8"/>
      </w:pPr>
      <w:r>
        <w:t>Une onde monochromatique (1 seule fréquence) est l’onde progressive périodique la plus simple. Elle possède par définition une double périodicité</w:t>
      </w:r>
      <w:r>
        <w:fldChar w:fldCharType="begin"/>
      </w:r>
      <w:r>
        <w:instrText xml:space="preserve"> XE "Périodicité" </w:instrText>
      </w:r>
      <w:r>
        <w:fldChar w:fldCharType="end"/>
      </w:r>
      <w:r>
        <w:t xml:space="preserve"> spatiale et temporelle. Une sinusoïde possédant de telles propriétés, on peut représenter une vibration monochromatique sous la forme :</w:t>
      </w:r>
      <w:bookmarkStart w:id="21" w:name="_Ref92525402"/>
      <w:bookmarkEnd w:id="21"/>
    </w:p>
    <w:p w14:paraId="13C00647" w14:textId="77777777" w:rsidR="00C03C23" w:rsidRDefault="00C03C23" w:rsidP="00B93F2B">
      <w:pPr>
        <w:pStyle w:val="Formule"/>
      </w:pPr>
      <m:oMath>
        <m:r>
          <w:rPr>
            <w:rFonts w:ascii="Cambria Math" w:hAnsi="Cambria Math"/>
          </w:rPr>
          <w:lastRenderedPageBreak/>
          <m:t>f</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acc>
                  <m:accPr>
                    <m:chr m:val="⃗"/>
                    <m:ctrlPr>
                      <w:rPr>
                        <w:rFonts w:ascii="Cambria Math" w:hAnsi="Cambria Math"/>
                      </w:rPr>
                    </m:ctrlPr>
                  </m:accPr>
                  <m:e>
                    <m:r>
                      <w:rPr>
                        <w:rFonts w:ascii="Cambria Math" w:hAnsi="Cambria Math"/>
                      </w:rPr>
                      <m:t>k</m:t>
                    </m:r>
                  </m:e>
                </m:acc>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ωt</m:t>
                </m:r>
              </m:e>
            </m:d>
          </m:e>
        </m:func>
      </m:oMath>
    </w:p>
    <w:p w14:paraId="48BD9EBE" w14:textId="77777777" w:rsidR="00C03C23" w:rsidRDefault="00C03C23" w:rsidP="00C03C23">
      <w:proofErr w:type="gramStart"/>
      <w:r>
        <w:t>où</w:t>
      </w:r>
      <w:proofErr w:type="gramEnd"/>
      <w:r>
        <w:t xml:space="preserve"> </w:t>
      </w:r>
      <m:oMath>
        <m:r>
          <w:rPr>
            <w:rFonts w:ascii="Cambria Math" w:hAnsi="Cambria Math"/>
          </w:rPr>
          <m:t>a</m:t>
        </m:r>
      </m:oMath>
      <w:r>
        <w:t xml:space="preserve"> est l'amplitude maximum de vibration, </w:t>
      </w:r>
      <m:oMath>
        <m:acc>
          <m:accPr>
            <m:chr m:val="⃗"/>
            <m:ctrlPr>
              <w:rPr>
                <w:rFonts w:ascii="Cambria Math" w:hAnsi="Cambria Math"/>
                <w:sz w:val="24"/>
              </w:rPr>
            </m:ctrlPr>
          </m:accPr>
          <m:e>
            <m:r>
              <w:rPr>
                <w:rFonts w:ascii="Cambria Math" w:hAnsi="Cambria Math"/>
              </w:rPr>
              <m:t>k</m:t>
            </m:r>
          </m:e>
        </m:acc>
      </m:oMath>
      <w:r>
        <w:t xml:space="preserve"> le vecteur d'onde,  </w:t>
      </w:r>
      <m:oMath>
        <m:acc>
          <m:accPr>
            <m:chr m:val="⃗"/>
            <m:ctrlPr>
              <w:rPr>
                <w:rFonts w:ascii="Cambria Math" w:hAnsi="Cambria Math"/>
                <w:sz w:val="24"/>
              </w:rPr>
            </m:ctrlPr>
          </m:accPr>
          <m:e>
            <m:r>
              <w:rPr>
                <w:rFonts w:ascii="Cambria Math" w:hAnsi="Cambria Math"/>
              </w:rPr>
              <m:t>r</m:t>
            </m:r>
          </m:e>
        </m:acc>
      </m:oMath>
      <w:r>
        <w:t xml:space="preserve"> le vecteur position où la vibration est observée et </w:t>
      </w:r>
      <m:oMath>
        <m:r>
          <w:rPr>
            <w:rFonts w:ascii="Cambria Math" w:hAnsi="Cambria Math"/>
          </w:rPr>
          <m:t xml:space="preserve">ω </m:t>
        </m:r>
      </m:oMath>
      <w:r>
        <w:t>la pulsation</w:t>
      </w:r>
      <w:r>
        <w:fldChar w:fldCharType="begin"/>
      </w:r>
      <w:r>
        <w:instrText xml:space="preserve"> XE "Pulsation" </w:instrText>
      </w:r>
      <w:r>
        <w:fldChar w:fldCharType="end"/>
      </w:r>
      <w:r>
        <w:t xml:space="preserve">. </w:t>
      </w:r>
      <m:oMath>
        <m:d>
          <m:dPr>
            <m:ctrlPr>
              <w:rPr>
                <w:rFonts w:ascii="Cambria Math" w:hAnsi="Cambria Math"/>
                <w:i/>
                <w:sz w:val="24"/>
              </w:rPr>
            </m:ctrlPr>
          </m:dPr>
          <m:e>
            <m:acc>
              <m:accPr>
                <m:chr m:val="⃗"/>
                <m:ctrlPr>
                  <w:rPr>
                    <w:rFonts w:ascii="Cambria Math" w:hAnsi="Cambria Math"/>
                    <w:sz w:val="24"/>
                  </w:rPr>
                </m:ctrlPr>
              </m:accPr>
              <m:e>
                <m:r>
                  <w:rPr>
                    <w:rFonts w:ascii="Cambria Math" w:hAnsi="Cambria Math"/>
                  </w:rPr>
                  <m:t>k</m:t>
                </m:r>
              </m:e>
            </m:acc>
            <m:r>
              <m:rPr>
                <m:sty m:val="p"/>
              </m:rPr>
              <w:rPr>
                <w:rFonts w:ascii="Cambria Math" w:hAnsi="Cambria Math"/>
              </w:rPr>
              <m:t>.</m:t>
            </m:r>
            <m:acc>
              <m:accPr>
                <m:chr m:val="⃗"/>
                <m:ctrlPr>
                  <w:rPr>
                    <w:rFonts w:ascii="Cambria Math" w:hAnsi="Cambria Math"/>
                    <w:i/>
                    <w:sz w:val="24"/>
                  </w:rPr>
                </m:ctrlPr>
              </m:accPr>
              <m:e>
                <m:r>
                  <w:rPr>
                    <w:rFonts w:ascii="Cambria Math" w:hAnsi="Cambria Math"/>
                  </w:rPr>
                  <m:t>r</m:t>
                </m:r>
              </m:e>
            </m:acc>
            <m:r>
              <w:rPr>
                <w:rFonts w:ascii="Cambria Math" w:hAnsi="Cambria Math"/>
              </w:rPr>
              <m:t>-ωt</m:t>
            </m:r>
          </m:e>
        </m:d>
      </m:oMath>
      <w:r>
        <w:t xml:space="preserve"> </w:t>
      </w:r>
      <w:proofErr w:type="gramStart"/>
      <w:r>
        <w:t>la</w:t>
      </w:r>
      <w:proofErr w:type="gramEnd"/>
      <w:r>
        <w:t xml:space="preserve"> phase de l'onde.</w:t>
      </w:r>
    </w:p>
    <w:p w14:paraId="2D7FCDC5" w14:textId="77777777" w:rsidR="00C03C23" w:rsidRDefault="00C03C23" w:rsidP="001E0480">
      <w:pPr>
        <w:pStyle w:val="Parasuite3"/>
      </w:pPr>
      <w:r w:rsidRPr="00382821">
        <w:rPr>
          <w:highlight w:val="yellow"/>
        </w:rPr>
        <w:t xml:space="preserve">L'ensemble des points de l'espace pour lesquels la phase est constante à </w:t>
      </w:r>
      <w:r w:rsidRPr="00150030">
        <w:rPr>
          <w:highlight w:val="yellow"/>
          <w:u w:val="single"/>
        </w:rPr>
        <w:t>un instant donné</w:t>
      </w:r>
      <w:r w:rsidRPr="00382821">
        <w:rPr>
          <w:highlight w:val="yellow"/>
        </w:rPr>
        <w:t xml:space="preserve"> forme une </w:t>
      </w:r>
      <w:r w:rsidRPr="00382821">
        <w:rPr>
          <w:b/>
          <w:highlight w:val="yellow"/>
        </w:rPr>
        <w:t>surface d'onde</w:t>
      </w:r>
      <w:r w:rsidRPr="00382821">
        <w:rPr>
          <w:highlight w:val="yellow"/>
        </w:rPr>
        <w:fldChar w:fldCharType="begin"/>
      </w:r>
      <w:r w:rsidRPr="00382821">
        <w:rPr>
          <w:highlight w:val="yellow"/>
        </w:rPr>
        <w:instrText xml:space="preserve"> XE "Surface d'onde" </w:instrText>
      </w:r>
      <w:r w:rsidRPr="00382821">
        <w:rPr>
          <w:highlight w:val="yellow"/>
        </w:rPr>
        <w:fldChar w:fldCharType="end"/>
      </w:r>
      <w:r w:rsidRPr="00382821">
        <w:rPr>
          <w:highlight w:val="yellow"/>
        </w:rPr>
        <w:t xml:space="preserve"> ou </w:t>
      </w:r>
      <w:r w:rsidRPr="00382821">
        <w:rPr>
          <w:b/>
          <w:highlight w:val="yellow"/>
        </w:rPr>
        <w:t>front d'onde</w:t>
      </w:r>
      <w:r>
        <w:fldChar w:fldCharType="begin"/>
      </w:r>
      <w:r>
        <w:instrText xml:space="preserve"> XE "Front d'onde" </w:instrText>
      </w:r>
      <w:r>
        <w:fldChar w:fldCharType="end"/>
      </w:r>
      <w:r>
        <w:t xml:space="preserve">. On peut déterminer une surface d'onde en cherchant l'ensemble des points </w:t>
      </w:r>
      <m:oMath>
        <m:r>
          <w:rPr>
            <w:rFonts w:ascii="Cambria Math" w:hAnsi="Cambria Math"/>
          </w:rPr>
          <m:t>M</m:t>
        </m:r>
      </m:oMath>
      <w:r>
        <w:t xml:space="preserve"> pour lesquels </w:t>
      </w:r>
      <m:oMath>
        <m:acc>
          <m:accPr>
            <m:chr m:val="⃗"/>
            <m:ctrlPr>
              <w:rPr>
                <w:rFonts w:ascii="Cambria Math" w:hAnsi="Cambria Math"/>
                <w:i/>
              </w:rPr>
            </m:ctrlPr>
          </m:accPr>
          <m:e>
            <m:r>
              <w:rPr>
                <w:rFonts w:ascii="Cambria Math"/>
              </w:rPr>
              <m:t>k</m:t>
            </m:r>
          </m:e>
        </m:acc>
        <m:r>
          <w:rPr>
            <w:rFonts w:ascii="Cambria Math"/>
          </w:rPr>
          <m:t>.</m:t>
        </m:r>
        <m:acc>
          <m:accPr>
            <m:chr m:val="⃗"/>
            <m:ctrlPr>
              <w:rPr>
                <w:rFonts w:ascii="Cambria Math" w:hAnsi="Cambria Math"/>
                <w:i/>
              </w:rPr>
            </m:ctrlPr>
          </m:accPr>
          <m:e>
            <m:r>
              <w:rPr>
                <w:rFonts w:ascii="Cambria Math"/>
              </w:rPr>
              <m:t>r</m:t>
            </m:r>
          </m:e>
        </m:acc>
      </m:oMath>
      <w:r>
        <w:t xml:space="preserve"> a une valeur constante à </w:t>
      </w:r>
      <m:oMath>
        <m:r>
          <w:rPr>
            <w:rFonts w:ascii="Cambria Math" w:hAnsi="Cambria Math"/>
          </w:rPr>
          <m:t>t</m:t>
        </m:r>
      </m:oMath>
      <w:r>
        <w:t xml:space="preserve"> donné.</w:t>
      </w:r>
    </w:p>
    <w:p w14:paraId="1B05C3E1" w14:textId="77777777" w:rsidR="00B93F2B" w:rsidRDefault="00C03C23" w:rsidP="00B93F2B">
      <w:pPr>
        <w:pStyle w:val="Parasuite3"/>
      </w:pPr>
      <w:r>
        <w:t xml:space="preserve">Prenons un point </w:t>
      </w:r>
      <m:oMath>
        <m:sSub>
          <m:sSubPr>
            <m:ctrlPr>
              <w:rPr>
                <w:rFonts w:ascii="Cambria Math" w:hAnsi="Cambria Math"/>
                <w:i/>
              </w:rPr>
            </m:ctrlPr>
          </m:sSubPr>
          <m:e>
            <m:r>
              <w:rPr>
                <w:rFonts w:ascii="Cambria Math"/>
              </w:rPr>
              <m:t>M</m:t>
            </m:r>
          </m:e>
          <m:sub>
            <m:r>
              <w:rPr>
                <w:rFonts w:ascii="Cambria Math"/>
              </w:rPr>
              <m:t>1</m:t>
            </m:r>
          </m:sub>
        </m:sSub>
      </m:oMath>
      <w:r>
        <w:t xml:space="preserve"> de l’espace dont la position est telle que :</w:t>
      </w:r>
    </w:p>
    <w:p w14:paraId="473842E3" w14:textId="77777777" w:rsidR="00B93F2B" w:rsidRPr="00B93F2B" w:rsidRDefault="002050D0" w:rsidP="00B93F2B">
      <w:pPr>
        <w:pStyle w:val="Parasuite3"/>
      </w:pPr>
      <m:oMathPara>
        <m:oMath>
          <m:acc>
            <m:accPr>
              <m:chr m:val="⃗"/>
              <m:ctrlPr>
                <w:rPr>
                  <w:rFonts w:ascii="Cambria Math" w:hAnsi="Cambria Math"/>
                </w:rPr>
              </m:ctrlPr>
            </m:accPr>
            <m:e>
              <m:r>
                <w:rPr>
                  <w:rFonts w:ascii="Cambria Math" w:hAnsi="Cambria Math"/>
                </w:rPr>
                <m:t>k</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OM</m:t>
                  </m:r>
                </m:e>
                <m:sub>
                  <m:r>
                    <m:rPr>
                      <m:sty m:val="p"/>
                    </m:rPr>
                    <w:rPr>
                      <w:rFonts w:ascii="Cambria Math" w:hAnsi="Cambria Math"/>
                    </w:rPr>
                    <m:t>1</m:t>
                  </m:r>
                </m:sub>
              </m:sSub>
            </m:e>
          </m:acc>
        </m:oMath>
      </m:oMathPara>
    </w:p>
    <w:p w14:paraId="546AE87D" w14:textId="77777777" w:rsidR="00C03C23" w:rsidRPr="00B93F2B" w:rsidRDefault="002050D0" w:rsidP="00B93F2B">
      <w:pPr>
        <w:pStyle w:val="Parasuite3"/>
      </w:pPr>
      <m:oMathPara>
        <m:oMath>
          <m:acc>
            <m:accPr>
              <m:chr m:val="⃗"/>
              <m:ctrlPr>
                <w:rPr>
                  <w:rFonts w:ascii="Cambria Math" w:hAnsi="Cambria Math"/>
                </w:rPr>
              </m:ctrlPr>
            </m:accPr>
            <m:e>
              <m:r>
                <w:rPr>
                  <w:rFonts w:ascii="Cambria Math" w:hAnsi="Cambria Math"/>
                </w:rPr>
                <m:t>k</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OM</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MM</m:t>
                      </m:r>
                    </m:e>
                    <m:sub>
                      <m:r>
                        <m:rPr>
                          <m:sty m:val="p"/>
                        </m:rPr>
                        <w:rPr>
                          <w:rFonts w:ascii="Cambria Math" w:hAnsi="Cambria Math"/>
                        </w:rPr>
                        <m:t>1</m:t>
                      </m:r>
                    </m:sub>
                  </m:sSub>
                </m:e>
              </m:acc>
            </m:e>
          </m:d>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acc>
            <m:accPr>
              <m:chr m:val="⃗"/>
              <m:ctrlPr>
                <w:rPr>
                  <w:rFonts w:ascii="Cambria Math" w:hAnsi="Cambria Math"/>
                </w:rPr>
              </m:ctrlPr>
            </m:accPr>
            <m:e>
              <m:r>
                <w:rPr>
                  <w:rFonts w:ascii="Cambria Math" w:hAnsi="Cambria Math"/>
                </w:rPr>
                <m:t>OM</m:t>
              </m:r>
            </m:e>
          </m:acc>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acc>
            <m:accPr>
              <m:chr m:val="⃗"/>
              <m:ctrlPr>
                <w:rPr>
                  <w:rFonts w:ascii="Cambria Math" w:hAnsi="Cambria Math"/>
                </w:rPr>
              </m:ctrlPr>
            </m:accPr>
            <m:e>
              <m:r>
                <w:rPr>
                  <w:rFonts w:ascii="Cambria Math" w:hAnsi="Cambria Math"/>
                </w:rPr>
                <m:t>M</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e>
          </m:acc>
        </m:oMath>
      </m:oMathPara>
    </w:p>
    <w:p w14:paraId="2465DE13" w14:textId="77777777" w:rsidR="00C03C23" w:rsidRDefault="00C03C23" w:rsidP="001E0480">
      <w:pPr>
        <w:pStyle w:val="Parasuite"/>
      </w:pPr>
      <w:r>
        <w:t xml:space="preserve">Si on impose </w:t>
      </w:r>
      <m:oMath>
        <m:sSub>
          <m:sSubPr>
            <m:ctrlPr>
              <w:rPr>
                <w:rFonts w:ascii="Cambria Math" w:hAnsi="Cambria Math"/>
                <w:i/>
              </w:rPr>
            </m:ctrlPr>
          </m:sSubPr>
          <m:e>
            <m:r>
              <w:rPr>
                <w:rFonts w:ascii="Cambria Math"/>
              </w:rPr>
              <m:t>M</m:t>
            </m:r>
          </m:e>
          <m:sub>
            <m:r>
              <w:rPr>
                <w:rFonts w:ascii="Cambria Math"/>
              </w:rPr>
              <m:t>1</m:t>
            </m:r>
          </m:sub>
        </m:sSub>
      </m:oMath>
      <w:r>
        <w:t xml:space="preserve"> de telle manière que la phase soit la même que pour le point </w:t>
      </w:r>
      <m:oMath>
        <m:r>
          <w:rPr>
            <w:rFonts w:ascii="Cambria Math" w:hAnsi="Cambria Math"/>
          </w:rPr>
          <m:t>M</m:t>
        </m:r>
      </m:oMath>
      <w:r>
        <w:t>, on obtient :</w:t>
      </w:r>
    </w:p>
    <w:bookmarkStart w:id="22" w:name="_Ref92524154"/>
    <w:bookmarkEnd w:id="22"/>
    <w:p w14:paraId="7305507F" w14:textId="77777777" w:rsidR="00C03C23" w:rsidRPr="00FD3B73" w:rsidRDefault="002050D0" w:rsidP="00B93F2B">
      <w:pPr>
        <w:pStyle w:val="Formule"/>
      </w:pPr>
      <m:oMath>
        <m:acc>
          <m:accPr>
            <m:chr m:val="⃗"/>
            <m:ctrlPr>
              <w:rPr>
                <w:rFonts w:ascii="Cambria Math" w:hAnsi="Cambria Math"/>
              </w:rPr>
            </m:ctrlPr>
          </m:accPr>
          <m:e>
            <m:r>
              <w:rPr>
                <w:rFonts w:ascii="Cambria Math" w:hAnsi="Cambria Math"/>
              </w:rPr>
              <m:t>k</m:t>
            </m:r>
          </m:e>
        </m:acc>
        <m:r>
          <m:rPr>
            <m:sty m:val="p"/>
          </m:rPr>
          <w:rPr>
            <w:rFonts w:ascii="Cambria Math" w:hAnsi="Cambria Math"/>
          </w:rPr>
          <m:t>.</m:t>
        </m:r>
        <m:acc>
          <m:accPr>
            <m:chr m:val="⃗"/>
            <m:ctrlPr>
              <w:rPr>
                <w:rFonts w:ascii="Cambria Math" w:hAnsi="Cambria Math"/>
              </w:rPr>
            </m:ctrlPr>
          </m:accPr>
          <m:e>
            <m:r>
              <w:rPr>
                <w:rFonts w:ascii="Cambria Math" w:hAnsi="Cambria Math"/>
              </w:rPr>
              <m:t>M</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e>
        </m:acc>
        <m:r>
          <w:rPr>
            <w:rFonts w:ascii="Cambria Math" w:hAnsi="Cambria Math"/>
          </w:rPr>
          <m:t>=0</m:t>
        </m:r>
      </m:oMath>
    </w:p>
    <w:p w14:paraId="2DEE10EC" w14:textId="52016629" w:rsidR="00C03C23" w:rsidRDefault="00C03C23" w:rsidP="00C03C23">
      <w:pPr>
        <w:pStyle w:val="Parasuite3"/>
      </w:pPr>
      <w:r>
        <w:t xml:space="preserve">Les points </w:t>
      </w:r>
      <m:oMath>
        <m:r>
          <w:rPr>
            <w:rFonts w:ascii="Cambria Math" w:hAnsi="Cambria Math"/>
          </w:rPr>
          <m:t>M</m:t>
        </m:r>
      </m:oMath>
      <w:r>
        <w:t xml:space="preserve"> et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emplissant la condition </w:t>
      </w:r>
      <w:r>
        <w:fldChar w:fldCharType="begin"/>
      </w:r>
      <w:r>
        <w:instrText xml:space="preserve"> REF _Ref92524154 \r \h </w:instrText>
      </w:r>
      <w:r>
        <w:fldChar w:fldCharType="separate"/>
      </w:r>
      <w:r w:rsidR="0042247F">
        <w:t>(2)</w:t>
      </w:r>
      <w:r>
        <w:fldChar w:fldCharType="end"/>
      </w:r>
      <w:r>
        <w:t xml:space="preserve"> se trouvent dans un plan perpendiculaire à </w:t>
      </w:r>
      <m:oMath>
        <m:acc>
          <m:accPr>
            <m:chr m:val="⃗"/>
            <m:ctrlPr>
              <w:rPr>
                <w:rFonts w:ascii="Cambria Math" w:hAnsi="Cambria Math"/>
                <w:sz w:val="24"/>
              </w:rPr>
            </m:ctrlPr>
          </m:accPr>
          <m:e>
            <m:r>
              <w:rPr>
                <w:rFonts w:ascii="Cambria Math" w:hAnsi="Cambria Math"/>
              </w:rPr>
              <m:t>k</m:t>
            </m:r>
          </m:e>
        </m:acc>
      </m:oMath>
      <w:r>
        <w:t>.</w:t>
      </w:r>
    </w:p>
    <w:p w14:paraId="210C0015" w14:textId="77777777" w:rsidR="00C03C23" w:rsidRDefault="00C03C23" w:rsidP="00C03C23"/>
    <w:p w14:paraId="646BF101" w14:textId="77777777" w:rsidR="00C03C23" w:rsidRDefault="00C03C23" w:rsidP="00C03C23">
      <w:r>
        <w:rPr>
          <w:noProof/>
        </w:rPr>
        <mc:AlternateContent>
          <mc:Choice Requires="wpg">
            <w:drawing>
              <wp:anchor distT="0" distB="0" distL="114300" distR="114300" simplePos="0" relativeHeight="251631616" behindDoc="0" locked="0" layoutInCell="0" allowOverlap="1" wp14:anchorId="2AAA5C74" wp14:editId="64E6EBBB">
                <wp:simplePos x="0" y="0"/>
                <wp:positionH relativeFrom="column">
                  <wp:posOffset>1163048</wp:posOffset>
                </wp:positionH>
                <wp:positionV relativeFrom="paragraph">
                  <wp:posOffset>59327</wp:posOffset>
                </wp:positionV>
                <wp:extent cx="2316480" cy="1426845"/>
                <wp:effectExtent l="0" t="0" r="0" b="20955"/>
                <wp:wrapNone/>
                <wp:docPr id="734"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6480" cy="1426845"/>
                          <a:chOff x="3249" y="6273"/>
                          <a:chExt cx="3648" cy="2247"/>
                        </a:xfrm>
                      </wpg:grpSpPr>
                      <wpg:grpSp>
                        <wpg:cNvPr id="735" name="Group 33"/>
                        <wpg:cNvGrpSpPr>
                          <a:grpSpLocks/>
                        </wpg:cNvGrpSpPr>
                        <wpg:grpSpPr bwMode="auto">
                          <a:xfrm>
                            <a:off x="5130" y="6390"/>
                            <a:ext cx="228" cy="2130"/>
                            <a:chOff x="5130" y="6390"/>
                            <a:chExt cx="228" cy="2130"/>
                          </a:xfrm>
                        </wpg:grpSpPr>
                        <wps:wsp>
                          <wps:cNvPr id="736" name="Line 34"/>
                          <wps:cNvCnPr/>
                          <wps:spPr bwMode="auto">
                            <a:xfrm>
                              <a:off x="5130" y="6390"/>
                              <a:ext cx="0" cy="18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7" name="Line 35"/>
                          <wps:cNvCnPr/>
                          <wps:spPr bwMode="auto">
                            <a:xfrm>
                              <a:off x="5358" y="6674"/>
                              <a:ext cx="0" cy="18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8" name="Line 36"/>
                          <wps:cNvCnPr/>
                          <wps:spPr bwMode="auto">
                            <a:xfrm>
                              <a:off x="5130" y="8236"/>
                              <a:ext cx="228" cy="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9" name="Line 37"/>
                          <wps:cNvCnPr/>
                          <wps:spPr bwMode="auto">
                            <a:xfrm>
                              <a:off x="5130" y="6390"/>
                              <a:ext cx="228" cy="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740" name="Line 38"/>
                        <wps:cNvCnPr/>
                        <wps:spPr bwMode="auto">
                          <a:xfrm>
                            <a:off x="3249" y="6887"/>
                            <a:ext cx="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1" name="Line 39"/>
                        <wps:cNvCnPr/>
                        <wps:spPr bwMode="auto">
                          <a:xfrm flipV="1">
                            <a:off x="3249" y="6603"/>
                            <a:ext cx="1995" cy="2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2" name="Line 40"/>
                        <wps:cNvCnPr/>
                        <wps:spPr bwMode="auto">
                          <a:xfrm>
                            <a:off x="3249" y="6887"/>
                            <a:ext cx="2052" cy="7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3" name="Line 41"/>
                        <wps:cNvCnPr/>
                        <wps:spPr bwMode="auto">
                          <a:xfrm>
                            <a:off x="3306" y="6887"/>
                            <a:ext cx="79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4" name="Text Box 42"/>
                        <wps:cNvSpPr txBox="1">
                          <a:spLocks noChangeArrowheads="1"/>
                        </wps:cNvSpPr>
                        <wps:spPr bwMode="auto">
                          <a:xfrm>
                            <a:off x="4503" y="6273"/>
                            <a:ext cx="627" cy="6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A79BD" w14:textId="77777777" w:rsidR="002050D0" w:rsidRDefault="002050D0" w:rsidP="00C03C23">
                              <w:r w:rsidRPr="003944AB">
                                <w:rPr>
                                  <w:position w:val="-4"/>
                                </w:rPr>
                                <w:object w:dxaOrig="175" w:dyaOrig="302" w14:anchorId="48E73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75pt;height:15.1pt" fillcolor="window">
                                    <v:imagedata r:id="rId12" o:title=""/>
                                  </v:shape>
                                  <o:OLEObject Type="Embed" ProgID="Equation.3" ShapeID="_x0000_i1026" DrawAspect="Content" ObjectID="_1829637373" r:id="rId13"/>
                                </w:object>
                              </w:r>
                            </w:p>
                          </w:txbxContent>
                        </wps:txbx>
                        <wps:bodyPr rot="0" vert="horz" wrap="square" lIns="91440" tIns="45720" rIns="91440" bIns="45720" anchor="t" anchorCtr="0" upright="1">
                          <a:noAutofit/>
                        </wps:bodyPr>
                      </wps:wsp>
                      <wps:wsp>
                        <wps:cNvPr id="745" name="Text Box 43"/>
                        <wps:cNvSpPr txBox="1">
                          <a:spLocks noChangeArrowheads="1"/>
                        </wps:cNvSpPr>
                        <wps:spPr bwMode="auto">
                          <a:xfrm>
                            <a:off x="4560" y="7386"/>
                            <a:ext cx="741"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8F5C95" w14:textId="77777777" w:rsidR="002050D0" w:rsidRDefault="002050D0" w:rsidP="00C03C23">
                              <w:r w:rsidRPr="003944AB">
                                <w:rPr>
                                  <w:position w:val="-10"/>
                                </w:rPr>
                                <w:object w:dxaOrig="175" w:dyaOrig="374" w14:anchorId="69ABD11A">
                                  <v:shape id="_x0000_i1028" type="#_x0000_t75" style="width:8.75pt;height:18.7pt" fillcolor="window">
                                    <v:imagedata r:id="rId14" o:title=""/>
                                  </v:shape>
                                  <o:OLEObject Type="Embed" ProgID="Equation.3" ShapeID="_x0000_i1028" DrawAspect="Content" ObjectID="_1829637374" r:id="rId15"/>
                                </w:object>
                              </w:r>
                            </w:p>
                          </w:txbxContent>
                        </wps:txbx>
                        <wps:bodyPr rot="0" vert="horz" wrap="square" lIns="91440" tIns="45720" rIns="91440" bIns="45720" anchor="t" anchorCtr="0" upright="1">
                          <a:noAutofit/>
                        </wps:bodyPr>
                      </wps:wsp>
                      <wps:wsp>
                        <wps:cNvPr id="746" name="Text Box 44"/>
                        <wps:cNvSpPr txBox="1">
                          <a:spLocks noChangeArrowheads="1"/>
                        </wps:cNvSpPr>
                        <wps:spPr bwMode="auto">
                          <a:xfrm>
                            <a:off x="4224" y="6830"/>
                            <a:ext cx="741"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F95F0" w14:textId="77777777" w:rsidR="002050D0" w:rsidRDefault="002050D0" w:rsidP="00C03C23">
                              <w:r w:rsidRPr="003944AB">
                                <w:rPr>
                                  <w:position w:val="-4"/>
                                </w:rPr>
                                <w:object w:dxaOrig="175" w:dyaOrig="302" w14:anchorId="7F81C95A">
                                  <v:shape id="_x0000_i1030" type="#_x0000_t75" style="width:8.75pt;height:15.1pt" fillcolor="window">
                                    <v:imagedata r:id="rId16" o:title=""/>
                                  </v:shape>
                                  <o:OLEObject Type="Embed" ProgID="Equation.3" ShapeID="_x0000_i1030" DrawAspect="Content" ObjectID="_1829637375" r:id="rId17"/>
                                </w:object>
                              </w:r>
                            </w:p>
                            <w:p w14:paraId="0417FCF8" w14:textId="77777777" w:rsidR="002050D0" w:rsidRDefault="002050D0" w:rsidP="00C03C23"/>
                          </w:txbxContent>
                        </wps:txbx>
                        <wps:bodyPr rot="0" vert="horz" wrap="square" lIns="91440" tIns="45720" rIns="91440" bIns="45720" anchor="t" anchorCtr="0" upright="1">
                          <a:noAutofit/>
                        </wps:bodyPr>
                      </wps:wsp>
                      <wps:wsp>
                        <wps:cNvPr id="747" name="Text Box 45"/>
                        <wps:cNvSpPr txBox="1">
                          <a:spLocks noChangeArrowheads="1"/>
                        </wps:cNvSpPr>
                        <wps:spPr bwMode="auto">
                          <a:xfrm>
                            <a:off x="5358" y="6390"/>
                            <a:ext cx="1539"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50347" w14:textId="77777777" w:rsidR="002050D0" w:rsidRDefault="002050D0" w:rsidP="00C03C23">
                              <w:pPr>
                                <w:rPr>
                                  <w:i/>
                                </w:rPr>
                              </w:pPr>
                              <w:r>
                                <w:rPr>
                                  <w:i/>
                                </w:rPr>
                                <w:t>M</w:t>
                              </w:r>
                            </w:p>
                          </w:txbxContent>
                        </wps:txbx>
                        <wps:bodyPr rot="0" vert="horz" wrap="square" lIns="91440" tIns="45720" rIns="91440" bIns="45720" anchor="t" anchorCtr="0" upright="1">
                          <a:noAutofit/>
                        </wps:bodyPr>
                      </wps:wsp>
                      <wps:wsp>
                        <wps:cNvPr id="748" name="Text Box 46"/>
                        <wps:cNvSpPr txBox="1">
                          <a:spLocks noChangeArrowheads="1"/>
                        </wps:cNvSpPr>
                        <wps:spPr bwMode="auto">
                          <a:xfrm>
                            <a:off x="5358" y="7386"/>
                            <a:ext cx="1539"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8DB7D" w14:textId="77777777" w:rsidR="002050D0" w:rsidRDefault="002050D0" w:rsidP="00C03C23">
                              <w:pPr>
                                <w:rPr>
                                  <w:i/>
                                  <w:vertAlign w:val="subscript"/>
                                </w:rPr>
                              </w:pPr>
                              <w:r>
                                <w:rPr>
                                  <w:i/>
                                </w:rPr>
                                <w:t>M</w:t>
                              </w:r>
                              <w:r>
                                <w:rPr>
                                  <w:i/>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AA5C74" id="Group 32" o:spid="_x0000_s1026" style="position:absolute;left:0;text-align:left;margin-left:91.6pt;margin-top:4.65pt;width:182.4pt;height:112.35pt;z-index:251631616" coordorigin="3249,6273" coordsize="3648,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" o:allowincell="f">
                <v:group id="Group 33" o:spid="_x0000_s1027" style="position:absolute;left:5130;top:6390;width:228;height:2130" coordorigin="5130,6390" coordsize="228,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">
                  <v:line id="Line 34" o:spid="_x0000_s1028" style="position:absolute;visibility:visible;mso-wrap-style:square" from="5130,6390" to="5130,8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"/>
                  <v:line id="Line 35" o:spid="_x0000_s1029" style="position:absolute;visibility:visible;mso-wrap-style:square" from="5358,6674" to="5358,8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"/>
                  <v:line id="Line 36" o:spid="_x0000_s1030" style="position:absolute;visibility:visible;mso-wrap-style:square" from="5130,8236" to="5358,8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"/>
                  <v:line id="Line 37" o:spid="_x0000_s1031" style="position:absolute;visibility:visible;mso-wrap-style:square" from="5130,6390" to="5358,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"/>
                </v:group>
                <v:line id="Line 38" o:spid="_x0000_s1032" style="position:absolute;visibility:visible;mso-wrap-style:square" from="3249,6887" to="5244,6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"/>
                <v:line id="Line 39" o:spid="_x0000_s1033" style="position:absolute;flip:y;visibility:visible;mso-wrap-style:square" from="3249,6603" to="5244,6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">
                  <v:stroke endarrow="block"/>
                </v:line>
                <v:line id="Line 40" o:spid="_x0000_s1034" style="position:absolute;visibility:visible;mso-wrap-style:square" from="3249,6887" to="5301,7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">
                  <v:stroke endarrow="block"/>
                </v:line>
                <v:line id="Line 41" o:spid="_x0000_s1035" style="position:absolute;visibility:visible;mso-wrap-style:square" from="3306,6887" to="4104,6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">
                  <v:stroke endarrow="block"/>
                </v:line>
                <v:shapetype id="_x0000_t202" coordsize="21600,21600" o:spt="202" path="m,l,21600r21600,l21600,xe">
                  <v:stroke joinstyle="miter"/>
                  <v:path gradientshapeok="t" o:connecttype="rect"/>
                </v:shapetype>
                <v:shape id="Text Box 42" o:spid="_x0000_s1036" type="#_x0000_t202" style="position:absolute;left:4503;top:6273;width:627;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" filled="f" stroked="f">
                  <v:textbox>
                    <w:txbxContent>
                      <w:p w14:paraId="5C1A79BD" w14:textId="77777777" w:rsidR="002050D0" w:rsidRDefault="002050D0" w:rsidP="00C03C23">
                        <w:r w:rsidRPr="003944AB">
                          <w:rPr>
                            <w:position w:val="-4"/>
                          </w:rPr>
                          <w:object w:dxaOrig="175" w:dyaOrig="302" w14:anchorId="48E73A13">
                            <v:shape id="_x0000_i1026" type="#_x0000_t75" style="width:8.75pt;height:15.1pt" fillcolor="window">
                              <v:imagedata r:id="rId12" o:title=""/>
                            </v:shape>
                            <o:OLEObject Type="Embed" ProgID="Equation.3" ShapeID="_x0000_i1026" DrawAspect="Content" ObjectID="_1829637373" r:id="rId18"/>
                          </w:object>
                        </w:r>
                      </w:p>
                    </w:txbxContent>
                  </v:textbox>
                </v:shape>
                <v:shape id="Text Box 43" o:spid="_x0000_s1037" type="#_x0000_t202" style="position:absolute;left:4560;top:7386;width:741;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" filled="f" stroked="f">
                  <v:textbox>
                    <w:txbxContent>
                      <w:p w14:paraId="3B8F5C95" w14:textId="77777777" w:rsidR="002050D0" w:rsidRDefault="002050D0" w:rsidP="00C03C23">
                        <w:r w:rsidRPr="003944AB">
                          <w:rPr>
                            <w:position w:val="-10"/>
                          </w:rPr>
                          <w:object w:dxaOrig="175" w:dyaOrig="374" w14:anchorId="69ABD11A">
                            <v:shape id="_x0000_i1028" type="#_x0000_t75" style="width:8.75pt;height:18.7pt" fillcolor="window">
                              <v:imagedata r:id="rId14" o:title=""/>
                            </v:shape>
                            <o:OLEObject Type="Embed" ProgID="Equation.3" ShapeID="_x0000_i1028" DrawAspect="Content" ObjectID="_1829637374" r:id="rId19"/>
                          </w:object>
                        </w:r>
                      </w:p>
                    </w:txbxContent>
                  </v:textbox>
                </v:shape>
                <v:shape id="Text Box 44" o:spid="_x0000_s1038" type="#_x0000_t202" style="position:absolute;left:4224;top:6830;width:741;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" filled="f" stroked="f">
                  <v:textbox>
                    <w:txbxContent>
                      <w:p w14:paraId="6DAF95F0" w14:textId="77777777" w:rsidR="002050D0" w:rsidRDefault="002050D0" w:rsidP="00C03C23">
                        <w:r w:rsidRPr="003944AB">
                          <w:rPr>
                            <w:position w:val="-4"/>
                          </w:rPr>
                          <w:object w:dxaOrig="175" w:dyaOrig="302" w14:anchorId="7F81C95A">
                            <v:shape id="_x0000_i1030" type="#_x0000_t75" style="width:8.75pt;height:15.1pt" fillcolor="window">
                              <v:imagedata r:id="rId16" o:title=""/>
                            </v:shape>
                            <o:OLEObject Type="Embed" ProgID="Equation.3" ShapeID="_x0000_i1030" DrawAspect="Content" ObjectID="_1829637375" r:id="rId20"/>
                          </w:object>
                        </w:r>
                      </w:p>
                      <w:p w14:paraId="0417FCF8" w14:textId="77777777" w:rsidR="002050D0" w:rsidRDefault="002050D0" w:rsidP="00C03C23"/>
                    </w:txbxContent>
                  </v:textbox>
                </v:shape>
                <v:shape id="Text Box 45" o:spid="_x0000_s1039" type="#_x0000_t202" style="position:absolute;left:5358;top:6390;width:15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" filled="f" stroked="f">
                  <v:textbox>
                    <w:txbxContent>
                      <w:p w14:paraId="54B50347" w14:textId="77777777" w:rsidR="002050D0" w:rsidRDefault="002050D0" w:rsidP="00C03C23">
                        <w:pPr>
                          <w:rPr>
                            <w:i/>
                          </w:rPr>
                        </w:pPr>
                        <w:r>
                          <w:rPr>
                            <w:i/>
                          </w:rPr>
                          <w:t>M</w:t>
                        </w:r>
                      </w:p>
                    </w:txbxContent>
                  </v:textbox>
                </v:shape>
                <v:shape id="Text Box 46" o:spid="_x0000_s1040" type="#_x0000_t202" style="position:absolute;left:5358;top:7386;width:15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" filled="f" stroked="f">
                  <v:textbox>
                    <w:txbxContent>
                      <w:p w14:paraId="51A8DB7D" w14:textId="77777777" w:rsidR="002050D0" w:rsidRDefault="002050D0" w:rsidP="00C03C23">
                        <w:pPr>
                          <w:rPr>
                            <w:i/>
                            <w:vertAlign w:val="subscript"/>
                          </w:rPr>
                        </w:pPr>
                        <w:r>
                          <w:rPr>
                            <w:i/>
                          </w:rPr>
                          <w:t>M</w:t>
                        </w:r>
                        <w:r>
                          <w:rPr>
                            <w:i/>
                            <w:vertAlign w:val="subscript"/>
                          </w:rPr>
                          <w:t>1</w:t>
                        </w:r>
                      </w:p>
                    </w:txbxContent>
                  </v:textbox>
                </v:shape>
              </v:group>
            </w:pict>
          </mc:Fallback>
        </mc:AlternateContent>
      </w:r>
    </w:p>
    <w:p w14:paraId="1C09A93A" w14:textId="77777777" w:rsidR="00C03C23" w:rsidRDefault="00C03C23" w:rsidP="00C03C23"/>
    <w:p w14:paraId="39ADE532" w14:textId="77777777" w:rsidR="00C03C23" w:rsidRDefault="00C03C23" w:rsidP="00C03C23"/>
    <w:p w14:paraId="5F3E81CF" w14:textId="77777777" w:rsidR="00C03C23" w:rsidRDefault="00C03C23" w:rsidP="00C03C23"/>
    <w:p w14:paraId="7C06C972" w14:textId="77777777" w:rsidR="00C03C23" w:rsidRDefault="00C03C23" w:rsidP="00C03C23"/>
    <w:p w14:paraId="2B6B2628" w14:textId="77777777" w:rsidR="00C03C23" w:rsidRDefault="00C03C23" w:rsidP="00C03C23"/>
    <w:p w14:paraId="48A39D3B" w14:textId="77777777" w:rsidR="00C03C23" w:rsidRDefault="00C03C23" w:rsidP="00C03C23"/>
    <w:p w14:paraId="47D3ABF6" w14:textId="77777777" w:rsidR="00C03C23" w:rsidRDefault="00C03C23" w:rsidP="00C03C23"/>
    <w:p w14:paraId="1E78D9CE" w14:textId="77777777" w:rsidR="00C03C23" w:rsidRDefault="00C03C23" w:rsidP="00C03C23"/>
    <w:p w14:paraId="1D487AB8" w14:textId="77777777" w:rsidR="00C03C23" w:rsidRDefault="00C03C23" w:rsidP="00C03C23"/>
    <w:p w14:paraId="0098B83E" w14:textId="477821FD" w:rsidR="00C03C23" w:rsidRDefault="00C03C23" w:rsidP="001E0480">
      <w:pPr>
        <w:pStyle w:val="Parasuite3"/>
      </w:pPr>
      <w:r>
        <w:t xml:space="preserve">Si on fait coïncider l'axe </w:t>
      </w:r>
      <m:oMath>
        <m:r>
          <w:rPr>
            <w:rFonts w:ascii="Cambria Math"/>
          </w:rPr>
          <m:t>Ox</m:t>
        </m:r>
      </m:oMath>
      <w:r>
        <w:t xml:space="preserve"> avec la direction de </w:t>
      </w:r>
      <m:oMath>
        <m:acc>
          <m:accPr>
            <m:chr m:val="⃗"/>
            <m:ctrlPr>
              <w:rPr>
                <w:rFonts w:ascii="Cambria Math" w:hAnsi="Cambria Math"/>
                <w:sz w:val="24"/>
              </w:rPr>
            </m:ctrlPr>
          </m:accPr>
          <m:e>
            <m:r>
              <w:rPr>
                <w:rFonts w:ascii="Cambria Math" w:hAnsi="Cambria Math"/>
              </w:rPr>
              <m:t>k</m:t>
            </m:r>
          </m:e>
        </m:acc>
      </m:oMath>
      <w:r>
        <w:t xml:space="preserve">, on a </w:t>
      </w:r>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z</m:t>
            </m:r>
          </m:sub>
        </m:sSub>
        <m:r>
          <w:rPr>
            <w:rFonts w:ascii="Cambria Math" w:hAnsi="Cambria Math"/>
          </w:rPr>
          <m:t>=0</m:t>
        </m:r>
      </m:oMath>
      <w:r>
        <w:t xml:space="preserve">  et </w:t>
      </w:r>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oMath>
      <w:r>
        <w:t xml:space="preserve">. La fonction </w:t>
      </w:r>
      <w:r>
        <w:fldChar w:fldCharType="begin"/>
      </w:r>
      <w:r>
        <w:instrText xml:space="preserve"> REF _Ref92525402 \r \h </w:instrText>
      </w:r>
      <w:r>
        <w:fldChar w:fldCharType="separate"/>
      </w:r>
      <w:r w:rsidR="0042247F">
        <w:t>0</w:t>
      </w:r>
      <w:r>
        <w:fldChar w:fldCharType="end"/>
      </w:r>
      <w:r>
        <w:t xml:space="preserve"> s'écrit alors :</w:t>
      </w:r>
    </w:p>
    <w:p w14:paraId="7DE0DC5D" w14:textId="77777777" w:rsidR="00C03C23" w:rsidRDefault="00C03C23" w:rsidP="00B93F2B">
      <w:pPr>
        <w:pStyle w:val="Formule"/>
      </w:pPr>
      <w:bookmarkStart w:id="23" w:name="_Ref92529902"/>
      <w:bookmarkEnd w:id="23"/>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kx</m:t>
                </m:r>
                <m:r>
                  <m:rPr>
                    <m:sty m:val="p"/>
                  </m:rPr>
                  <w:rPr>
                    <w:rFonts w:ascii="Cambria Math" w:hAnsi="Cambria Math"/>
                  </w:rPr>
                  <m:t>-</m:t>
                </m:r>
                <m:r>
                  <w:rPr>
                    <w:rFonts w:ascii="Cambria Math" w:hAnsi="Cambria Math"/>
                  </w:rPr>
                  <m:t>ωt</m:t>
                </m:r>
              </m:e>
            </m:d>
          </m:e>
        </m:func>
      </m:oMath>
    </w:p>
    <w:p w14:paraId="3672E4AE" w14:textId="77777777" w:rsidR="00C03C23" w:rsidRDefault="00C03C23" w:rsidP="001E0480">
      <w:pPr>
        <w:pStyle w:val="Parasuite3"/>
      </w:pPr>
      <w:proofErr w:type="gramStart"/>
      <w:r>
        <w:t>et</w:t>
      </w:r>
      <w:proofErr w:type="gramEnd"/>
      <w:r>
        <w:t xml:space="preserve"> les surfaces d'onde sont les plans perpendiculaires à </w:t>
      </w:r>
      <m:oMath>
        <m:r>
          <w:rPr>
            <w:rFonts w:ascii="Cambria Math"/>
          </w:rPr>
          <m:t>Ox</m:t>
        </m:r>
      </m:oMath>
      <w:r>
        <w:t xml:space="preserve"> :</w:t>
      </w:r>
    </w:p>
    <w:p w14:paraId="70BBC731" w14:textId="77777777" w:rsidR="00C03C23" w:rsidRDefault="00C03C23" w:rsidP="00C03C23">
      <w:r>
        <w:rPr>
          <w:noProof/>
        </w:rPr>
        <mc:AlternateContent>
          <mc:Choice Requires="wpg">
            <w:drawing>
              <wp:anchor distT="0" distB="0" distL="114300" distR="114300" simplePos="0" relativeHeight="251632640" behindDoc="0" locked="0" layoutInCell="1" allowOverlap="1" wp14:anchorId="5A50A8DB" wp14:editId="09EE612B">
                <wp:simplePos x="0" y="0"/>
                <wp:positionH relativeFrom="column">
                  <wp:posOffset>408305</wp:posOffset>
                </wp:positionH>
                <wp:positionV relativeFrom="paragraph">
                  <wp:posOffset>113665</wp:posOffset>
                </wp:positionV>
                <wp:extent cx="4162425" cy="1352550"/>
                <wp:effectExtent l="0" t="0" r="0" b="19050"/>
                <wp:wrapNone/>
                <wp:docPr id="713"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62425" cy="1352550"/>
                          <a:chOff x="1995" y="11076"/>
                          <a:chExt cx="6555" cy="2130"/>
                        </a:xfrm>
                      </wpg:grpSpPr>
                      <wpg:grpSp>
                        <wpg:cNvPr id="714" name="Group 48"/>
                        <wpg:cNvGrpSpPr>
                          <a:grpSpLocks/>
                        </wpg:cNvGrpSpPr>
                        <wpg:grpSpPr bwMode="auto">
                          <a:xfrm>
                            <a:off x="5187" y="11076"/>
                            <a:ext cx="228" cy="2130"/>
                            <a:chOff x="5130" y="6390"/>
                            <a:chExt cx="228" cy="2130"/>
                          </a:xfrm>
                        </wpg:grpSpPr>
                        <wps:wsp>
                          <wps:cNvPr id="715" name="Line 49"/>
                          <wps:cNvCnPr/>
                          <wps:spPr bwMode="auto">
                            <a:xfrm>
                              <a:off x="5130" y="6390"/>
                              <a:ext cx="0" cy="18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 name="Line 50"/>
                          <wps:cNvCnPr/>
                          <wps:spPr bwMode="auto">
                            <a:xfrm>
                              <a:off x="5358" y="6674"/>
                              <a:ext cx="0" cy="18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 name="Line 51"/>
                          <wps:cNvCnPr/>
                          <wps:spPr bwMode="auto">
                            <a:xfrm>
                              <a:off x="5130" y="8236"/>
                              <a:ext cx="228" cy="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8" name="Line 52"/>
                          <wps:cNvCnPr/>
                          <wps:spPr bwMode="auto">
                            <a:xfrm>
                              <a:off x="5130" y="6390"/>
                              <a:ext cx="228" cy="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19" name="Group 53"/>
                        <wpg:cNvGrpSpPr>
                          <a:grpSpLocks/>
                        </wpg:cNvGrpSpPr>
                        <wpg:grpSpPr bwMode="auto">
                          <a:xfrm>
                            <a:off x="3933" y="11076"/>
                            <a:ext cx="228" cy="2130"/>
                            <a:chOff x="5130" y="6390"/>
                            <a:chExt cx="228" cy="2130"/>
                          </a:xfrm>
                        </wpg:grpSpPr>
                        <wps:wsp>
                          <wps:cNvPr id="720" name="Line 54"/>
                          <wps:cNvCnPr/>
                          <wps:spPr bwMode="auto">
                            <a:xfrm>
                              <a:off x="5130" y="6390"/>
                              <a:ext cx="0" cy="18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 name="Line 55"/>
                          <wps:cNvCnPr/>
                          <wps:spPr bwMode="auto">
                            <a:xfrm>
                              <a:off x="5358" y="6674"/>
                              <a:ext cx="0" cy="18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2" name="Line 56"/>
                          <wps:cNvCnPr/>
                          <wps:spPr bwMode="auto">
                            <a:xfrm>
                              <a:off x="5130" y="8236"/>
                              <a:ext cx="228" cy="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3" name="Line 57"/>
                          <wps:cNvCnPr/>
                          <wps:spPr bwMode="auto">
                            <a:xfrm>
                              <a:off x="5130" y="6390"/>
                              <a:ext cx="228" cy="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24" name="Group 58"/>
                        <wpg:cNvGrpSpPr>
                          <a:grpSpLocks/>
                        </wpg:cNvGrpSpPr>
                        <wpg:grpSpPr bwMode="auto">
                          <a:xfrm>
                            <a:off x="6327" y="11076"/>
                            <a:ext cx="228" cy="2130"/>
                            <a:chOff x="5130" y="6390"/>
                            <a:chExt cx="228" cy="2130"/>
                          </a:xfrm>
                        </wpg:grpSpPr>
                        <wps:wsp>
                          <wps:cNvPr id="725" name="Line 59"/>
                          <wps:cNvCnPr/>
                          <wps:spPr bwMode="auto">
                            <a:xfrm>
                              <a:off x="5130" y="6390"/>
                              <a:ext cx="0" cy="18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 name="Line 60"/>
                          <wps:cNvCnPr/>
                          <wps:spPr bwMode="auto">
                            <a:xfrm>
                              <a:off x="5358" y="6674"/>
                              <a:ext cx="0" cy="18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7" name="Line 61"/>
                          <wps:cNvCnPr/>
                          <wps:spPr bwMode="auto">
                            <a:xfrm>
                              <a:off x="5130" y="8236"/>
                              <a:ext cx="228" cy="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 name="Line 62"/>
                          <wps:cNvCnPr/>
                          <wps:spPr bwMode="auto">
                            <a:xfrm>
                              <a:off x="5130" y="6390"/>
                              <a:ext cx="228" cy="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729" name="Line 63"/>
                        <wps:cNvCnPr/>
                        <wps:spPr bwMode="auto">
                          <a:xfrm>
                            <a:off x="2394" y="11928"/>
                            <a:ext cx="513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730" name="Line 64"/>
                        <wps:cNvCnPr/>
                        <wps:spPr bwMode="auto">
                          <a:xfrm>
                            <a:off x="2394" y="11928"/>
                            <a:ext cx="9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1" name="Text Box 65"/>
                        <wps:cNvSpPr txBox="1">
                          <a:spLocks noChangeArrowheads="1"/>
                        </wps:cNvSpPr>
                        <wps:spPr bwMode="auto">
                          <a:xfrm>
                            <a:off x="2451" y="11928"/>
                            <a:ext cx="741"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E3463" w14:textId="77777777" w:rsidR="002050D0" w:rsidRDefault="002050D0" w:rsidP="00C03C23">
                              <w:r w:rsidRPr="003944AB">
                                <w:rPr>
                                  <w:position w:val="-4"/>
                                </w:rPr>
                                <w:object w:dxaOrig="175" w:dyaOrig="302" w14:anchorId="31168C04">
                                  <v:shape id="_x0000_i1032" type="#_x0000_t75" style="width:8.75pt;height:15.1pt" fillcolor="window">
                                    <v:imagedata r:id="rId16" o:title=""/>
                                  </v:shape>
                                  <o:OLEObject Type="Embed" ProgID="Equation.3" ShapeID="_x0000_i1032" DrawAspect="Content" ObjectID="_1829637376" r:id="rId21"/>
                                </w:object>
                              </w:r>
                            </w:p>
                            <w:p w14:paraId="001C8FE9" w14:textId="77777777" w:rsidR="002050D0" w:rsidRDefault="002050D0" w:rsidP="00C03C23"/>
                          </w:txbxContent>
                        </wps:txbx>
                        <wps:bodyPr rot="0" vert="horz" wrap="square" lIns="91440" tIns="45720" rIns="91440" bIns="45720" anchor="t" anchorCtr="0" upright="1">
                          <a:noAutofit/>
                        </wps:bodyPr>
                      </wps:wsp>
                      <wps:wsp>
                        <wps:cNvPr id="732" name="Text Box 66"/>
                        <wps:cNvSpPr txBox="1">
                          <a:spLocks noChangeArrowheads="1"/>
                        </wps:cNvSpPr>
                        <wps:spPr bwMode="auto">
                          <a:xfrm>
                            <a:off x="7011" y="11928"/>
                            <a:ext cx="1539"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82D4D" w14:textId="77777777" w:rsidR="002050D0" w:rsidRDefault="002050D0" w:rsidP="00C03C23">
                              <w:pPr>
                                <w:rPr>
                                  <w:i/>
                                </w:rPr>
                              </w:pPr>
                              <w:proofErr w:type="gramStart"/>
                              <w:r>
                                <w:rPr>
                                  <w:i/>
                                </w:rPr>
                                <w:t>x</w:t>
                              </w:r>
                              <w:proofErr w:type="gramEnd"/>
                            </w:p>
                          </w:txbxContent>
                        </wps:txbx>
                        <wps:bodyPr rot="0" vert="horz" wrap="square" lIns="91440" tIns="45720" rIns="91440" bIns="45720" anchor="t" anchorCtr="0" upright="1">
                          <a:noAutofit/>
                        </wps:bodyPr>
                      </wps:wsp>
                      <wps:wsp>
                        <wps:cNvPr id="733" name="Text Box 67"/>
                        <wps:cNvSpPr txBox="1">
                          <a:spLocks noChangeArrowheads="1"/>
                        </wps:cNvSpPr>
                        <wps:spPr bwMode="auto">
                          <a:xfrm>
                            <a:off x="1995" y="11928"/>
                            <a:ext cx="1539"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D03DD" w14:textId="77777777" w:rsidR="002050D0" w:rsidRDefault="002050D0" w:rsidP="00C03C23">
                              <w:pPr>
                                <w:rPr>
                                  <w:i/>
                                </w:rPr>
                              </w:pPr>
                              <w:r>
                                <w:rPr>
                                  <w:i/>
                                </w:rPr>
                                <w:t>O</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50A8DB" id="Group 47" o:spid="_x0000_s1041" style="position:absolute;left:0;text-align:left;margin-left:32.15pt;margin-top:8.95pt;width:327.75pt;height:106.5pt;z-index:251632640" coordorigin="1995,11076" coordsize="6555,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">
                <v:group id="Group 48" o:spid="_x0000_s1042" style="position:absolute;left:5187;top:11076;width:228;height:2130" coordorigin="5130,6390" coordsize="228,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">
                  <v:line id="Line 49" o:spid="_x0000_s1043" style="position:absolute;visibility:visible;mso-wrap-style:square" from="5130,6390" to="5130,8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"/>
                  <v:line id="Line 50" o:spid="_x0000_s1044" style="position:absolute;visibility:visible;mso-wrap-style:square" from="5358,6674" to="5358,8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"/>
                  <v:line id="Line 51" o:spid="_x0000_s1045" style="position:absolute;visibility:visible;mso-wrap-style:square" from="5130,8236" to="5358,8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"/>
                  <v:line id="Line 52" o:spid="_x0000_s1046" style="position:absolute;visibility:visible;mso-wrap-style:square" from="5130,6390" to="5358,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"/>
                </v:group>
                <v:group id="Group 53" o:spid="_x0000_s1047" style="position:absolute;left:3933;top:11076;width:228;height:2130" coordorigin="5130,6390" coordsize="228,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">
                  <v:line id="Line 54" o:spid="_x0000_s1048" style="position:absolute;visibility:visible;mso-wrap-style:square" from="5130,6390" to="5130,8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"/>
                  <v:line id="Line 55" o:spid="_x0000_s1049" style="position:absolute;visibility:visible;mso-wrap-style:square" from="5358,6674" to="5358,8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"/>
                  <v:line id="Line 56" o:spid="_x0000_s1050" style="position:absolute;visibility:visible;mso-wrap-style:square" from="5130,8236" to="5358,8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"/>
                  <v:line id="Line 57" o:spid="_x0000_s1051" style="position:absolute;visibility:visible;mso-wrap-style:square" from="5130,6390" to="5358,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"/>
                </v:group>
                <v:group id="Group 58" o:spid="_x0000_s1052" style="position:absolute;left:6327;top:11076;width:228;height:2130" coordorigin="5130,6390" coordsize="228,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">
                  <v:line id="Line 59" o:spid="_x0000_s1053" style="position:absolute;visibility:visible;mso-wrap-style:square" from="5130,6390" to="5130,8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"/>
                  <v:line id="Line 60" o:spid="_x0000_s1054" style="position:absolute;visibility:visible;mso-wrap-style:square" from="5358,6674" to="5358,8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Op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vA8SeHvTDwCcvELAAD//wMAUEsBAi0AFAAGAAgAAAAhANvh9svuAAAAhQEAABMAAAAAAAAA&#10;AAAAAAAAAAAAAFtDb250ZW50X1R5cGVzXS54bWxQSwECLQAUAAYACAAAACEAWvQsW78AAAAVAQAA&#10;CwAAAAAAAAAAAAAAAAAfAQAAX3JlbHMvLnJlbHNQSwECLQAUAAYACAAAACEAi6KjqcYAAADcAAAA&#10;DwAAAAAAAAAAAAAAAAAHAgAAZHJzL2Rvd25yZXYueG1sUEsFBgAAAAADAAMAtwAAAPoCAAAAAA==&#10;"/>
                  <v:line id="Line 61" o:spid="_x0000_s1055" style="position:absolute;visibility:visible;mso-wrap-style:square" from="5130,8236" to="5358,8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"/>
                  <v:line id="Line 62" o:spid="_x0000_s1056" style="position:absolute;visibility:visible;mso-wrap-style:square" from="5130,6390" to="5358,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"/>
                </v:group>
                <v:line id="Line 63" o:spid="_x0000_s1057" style="position:absolute;visibility:visible;mso-wrap-style:square" from="2394,11928" to="7524,1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">
                  <v:stroke endarrow="open"/>
                </v:line>
                <v:line id="Line 64" o:spid="_x0000_s1058" style="position:absolute;visibility:visible;mso-wrap-style:square" from="2394,11928" to="3306,1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">
                  <v:stroke endarrow="block"/>
                </v:line>
                <v:shape id="Text Box 65" o:spid="_x0000_s1059" type="#_x0000_t202" style="position:absolute;left:2451;top:11928;width:741;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" filled="f" stroked="f">
                  <v:textbox>
                    <w:txbxContent>
                      <w:p w14:paraId="52AE3463" w14:textId="77777777" w:rsidR="002050D0" w:rsidRDefault="002050D0" w:rsidP="00C03C23">
                        <w:r w:rsidRPr="003944AB">
                          <w:rPr>
                            <w:position w:val="-4"/>
                          </w:rPr>
                          <w:object w:dxaOrig="175" w:dyaOrig="302" w14:anchorId="31168C04">
                            <v:shape id="_x0000_i1032" type="#_x0000_t75" style="width:8.75pt;height:15.1pt" fillcolor="window">
                              <v:imagedata r:id="rId16" o:title=""/>
                            </v:shape>
                            <o:OLEObject Type="Embed" ProgID="Equation.3" ShapeID="_x0000_i1032" DrawAspect="Content" ObjectID="_1829637376" r:id="rId22"/>
                          </w:object>
                        </w:r>
                      </w:p>
                      <w:p w14:paraId="001C8FE9" w14:textId="77777777" w:rsidR="002050D0" w:rsidRDefault="002050D0" w:rsidP="00C03C23"/>
                    </w:txbxContent>
                  </v:textbox>
                </v:shape>
                <v:shape id="Text Box 66" o:spid="_x0000_s1060" type="#_x0000_t202" style="position:absolute;left:7011;top:11928;width:15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" filled="f" stroked="f">
                  <v:textbox>
                    <w:txbxContent>
                      <w:p w14:paraId="6BC82D4D" w14:textId="77777777" w:rsidR="002050D0" w:rsidRDefault="002050D0" w:rsidP="00C03C23">
                        <w:pPr>
                          <w:rPr>
                            <w:i/>
                          </w:rPr>
                        </w:pPr>
                        <w:proofErr w:type="gramStart"/>
                        <w:r>
                          <w:rPr>
                            <w:i/>
                          </w:rPr>
                          <w:t>x</w:t>
                        </w:r>
                        <w:proofErr w:type="gramEnd"/>
                      </w:p>
                    </w:txbxContent>
                  </v:textbox>
                </v:shape>
                <v:shape id="Text Box 67" o:spid="_x0000_s1061" type="#_x0000_t202" style="position:absolute;left:1995;top:11928;width:15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" filled="f" stroked="f">
                  <v:textbox>
                    <w:txbxContent>
                      <w:p w14:paraId="115D03DD" w14:textId="77777777" w:rsidR="002050D0" w:rsidRDefault="002050D0" w:rsidP="00C03C23">
                        <w:pPr>
                          <w:rPr>
                            <w:i/>
                          </w:rPr>
                        </w:pPr>
                        <w:r>
                          <w:rPr>
                            <w:i/>
                          </w:rPr>
                          <w:t>O</w:t>
                        </w:r>
                      </w:p>
                    </w:txbxContent>
                  </v:textbox>
                </v:shape>
              </v:group>
            </w:pict>
          </mc:Fallback>
        </mc:AlternateContent>
      </w:r>
    </w:p>
    <w:p w14:paraId="6ED596CA" w14:textId="77777777" w:rsidR="00C03C23" w:rsidRDefault="00C03C23" w:rsidP="00C03C23"/>
    <w:p w14:paraId="1306A41E" w14:textId="77777777" w:rsidR="00C03C23" w:rsidRDefault="00C03C23" w:rsidP="00C03C23"/>
    <w:p w14:paraId="00D2D98F" w14:textId="77777777" w:rsidR="00C03C23" w:rsidRDefault="00C03C23" w:rsidP="00C03C23"/>
    <w:p w14:paraId="33F10171" w14:textId="77777777" w:rsidR="00C03C23" w:rsidRDefault="00C03C23" w:rsidP="00C03C23"/>
    <w:p w14:paraId="3FD11243" w14:textId="77777777" w:rsidR="00C03C23" w:rsidRDefault="00C03C23" w:rsidP="00C03C23"/>
    <w:p w14:paraId="52B65AE2" w14:textId="77777777" w:rsidR="00C03C23" w:rsidRDefault="00C03C23" w:rsidP="00C03C23"/>
    <w:p w14:paraId="38C97DA6" w14:textId="77777777" w:rsidR="00C03C23" w:rsidRDefault="00C03C23" w:rsidP="00C03C23"/>
    <w:p w14:paraId="24E61236" w14:textId="77777777" w:rsidR="00C03C23" w:rsidRDefault="00C03C23" w:rsidP="00C03C23"/>
    <w:p w14:paraId="29557158" w14:textId="77777777" w:rsidR="00C03C23" w:rsidRDefault="00C03C23" w:rsidP="00C03C23"/>
    <w:p w14:paraId="4DE9FAA2" w14:textId="77777777" w:rsidR="00C03C23" w:rsidRDefault="00C03C23" w:rsidP="00C03C23"/>
    <w:p w14:paraId="24410580" w14:textId="5B0A9AED" w:rsidR="00C03C23" w:rsidRDefault="00C03C23" w:rsidP="00C03C23">
      <w:pPr>
        <w:pStyle w:val="Parasuite3"/>
      </w:pPr>
      <w:r>
        <w:t xml:space="preserve">Les relations </w:t>
      </w:r>
      <w:r>
        <w:fldChar w:fldCharType="begin"/>
      </w:r>
      <w:r>
        <w:instrText xml:space="preserve"> REF _Ref92525402 \r \h </w:instrText>
      </w:r>
      <w:r>
        <w:fldChar w:fldCharType="separate"/>
      </w:r>
      <w:r w:rsidR="0042247F">
        <w:t>0</w:t>
      </w:r>
      <w:r>
        <w:fldChar w:fldCharType="end"/>
      </w:r>
      <w:r>
        <w:t xml:space="preserve"> et </w:t>
      </w:r>
      <w:r>
        <w:fldChar w:fldCharType="begin"/>
      </w:r>
      <w:r>
        <w:instrText xml:space="preserve"> REF _Ref92529902 \r \h </w:instrText>
      </w:r>
      <w:r>
        <w:fldChar w:fldCharType="separate"/>
      </w:r>
      <w:r w:rsidR="0042247F">
        <w:t>(3)</w:t>
      </w:r>
      <w:r>
        <w:fldChar w:fldCharType="end"/>
      </w:r>
      <w:r>
        <w:t xml:space="preserve"> définissent une </w:t>
      </w:r>
      <w:r>
        <w:rPr>
          <w:b/>
          <w:bCs/>
        </w:rPr>
        <w:t>onde plane</w:t>
      </w:r>
      <w:r>
        <w:fldChar w:fldCharType="begin"/>
      </w:r>
      <w:r>
        <w:instrText xml:space="preserve"> XE "Onde plane" </w:instrText>
      </w:r>
      <w:r>
        <w:fldChar w:fldCharType="end"/>
      </w:r>
      <w:r>
        <w:t>.</w:t>
      </w:r>
    </w:p>
    <w:p w14:paraId="6D7CC182" w14:textId="77777777" w:rsidR="00C03C23" w:rsidRDefault="00C03C23" w:rsidP="00C03C23">
      <w:pPr>
        <w:pStyle w:val="Parasuite3"/>
      </w:pPr>
      <w:r>
        <w:t xml:space="preserve">La plus petite distance </w:t>
      </w:r>
      <m:oMath>
        <m:r>
          <w:rPr>
            <w:rFonts w:ascii="Cambria Math" w:hAnsi="Cambria Math"/>
          </w:rPr>
          <m:t>λ</m:t>
        </m:r>
      </m:oMath>
      <w:r>
        <w:t xml:space="preserve"> telle que :</w:t>
      </w:r>
    </w:p>
    <w:p w14:paraId="66189967" w14:textId="77777777" w:rsidR="00C03C23" w:rsidRDefault="00C03C23" w:rsidP="00B93F2B">
      <w:pPr>
        <w:pStyle w:val="FormuleSN"/>
      </w:pPr>
      <w:bookmarkStart w:id="24" w:name="_Ref159210696"/>
      <w:bookmarkEnd w:id="24"/>
      <m:oMathPara>
        <m:oMath>
          <m:r>
            <m:t>f</m:t>
          </m:r>
          <m:d>
            <m:dPr>
              <m:ctrlPr/>
            </m:dPr>
            <m:e>
              <m:r>
                <m:t>x+λ,t</m:t>
              </m:r>
            </m:e>
          </m:d>
          <m:r>
            <m:t>=f</m:t>
          </m:r>
          <m:d>
            <m:dPr>
              <m:ctrlPr/>
            </m:dPr>
            <m:e>
              <m:r>
                <m:t>x,t</m:t>
              </m:r>
            </m:e>
          </m:d>
        </m:oMath>
      </m:oMathPara>
    </w:p>
    <w:p w14:paraId="58C1E3F3" w14:textId="6086C57C" w:rsidR="00C03C23" w:rsidRDefault="00C03C23" w:rsidP="00C03C23">
      <w:pPr>
        <w:pStyle w:val="Parasuite3"/>
      </w:pPr>
      <w:proofErr w:type="gramStart"/>
      <w:r w:rsidRPr="00C827FA">
        <w:rPr>
          <w:u w:val="single"/>
        </w:rPr>
        <w:t>à</w:t>
      </w:r>
      <w:proofErr w:type="gramEnd"/>
      <w:r w:rsidRPr="00C827FA">
        <w:rPr>
          <w:u w:val="single"/>
        </w:rPr>
        <w:t xml:space="preserve"> chaque instant</w:t>
      </w:r>
      <w:r>
        <w:t xml:space="preserve"> s'appelle la </w:t>
      </w:r>
      <w:r>
        <w:rPr>
          <w:b/>
        </w:rPr>
        <w:t>longueur d'onde</w:t>
      </w:r>
      <w:r>
        <w:fldChar w:fldCharType="begin"/>
      </w:r>
      <w:r>
        <w:instrText xml:space="preserve"> XE "Longueur d'onde" </w:instrText>
      </w:r>
      <w:r>
        <w:fldChar w:fldCharType="end"/>
      </w:r>
      <w:r>
        <w:t xml:space="preserve">. </w:t>
      </w:r>
      <w:r w:rsidRPr="008609A8">
        <w:rPr>
          <w:highlight w:val="yellow"/>
        </w:rPr>
        <w:t xml:space="preserve">C'est donc la distance entre deux fronts d'onde successifs de même phase. La condition </w:t>
      </w:r>
      <w:r w:rsidRPr="008609A8">
        <w:rPr>
          <w:highlight w:val="yellow"/>
        </w:rPr>
        <w:fldChar w:fldCharType="begin"/>
      </w:r>
      <w:r w:rsidRPr="008609A8">
        <w:rPr>
          <w:highlight w:val="yellow"/>
        </w:rPr>
        <w:instrText xml:space="preserve"> REF _Ref159210696 \r \h  \* MERGEFORMAT </w:instrText>
      </w:r>
      <w:r w:rsidRPr="008609A8">
        <w:rPr>
          <w:highlight w:val="yellow"/>
        </w:rPr>
      </w:r>
      <w:r w:rsidRPr="008609A8">
        <w:rPr>
          <w:highlight w:val="yellow"/>
        </w:rPr>
        <w:fldChar w:fldCharType="separate"/>
      </w:r>
      <w:r w:rsidR="0042247F">
        <w:rPr>
          <w:highlight w:val="yellow"/>
        </w:rPr>
        <w:t>0</w:t>
      </w:r>
      <w:r w:rsidRPr="008609A8">
        <w:rPr>
          <w:highlight w:val="yellow"/>
        </w:rPr>
        <w:fldChar w:fldCharType="end"/>
      </w:r>
      <w:r w:rsidRPr="008609A8">
        <w:rPr>
          <w:highlight w:val="yellow"/>
        </w:rPr>
        <w:t xml:space="preserve"> est satisfaite si le remplacement de </w:t>
      </w:r>
      <m:oMath>
        <m:r>
          <w:rPr>
            <w:rFonts w:ascii="Cambria Math" w:hAnsi="Cambria Math"/>
            <w:highlight w:val="yellow"/>
          </w:rPr>
          <m:t>x</m:t>
        </m:r>
      </m:oMath>
      <w:r w:rsidRPr="008609A8">
        <w:rPr>
          <w:highlight w:val="yellow"/>
        </w:rPr>
        <w:t xml:space="preserve"> par </w:t>
      </w:r>
      <m:oMath>
        <m:r>
          <w:rPr>
            <w:rFonts w:ascii="Cambria Math" w:hAnsi="Cambria Math"/>
            <w:highlight w:val="yellow"/>
          </w:rPr>
          <m:t>x+λ</m:t>
        </m:r>
      </m:oMath>
      <w:r w:rsidRPr="008609A8">
        <w:rPr>
          <w:highlight w:val="yellow"/>
        </w:rPr>
        <w:t xml:space="preserve"> conduit à un changement de phase de </w:t>
      </w:r>
      <m:oMath>
        <m:r>
          <w:rPr>
            <w:rFonts w:ascii="Cambria Math" w:hAnsi="Cambria Math"/>
            <w:highlight w:val="yellow"/>
          </w:rPr>
          <m:t>2π</m:t>
        </m:r>
      </m:oMath>
      <w:r>
        <w:t>.</w:t>
      </w:r>
    </w:p>
    <w:p w14:paraId="2152D1D2" w14:textId="66827E5D" w:rsidR="00C03C23" w:rsidRDefault="00C03C23" w:rsidP="00C03C23">
      <w:pPr>
        <w:pStyle w:val="Parasuite3"/>
      </w:pPr>
      <w:r>
        <w:lastRenderedPageBreak/>
        <w:t xml:space="preserve">A partir de </w:t>
      </w:r>
      <w:r>
        <w:fldChar w:fldCharType="begin"/>
      </w:r>
      <w:r>
        <w:instrText xml:space="preserve"> REF _Ref92529902 \r \h </w:instrText>
      </w:r>
      <w:r>
        <w:fldChar w:fldCharType="separate"/>
      </w:r>
      <w:r w:rsidR="0042247F">
        <w:t>(3)</w:t>
      </w:r>
      <w:r>
        <w:fldChar w:fldCharType="end"/>
      </w:r>
      <w:r>
        <w:t>, on trouve :</w:t>
      </w:r>
    </w:p>
    <w:p w14:paraId="01483864" w14:textId="77777777" w:rsidR="00C03C23" w:rsidRPr="00BB4758" w:rsidRDefault="00C03C23" w:rsidP="00C03C23">
      <w:pPr>
        <w:pStyle w:val="Formule"/>
        <w:rPr>
          <w:szCs w:val="24"/>
        </w:rPr>
      </w:pPr>
      <w:bookmarkStart w:id="25" w:name="_Ref283220031"/>
      <w:bookmarkEnd w:id="25"/>
      <m:oMath>
        <m:r>
          <w:rPr>
            <w:rFonts w:ascii="Cambria Math" w:hAnsi="Cambria Math"/>
            <w:szCs w:val="24"/>
          </w:rPr>
          <m:t>λ</m:t>
        </m:r>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2</m:t>
            </m:r>
            <m:r>
              <w:rPr>
                <w:rFonts w:ascii="Cambria Math" w:hAnsi="Cambria Math"/>
                <w:szCs w:val="24"/>
              </w:rPr>
              <m:t>π</m:t>
            </m:r>
          </m:num>
          <m:den>
            <m:r>
              <w:rPr>
                <w:rFonts w:ascii="Cambria Math" w:hAnsi="Cambria Math"/>
                <w:szCs w:val="24"/>
              </w:rPr>
              <m:t>k</m:t>
            </m:r>
          </m:den>
        </m:f>
      </m:oMath>
      <w:r w:rsidRPr="00BB4758">
        <w:rPr>
          <w:szCs w:val="24"/>
        </w:rPr>
        <w:t xml:space="preserve"> </w:t>
      </w:r>
    </w:p>
    <w:p w14:paraId="4AA7F24D" w14:textId="77777777" w:rsidR="00C03C23" w:rsidRDefault="00C03C23" w:rsidP="001E0480">
      <w:pPr>
        <w:pStyle w:val="Parasuite3"/>
      </w:pPr>
      <w:r>
        <w:t xml:space="preserve">Le plus petit intervalle de temps </w:t>
      </w:r>
      <m:oMath>
        <m:r>
          <w:rPr>
            <w:rFonts w:ascii="Cambria Math"/>
          </w:rPr>
          <m:t>Τ</m:t>
        </m:r>
      </m:oMath>
      <w:r>
        <w:t xml:space="preserve"> telle que :</w:t>
      </w:r>
    </w:p>
    <w:p w14:paraId="280740A1" w14:textId="77777777" w:rsidR="00C03C23" w:rsidRDefault="00C03C23" w:rsidP="00B93F2B">
      <w:pPr>
        <w:pStyle w:val="Formule"/>
      </w:pPr>
      <w:bookmarkStart w:id="26" w:name="_Ref159210814"/>
      <w:bookmarkEnd w:id="26"/>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p>
    <w:p w14:paraId="39471876" w14:textId="77777777" w:rsidR="00C03C23" w:rsidRDefault="00C03C23" w:rsidP="00C03C23">
      <w:pPr>
        <w:pStyle w:val="Formule5"/>
        <w:tabs>
          <w:tab w:val="clear" w:pos="360"/>
        </w:tabs>
        <w:ind w:left="845"/>
        <w:jc w:val="both"/>
      </w:pPr>
    </w:p>
    <w:p w14:paraId="778234A4" w14:textId="47836D02" w:rsidR="00C03C23" w:rsidRDefault="00C03C23" w:rsidP="001E0480">
      <w:pPr>
        <w:pStyle w:val="Parasuite3"/>
      </w:pPr>
      <w:proofErr w:type="gramStart"/>
      <w:r w:rsidRPr="00181D3D">
        <w:rPr>
          <w:u w:val="single"/>
        </w:rPr>
        <w:t>en</w:t>
      </w:r>
      <w:proofErr w:type="gramEnd"/>
      <w:r w:rsidRPr="00181D3D">
        <w:rPr>
          <w:u w:val="single"/>
        </w:rPr>
        <w:t xml:space="preserve"> chaque point de l'espace</w:t>
      </w:r>
      <w:r>
        <w:t xml:space="preserve"> s'appelle la </w:t>
      </w:r>
      <w:r>
        <w:rPr>
          <w:b/>
        </w:rPr>
        <w:t>période</w:t>
      </w:r>
      <w:r>
        <w:fldChar w:fldCharType="begin"/>
      </w:r>
      <w:r>
        <w:instrText xml:space="preserve"> XE "Période" </w:instrText>
      </w:r>
      <w:r>
        <w:fldChar w:fldCharType="end"/>
      </w:r>
      <w:r>
        <w:t xml:space="preserve">. La période est bien le temps au bout duquel l'état de vibration se reproduit identiquement en un point de l'espace. La condition </w:t>
      </w:r>
      <w:r>
        <w:fldChar w:fldCharType="begin"/>
      </w:r>
      <w:r>
        <w:instrText xml:space="preserve"> REF _Ref159210814 \r \h </w:instrText>
      </w:r>
      <w:r>
        <w:fldChar w:fldCharType="separate"/>
      </w:r>
      <w:r w:rsidR="0042247F">
        <w:t>(5)</w:t>
      </w:r>
      <w:r>
        <w:fldChar w:fldCharType="end"/>
      </w:r>
      <w:r>
        <w:t xml:space="preserve"> est satisfaite si le remplacement de </w:t>
      </w:r>
      <m:oMath>
        <m:r>
          <w:rPr>
            <w:rFonts w:ascii="Cambria Math"/>
          </w:rPr>
          <m:t>t</m:t>
        </m:r>
      </m:oMath>
      <w:r>
        <w:t xml:space="preserve"> par </w:t>
      </w:r>
      <m:oMath>
        <m:r>
          <w:rPr>
            <w:rFonts w:ascii="Cambria Math" w:hAnsi="Cambria Math"/>
          </w:rPr>
          <m:t>t+T</m:t>
        </m:r>
      </m:oMath>
      <w:r>
        <w:t xml:space="preserve"> conduit à un changement de phase de </w:t>
      </w:r>
      <m:oMath>
        <m:r>
          <w:rPr>
            <w:rFonts w:ascii="Cambria Math" w:hAnsi="Cambria Math"/>
          </w:rPr>
          <m:t>-2π</m:t>
        </m:r>
      </m:oMath>
      <w:r>
        <w:t>..</w:t>
      </w:r>
    </w:p>
    <w:p w14:paraId="592A663F" w14:textId="6117A7CA" w:rsidR="00C03C23" w:rsidRDefault="00C03C23" w:rsidP="00C03C23">
      <w:pPr>
        <w:pStyle w:val="Parasuite3"/>
      </w:pPr>
      <w:r>
        <w:t xml:space="preserve">A partir de </w:t>
      </w:r>
      <w:r>
        <w:fldChar w:fldCharType="begin"/>
      </w:r>
      <w:r>
        <w:instrText xml:space="preserve"> REF _Ref92529902 \r \h </w:instrText>
      </w:r>
      <w:r>
        <w:fldChar w:fldCharType="separate"/>
      </w:r>
      <w:r w:rsidR="0042247F">
        <w:t>(3)</w:t>
      </w:r>
      <w:r>
        <w:fldChar w:fldCharType="end"/>
      </w:r>
      <w:r>
        <w:t>, on trouve :</w:t>
      </w:r>
    </w:p>
    <w:p w14:paraId="4AA163AA" w14:textId="77777777" w:rsidR="00C03C23" w:rsidRPr="00BB4758" w:rsidRDefault="00C03C23" w:rsidP="00FE523D">
      <w:pPr>
        <w:pStyle w:val="FormuleSN"/>
      </w:pPr>
      <m:oMath>
        <m:r>
          <m:t>T=</m:t>
        </m:r>
        <m:f>
          <m:fPr>
            <m:ctrlPr/>
          </m:fPr>
          <m:num>
            <m:r>
              <m:t>2π</m:t>
            </m:r>
          </m:num>
          <m:den>
            <m:r>
              <m:t>ω</m:t>
            </m:r>
          </m:den>
        </m:f>
      </m:oMath>
      <w:r w:rsidRPr="00BB4758">
        <w:t xml:space="preserve"> </w:t>
      </w:r>
    </w:p>
    <w:p w14:paraId="2C79565D" w14:textId="2CE30B1C" w:rsidR="00B93F2B" w:rsidRDefault="00C03C23" w:rsidP="00B93F2B">
      <w:pPr>
        <w:pStyle w:val="Parasuite3"/>
      </w:pPr>
      <w:r>
        <w:t xml:space="preserve">Ainsi, </w:t>
      </w:r>
      <w:r>
        <w:fldChar w:fldCharType="begin"/>
      </w:r>
      <w:r>
        <w:instrText xml:space="preserve"> REF _Ref92529902 \r \h </w:instrText>
      </w:r>
      <w:r>
        <w:fldChar w:fldCharType="separate"/>
      </w:r>
      <w:r w:rsidR="0042247F">
        <w:t>(3)</w:t>
      </w:r>
      <w:r>
        <w:fldChar w:fldCharType="end"/>
      </w:r>
      <w:r>
        <w:t xml:space="preserve"> conduit à :</w:t>
      </w:r>
    </w:p>
    <w:p w14:paraId="45F2ECF3" w14:textId="77777777" w:rsidR="00C03C23" w:rsidRPr="00B93F2B" w:rsidRDefault="00C03C23" w:rsidP="00B93F2B">
      <w:pPr>
        <w:pStyle w:val="Parasuite3"/>
      </w:pPr>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2</m:t>
                  </m:r>
                  <m:r>
                    <w:rPr>
                      <w:rFonts w:ascii="Cambria Math" w:hAnsi="Cambria Math"/>
                    </w:rPr>
                    <m:t>π</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λ</m:t>
                          </m:r>
                        </m:den>
                      </m:f>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T</m:t>
                          </m:r>
                        </m:den>
                      </m:f>
                    </m:e>
                  </m:d>
                </m:e>
              </m:d>
            </m:e>
          </m:func>
        </m:oMath>
      </m:oMathPara>
    </w:p>
    <w:p w14:paraId="137904D7" w14:textId="77777777" w:rsidR="00C03C23" w:rsidRDefault="00C03C23" w:rsidP="00C03C23">
      <w:pPr>
        <w:pStyle w:val="Para8"/>
        <w:ind w:firstLine="0"/>
      </w:pPr>
      <w:r>
        <w:t>La fréquence</w:t>
      </w:r>
      <w:r>
        <w:fldChar w:fldCharType="begin"/>
      </w:r>
      <w:r>
        <w:instrText xml:space="preserve"> XE "Fréquence" </w:instrText>
      </w:r>
      <w:r>
        <w:fldChar w:fldCharType="end"/>
      </w:r>
      <w:r>
        <w:t xml:space="preserve"> est le nombre de fois par seconde qu’en un point donné de l’espace, l’état de vibration se reproduit identiquement. C’est donc la valeur inverse de la période :</w:t>
      </w:r>
    </w:p>
    <w:p w14:paraId="24BB686D" w14:textId="77777777" w:rsidR="00C03C23" w:rsidRDefault="00C03C23" w:rsidP="00B93F2B">
      <w:pPr>
        <w:pStyle w:val="Formule"/>
      </w:pPr>
      <m:oMath>
        <m:r>
          <w:rPr>
            <w:rFonts w:ascii="Cambria Math" w:hAnsi="Cambria Math"/>
          </w:rPr>
          <m:t>ν</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oMath>
    </w:p>
    <w:p w14:paraId="44A1D98A" w14:textId="77777777" w:rsidR="00C03C23" w:rsidRDefault="00C03C23" w:rsidP="00C03C23">
      <w:pPr>
        <w:pStyle w:val="Para8"/>
      </w:pPr>
      <w:r>
        <w:t xml:space="preserve">Si d'autre part, l’observateur photographie à un instant donné l'onde, il observera que les propriétés du milieu varient de manière sinusoïdale en fonction de la position. Cela met en évidence la périodicité spatiale qu’est la longueur d'onde </w:t>
      </w:r>
      <m:oMath>
        <m:r>
          <w:rPr>
            <w:rFonts w:ascii="Cambria Math" w:hAnsi="Cambria Math"/>
          </w:rPr>
          <m:t>λ</m:t>
        </m:r>
      </m:oMath>
      <w:r>
        <w:t>. C’est donc la distance entre deux fronts d’onde successifs de même phase.</w:t>
      </w:r>
    </w:p>
    <w:p w14:paraId="102368F7" w14:textId="77777777" w:rsidR="00C03C23" w:rsidRDefault="00C03C23" w:rsidP="00C03C23">
      <w:pPr>
        <w:pStyle w:val="Para8"/>
      </w:pPr>
      <w:r>
        <w:t xml:space="preserve">Au fur et à mesure que le temps s'écoule, la phase de l'onde varie en un point </w:t>
      </w:r>
      <w:proofErr w:type="gramStart"/>
      <w:r>
        <w:t>donné</w:t>
      </w:r>
      <w:proofErr w:type="gramEnd"/>
      <w:r>
        <w:t xml:space="preserve"> de l’espace. Si un observateur voulait se trouver à chaque instant en un point tel que la phase soit constante (sur une crête par exemple), il devrait se déplacer à une vitesse qui est par définition la </w:t>
      </w:r>
      <w:r>
        <w:rPr>
          <w:b/>
        </w:rPr>
        <w:t>vitesse de phase</w:t>
      </w:r>
      <w:r>
        <w:fldChar w:fldCharType="begin"/>
      </w:r>
      <w:r>
        <w:instrText xml:space="preserve"> XE "Vitesse de phase" </w:instrText>
      </w:r>
      <w:r>
        <w:fldChar w:fldCharType="end"/>
      </w:r>
      <w:r>
        <w:t xml:space="preserve"> de l'onde.</w:t>
      </w:r>
    </w:p>
    <w:p w14:paraId="397E7970" w14:textId="77777777" w:rsidR="00B93F2B" w:rsidRDefault="00C03C23" w:rsidP="00B93F2B">
      <w:pPr>
        <w:pStyle w:val="Para8"/>
      </w:pPr>
      <w:r>
        <w:t>Pour obtenir la vitesse de phase ou célérité</w:t>
      </w:r>
      <w:r>
        <w:fldChar w:fldCharType="begin"/>
      </w:r>
      <w:r>
        <w:instrText xml:space="preserve"> XE "</w:instrText>
      </w:r>
      <w:r w:rsidRPr="001261CE">
        <w:instrText>Célérité</w:instrText>
      </w:r>
      <w:r>
        <w:instrText xml:space="preserve">" </w:instrText>
      </w:r>
      <w:r>
        <w:fldChar w:fldCharType="end"/>
      </w:r>
      <w:r>
        <w:t xml:space="preserve">, </w:t>
      </w:r>
      <w:r>
        <w:rPr>
          <w:highlight w:val="yellow"/>
        </w:rPr>
        <w:t>il suffit de</w:t>
      </w:r>
      <w:r w:rsidRPr="00382821">
        <w:rPr>
          <w:highlight w:val="yellow"/>
        </w:rPr>
        <w:t xml:space="preserve"> mesure</w:t>
      </w:r>
      <w:r>
        <w:rPr>
          <w:highlight w:val="yellow"/>
        </w:rPr>
        <w:t>r</w:t>
      </w:r>
      <w:r w:rsidRPr="00382821">
        <w:rPr>
          <w:highlight w:val="yellow"/>
        </w:rPr>
        <w:t xml:space="preserve"> la distance élémentaire </w:t>
      </w:r>
      <m:oMath>
        <m:r>
          <w:rPr>
            <w:rFonts w:ascii="Cambria Math"/>
          </w:rPr>
          <m:t>dx</m:t>
        </m:r>
      </m:oMath>
      <w:r w:rsidRPr="00382821">
        <w:rPr>
          <w:highlight w:val="yellow"/>
        </w:rPr>
        <w:t xml:space="preserve"> séparant deux points de l'espace présentant la même phase et le temps nécessaire </w:t>
      </w:r>
      <m:oMath>
        <m:r>
          <w:rPr>
            <w:rFonts w:ascii="Cambria Math"/>
          </w:rPr>
          <m:t>dt</m:t>
        </m:r>
      </m:oMath>
      <w:r w:rsidRPr="00382821">
        <w:rPr>
          <w:highlight w:val="yellow"/>
        </w:rPr>
        <w:t xml:space="preserve"> </w:t>
      </w:r>
      <w:r>
        <w:rPr>
          <w:highlight w:val="yellow"/>
        </w:rPr>
        <w:t xml:space="preserve">pris par l'onde </w:t>
      </w:r>
      <w:r w:rsidRPr="00382821">
        <w:rPr>
          <w:highlight w:val="yellow"/>
        </w:rPr>
        <w:t>pour parcourir cette distance</w:t>
      </w:r>
      <w:r>
        <w:t>. La phase étant constante, cela revient à affirmer que la différentielle de la phase est nulle soit :</w:t>
      </w:r>
    </w:p>
    <w:p w14:paraId="44058FE2" w14:textId="77777777" w:rsidR="00C03C23" w:rsidRPr="00B93F2B" w:rsidRDefault="00C03C23" w:rsidP="00B93F2B">
      <w:pPr>
        <w:pStyle w:val="Para8"/>
      </w:pPr>
      <m:oMathPara>
        <m:oMath>
          <m:r>
            <w:rPr>
              <w:rFonts w:ascii="Cambria Math" w:hAnsi="Cambria Math"/>
            </w:rPr>
            <m:t>d</m:t>
          </m:r>
          <m:d>
            <m:dPr>
              <m:ctrlPr>
                <w:rPr>
                  <w:rFonts w:ascii="Cambria Math" w:hAnsi="Cambria Math"/>
                  <w:i/>
                </w:rPr>
              </m:ctrlPr>
            </m:dPr>
            <m:e>
              <m:r>
                <w:rPr>
                  <w:rFonts w:ascii="Cambria Math" w:hAnsi="Cambria Math"/>
                </w:rPr>
                <m:t>kx-ωt</m:t>
              </m:r>
            </m:e>
          </m:d>
          <m:r>
            <w:rPr>
              <w:rFonts w:ascii="Cambria Math" w:hAnsi="Cambria Math"/>
            </w:rPr>
            <m:t>=0</m:t>
          </m:r>
        </m:oMath>
      </m:oMathPara>
    </w:p>
    <w:p w14:paraId="246DB4E8" w14:textId="77777777" w:rsidR="00B93F2B" w:rsidRDefault="00C03C23" w:rsidP="00B93F2B">
      <w:pPr>
        <w:pStyle w:val="Parasuite"/>
      </w:pPr>
      <w:proofErr w:type="gramStart"/>
      <w:r>
        <w:t>soit</w:t>
      </w:r>
      <w:proofErr w:type="gramEnd"/>
    </w:p>
    <w:p w14:paraId="1FC20006" w14:textId="77777777" w:rsidR="00C03C23" w:rsidRDefault="00C03C23" w:rsidP="00B52090">
      <w:pPr>
        <w:pStyle w:val="FormuleSN"/>
      </w:pPr>
      <m:oMathPara>
        <m:oMath>
          <m:r>
            <m:t>kdx-ωdt=0</m:t>
          </m:r>
        </m:oMath>
      </m:oMathPara>
    </w:p>
    <w:p w14:paraId="7087B48D" w14:textId="77777777" w:rsidR="00C03C23" w:rsidRDefault="00C03C23" w:rsidP="00C03C23">
      <w:pPr>
        <w:pStyle w:val="Parasuite3"/>
      </w:pPr>
      <w:proofErr w:type="gramStart"/>
      <w:r>
        <w:t>d'où</w:t>
      </w:r>
      <w:proofErr w:type="gramEnd"/>
      <w:r>
        <w:t xml:space="preserve"> :</w:t>
      </w:r>
    </w:p>
    <w:bookmarkStart w:id="27" w:name="_Ref283221146"/>
    <w:bookmarkStart w:id="28" w:name="_Ref218697402"/>
    <w:bookmarkEnd w:id="27"/>
    <w:p w14:paraId="21268547" w14:textId="77777777" w:rsidR="00C03C23" w:rsidRPr="008609A8" w:rsidRDefault="002050D0" w:rsidP="00363B16">
      <w:pPr>
        <w:pStyle w:val="Formule"/>
      </w:pPr>
      <m:oMath>
        <m:f>
          <m:fPr>
            <m:ctrlPr>
              <w:rPr>
                <w:rFonts w:ascii="Cambria Math" w:hAnsi="Cambria Math"/>
              </w:rPr>
            </m:ctrlPr>
          </m:fPr>
          <m:num>
            <m:r>
              <w:rPr>
                <w:rFonts w:ascii="Cambria Math" w:hAnsi="Cambria Math"/>
              </w:rPr>
              <m:t>dx</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k</m:t>
            </m:r>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φ</m:t>
            </m:r>
          </m:sub>
        </m:sSub>
      </m:oMath>
      <w:bookmarkEnd w:id="28"/>
    </w:p>
    <w:p w14:paraId="5DD3B89A" w14:textId="77777777" w:rsidR="00C03C23" w:rsidRDefault="00C03C23" w:rsidP="004C5F04">
      <w:pPr>
        <w:pStyle w:val="Parasuite1"/>
      </w:pPr>
      <w:r>
        <w:t xml:space="preserve">Ce résultat signifie que l'onde se déplace dans le sens positif de l'axe </w:t>
      </w:r>
      <m:oMath>
        <m:r>
          <w:rPr>
            <w:rFonts w:ascii="Cambria Math"/>
          </w:rPr>
          <m:t>Ox</m:t>
        </m:r>
      </m:oMath>
      <w:r>
        <w:t>.</w:t>
      </w:r>
    </w:p>
    <w:p w14:paraId="1E5DD48C" w14:textId="77777777" w:rsidR="00C03C23" w:rsidRDefault="00C03C23" w:rsidP="00C03C23">
      <w:pPr>
        <w:pStyle w:val="Parasuite3"/>
      </w:pPr>
      <w:r>
        <w:t>La fonction :</w:t>
      </w:r>
    </w:p>
    <w:p w14:paraId="10AFC838" w14:textId="77777777" w:rsidR="00C03C23" w:rsidRDefault="00C03C23" w:rsidP="004C5F04">
      <w:pPr>
        <w:pStyle w:val="Formule"/>
      </w:p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kx</m:t>
                </m:r>
                <m:r>
                  <m:rPr>
                    <m:sty m:val="p"/>
                  </m:rPr>
                  <w:rPr>
                    <w:rFonts w:ascii="Cambria Math" w:hAnsi="Cambria Math"/>
                  </w:rPr>
                  <m:t>+</m:t>
                </m:r>
                <m:r>
                  <w:rPr>
                    <w:rFonts w:ascii="Cambria Math" w:hAnsi="Cambria Math"/>
                  </w:rPr>
                  <m:t>ωt</m:t>
                </m:r>
              </m:e>
            </m:d>
          </m:e>
        </m:func>
      </m:oMath>
    </w:p>
    <w:p w14:paraId="42A0B927" w14:textId="77777777" w:rsidR="00B93F2B" w:rsidRDefault="00C03C23" w:rsidP="00B93F2B">
      <w:pPr>
        <w:pStyle w:val="Parasuite3"/>
      </w:pPr>
      <w:proofErr w:type="gramStart"/>
      <w:r>
        <w:t>représente</w:t>
      </w:r>
      <w:proofErr w:type="gramEnd"/>
      <w:r>
        <w:t xml:space="preserve"> donc une onde se déplaçant dans le sens négatif de l'axe </w:t>
      </w:r>
      <m:oMath>
        <m:r>
          <w:rPr>
            <w:rFonts w:ascii="Cambria Math"/>
          </w:rPr>
          <m:t>Ox</m:t>
        </m:r>
      </m:oMath>
      <w:r>
        <w:t xml:space="preserve"> à une vitesse :</w:t>
      </w:r>
    </w:p>
    <w:p w14:paraId="2AEBD879" w14:textId="77777777" w:rsidR="00C03C23" w:rsidRPr="00B93F2B" w:rsidRDefault="002050D0" w:rsidP="00B93F2B">
      <w:pPr>
        <w:pStyle w:val="Parasuite3"/>
      </w:pPr>
      <m:oMathPara>
        <m:oMath>
          <m:sSub>
            <m:sSubPr>
              <m:ctrlPr>
                <w:rPr>
                  <w:rFonts w:ascii="Cambria Math" w:hAnsi="Cambria Math"/>
                  <w:i/>
                </w:rPr>
              </m:ctrlPr>
            </m:sSubPr>
            <m:e>
              <m:r>
                <w:rPr>
                  <w:rFonts w:ascii="Cambria Math" w:hAnsi="Cambria Math"/>
                </w:rPr>
                <m:t>v</m:t>
              </m:r>
            </m:e>
            <m:sub>
              <m:r>
                <w:rPr>
                  <w:rFonts w:ascii="Cambria Math" w:hAnsi="Cambria Math"/>
                </w:rPr>
                <m:t>φ</m:t>
              </m:r>
            </m:sub>
          </m:sSub>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k</m:t>
              </m:r>
            </m:den>
          </m:f>
        </m:oMath>
      </m:oMathPara>
    </w:p>
    <w:p w14:paraId="34DC627D" w14:textId="77777777" w:rsidR="00C03C23" w:rsidRDefault="00C03C23" w:rsidP="00C03C23">
      <w:pPr>
        <w:pStyle w:val="Parasuite"/>
      </w:pPr>
      <w:r>
        <w:lastRenderedPageBreak/>
        <w:t xml:space="preserve">Cette relation donnant la vitesse de phase reste la même quel que soit le milieu pour l’onde monochromatique </w:t>
      </w:r>
      <w:r w:rsidRPr="00847F8F">
        <w:t>(3)</w:t>
      </w:r>
      <w:r>
        <w:t>.</w:t>
      </w:r>
    </w:p>
    <w:p w14:paraId="05BB28A9" w14:textId="77777777" w:rsidR="00C03C23" w:rsidRDefault="00C03C23" w:rsidP="00C03C23">
      <w:pPr>
        <w:pStyle w:val="Parasuite"/>
      </w:pPr>
      <w:r>
        <w:t>Si l’observateur avait pris deux clichés à des instants très rapprochés, il verrait que la sinusoïde s’est déplacée à la vitesse de phase.</w:t>
      </w:r>
    </w:p>
    <w:p w14:paraId="7813874D" w14:textId="7A77F8D5" w:rsidR="00C03C23" w:rsidRDefault="00C03C23" w:rsidP="00C03C23">
      <w:pPr>
        <w:pStyle w:val="Parasuite"/>
      </w:pPr>
      <w:r>
        <w:t xml:space="preserve">Une onde monochromatique </w:t>
      </w:r>
      <w:r>
        <w:fldChar w:fldCharType="begin"/>
      </w:r>
      <w:r>
        <w:instrText xml:space="preserve"> REF _Ref92529902 \r \h </w:instrText>
      </w:r>
      <w:r>
        <w:fldChar w:fldCharType="separate"/>
      </w:r>
      <w:r w:rsidR="0042247F">
        <w:t>(3)</w:t>
      </w:r>
      <w:r>
        <w:fldChar w:fldCharType="end"/>
      </w:r>
      <w:r>
        <w:t xml:space="preserve"> est donc caractérisée par une pulsation </w:t>
      </w:r>
      <m:oMath>
        <m:r>
          <w:rPr>
            <w:rFonts w:ascii="Cambria Math" w:hAnsi="Cambria Math"/>
          </w:rPr>
          <m:t>ω</m:t>
        </m:r>
      </m:oMath>
      <w:r>
        <w:t xml:space="preserve"> et par un nombre </w:t>
      </w:r>
      <m:oMath>
        <m:r>
          <w:rPr>
            <w:rFonts w:ascii="Cambria Math" w:hAnsi="Cambria Math"/>
          </w:rPr>
          <m:t>k</m:t>
        </m:r>
      </m:oMath>
      <w:r>
        <w:t xml:space="preserve"> module du vecteur d'onde que l’on nomme nombre d’onde</w:t>
      </w:r>
      <w:r>
        <w:fldChar w:fldCharType="begin"/>
      </w:r>
      <w:r>
        <w:instrText xml:space="preserve"> XE "</w:instrText>
      </w:r>
      <w:r w:rsidRPr="00B36ED6">
        <w:instrText>Nombre d’onde</w:instrText>
      </w:r>
      <w:r>
        <w:instrText xml:space="preserve">" </w:instrText>
      </w:r>
      <w:r>
        <w:fldChar w:fldCharType="end"/>
      </w:r>
      <w:r>
        <w:t xml:space="preserve">. D’après la relation </w:t>
      </w:r>
      <w:r>
        <w:fldChar w:fldCharType="begin"/>
      </w:r>
      <w:r>
        <w:instrText xml:space="preserve"> REF _Ref283220031 \r \h </w:instrText>
      </w:r>
      <w:r>
        <w:fldChar w:fldCharType="separate"/>
      </w:r>
      <w:r w:rsidR="0042247F">
        <w:t>(4)</w:t>
      </w:r>
      <w:r>
        <w:fldChar w:fldCharType="end"/>
      </w:r>
      <w:r>
        <w:t xml:space="preserve">, </w:t>
      </w:r>
      <m:oMath>
        <m:r>
          <w:rPr>
            <w:rFonts w:ascii="Cambria Math" w:hAnsi="Cambria Math"/>
          </w:rPr>
          <m:t>k</m:t>
        </m:r>
      </m:oMath>
      <w:r>
        <w:t xml:space="preserve"> est le nombre de longueurs d’onde contenues dans une distance de </w:t>
      </w:r>
      <m:oMath>
        <m:r>
          <w:rPr>
            <w:rFonts w:ascii="Cambria Math" w:hAnsi="Cambria Math"/>
          </w:rPr>
          <m:t>2π</m:t>
        </m:r>
      </m:oMath>
      <w:r>
        <w:t xml:space="preserve"> (période de la fonction sinusoïdale). Son unité est le radian par mètre et sa dimension l'inversion d'une longueur (</w:t>
      </w:r>
      <m:oMath>
        <m:sSup>
          <m:sSupPr>
            <m:ctrlPr>
              <w:rPr>
                <w:rFonts w:ascii="Cambria Math" w:hAnsi="Cambria Math"/>
                <w:i/>
              </w:rPr>
            </m:ctrlPr>
          </m:sSupPr>
          <m:e>
            <m:r>
              <w:rPr>
                <w:rFonts w:ascii="Cambria Math" w:hAnsi="Cambria Math"/>
              </w:rPr>
              <m:t>L</m:t>
            </m:r>
          </m:e>
          <m:sup>
            <m:r>
              <w:rPr>
                <w:rFonts w:ascii="Cambria Math" w:hAnsi="Cambria Math"/>
              </w:rPr>
              <m:t>-1</m:t>
            </m:r>
          </m:sup>
        </m:sSup>
      </m:oMath>
      <w:r>
        <w:t>).</w:t>
      </w:r>
    </w:p>
    <w:p w14:paraId="203A7FBF" w14:textId="77777777" w:rsidR="00C03C23" w:rsidRDefault="00C03C23" w:rsidP="00C03C23">
      <w:pPr>
        <w:pStyle w:val="Parasuite"/>
      </w:pPr>
      <w:r>
        <w:t xml:space="preserve">La pulsation </w:t>
      </w:r>
      <m:oMath>
        <m:r>
          <w:rPr>
            <w:rFonts w:ascii="Cambria Math" w:hAnsi="Cambria Math"/>
          </w:rPr>
          <m:t>ω</m:t>
        </m:r>
      </m:oMath>
      <w:r>
        <w:t xml:space="preserve"> et le nombre d’onde </w:t>
      </w:r>
      <m:oMath>
        <m:r>
          <w:rPr>
            <w:rFonts w:ascii="Cambria Math" w:hAnsi="Cambria Math"/>
          </w:rPr>
          <m:t>k</m:t>
        </m:r>
      </m:oMath>
      <w:r>
        <w:t xml:space="preserve"> sont liés par une relation appelé </w:t>
      </w:r>
      <w:r w:rsidRPr="00847F8F">
        <w:rPr>
          <w:b/>
          <w:u w:val="single"/>
        </w:rPr>
        <w:t>relation de dispersion</w:t>
      </w:r>
      <w:r>
        <w:fldChar w:fldCharType="begin"/>
      </w:r>
      <w:r>
        <w:instrText xml:space="preserve"> XE "</w:instrText>
      </w:r>
      <w:r w:rsidRPr="0043415A">
        <w:instrText>Relation de dispersion</w:instrText>
      </w:r>
      <w:r>
        <w:instrText xml:space="preserve">" </w:instrText>
      </w:r>
      <w:r>
        <w:fldChar w:fldCharType="end"/>
      </w:r>
      <w:r>
        <w:t xml:space="preserve">. Cette relation </w:t>
      </w:r>
      <w:r w:rsidRPr="009C696B">
        <w:rPr>
          <w:highlight w:val="yellow"/>
        </w:rPr>
        <w:t>est propre à la nature précise de l’onde et au milieu traversé</w:t>
      </w:r>
      <w:r>
        <w:t>.</w:t>
      </w:r>
    </w:p>
    <w:p w14:paraId="7F439614" w14:textId="77777777" w:rsidR="00C03C23" w:rsidRDefault="00C03C23" w:rsidP="00C03C23">
      <w:pPr>
        <w:pStyle w:val="Parasuite"/>
      </w:pPr>
      <w:r>
        <w:t>Pour des ondes électromagnétiques (OEM) traversant le vide, il sera démontré (en électromagnétisme) à partir de l’équation de propagation que la relation de dispersion est :</w:t>
      </w:r>
    </w:p>
    <w:p w14:paraId="5EE17958" w14:textId="77777777" w:rsidR="00C03C23" w:rsidRDefault="00C03C23" w:rsidP="00B93F2B">
      <w:pPr>
        <w:pStyle w:val="Formule"/>
      </w:pPr>
      <w:bookmarkStart w:id="29" w:name="_Ref283223150"/>
      <w:bookmarkStart w:id="30" w:name="_Ref429640847"/>
      <w:bookmarkStart w:id="31" w:name="_Ref535328284"/>
      <w:bookmarkEnd w:id="29"/>
      <w:bookmarkEnd w:id="30"/>
      <m:oMath>
        <m:r>
          <w:rPr>
            <w:rFonts w:ascii="Cambria Math" w:hAnsi="Cambria Math"/>
          </w:rPr>
          <m:t>ω</m:t>
        </m:r>
        <m:r>
          <m:rPr>
            <m:sty m:val="p"/>
          </m:rPr>
          <w:rPr>
            <w:rFonts w:ascii="Cambria Math" w:hAnsi="Cambria Math"/>
          </w:rPr>
          <m:t>=</m:t>
        </m:r>
        <m:r>
          <w:rPr>
            <w:rFonts w:ascii="Cambria Math" w:hAnsi="Cambria Math"/>
          </w:rPr>
          <m:t>ck</m:t>
        </m:r>
      </m:oMath>
      <w:bookmarkEnd w:id="31"/>
    </w:p>
    <w:p w14:paraId="0AF91D62" w14:textId="77777777" w:rsidR="00C03C23" w:rsidRDefault="00C03C23" w:rsidP="00C03C23">
      <w:pPr>
        <w:pStyle w:val="Parasuite3"/>
      </w:pPr>
      <w:proofErr w:type="gramStart"/>
      <w:r>
        <w:t>où</w:t>
      </w:r>
      <w:proofErr w:type="gramEnd"/>
      <w:r>
        <w:t xml:space="preserve"> </w:t>
      </w:r>
      <m:oMath>
        <m:r>
          <w:rPr>
            <w:rFonts w:ascii="Cambria Math" w:hAnsi="Cambria Math"/>
          </w:rPr>
          <m:t>c</m:t>
        </m:r>
      </m:oMath>
      <w:r>
        <w:t xml:space="preserve"> est la vitesse de phase de l’onde dans le vide connue sous le nom de vitesse de la lumière (dans le vide) </w:t>
      </w:r>
      <m:oMath>
        <m:r>
          <w:rPr>
            <w:rFonts w:ascii="Cambria Math" w:hAnsi="Cambria Math"/>
          </w:rPr>
          <m:t xml:space="preserve">c≈3 </m:t>
        </m:r>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m/s.</w:t>
      </w:r>
    </w:p>
    <w:p w14:paraId="11E8E81C" w14:textId="648400C6" w:rsidR="00C03C23" w:rsidRDefault="00C03C23" w:rsidP="00C03C23">
      <w:pPr>
        <w:pStyle w:val="Parasuite3"/>
      </w:pPr>
      <w:r>
        <w:t xml:space="preserve">La relation de dispersion </w:t>
      </w:r>
      <w:r>
        <w:fldChar w:fldCharType="begin"/>
      </w:r>
      <w:r>
        <w:instrText xml:space="preserve"> REF _Ref535328284 \r \h </w:instrText>
      </w:r>
      <w:r>
        <w:fldChar w:fldCharType="separate"/>
      </w:r>
      <w:r w:rsidR="0042247F">
        <w:t>(9)</w:t>
      </w:r>
      <w:r>
        <w:fldChar w:fldCharType="end"/>
      </w:r>
      <w:r>
        <w:t xml:space="preserve"> indique que la pulsation est une fonction linéaire du nombre d’onde.</w:t>
      </w:r>
    </w:p>
    <w:p w14:paraId="2F1D33CB" w14:textId="299CC121" w:rsidR="00C03C23" w:rsidRDefault="00C03C23" w:rsidP="00C03C23">
      <w:pPr>
        <w:pStyle w:val="Parasuite3"/>
      </w:pPr>
      <w:r>
        <w:t>D’après</w:t>
      </w:r>
      <w:r w:rsidR="004D0AB3">
        <w:t xml:space="preserve"> </w:t>
      </w:r>
      <w:r w:rsidR="004D0AB3">
        <w:fldChar w:fldCharType="begin"/>
      </w:r>
      <w:r w:rsidR="004D0AB3">
        <w:instrText xml:space="preserve"> REF _Ref218697402 \r \h </w:instrText>
      </w:r>
      <w:r w:rsidR="004D0AB3">
        <w:fldChar w:fldCharType="separate"/>
      </w:r>
      <w:r w:rsidR="0042247F">
        <w:t>(7)</w:t>
      </w:r>
      <w:r w:rsidR="004D0AB3">
        <w:fldChar w:fldCharType="end"/>
      </w:r>
      <w:r>
        <w:t xml:space="preserve">, la vitesse de phase est donnée par </w:t>
      </w:r>
      <m:oMath>
        <m:sSub>
          <m:sSubPr>
            <m:ctrlPr>
              <w:rPr>
                <w:rFonts w:ascii="Cambria Math" w:hAnsi="Cambria Math"/>
                <w:i/>
              </w:rPr>
            </m:ctrlPr>
          </m:sSubPr>
          <m:e>
            <m:r>
              <w:rPr>
                <w:rFonts w:ascii="Cambria Math" w:hAnsi="Cambria Math"/>
              </w:rPr>
              <m:t>v</m:t>
            </m:r>
          </m:e>
          <m:sub>
            <m:r>
              <w:rPr>
                <w:rFonts w:ascii="Cambria Math" w:hAnsi="Cambria Math"/>
              </w:rPr>
              <m:t>φ</m:t>
            </m:r>
          </m:sub>
        </m:sSub>
        <m:r>
          <w:rPr>
            <w:rFonts w:ascii="Cambria Math" w:hAnsi="Cambria Math"/>
          </w:rPr>
          <m:t>=</m:t>
        </m:r>
        <m:f>
          <m:fPr>
            <m:ctrlPr>
              <w:rPr>
                <w:rFonts w:ascii="Cambria Math" w:hAnsi="Cambria Math"/>
                <w:i/>
                <w:sz w:val="32"/>
                <w:szCs w:val="32"/>
              </w:rPr>
            </m:ctrlPr>
          </m:fPr>
          <m:num>
            <m:r>
              <w:rPr>
                <w:rFonts w:ascii="Cambria Math" w:hAnsi="Cambria Math"/>
                <w:sz w:val="32"/>
                <w:szCs w:val="32"/>
              </w:rPr>
              <m:t>ω</m:t>
            </m:r>
          </m:num>
          <m:den>
            <m:r>
              <w:rPr>
                <w:rFonts w:ascii="Cambria Math" w:hAnsi="Cambria Math"/>
                <w:sz w:val="32"/>
                <w:szCs w:val="32"/>
              </w:rPr>
              <m:t>k</m:t>
            </m:r>
          </m:den>
        </m:f>
      </m:oMath>
      <w:r>
        <w:t xml:space="preserve">, </w:t>
      </w:r>
      <w:r w:rsidRPr="00487720">
        <w:rPr>
          <w:u w:val="single"/>
        </w:rPr>
        <w:t>on montre que la vitesse de phase ne dépend pas de la pulsation</w:t>
      </w:r>
      <w:r>
        <w:rPr>
          <w:u w:val="single"/>
        </w:rPr>
        <w:t xml:space="preserve"> pour les OEM</w:t>
      </w:r>
      <w:r w:rsidRPr="00487720">
        <w:rPr>
          <w:u w:val="single"/>
        </w:rPr>
        <w:t xml:space="preserve">. On dit alors que le milieu est </w:t>
      </w:r>
      <w:r w:rsidRPr="00487720">
        <w:rPr>
          <w:b/>
          <w:u w:val="single"/>
        </w:rPr>
        <w:t>non dispersif</w:t>
      </w:r>
      <w:r>
        <w:rPr>
          <w:u w:val="single"/>
        </w:rPr>
        <w:t xml:space="preserve"> </w:t>
      </w:r>
      <w:r>
        <w:fldChar w:fldCharType="begin"/>
      </w:r>
      <w:r>
        <w:instrText xml:space="preserve"> XE "Milieu non dispersif" </w:instrText>
      </w:r>
      <w:r>
        <w:fldChar w:fldCharType="end"/>
      </w:r>
      <w:r>
        <w:t>.</w:t>
      </w:r>
    </w:p>
    <w:p w14:paraId="0E58C060" w14:textId="77777777" w:rsidR="00C03C23" w:rsidRDefault="00C03C23" w:rsidP="00C03C23">
      <w:pPr>
        <w:pStyle w:val="Parasuite3"/>
      </w:pPr>
      <w:r>
        <w:t>Le vide n’est donc pas un milieu dispersif, la vitesse de la lumière ne dépendant pas de la couleur. De même l’air ambiant peut être assimilé à un milieu non dispersif pour les ondes acoustiques (la note de la contrebasse parvient à l’auditeur en même temps que le coup de cymbale pour peu que les instruments aient été sollicités au même instant).</w:t>
      </w:r>
    </w:p>
    <w:p w14:paraId="7DD8DD3E" w14:textId="3AAE9DB6" w:rsidR="00B93F2B" w:rsidRDefault="00C03C23" w:rsidP="00B93F2B">
      <w:pPr>
        <w:pStyle w:val="Parasuite3"/>
      </w:pPr>
      <w:r>
        <w:t>Dans un milieu transparent, la vitesse de phase des ondes électromagnétiques est diminuée d’une quantité quantifiée par l’indice de réfraction du milieu</w:t>
      </w:r>
      <w:r>
        <w:fldChar w:fldCharType="begin"/>
      </w:r>
      <w:r>
        <w:instrText xml:space="preserve"> XE "Indice du milieu" </w:instrText>
      </w:r>
      <w:r>
        <w:fldChar w:fldCharType="end"/>
      </w:r>
      <w:r>
        <w:t> </w:t>
      </w:r>
      <w:r w:rsidR="004D0AB3">
        <w:t xml:space="preserve"> dont on peut montrer qu’il dépend de la pulsation </w:t>
      </w:r>
      <w:r>
        <w:t>:</w:t>
      </w:r>
    </w:p>
    <w:p w14:paraId="03AC8079" w14:textId="77777777" w:rsidR="00C03C23" w:rsidRPr="00B93F2B" w:rsidRDefault="00C03C23" w:rsidP="00B93F2B">
      <w:pPr>
        <w:pStyle w:val="Parasuite3"/>
      </w:pPr>
      <m:oMathPara>
        <m:oMath>
          <m:r>
            <w:rPr>
              <w:rFonts w:ascii="Cambria Math" w:hAnsi="Cambria Math"/>
              <w:szCs w:val="24"/>
            </w:rPr>
            <m:t>n</m:t>
          </m:r>
          <m:d>
            <m:dPr>
              <m:ctrlPr>
                <w:rPr>
                  <w:rFonts w:ascii="Cambria Math" w:hAnsi="Cambria Math"/>
                  <w:i/>
                  <w:szCs w:val="24"/>
                </w:rPr>
              </m:ctrlPr>
            </m:dPr>
            <m:e>
              <m:r>
                <w:rPr>
                  <w:rFonts w:ascii="Cambria Math" w:hAnsi="Cambria Math"/>
                  <w:szCs w:val="24"/>
                </w:rPr>
                <m:t>ω</m:t>
              </m:r>
            </m:e>
          </m:d>
          <m:r>
            <w:rPr>
              <w:rFonts w:ascii="Cambria Math" w:hAnsi="Cambria Math"/>
              <w:szCs w:val="24"/>
            </w:rPr>
            <m:t>=</m:t>
          </m:r>
          <m:f>
            <m:fPr>
              <m:ctrlPr>
                <w:rPr>
                  <w:rFonts w:ascii="Cambria Math" w:hAnsi="Cambria Math"/>
                  <w:i/>
                  <w:szCs w:val="24"/>
                </w:rPr>
              </m:ctrlPr>
            </m:fPr>
            <m:num>
              <m:r>
                <w:rPr>
                  <w:rFonts w:ascii="Cambria Math" w:hAnsi="Cambria Math"/>
                  <w:szCs w:val="24"/>
                </w:rPr>
                <m:t>c</m:t>
              </m:r>
            </m:num>
            <m:den>
              <m:sSub>
                <m:sSubPr>
                  <m:ctrlPr>
                    <w:rPr>
                      <w:rFonts w:ascii="Cambria Math" w:hAnsi="Cambria Math"/>
                      <w:i/>
                      <w:szCs w:val="24"/>
                    </w:rPr>
                  </m:ctrlPr>
                </m:sSubPr>
                <m:e>
                  <m:r>
                    <w:rPr>
                      <w:rFonts w:ascii="Cambria Math" w:hAnsi="Cambria Math"/>
                      <w:szCs w:val="24"/>
                    </w:rPr>
                    <m:t>v</m:t>
                  </m:r>
                </m:e>
                <m:sub>
                  <m:r>
                    <w:rPr>
                      <w:rFonts w:ascii="Cambria Math" w:hAnsi="Cambria Math"/>
                      <w:szCs w:val="24"/>
                    </w:rPr>
                    <m:t>φ</m:t>
                  </m:r>
                </m:sub>
              </m:sSub>
            </m:den>
          </m:f>
        </m:oMath>
      </m:oMathPara>
    </w:p>
    <w:p w14:paraId="0BC959A2" w14:textId="77777777" w:rsidR="00C03C23" w:rsidRDefault="00C03C23" w:rsidP="00C03C23">
      <w:pPr>
        <w:pStyle w:val="Parasuite3"/>
      </w:pPr>
      <w:r>
        <w:t xml:space="preserve">Un milieu est dit </w:t>
      </w:r>
      <w:r>
        <w:rPr>
          <w:b/>
          <w:bCs/>
        </w:rPr>
        <w:t>dispersif</w:t>
      </w:r>
      <w:r>
        <w:fldChar w:fldCharType="begin"/>
      </w:r>
      <w:r>
        <w:instrText xml:space="preserve"> XE "Dispersif" </w:instrText>
      </w:r>
      <w:r>
        <w:fldChar w:fldCharType="end"/>
      </w:r>
      <w:r>
        <w:t xml:space="preserve"> si l’indice du milieu dépend de la pulsation de l’onde.</w:t>
      </w:r>
    </w:p>
    <w:p w14:paraId="46804DC1" w14:textId="77777777" w:rsidR="00C03C23" w:rsidRDefault="00C03C23" w:rsidP="00C03C23">
      <w:pPr>
        <w:pStyle w:val="Parasuite"/>
      </w:pPr>
      <w:r>
        <w:t xml:space="preserve">Le verre est un milieu dispersif dont l’indice augmente lorsque la longueur d’onde diminue. Cette conséquence est une réfraction différente pour des longueurs d’onde différentes (prisme).  </w:t>
      </w:r>
    </w:p>
    <w:p w14:paraId="4333BDE7" w14:textId="77777777" w:rsidR="00B93F2B" w:rsidRDefault="00C03C23" w:rsidP="00B93F2B">
      <w:pPr>
        <w:pStyle w:val="Parasuite"/>
      </w:pPr>
      <w:r>
        <w:t>Pour les vagues en eau profonde, la relation de dispersion est donnée par :</w:t>
      </w:r>
    </w:p>
    <w:p w14:paraId="33092A20" w14:textId="77777777" w:rsidR="00C03C23" w:rsidRPr="00B93F2B" w:rsidRDefault="00C03C23" w:rsidP="00B93F2B">
      <w:pPr>
        <w:pStyle w:val="Parasuite"/>
      </w:pPr>
      <m:oMathPara>
        <m:oMath>
          <m:r>
            <w:rPr>
              <w:rFonts w:ascii="Cambria Math" w:hAnsi="Cambria Math"/>
            </w:rPr>
            <m:t>ω=</m:t>
          </m:r>
          <m:rad>
            <m:radPr>
              <m:degHide m:val="1"/>
              <m:ctrlPr>
                <w:rPr>
                  <w:rFonts w:ascii="Cambria Math" w:hAnsi="Cambria Math"/>
                  <w:i/>
                  <w:iCs/>
                </w:rPr>
              </m:ctrlPr>
            </m:radPr>
            <m:deg/>
            <m:e>
              <m:r>
                <w:rPr>
                  <w:rFonts w:ascii="Cambria Math" w:hAnsi="Cambria Math"/>
                </w:rPr>
                <m:t>gk</m:t>
              </m:r>
            </m:e>
          </m:rad>
        </m:oMath>
      </m:oMathPara>
    </w:p>
    <w:p w14:paraId="01A1D3FD" w14:textId="77777777" w:rsidR="00B93F2B" w:rsidRDefault="00C03C23" w:rsidP="00B93F2B">
      <w:pPr>
        <w:pStyle w:val="Parasuite"/>
      </w:pPr>
      <w:proofErr w:type="gramStart"/>
      <w:r>
        <w:t>ce</w:t>
      </w:r>
      <w:proofErr w:type="gramEnd"/>
      <w:r>
        <w:t xml:space="preserve"> qui conduit à une vitesse de phase dépendant du nombre d’onde :</w:t>
      </w:r>
    </w:p>
    <w:p w14:paraId="384E3387" w14:textId="77777777" w:rsidR="00C03C23" w:rsidRPr="00B93F2B" w:rsidRDefault="002050D0" w:rsidP="00B93F2B">
      <w:pPr>
        <w:pStyle w:val="Parasuite"/>
      </w:pPr>
      <m:oMathPara>
        <m:oMath>
          <m:sSub>
            <m:sSubPr>
              <m:ctrlPr>
                <w:rPr>
                  <w:rFonts w:ascii="Cambria Math" w:hAnsi="Cambria Math"/>
                </w:rPr>
              </m:ctrlPr>
            </m:sSubPr>
            <m:e>
              <m:r>
                <w:rPr>
                  <w:rFonts w:ascii="Cambria Math" w:hAnsi="Cambria Math"/>
                </w:rPr>
                <m:t>v</m:t>
              </m:r>
            </m:e>
            <m:sub>
              <m:r>
                <w:rPr>
                  <w:rFonts w:ascii="Cambria Math" w:hAnsi="Cambria Math"/>
                </w:rPr>
                <m:t>φ</m:t>
              </m:r>
            </m:sub>
          </m:sSub>
          <m:r>
            <m:rPr>
              <m:sty m:val="p"/>
            </m:rP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k</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g</m:t>
                  </m:r>
                </m:num>
                <m:den>
                  <m:r>
                    <w:rPr>
                      <w:rFonts w:ascii="Cambria Math" w:hAnsi="Cambria Math"/>
                    </w:rPr>
                    <m:t>k</m:t>
                  </m:r>
                </m:den>
              </m:f>
            </m:e>
          </m:rad>
        </m:oMath>
      </m:oMathPara>
    </w:p>
    <w:p w14:paraId="2B1B98BD" w14:textId="77777777" w:rsidR="00C03C23" w:rsidRPr="00847F8F" w:rsidRDefault="00C03C23" w:rsidP="00C03C23">
      <w:pPr>
        <w:pStyle w:val="Parasuite"/>
      </w:pPr>
      <w:r w:rsidRPr="00847F8F">
        <w:t>Le milieu est dispersif.</w:t>
      </w:r>
    </w:p>
    <w:p w14:paraId="5CBF4FAB" w14:textId="77777777" w:rsidR="00C03C23" w:rsidRDefault="00C03C23" w:rsidP="00C03C23">
      <w:pPr>
        <w:pStyle w:val="Parasuite"/>
      </w:pPr>
      <w:r>
        <w:t>Une onde qui résulte de la somme d’ondes monochromatiques de pulsation et de longueurs d’onde différentes se propagera dans un milieu dispersif avec une déformation puisque les composantes monochromatiques se dispersent.</w:t>
      </w:r>
    </w:p>
    <w:p w14:paraId="32603820" w14:textId="77777777" w:rsidR="00C03C23" w:rsidRDefault="00C03C23" w:rsidP="00C03C23">
      <w:pPr>
        <w:pStyle w:val="Parasuite"/>
      </w:pPr>
      <w:r>
        <w:lastRenderedPageBreak/>
        <w:t xml:space="preserve">Plus généralement, tout phénomène </w:t>
      </w:r>
      <w:r w:rsidRPr="005F7B51">
        <w:rPr>
          <w:b/>
          <w:u w:val="single"/>
        </w:rPr>
        <w:t>périodique continu non sinusoïdal</w:t>
      </w:r>
      <w:r>
        <w:t xml:space="preserve"> peut être représenté par une somme discrète de fonctions sinusoïdales (série de Fourier</w:t>
      </w:r>
      <w:r>
        <w:fldChar w:fldCharType="begin"/>
      </w:r>
      <w:r>
        <w:instrText xml:space="preserve"> XE "Série de Fourier" </w:instrText>
      </w:r>
      <w:r>
        <w:fldChar w:fldCharType="end"/>
      </w:r>
      <w:r>
        <w:t>). En outre, toute fonction continue peut se décomposer en une somme continue (intégrale) de fonctions sinusoïdales (transformée de Fourier</w:t>
      </w:r>
      <w:r>
        <w:fldChar w:fldCharType="begin"/>
      </w:r>
      <w:r>
        <w:instrText xml:space="preserve"> XE "Transformée de Fourier" </w:instrText>
      </w:r>
      <w:r>
        <w:fldChar w:fldCharType="end"/>
      </w:r>
      <w:r>
        <w:t>).</w:t>
      </w:r>
    </w:p>
    <w:p w14:paraId="3055F7C5" w14:textId="77777777" w:rsidR="00C03C23" w:rsidRPr="004E34DC" w:rsidRDefault="00C03C23" w:rsidP="00C03C23">
      <w:pPr>
        <w:pStyle w:val="Para8"/>
      </w:pPr>
      <w:r>
        <w:t>Dans certaines applications, il est commode d'utiliser la représentation complexe de l'onde :</w:t>
      </w:r>
    </w:p>
    <w:p w14:paraId="6D0F19BB" w14:textId="77777777" w:rsidR="00C03C23" w:rsidRDefault="00C03C23" w:rsidP="00B93F2B">
      <w:pPr>
        <w:pStyle w:val="Formule"/>
      </w:p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,t</m:t>
            </m:r>
          </m:e>
        </m:d>
        <m:r>
          <m:rPr>
            <m:sty m:val="p"/>
          </m:rPr>
          <w:rPr>
            <w:rFonts w:ascii="Cambria Math" w:hAnsi="Cambria Math"/>
          </w:rPr>
          <m:t xml:space="preserve">=a </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kx</m:t>
                </m:r>
                <m:r>
                  <m:rPr>
                    <m:sty m:val="p"/>
                  </m:rPr>
                  <w:rPr>
                    <w:rFonts w:ascii="Cambria Math" w:hAnsi="Cambria Math"/>
                  </w:rPr>
                  <m:t>-</m:t>
                </m:r>
                <m:r>
                  <w:rPr>
                    <w:rFonts w:ascii="Cambria Math" w:hAnsi="Cambria Math"/>
                  </w:rPr>
                  <m:t>ωt</m:t>
                </m:r>
                <m:r>
                  <m:rPr>
                    <m:sty m:val="p"/>
                  </m:rPr>
                  <w:rPr>
                    <w:rFonts w:ascii="Cambria Math" w:hAnsi="Cambria Math"/>
                  </w:rPr>
                  <m:t>+</m:t>
                </m:r>
                <m:r>
                  <w:rPr>
                    <w:rFonts w:ascii="Cambria Math" w:hAnsi="Cambria Math"/>
                  </w:rPr>
                  <m:t>φ</m:t>
                </m:r>
              </m:e>
            </m:d>
          </m:e>
        </m:func>
      </m:oMath>
    </w:p>
    <w:p w14:paraId="775AFA9D" w14:textId="77777777" w:rsidR="00C03C23" w:rsidRDefault="00C03C23" w:rsidP="00C03C23">
      <w:pPr>
        <w:pStyle w:val="Para8"/>
      </w:pPr>
      <w:r>
        <w:t>(</w:t>
      </w:r>
      <w:proofErr w:type="gramStart"/>
      <w:r>
        <w:t>les</w:t>
      </w:r>
      <w:proofErr w:type="gramEnd"/>
      <w:r>
        <w:t xml:space="preserve"> propriétés des fonctions exponentielles simplifient les calculs) sous la forme :</w:t>
      </w:r>
    </w:p>
    <w:bookmarkStart w:id="32" w:name="_Ref92531216"/>
    <w:bookmarkStart w:id="33" w:name="_Ref92879577"/>
    <w:bookmarkEnd w:id="32"/>
    <w:p w14:paraId="784D5796" w14:textId="77777777" w:rsidR="00C03C23" w:rsidRPr="008609A8" w:rsidRDefault="002050D0" w:rsidP="00B93F2B">
      <w:pPr>
        <w:pStyle w:val="Formule"/>
      </w:pPr>
      <m:oMath>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x</m:t>
            </m:r>
            <m:r>
              <m:rPr>
                <m:sty m:val="p"/>
              </m:rPr>
              <w:rPr>
                <w:rFonts w:ascii="Cambria Math" w:hAnsi="Cambria Math"/>
              </w:rPr>
              <m:t>,t</m:t>
            </m:r>
          </m:e>
        </m:d>
        <m:r>
          <m:rPr>
            <m:sty m:val="p"/>
          </m:rPr>
          <w:rPr>
            <w:rFonts w:ascii="Cambria Math" w:hAnsi="Cambria Math"/>
          </w:rPr>
          <m:t>=a exp</m:t>
        </m:r>
        <m:d>
          <m:dPr>
            <m:ctrlPr>
              <w:rPr>
                <w:rFonts w:ascii="Cambria Math" w:hAnsi="Cambria Math"/>
              </w:rPr>
            </m:ctrlPr>
          </m:dPr>
          <m:e>
            <m:r>
              <w:rPr>
                <w:rFonts w:ascii="Cambria Math" w:hAnsi="Cambria Math"/>
              </w:rPr>
              <m:t>jφ</m:t>
            </m:r>
          </m:e>
        </m:d>
        <m:r>
          <m:rPr>
            <m:sty m:val="p"/>
          </m:rPr>
          <w:rPr>
            <w:rFonts w:ascii="Cambria Math" w:hAnsi="Cambria Math"/>
          </w:rPr>
          <m:t>exp</m:t>
        </m:r>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kx</m:t>
                </m:r>
                <m:r>
                  <m:rPr>
                    <m:sty m:val="p"/>
                  </m:rPr>
                  <w:rPr>
                    <w:rFonts w:ascii="Cambria Math" w:hAnsi="Cambria Math"/>
                  </w:rPr>
                  <m:t>-</m:t>
                </m:r>
                <m:r>
                  <w:rPr>
                    <w:rFonts w:ascii="Cambria Math" w:hAnsi="Cambria Math"/>
                  </w:rPr>
                  <m:t>ωt</m:t>
                </m:r>
              </m:e>
            </m:d>
          </m:e>
        </m:d>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exp</m:t>
        </m:r>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kx</m:t>
                </m:r>
                <m:r>
                  <m:rPr>
                    <m:sty m:val="p"/>
                  </m:rPr>
                  <w:rPr>
                    <w:rFonts w:ascii="Cambria Math" w:hAnsi="Cambria Math"/>
                  </w:rPr>
                  <m:t>-</m:t>
                </m:r>
                <m:r>
                  <w:rPr>
                    <w:rFonts w:ascii="Cambria Math" w:hAnsi="Cambria Math"/>
                  </w:rPr>
                  <m:t>ωt</m:t>
                </m:r>
              </m:e>
            </m:d>
          </m:e>
        </m:d>
      </m:oMath>
      <w:bookmarkEnd w:id="33"/>
    </w:p>
    <w:p w14:paraId="4A260DC0" w14:textId="77777777" w:rsidR="00C03C23" w:rsidRDefault="00C03C23" w:rsidP="00C03C23">
      <w:pPr>
        <w:pStyle w:val="Parasuite3"/>
      </w:pPr>
      <w:proofErr w:type="gramStart"/>
      <w:r>
        <w:t>où</w:t>
      </w:r>
      <w:proofErr w:type="gramEnd"/>
      <w:r>
        <w:t xml:space="preserve"> </w:t>
      </w:r>
      <m:oMath>
        <m:acc>
          <m:accPr>
            <m:chr m:val="̃"/>
            <m:ctrlPr>
              <w:rPr>
                <w:rFonts w:ascii="Cambria Math" w:hAnsi="Cambria Math"/>
              </w:rPr>
            </m:ctrlPr>
          </m:accPr>
          <m:e>
            <m:r>
              <m:rPr>
                <m:sty m:val="p"/>
              </m:rPr>
              <w:rPr>
                <w:rFonts w:ascii="Cambria Math" w:hAnsi="Cambria Math"/>
              </w:rPr>
              <m:t>a</m:t>
            </m:r>
          </m:e>
        </m:acc>
      </m:oMath>
      <w:r>
        <w:t xml:space="preserve"> est l'amplitude complexe.</w:t>
      </w:r>
    </w:p>
    <w:p w14:paraId="30EA6D1F" w14:textId="750BFB99" w:rsidR="00C03C23" w:rsidRDefault="00C03C23" w:rsidP="00C03C23">
      <w:pPr>
        <w:pStyle w:val="Parasuite3"/>
      </w:pPr>
      <w:r>
        <w:t xml:space="preserve">Le phénomène est alors représenté par la partie réelle de la forme </w:t>
      </w:r>
      <w:r>
        <w:fldChar w:fldCharType="begin"/>
      </w:r>
      <w:r>
        <w:instrText xml:space="preserve"> REF _Ref92879577 \r \h </w:instrText>
      </w:r>
      <w:r>
        <w:fldChar w:fldCharType="separate"/>
      </w:r>
      <w:r w:rsidR="0042247F">
        <w:t>(11)</w:t>
      </w:r>
      <w:r>
        <w:fldChar w:fldCharType="end"/>
      </w:r>
      <w:r>
        <w:t>.</w:t>
      </w:r>
    </w:p>
    <w:p w14:paraId="2C690718" w14:textId="77777777" w:rsidR="00C03C23" w:rsidRDefault="00C03C23" w:rsidP="00C03C23">
      <w:pPr>
        <w:pStyle w:val="Titre3"/>
        <w:tabs>
          <w:tab w:val="clear" w:pos="1561"/>
          <w:tab w:val="num" w:pos="851"/>
        </w:tabs>
        <w:ind w:left="851"/>
      </w:pPr>
      <w:bookmarkStart w:id="34" w:name="_Toc218697515"/>
      <w:r>
        <w:t>Onde sphérique</w:t>
      </w:r>
      <w:bookmarkEnd w:id="34"/>
    </w:p>
    <w:p w14:paraId="5441EC79" w14:textId="77777777" w:rsidR="00C03C23" w:rsidRDefault="00C03C23" w:rsidP="00C03C23">
      <w:pPr>
        <w:pStyle w:val="Parasuite3"/>
      </w:pPr>
      <w:r>
        <w:t xml:space="preserve">Une source ponctuelle située en </w:t>
      </w:r>
      <m:oMath>
        <m:r>
          <m:rPr>
            <m:sty m:val="p"/>
          </m:rPr>
          <w:rPr>
            <w:rFonts w:ascii="Cambria Math" w:hAnsi="Cambria Math"/>
          </w:rPr>
          <m:t>r=0</m:t>
        </m:r>
      </m:oMath>
      <w:r>
        <w:t xml:space="preserve"> produit une onde sphérique</w:t>
      </w:r>
      <w:r>
        <w:fldChar w:fldCharType="begin"/>
      </w:r>
      <w:r>
        <w:instrText xml:space="preserve"> XE "Onde sphérique" </w:instrText>
      </w:r>
      <w:r>
        <w:fldChar w:fldCharType="end"/>
      </w:r>
      <w:r>
        <w:fldChar w:fldCharType="begin"/>
      </w:r>
      <w:r>
        <w:instrText xml:space="preserve"> XE "</w:instrText>
      </w:r>
      <w:r w:rsidRPr="007850EC">
        <w:instrText>Onde sphérique</w:instrText>
      </w:r>
      <w:r>
        <w:instrText xml:space="preserve">" </w:instrText>
      </w:r>
      <w:r>
        <w:fldChar w:fldCharType="end"/>
      </w:r>
      <w:r>
        <w:t xml:space="preserve"> représentée par :</w:t>
      </w:r>
    </w:p>
    <w:p w14:paraId="0019C61D" w14:textId="77777777" w:rsidR="00C03C23" w:rsidRPr="008609A8" w:rsidRDefault="00C03C23" w:rsidP="00B93F2B">
      <w:pPr>
        <w:pStyle w:val="Formule"/>
      </w:pPr>
      <w:bookmarkStart w:id="35" w:name="_Ref220396090"/>
      <w:bookmarkEnd w:id="35"/>
      <m:oMath>
        <m:r>
          <w:rPr>
            <w:rFonts w:ascii="Cambria Math" w:hAnsi="Cambria Math"/>
          </w:rPr>
          <m:t>f</m:t>
        </m:r>
        <m:d>
          <m:dPr>
            <m:ctrlPr>
              <w:rPr>
                <w:rFonts w:ascii="Cambria Math" w:hAnsi="Cambria Math"/>
              </w:rPr>
            </m:ctrlPr>
          </m:dPr>
          <m:e>
            <m:r>
              <w:rPr>
                <w:rFonts w:ascii="Cambria Math" w:hAnsi="Cambria Math"/>
              </w:rPr>
              <m:t>r</m:t>
            </m:r>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a</m:t>
            </m:r>
          </m:num>
          <m:den>
            <m:r>
              <w:rPr>
                <w:rFonts w:ascii="Cambria Math" w:hAnsi="Cambria Math"/>
              </w:rPr>
              <m:t>r</m:t>
            </m:r>
          </m:den>
        </m:f>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kr-</m:t>
                </m:r>
                <m:r>
                  <w:rPr>
                    <w:rFonts w:ascii="Cambria Math" w:hAnsi="Cambria Math"/>
                  </w:rPr>
                  <m:t>ωt</m:t>
                </m:r>
              </m:e>
            </m:d>
          </m:e>
        </m:func>
      </m:oMath>
    </w:p>
    <w:p w14:paraId="77D1E614" w14:textId="77777777" w:rsidR="00C03C23" w:rsidRDefault="00C03C23" w:rsidP="00C03C23">
      <w:pPr>
        <w:pStyle w:val="Parasuite3"/>
      </w:pPr>
      <w:r>
        <w:t xml:space="preserve">Son amplitude décroît lorsque </w:t>
      </w:r>
      <m:oMath>
        <m:r>
          <m:rPr>
            <m:sty m:val="p"/>
          </m:rPr>
          <w:rPr>
            <w:rFonts w:ascii="Cambria Math" w:hAnsi="Cambria Math"/>
          </w:rPr>
          <m:t>r</m:t>
        </m:r>
      </m:oMath>
      <w:r>
        <w:t xml:space="preserve"> augmente. La surface d'onde correspond à la condition </w:t>
      </w:r>
      <m:oMath>
        <m:r>
          <m:rPr>
            <m:sty m:val="p"/>
          </m:rPr>
          <w:rPr>
            <w:rFonts w:ascii="Cambria Math" w:hAnsi="Cambria Math"/>
          </w:rPr>
          <m:t>r=const</m:t>
        </m:r>
      </m:oMath>
      <w:r>
        <w:t xml:space="preserve"> à un instant donné. C'est donc une sphère de rayon </w:t>
      </w:r>
      <m:oMath>
        <m:r>
          <m:rPr>
            <m:sty m:val="p"/>
          </m:rPr>
          <w:rPr>
            <w:rFonts w:ascii="Cambria Math" w:hAnsi="Cambria Math"/>
          </w:rPr>
          <m:t>r</m:t>
        </m:r>
      </m:oMath>
      <w:r>
        <w:t xml:space="preserve">. Les fronts d’onde sont donc des surfaces sphériques concentriques à la source de l’onde placée en </w:t>
      </w:r>
      <m:oMath>
        <m:r>
          <m:rPr>
            <m:sty m:val="p"/>
          </m:rPr>
          <w:rPr>
            <w:rFonts w:ascii="Cambria Math" w:hAnsi="Cambria Math"/>
          </w:rPr>
          <m:t>r=0</m:t>
        </m:r>
      </m:oMath>
      <w:r>
        <w:t>.</w:t>
      </w:r>
    </w:p>
    <w:p w14:paraId="4A74792A" w14:textId="77777777" w:rsidR="00B93F2B" w:rsidRDefault="00C03C23" w:rsidP="00B93F2B">
      <w:pPr>
        <w:pStyle w:val="Parasuite3"/>
      </w:pPr>
      <w:r>
        <w:t>La vitesse de phase est alors donnée par :</w:t>
      </w:r>
    </w:p>
    <w:p w14:paraId="71591719" w14:textId="77777777" w:rsidR="00C03C23" w:rsidRPr="00B93F2B" w:rsidRDefault="00C03C23" w:rsidP="00B93F2B">
      <w:pPr>
        <w:pStyle w:val="Parasuite3"/>
      </w:pPr>
      <m:oMathPara>
        <m:oMath>
          <m:r>
            <m:rPr>
              <m:sty m:val="p"/>
            </m:rPr>
            <w:rPr>
              <w:rFonts w:ascii="Cambria Math" w:hAnsi="Cambria Math"/>
            </w:rPr>
            <m:t>v=</m:t>
          </m:r>
          <m:f>
            <m:fPr>
              <m:ctrlPr>
                <w:rPr>
                  <w:rFonts w:ascii="Cambria Math" w:hAnsi="Cambria Math"/>
                </w:rPr>
              </m:ctrlPr>
            </m:fPr>
            <m:num>
              <m:r>
                <m:rPr>
                  <m:sty m:val="p"/>
                </m:rPr>
                <w:rPr>
                  <w:rFonts w:ascii="Cambria Math" w:hAnsi="Cambria Math"/>
                </w:rPr>
                <m:t>dr</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ω</m:t>
              </m:r>
            </m:num>
            <m:den>
              <m:r>
                <w:rPr>
                  <w:rFonts w:ascii="Cambria Math" w:hAnsi="Cambria Math"/>
                </w:rPr>
                <m:t>k</m:t>
              </m:r>
            </m:den>
          </m:f>
        </m:oMath>
      </m:oMathPara>
    </w:p>
    <w:p w14:paraId="01D807EE" w14:textId="77777777" w:rsidR="00B93F2B" w:rsidRDefault="00C03C23" w:rsidP="00B93F2B">
      <w:pPr>
        <w:pStyle w:val="Parasuite3"/>
      </w:pPr>
      <w:r>
        <w:t>De nombreuses grandeurs physiques comme les champs électrique et magnétique sont des grandeurs vectorielles. On les décrit alors par une onde vectorielle dont l’expression est donnée :</w:t>
      </w:r>
    </w:p>
    <w:p w14:paraId="57B4F406" w14:textId="77777777" w:rsidR="00C03C23" w:rsidRPr="00B93F2B" w:rsidRDefault="002050D0" w:rsidP="00B93F2B">
      <w:pPr>
        <w:pStyle w:val="Parasuite3"/>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a</m:t>
              </m:r>
            </m:e>
          </m:acc>
          <m:r>
            <m:rPr>
              <m:sty m:val="p"/>
            </m:rPr>
            <w:rPr>
              <w:rFonts w:ascii="Cambria Math" w:hAnsi="Cambria Math"/>
            </w:rPr>
            <m:t>cos⁡</m:t>
          </m:r>
          <m:r>
            <w:rPr>
              <w:rFonts w:ascii="Cambria Math" w:hAnsi="Cambria Math"/>
            </w:rPr>
            <m:t>(</m:t>
          </m:r>
          <m:acc>
            <m:accPr>
              <m:chr m:val="⃗"/>
              <m:ctrlPr>
                <w:rPr>
                  <w:rFonts w:ascii="Cambria Math" w:hAnsi="Cambria Math"/>
                  <w:i/>
                </w:rPr>
              </m:ctrlPr>
            </m:accPr>
            <m:e>
              <m:r>
                <w:rPr>
                  <w:rFonts w:ascii="Cambria Math" w:hAnsi="Cambria Math"/>
                </w:rPr>
                <m:t>k</m:t>
              </m:r>
            </m:e>
          </m:acc>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-ωt)</m:t>
          </m:r>
        </m:oMath>
      </m:oMathPara>
    </w:p>
    <w:p w14:paraId="54027DB8" w14:textId="77777777" w:rsidR="00C03C23" w:rsidRDefault="00C03C23" w:rsidP="00C03C23">
      <w:pPr>
        <w:pStyle w:val="Parasuite3"/>
      </w:pPr>
      <w:proofErr w:type="gramStart"/>
      <w:r>
        <w:t>où</w:t>
      </w:r>
      <w:proofErr w:type="gramEnd"/>
      <w:r>
        <w:t xml:space="preserve"> </w:t>
      </w:r>
      <m:oMath>
        <m:acc>
          <m:accPr>
            <m:chr m:val="⃗"/>
            <m:ctrlPr>
              <w:rPr>
                <w:rFonts w:ascii="Cambria Math" w:hAnsi="Cambria Math"/>
                <w:i/>
                <w:sz w:val="24"/>
              </w:rPr>
            </m:ctrlPr>
          </m:accPr>
          <m:e>
            <m:r>
              <w:rPr>
                <w:rFonts w:ascii="Cambria Math" w:hAnsi="Cambria Math"/>
              </w:rPr>
              <m:t>a</m:t>
            </m:r>
          </m:e>
        </m:acc>
      </m:oMath>
      <w:r>
        <w:rPr>
          <w:sz w:val="24"/>
        </w:rPr>
        <w:t xml:space="preserve"> </w:t>
      </w:r>
      <w:r>
        <w:t xml:space="preserve">en plus de l’amplitude de l’onde </w:t>
      </w:r>
      <m:oMath>
        <m:d>
          <m:dPr>
            <m:begChr m:val="|"/>
            <m:endChr m:val="|"/>
            <m:ctrlPr>
              <w:rPr>
                <w:rFonts w:ascii="Cambria Math" w:hAnsi="Cambria Math"/>
                <w:i/>
                <w:sz w:val="24"/>
              </w:rPr>
            </m:ctrlPr>
          </m:dPr>
          <m:e>
            <m:acc>
              <m:accPr>
                <m:chr m:val="⃗"/>
                <m:ctrlPr>
                  <w:rPr>
                    <w:rFonts w:ascii="Cambria Math" w:hAnsi="Cambria Math"/>
                    <w:i/>
                    <w:sz w:val="24"/>
                  </w:rPr>
                </m:ctrlPr>
              </m:accPr>
              <m:e>
                <m:r>
                  <w:rPr>
                    <w:rFonts w:ascii="Cambria Math" w:hAnsi="Cambria Math"/>
                  </w:rPr>
                  <m:t>a</m:t>
                </m:r>
              </m:e>
            </m:acc>
          </m:e>
        </m:d>
      </m:oMath>
      <w:r>
        <w:t xml:space="preserve"> indique la direction de l’élongation.</w:t>
      </w:r>
    </w:p>
    <w:p w14:paraId="7E9DF021" w14:textId="77777777" w:rsidR="00C03C23" w:rsidRDefault="00C03C23" w:rsidP="00C03C23">
      <w:pPr>
        <w:pStyle w:val="Titre2"/>
        <w:jc w:val="left"/>
      </w:pPr>
      <w:bookmarkStart w:id="36" w:name="_Toc93303224"/>
      <w:bookmarkStart w:id="37" w:name="_Toc96938493"/>
      <w:bookmarkStart w:id="38" w:name="_Toc429477807"/>
      <w:bookmarkStart w:id="39" w:name="_Toc218697516"/>
      <w:r>
        <w:t>Principe de superposition</w:t>
      </w:r>
      <w:bookmarkEnd w:id="36"/>
      <w:bookmarkEnd w:id="37"/>
      <w:bookmarkEnd w:id="38"/>
      <w:bookmarkEnd w:id="39"/>
    </w:p>
    <w:p w14:paraId="0C121E99" w14:textId="77777777" w:rsidR="00C03C23" w:rsidRDefault="00C03C23" w:rsidP="00C03C23">
      <w:pPr>
        <w:pStyle w:val="Para8"/>
      </w:pPr>
      <w:r>
        <w:t>Le principe de superposition</w:t>
      </w:r>
      <w:r>
        <w:fldChar w:fldCharType="begin"/>
      </w:r>
      <w:r>
        <w:instrText xml:space="preserve"> XE "Principe de superposition" </w:instrText>
      </w:r>
      <w:r>
        <w:fldChar w:fldCharType="end"/>
      </w:r>
      <w:r>
        <w:t xml:space="preserve"> s’applique pour des ondes linéaires</w:t>
      </w:r>
      <w:r>
        <w:fldChar w:fldCharType="begin"/>
      </w:r>
      <w:r>
        <w:instrText xml:space="preserve"> XE "Ondes linéaires" </w:instrText>
      </w:r>
      <w:r>
        <w:fldChar w:fldCharType="end"/>
      </w:r>
      <w:r>
        <w:t xml:space="preserve"> </w:t>
      </w:r>
      <w:r w:rsidRPr="00CF069B">
        <w:rPr>
          <w:u w:val="single"/>
        </w:rPr>
        <w:t>c’est à dire des ondes de petites amplitudes dont la vitesse de propagation est indépendante de l’amplitude</w:t>
      </w:r>
      <w:r>
        <w:t xml:space="preserve"> (les ondes de chocs, les ondes acoustiques à grandes amplitudes sollicitent des propriétés non linéaires des milieux et matériaux qu’elles traversent).</w:t>
      </w:r>
    </w:p>
    <w:p w14:paraId="2E2C89C2" w14:textId="77777777" w:rsidR="00C03C23" w:rsidRDefault="00C03C23" w:rsidP="00C03C23">
      <w:pPr>
        <w:pStyle w:val="Para8"/>
        <w:rPr>
          <w:b/>
          <w:bCs/>
        </w:rPr>
      </w:pPr>
      <w:r>
        <w:rPr>
          <w:b/>
          <w:bCs/>
        </w:rPr>
        <w:t xml:space="preserve">L’amplitude des oscillations en un point </w:t>
      </w:r>
      <m:oMath>
        <m:acc>
          <m:accPr>
            <m:chr m:val="⃗"/>
            <m:ctrlPr>
              <w:rPr>
                <w:rFonts w:ascii="Cambria Math" w:hAnsi="Cambria Math"/>
                <w:i/>
                <w:sz w:val="24"/>
              </w:rPr>
            </m:ctrlPr>
          </m:accPr>
          <m:e>
            <m:r>
              <w:rPr>
                <w:rFonts w:ascii="Cambria Math" w:hAnsi="Cambria Math"/>
              </w:rPr>
              <m:t>r</m:t>
            </m:r>
          </m:e>
        </m:acc>
      </m:oMath>
      <w:r>
        <w:rPr>
          <w:b/>
          <w:bCs/>
        </w:rPr>
        <w:t xml:space="preserve"> à l’instant t est la somme des amplitudes des ondes individuelles produites par les sources environnantes.</w:t>
      </w:r>
    </w:p>
    <w:p w14:paraId="7DAD9776" w14:textId="77777777" w:rsidR="00C03C23" w:rsidRDefault="00C03C23" w:rsidP="00C03C23">
      <w:r>
        <w:br w:type="page"/>
      </w:r>
    </w:p>
    <w:p w14:paraId="07988EB8" w14:textId="77777777" w:rsidR="00C03C23" w:rsidRDefault="00C03C23" w:rsidP="00C03C23">
      <w:pPr>
        <w:pStyle w:val="Para8"/>
      </w:pPr>
      <w:r>
        <w:lastRenderedPageBreak/>
        <w:t>D'après ce principe, lorsque deux sources produisent des vibrations de petites amplitudes, la vibration résultante reçue en un point de l'espace est la somme des vibrations produites par chaque source.</w:t>
      </w:r>
    </w:p>
    <w:p w14:paraId="02A7DE46" w14:textId="77777777" w:rsidR="00C03C23" w:rsidRDefault="00C03C23" w:rsidP="00C03C23">
      <w:pPr>
        <w:pStyle w:val="Parasuite"/>
      </w:pPr>
      <w:r>
        <w:t>Considérons deux sources identiques synchrones</w:t>
      </w:r>
      <w:r>
        <w:fldChar w:fldCharType="begin"/>
      </w:r>
      <w:r>
        <w:instrText xml:space="preserve"> XE "Sources synchrones" </w:instrText>
      </w:r>
      <w:r>
        <w:fldChar w:fldCharType="end"/>
      </w:r>
      <w:r>
        <w:t xml:space="preserve"> (donc corrélées) c'est à dire </w:t>
      </w:r>
      <w:r>
        <w:rPr>
          <w:u w:val="single"/>
        </w:rPr>
        <w:t>vibrant en</w:t>
      </w:r>
      <w:r>
        <w:t xml:space="preserve"> </w:t>
      </w:r>
      <w:r>
        <w:rPr>
          <w:u w:val="single"/>
        </w:rPr>
        <w:t>phase avec la même pulsation</w:t>
      </w:r>
      <w:r>
        <w:t>. Un observateur se trouvant à égales distances des deux sources reçoit à chaque instant des vibrations en phase. Par contre si les deux sources ne sont pas à la même distance de l'observateur, il existe un déphasage entre les vibrations reçues qui provient du fait qu'elles n'ont pas parcouru la même distance pour atteindre l'observateur.</w:t>
      </w:r>
    </w:p>
    <w:p w14:paraId="7D06C418" w14:textId="77777777" w:rsidR="00C03C23" w:rsidRDefault="00C03C23" w:rsidP="00C03C23">
      <w:pPr>
        <w:pStyle w:val="Parasuite"/>
      </w:pPr>
      <w:r>
        <w:t>Dans le cas d'ondes longitudinales se propageant selon le même axe, le principe de superposition revient à additionner algébriquement les deux vibrations.</w:t>
      </w:r>
    </w:p>
    <w:p w14:paraId="079DD46C" w14:textId="77777777" w:rsidR="00C03C23" w:rsidRDefault="00C03C23" w:rsidP="00C03C23">
      <w:pPr>
        <w:pStyle w:val="Parasuite3"/>
      </w:pPr>
      <w:r>
        <w:t xml:space="preserve">Pour les ondes transverses dont les directions de vibrations sont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μ</m:t>
                </m:r>
              </m:e>
              <m:sub>
                <m:r>
                  <w:rPr>
                    <w:rFonts w:ascii="Cambria Math" w:hAnsi="Cambria Math"/>
                  </w:rPr>
                  <m:t>1</m:t>
                </m:r>
              </m:sub>
            </m:sSub>
          </m:e>
        </m:acc>
      </m:oMath>
      <w:r>
        <w:t xml:space="preserve"> et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μ</m:t>
                </m:r>
              </m:e>
              <m:sub>
                <m:r>
                  <w:rPr>
                    <w:rFonts w:ascii="Cambria Math" w:hAnsi="Cambria Math"/>
                  </w:rPr>
                  <m:t>2</m:t>
                </m:r>
              </m:sub>
            </m:sSub>
          </m:e>
        </m:acc>
      </m:oMath>
      <w:r>
        <w:t xml:space="preserve"> , il faut faire l'addition vectorielle. Lorsque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μ</m:t>
                </m:r>
              </m:e>
              <m:sub>
                <m:r>
                  <w:rPr>
                    <w:rFonts w:ascii="Cambria Math" w:hAnsi="Cambria Math"/>
                  </w:rPr>
                  <m:t>1</m:t>
                </m:r>
              </m:sub>
            </m:sSub>
          </m:e>
        </m:acc>
      </m:oMath>
      <w:r>
        <w:t xml:space="preserve"> et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μ</m:t>
                </m:r>
              </m:e>
              <m:sub>
                <m:r>
                  <w:rPr>
                    <w:rFonts w:ascii="Cambria Math" w:hAnsi="Cambria Math"/>
                  </w:rPr>
                  <m:t>2</m:t>
                </m:r>
              </m:sub>
            </m:sSub>
          </m:e>
        </m:acc>
      </m:oMath>
      <w:r>
        <w:t xml:space="preserve"> ont la même direction, la vibration résultante est la somme algébrique des vibrations.</w:t>
      </w:r>
    </w:p>
    <w:p w14:paraId="4CEAD57A" w14:textId="77777777" w:rsidR="00C03C23" w:rsidRDefault="00C03C23" w:rsidP="00C03C23">
      <w:pPr>
        <w:pStyle w:val="Titre2"/>
        <w:jc w:val="left"/>
      </w:pPr>
      <w:bookmarkStart w:id="40" w:name="_Toc93303226"/>
      <w:bookmarkStart w:id="41" w:name="_Toc96938495"/>
      <w:bookmarkStart w:id="42" w:name="_Toc429477809"/>
      <w:bookmarkStart w:id="43" w:name="_Toc218697517"/>
      <w:r>
        <w:t>Energie transportée par une onde</w:t>
      </w:r>
      <w:bookmarkEnd w:id="40"/>
      <w:bookmarkEnd w:id="41"/>
      <w:bookmarkEnd w:id="42"/>
      <w:bookmarkEnd w:id="43"/>
    </w:p>
    <w:p w14:paraId="680C8388" w14:textId="77777777" w:rsidR="00C03C23" w:rsidRDefault="00C03C23" w:rsidP="00C03C23">
      <w:pPr>
        <w:pStyle w:val="Para8"/>
      </w:pPr>
      <w:r>
        <w:t xml:space="preserve">Une onde est un phénomène de propagation d’énergie et d’impulsion produites par la source et non un phénomène de propagation de matière. </w:t>
      </w:r>
    </w:p>
    <w:p w14:paraId="431EECEB" w14:textId="77777777" w:rsidR="00C03C23" w:rsidRDefault="00C03C23" w:rsidP="00C03C23">
      <w:pPr>
        <w:pStyle w:val="Parasuite"/>
      </w:pPr>
      <w:r>
        <w:t>Le calcul de l'énergie dépend de la nature du phénomène ondulatoire.</w:t>
      </w:r>
    </w:p>
    <w:p w14:paraId="3C2C646A" w14:textId="4925AD21" w:rsidR="00C03C23" w:rsidRDefault="00C03C23" w:rsidP="00C03C23">
      <w:pPr>
        <w:pStyle w:val="Parasuite"/>
      </w:pPr>
      <w:r w:rsidRPr="00730F5F">
        <w:rPr>
          <w:u w:val="single"/>
        </w:rPr>
        <w:t>Prenons comme exemple le cas de la lumière</w:t>
      </w:r>
      <w:r>
        <w:t>.</w:t>
      </w:r>
    </w:p>
    <w:p w14:paraId="0FC61772" w14:textId="4561DC77" w:rsidR="00A06109" w:rsidRDefault="00A06109" w:rsidP="00C03C23">
      <w:pPr>
        <w:pStyle w:val="Parasuite"/>
      </w:pPr>
      <w:r>
        <w:t>La puissance électromagnétique est un flux d’énergie électromagnétique.</w:t>
      </w:r>
    </w:p>
    <w:p w14:paraId="0E151705" w14:textId="77777777" w:rsidR="00C03C23" w:rsidRDefault="00C03C23" w:rsidP="00C03C23">
      <w:pPr>
        <w:pStyle w:val="Parasuite"/>
      </w:pPr>
      <w:r>
        <w:t>Cette puissance peut être répartie selon des surfaces d’onde différente. Une source lumineuse telle qu’une ampoule va rayonner dans toutes les directions et la puissance se répartit sur des sphères centrées sur l’ampoule dont le rayon devient de plus en plus grand au cours de la propagation. Pour une propagation se faisant suivant un faisceau parallèle (laser), la puissance est répartie uniformément sur toute section perpendiculaire du faisceau.</w:t>
      </w:r>
    </w:p>
    <w:p w14:paraId="5A20CC7E" w14:textId="77777777" w:rsidR="00C03C23" w:rsidRDefault="00C03C23" w:rsidP="00C03C23">
      <w:pPr>
        <w:pStyle w:val="Parasuite"/>
      </w:pPr>
      <w:r>
        <w:t>Si le milieu traversé est non dissipatif</w:t>
      </w:r>
      <w:r>
        <w:fldChar w:fldCharType="begin"/>
      </w:r>
      <w:r>
        <w:instrText xml:space="preserve"> XE "</w:instrText>
      </w:r>
      <w:r w:rsidRPr="00AC72E4">
        <w:instrText>Milieu non dissipatif</w:instrText>
      </w:r>
      <w:r>
        <w:instrText xml:space="preserve">" </w:instrText>
      </w:r>
      <w:r>
        <w:fldChar w:fldCharType="end"/>
      </w:r>
      <w:r>
        <w:t xml:space="preserve"> (pas d’atténuation de l’onde), </w:t>
      </w:r>
      <w:r w:rsidRPr="00327DFF">
        <w:rPr>
          <w:u w:val="single"/>
        </w:rPr>
        <w:t>la puissance totale est conservée</w:t>
      </w:r>
      <w:r>
        <w:t>. Ainsi pour une onde sphérique la puissance par unité de surface diminue au fur et à mesure que la sphère s’éloigne de la source. Pour le faisceau dont l’étendue est supposée constante, la puissance moyenne surfacique est la même partout dans le faisceau.</w:t>
      </w:r>
    </w:p>
    <w:p w14:paraId="3751E806" w14:textId="77777777" w:rsidR="00C03C23" w:rsidRDefault="00C03C23" w:rsidP="00C03C23">
      <w:pPr>
        <w:pStyle w:val="Parasuite"/>
      </w:pPr>
      <w:r>
        <w:t xml:space="preserve">Pour exprimer cette puissance, on définit un élément de surface orienté </w:t>
      </w:r>
      <m:oMath>
        <m:r>
          <w:rPr>
            <w:rFonts w:ascii="Cambria Math" w:hAnsi="Cambria Math"/>
          </w:rPr>
          <m:t>d</m:t>
        </m:r>
        <m:acc>
          <m:accPr>
            <m:chr m:val="⃗"/>
            <m:ctrlPr>
              <w:rPr>
                <w:rFonts w:ascii="Cambria Math" w:hAnsi="Cambria Math"/>
                <w:i/>
              </w:rPr>
            </m:ctrlPr>
          </m:accPr>
          <m:e>
            <m:r>
              <w:rPr>
                <w:rFonts w:ascii="Cambria Math" w:hAnsi="Cambria Math"/>
              </w:rPr>
              <m:t>s</m:t>
            </m:r>
          </m:e>
        </m:acc>
        <m:r>
          <w:rPr>
            <w:rFonts w:ascii="Cambria Math" w:hAnsi="Cambria Math"/>
          </w:rPr>
          <m:t xml:space="preserve">=ds </m:t>
        </m:r>
        <m:acc>
          <m:accPr>
            <m:chr m:val="⃗"/>
            <m:ctrlPr>
              <w:rPr>
                <w:rFonts w:ascii="Cambria Math" w:hAnsi="Cambria Math"/>
                <w:i/>
              </w:rPr>
            </m:ctrlPr>
          </m:accPr>
          <m:e>
            <m:r>
              <w:rPr>
                <w:rFonts w:ascii="Cambria Math" w:hAnsi="Cambria Math"/>
              </w:rPr>
              <m:t>n</m:t>
            </m:r>
          </m:e>
        </m:acc>
      </m:oMath>
      <w:r>
        <w:t xml:space="preserve"> autour du point M.</w:t>
      </w:r>
    </w:p>
    <w:p w14:paraId="5C3EF762" w14:textId="19A1ECEA" w:rsidR="00B93F2B" w:rsidRDefault="00C03C23" w:rsidP="00B93F2B">
      <w:pPr>
        <w:pStyle w:val="Parasuite"/>
      </w:pPr>
      <w:r>
        <w:t xml:space="preserve">Par définition </w:t>
      </w:r>
      <w:r w:rsidRPr="000F1888">
        <w:rPr>
          <w:u w:val="single"/>
        </w:rPr>
        <w:t>la puissance électromagnétique</w:t>
      </w:r>
      <w:r w:rsidR="00FB1CA7">
        <w:rPr>
          <w:u w:val="single"/>
        </w:rPr>
        <w:t xml:space="preserve"> instantanée</w:t>
      </w:r>
      <w:r>
        <w:t xml:space="preserve"> </w:t>
      </w:r>
      <m:oMath>
        <m:r>
          <w:rPr>
            <w:rFonts w:ascii="Cambria Math" w:hAnsi="Cambria Math"/>
          </w:rPr>
          <m:t>dw</m:t>
        </m:r>
      </m:oMath>
      <w:r>
        <w:t xml:space="preserve"> qui traverse </w:t>
      </w:r>
      <m:oMath>
        <m:r>
          <w:rPr>
            <w:rFonts w:ascii="Cambria Math" w:hAnsi="Cambria Math"/>
          </w:rPr>
          <m:t>d</m:t>
        </m:r>
        <m:acc>
          <m:accPr>
            <m:chr m:val="⃗"/>
            <m:ctrlPr>
              <w:rPr>
                <w:rFonts w:ascii="Cambria Math" w:hAnsi="Cambria Math"/>
                <w:i/>
              </w:rPr>
            </m:ctrlPr>
          </m:accPr>
          <m:e>
            <m:r>
              <w:rPr>
                <w:rFonts w:ascii="Cambria Math" w:hAnsi="Cambria Math"/>
              </w:rPr>
              <m:t>s</m:t>
            </m:r>
          </m:e>
        </m:acc>
      </m:oMath>
      <w:r>
        <w:t xml:space="preserve"> est le flux du vecteur de Poynting </w:t>
      </w:r>
      <m:oMath>
        <m:acc>
          <m:accPr>
            <m:chr m:val="⃗"/>
            <m:ctrlPr>
              <w:rPr>
                <w:rFonts w:ascii="Cambria Math" w:hAnsi="Cambria Math"/>
                <w:i/>
              </w:rPr>
            </m:ctrlPr>
          </m:accPr>
          <m:e>
            <m:r>
              <w:rPr>
                <w:rFonts w:ascii="Cambria Math" w:hAnsi="Cambria Math"/>
              </w:rPr>
              <m:t>P</m:t>
            </m:r>
          </m:e>
        </m:acc>
        <m:r>
          <w:rPr>
            <w:rStyle w:val="Appelnotedebasdep"/>
            <w:rFonts w:ascii="Cambria Math" w:hAnsi="Cambria Math"/>
            <w:i/>
          </w:rPr>
          <w:footnoteReference w:id="11"/>
        </m:r>
      </m:oMath>
      <w:r>
        <w:t xml:space="preserve"> :</w:t>
      </w:r>
    </w:p>
    <w:p w14:paraId="76A55632" w14:textId="735DF4B4" w:rsidR="00C03C23" w:rsidRPr="00B93F2B" w:rsidRDefault="00B972D9" w:rsidP="00B93F2B">
      <w:pPr>
        <w:pStyle w:val="Parasuite"/>
      </w:pPr>
      <m:oMathPara>
        <m:oMath>
          <m:r>
            <m:rPr>
              <m:sty m:val="p"/>
            </m:rPr>
            <w:rPr>
              <w:rFonts w:ascii="Cambria Math" w:hAnsi="Cambria Math"/>
            </w:rPr>
            <m:t xml:space="preserve">dw= </m:t>
          </m:r>
          <m:acc>
            <m:accPr>
              <m:chr m:val="⃗"/>
              <m:ctrlPr>
                <w:rPr>
                  <w:rFonts w:ascii="Cambria Math" w:hAnsi="Cambria Math"/>
                  <w:i/>
                </w:rPr>
              </m:ctrlPr>
            </m:accPr>
            <m:e>
              <m:r>
                <w:rPr>
                  <w:rFonts w:ascii="Cambria Math" w:hAnsi="Cambria Math"/>
                </w:rPr>
                <m:t>P</m:t>
              </m:r>
            </m:e>
          </m:acc>
          <m:r>
            <w:rPr>
              <w:rFonts w:ascii="Cambria Math" w:hAnsi="Cambria Math"/>
            </w:rPr>
            <m:t>. d</m:t>
          </m:r>
          <m:acc>
            <m:accPr>
              <m:chr m:val="⃗"/>
              <m:ctrlPr>
                <w:rPr>
                  <w:rFonts w:ascii="Cambria Math" w:hAnsi="Cambria Math"/>
                  <w:i/>
                </w:rPr>
              </m:ctrlPr>
            </m:accPr>
            <m:e>
              <m:r>
                <w:rPr>
                  <w:rFonts w:ascii="Cambria Math" w:hAnsi="Cambria Math"/>
                </w:rPr>
                <m:t>s</m:t>
              </m:r>
            </m:e>
          </m:acc>
        </m:oMath>
      </m:oMathPara>
    </w:p>
    <w:p w14:paraId="3FE8B613" w14:textId="13B01AD2" w:rsidR="00C03C23" w:rsidRDefault="00C03C23" w:rsidP="00C03C23">
      <w:pPr>
        <w:pStyle w:val="Parasuite"/>
      </w:pPr>
      <w:proofErr w:type="gramStart"/>
      <w:r>
        <w:t>conduisant</w:t>
      </w:r>
      <w:proofErr w:type="gramEnd"/>
      <w:r>
        <w:t xml:space="preserve"> à l'</w:t>
      </w:r>
      <w:r w:rsidRPr="00B972D9">
        <w:rPr>
          <w:u w:val="single"/>
        </w:rPr>
        <w:t>intensité</w:t>
      </w:r>
      <w:r w:rsidRPr="00B972D9">
        <w:rPr>
          <w:rStyle w:val="Appelnotedebasdep"/>
          <w:u w:val="single"/>
        </w:rPr>
        <w:footnoteReference w:id="12"/>
      </w:r>
      <w:r w:rsidRPr="00B972D9">
        <w:rPr>
          <w:u w:val="single"/>
        </w:rPr>
        <w:t xml:space="preserve"> instantanée</w:t>
      </w:r>
      <w:r>
        <w:t xml:space="preserve"> ou densité de flux d’énergie</w:t>
      </w:r>
      <w:r w:rsidR="00F1304E">
        <w:t xml:space="preserve"> surfacique </w:t>
      </w:r>
      <m:oMath>
        <m:r>
          <m:rPr>
            <m:sty m:val="p"/>
          </m:rPr>
          <w:rPr>
            <w:rFonts w:ascii="Cambria Math" w:hAnsi="Cambria Math"/>
          </w:rPr>
          <m:t>dw/ds</m:t>
        </m:r>
      </m:oMath>
      <w:r>
        <w:t xml:space="preserve"> électromagnétique.</w:t>
      </w:r>
    </w:p>
    <w:p w14:paraId="5D9DBEC2" w14:textId="77777777" w:rsidR="00C03C23" w:rsidRDefault="00C03C23" w:rsidP="001E0480">
      <w:pPr>
        <w:pStyle w:val="Parasuite"/>
      </w:pPr>
      <w:r>
        <w:t>Les phénomènes lumineux sont observés par le biais d’un récepteur (</w:t>
      </w:r>
      <w:proofErr w:type="spellStart"/>
      <w:r>
        <w:t>écran+œil</w:t>
      </w:r>
      <w:proofErr w:type="spellEnd"/>
      <w:r>
        <w:t xml:space="preserve">, œil, photodétecteur…) emmagasinant l'énergie pendant un temps donné que l’on nomme temps </w:t>
      </w:r>
      <w:r>
        <w:lastRenderedPageBreak/>
        <w:t>de réponse</w:t>
      </w:r>
      <w:r>
        <w:fldChar w:fldCharType="begin"/>
      </w:r>
      <w:r>
        <w:instrText xml:space="preserve"> XE "</w:instrText>
      </w:r>
      <w:r w:rsidRPr="00623030">
        <w:instrText>Temps de réponse</w:instrText>
      </w:r>
      <w:r>
        <w:instrText xml:space="preserve">" </w:instrText>
      </w:r>
      <w:r>
        <w:fldChar w:fldCharType="end"/>
      </w:r>
      <w:r>
        <w:t xml:space="preserve"> </w:t>
      </w:r>
      <w:r>
        <w:rPr>
          <w:u w:val="single"/>
        </w:rPr>
        <w:t>(</w:t>
      </w:r>
      <w:r>
        <w:t>typiquement le temps de réponse de l’œil est de 0.1 s et une photodiode de l’ordre de 10</w:t>
      </w:r>
      <w:r>
        <w:rPr>
          <w:vertAlign w:val="superscript"/>
        </w:rPr>
        <w:t>-6</w:t>
      </w:r>
      <w:r>
        <w:t xml:space="preserve">s. La période de l’onde du visible se situe dans la gamme de la femto seconde : </w:t>
      </w:r>
      <m:oMath>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15</m:t>
            </m:r>
          </m:sup>
        </m:sSup>
      </m:oMath>
      <w:r>
        <w:t>s). Le temps de réponse quel que soit le récepteur évoqué ci-dessus est grand par rapport à la période de l’onde. Cela implique que le récepteur mesure une valeur moyenne sur le temps d'acquisition de l'intensité instantanée.</w:t>
      </w:r>
    </w:p>
    <w:p w14:paraId="07ABF9BD" w14:textId="77777777" w:rsidR="00B93F2B" w:rsidRDefault="00C03C23" w:rsidP="00B93F2B">
      <w:pPr>
        <w:pStyle w:val="Parasuite"/>
      </w:pPr>
      <w:r>
        <w:t>Ainsi</w:t>
      </w:r>
      <w:r w:rsidR="00B93F2B">
        <w:t> :</w:t>
      </w:r>
    </w:p>
    <w:p w14:paraId="6B98724B" w14:textId="77777777" w:rsidR="00C03C23" w:rsidRPr="00B93F2B" w:rsidRDefault="00C03C23" w:rsidP="00B93F2B">
      <w:pPr>
        <w:pStyle w:val="Parasuite"/>
      </w:pPr>
      <m:oMathPara>
        <m:oMath>
          <m:r>
            <m:rPr>
              <m:sty m:val="p"/>
            </m:rPr>
            <w:rPr>
              <w:rFonts w:ascii="Cambria Math" w:hAnsi="Cambria Math"/>
            </w:rPr>
            <m:t>I</m:t>
          </m:r>
          <m:d>
            <m:dPr>
              <m:ctrlPr>
                <w:rPr>
                  <w:rFonts w:ascii="Cambria Math" w:hAnsi="Cambria Math"/>
                </w:rPr>
              </m:ctrlPr>
            </m:dPr>
            <m:e>
              <m:r>
                <w:rPr>
                  <w:rFonts w:ascii="Cambria Math" w:hAnsi="Cambria Math"/>
                </w:rPr>
                <m:t>M,t</m:t>
              </m:r>
            </m:e>
          </m:d>
          <m:r>
            <m:rPr>
              <m:sty m:val="p"/>
            </m:rP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τ</m:t>
              </m:r>
            </m:den>
          </m:f>
          <m:nary>
            <m:naryPr>
              <m:limLoc m:val="subSup"/>
              <m:ctrlPr>
                <w:rPr>
                  <w:rFonts w:ascii="Cambria Math" w:hAnsi="Cambria Math"/>
                  <w:i/>
                </w:rPr>
              </m:ctrlPr>
            </m:naryPr>
            <m:sub>
              <m:r>
                <w:rPr>
                  <w:rFonts w:ascii="Cambria Math" w:hAnsi="Cambria Math"/>
                </w:rPr>
                <m:t>0</m:t>
              </m:r>
            </m:sub>
            <m:sup>
              <m:r>
                <w:rPr>
                  <w:rFonts w:ascii="Cambria Math" w:hAnsi="Cambria Math"/>
                </w:rPr>
                <m:t>τ</m:t>
              </m:r>
            </m:sup>
            <m:e>
              <m:f>
                <m:fPr>
                  <m:ctrlPr>
                    <w:rPr>
                      <w:rFonts w:ascii="Cambria Math" w:hAnsi="Cambria Math"/>
                      <w:i/>
                    </w:rPr>
                  </m:ctrlPr>
                </m:fPr>
                <m:num>
                  <m:r>
                    <w:rPr>
                      <w:rFonts w:ascii="Cambria Math" w:hAnsi="Cambria Math"/>
                    </w:rPr>
                    <m:t>dw</m:t>
                  </m:r>
                </m:num>
                <m:den>
                  <m:r>
                    <w:rPr>
                      <w:rFonts w:ascii="Cambria Math" w:hAnsi="Cambria Math"/>
                    </w:rPr>
                    <m:t>ds</m:t>
                  </m:r>
                </m:den>
              </m:f>
              <m:r>
                <w:rPr>
                  <w:rFonts w:ascii="Cambria Math" w:hAnsi="Cambria Math"/>
                </w:rPr>
                <m:t>dt</m:t>
              </m:r>
            </m:e>
          </m:nary>
        </m:oMath>
      </m:oMathPara>
    </w:p>
    <w:p w14:paraId="52658EA5" w14:textId="77777777" w:rsidR="00C03C23" w:rsidRDefault="00C03C23" w:rsidP="00C03C23">
      <w:pPr>
        <w:pStyle w:val="Parasuite"/>
      </w:pPr>
      <w:r>
        <w:t>On peut montrer pour une onde monochromatique :</w:t>
      </w:r>
    </w:p>
    <w:p w14:paraId="1D1E4342" w14:textId="77777777" w:rsidR="00C03C23" w:rsidRDefault="00C03C23" w:rsidP="00C03C23">
      <w:pPr>
        <w:pStyle w:val="Parasuite"/>
        <w:pBdr>
          <w:top w:val="single" w:sz="4" w:space="1" w:color="auto" w:shadow="1"/>
          <w:left w:val="single" w:sz="4" w:space="4" w:color="auto" w:shadow="1"/>
          <w:bottom w:val="single" w:sz="4" w:space="1" w:color="auto" w:shadow="1"/>
          <w:right w:val="single" w:sz="4" w:space="4" w:color="auto" w:shadow="1"/>
        </w:pBdr>
      </w:pPr>
      <w:r>
        <w:t xml:space="preserve">L’intensité électromagnétique moyennée </w:t>
      </w:r>
      <m:oMath>
        <m:r>
          <w:rPr>
            <w:rFonts w:ascii="Cambria Math" w:hAnsi="Cambria Math"/>
          </w:rPr>
          <m:t>I</m:t>
        </m:r>
      </m:oMath>
      <w:r>
        <w:t xml:space="preserve">  est proportionnelle la valeur moyenne sur une période du carré de l’amplitude lumineuse selon :</w:t>
      </w:r>
    </w:p>
    <w:p w14:paraId="2D07035C" w14:textId="77777777" w:rsidR="00C03C23" w:rsidRDefault="00C03C23" w:rsidP="00C03C23">
      <w:pPr>
        <w:pStyle w:val="Formule5"/>
        <w:numPr>
          <w:ilvl w:val="0"/>
          <w:numId w:val="6"/>
        </w:numPr>
        <w:pBdr>
          <w:top w:val="single" w:sz="4" w:space="1" w:color="auto" w:shadow="1"/>
          <w:left w:val="single" w:sz="4" w:space="4" w:color="auto" w:shadow="1"/>
          <w:bottom w:val="single" w:sz="4" w:space="1" w:color="auto" w:shadow="1"/>
          <w:right w:val="single" w:sz="4" w:space="4" w:color="auto" w:shadow="1"/>
        </w:pBdr>
        <w:tabs>
          <w:tab w:val="left" w:pos="1134"/>
        </w:tabs>
        <w:ind w:left="845" w:hanging="845"/>
        <w:jc w:val="both"/>
      </w:pPr>
      <m:oMath>
        <m:r>
          <w:rPr>
            <w:rFonts w:ascii="Cambria Math" w:hAnsi="Cambria Math"/>
          </w:rPr>
          <m:t>I=k</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d>
                  <m:dPr>
                    <m:ctrlPr>
                      <w:rPr>
                        <w:rFonts w:ascii="Cambria Math" w:hAnsi="Cambria Math"/>
                        <w:i/>
                      </w:rPr>
                    </m:ctrlPr>
                  </m:dPr>
                  <m:e>
                    <m:r>
                      <w:rPr>
                        <w:rFonts w:ascii="Cambria Math" w:hAnsi="Cambria Math"/>
                      </w:rPr>
                      <m:t>t</m:t>
                    </m:r>
                  </m:e>
                </m:d>
              </m:e>
              <m:sup>
                <m:r>
                  <w:rPr>
                    <w:rFonts w:ascii="Cambria Math" w:hAnsi="Cambria Math"/>
                  </w:rPr>
                  <m:t>2</m:t>
                </m:r>
              </m:sup>
            </m:sSup>
          </m:e>
        </m:d>
      </m:oMath>
    </w:p>
    <w:p w14:paraId="0118A5BC" w14:textId="77777777" w:rsidR="00C03C23" w:rsidRDefault="00C03C23" w:rsidP="00C03C23">
      <w:pPr>
        <w:pStyle w:val="FormuleSuite"/>
        <w:pBdr>
          <w:top w:val="single" w:sz="4" w:space="1" w:color="auto" w:shadow="1"/>
          <w:left w:val="single" w:sz="4" w:space="4" w:color="auto" w:shadow="1"/>
          <w:bottom w:val="single" w:sz="4" w:space="1" w:color="auto" w:shadow="1"/>
          <w:right w:val="single" w:sz="4" w:space="4" w:color="auto" w:shadow="1"/>
        </w:pBdr>
      </w:pPr>
      <w:proofErr w:type="gramStart"/>
      <w:r>
        <w:t>où</w:t>
      </w:r>
      <w:proofErr w:type="gramEnd"/>
      <w:r>
        <w:t xml:space="preserve"> </w:t>
      </w:r>
      <m:oMath>
        <m:r>
          <w:rPr>
            <w:rFonts w:ascii="Cambria Math" w:hAnsi="Cambria Math"/>
          </w:rPr>
          <m:t>a</m:t>
        </m:r>
        <m:d>
          <m:dPr>
            <m:ctrlPr>
              <w:rPr>
                <w:rFonts w:ascii="Cambria Math" w:hAnsi="Cambria Math"/>
                <w:i/>
              </w:rPr>
            </m:ctrlPr>
          </m:dPr>
          <m:e>
            <m:r>
              <w:rPr>
                <w:rFonts w:ascii="Cambria Math" w:hAnsi="Cambria Math"/>
              </w:rPr>
              <m:t>t</m:t>
            </m:r>
          </m:e>
        </m:d>
      </m:oMath>
      <w:r>
        <w:t xml:space="preserve"> désigne l’amplitude lumineuse à ne pas confondre avec l’amplitude maximale de l’onde, k un facteur de proportionnalité.</w:t>
      </w:r>
    </w:p>
    <w:p w14:paraId="299AD173" w14:textId="77777777" w:rsidR="00C03C23" w:rsidRDefault="00C03C23" w:rsidP="00C03C23">
      <w:pPr>
        <w:pStyle w:val="Parasuite"/>
      </w:pPr>
      <w:r>
        <w:t xml:space="preserve">En outre ce récepteur est caractérisé par une surface d’acquisition. </w:t>
      </w:r>
      <w:r w:rsidRPr="0053641F">
        <w:rPr>
          <w:highlight w:val="yellow"/>
        </w:rPr>
        <w:t xml:space="preserve">Ainsi la mesure produite par le récepteur est proportionnelle à l’intensité </w:t>
      </w:r>
      <w:r>
        <w:t xml:space="preserve">électromagnétique </w:t>
      </w:r>
      <m:oMath>
        <m:r>
          <w:rPr>
            <w:rFonts w:ascii="Cambria Math" w:hAnsi="Cambria Math"/>
          </w:rPr>
          <m:t>I</m:t>
        </m:r>
      </m:oMath>
      <w:r>
        <w:t>.</w:t>
      </w:r>
    </w:p>
    <w:p w14:paraId="3361EC71" w14:textId="77777777" w:rsidR="00C03C23" w:rsidRDefault="00C03C23" w:rsidP="00C03C23">
      <w:pPr>
        <w:pStyle w:val="Parasuite"/>
      </w:pPr>
      <w:r>
        <w:t xml:space="preserve">Comme on ne s’intéresse qu’à des intensités relatives, on prend </w:t>
      </w:r>
      <m:oMath>
        <m:r>
          <w:rPr>
            <w:rFonts w:ascii="Cambria Math" w:hAnsi="Cambria Math"/>
          </w:rPr>
          <m:t>k=2</m:t>
        </m:r>
      </m:oMath>
      <w:r>
        <w:t xml:space="preserve">. </w:t>
      </w:r>
    </w:p>
    <w:p w14:paraId="4EB86ADA" w14:textId="77777777" w:rsidR="00C03C23" w:rsidRDefault="00C03C23" w:rsidP="00B93F2B">
      <w:pPr>
        <w:pStyle w:val="Formule"/>
      </w:pPr>
      <m:oMath>
        <m:r>
          <w:rPr>
            <w:rFonts w:ascii="Cambria Math" w:hAnsi="Cambria Math"/>
          </w:rPr>
          <m:t>I</m:t>
        </m:r>
        <m:r>
          <m:rPr>
            <m:sty m:val="p"/>
          </m:rPr>
          <w:rPr>
            <w:rFonts w:ascii="Cambria Math" w:hAnsi="Cambria Math"/>
          </w:rPr>
          <m:t>=2</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d>
                  <m:dPr>
                    <m:ctrlPr>
                      <w:rPr>
                        <w:rFonts w:ascii="Cambria Math" w:hAnsi="Cambria Math"/>
                      </w:rPr>
                    </m:ctrlPr>
                  </m:dPr>
                  <m:e>
                    <m:r>
                      <w:rPr>
                        <w:rFonts w:ascii="Cambria Math" w:hAnsi="Cambria Math"/>
                      </w:rPr>
                      <m:t>t</m:t>
                    </m:r>
                  </m:e>
                </m:d>
              </m:e>
              <m:sup>
                <m:r>
                  <m:rPr>
                    <m:sty m:val="p"/>
                  </m:rPr>
                  <w:rPr>
                    <w:rFonts w:ascii="Cambria Math" w:hAnsi="Cambria Math"/>
                  </w:rPr>
                  <m:t>2</m:t>
                </m:r>
              </m:sup>
            </m:sSup>
          </m:e>
        </m:d>
      </m:oMath>
    </w:p>
    <w:p w14:paraId="13E80D72" w14:textId="77777777" w:rsidR="00C03C23" w:rsidRDefault="00C03C23" w:rsidP="00C03C23">
      <w:pPr>
        <w:pStyle w:val="Parasuite"/>
      </w:pPr>
      <w:r>
        <w:t>Ainsi le calcul des intensités pourra être exprimé simplement sous forme complexe.</w:t>
      </w:r>
    </w:p>
    <w:p w14:paraId="48587AEC" w14:textId="77777777" w:rsidR="00B93F2B" w:rsidRDefault="00C03C23" w:rsidP="00B93F2B">
      <w:pPr>
        <w:pStyle w:val="Parasuite"/>
      </w:pPr>
      <w:r>
        <w:t xml:space="preserve">On suppose qu’une source lumineuse monochromatique (1 seule couleur) produit une onde d’amplitude </w:t>
      </w:r>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ωt+φ</m:t>
                </m:r>
              </m:e>
            </m:d>
          </m:e>
        </m:func>
        <m:r>
          <w:rPr>
            <w:rFonts w:ascii="Cambria Math" w:hAnsi="Cambria Math"/>
          </w:rPr>
          <m:t xml:space="preserve"> </m:t>
        </m:r>
      </m:oMath>
      <w:r>
        <w:t xml:space="preserve">en un point </w:t>
      </w:r>
      <w:r w:rsidRPr="00722972">
        <w:rPr>
          <w:i/>
        </w:rPr>
        <w:t>M</w:t>
      </w:r>
      <w:r>
        <w:t xml:space="preserve"> de l’espace. L’intensité moyennée vaut alors :</w:t>
      </w:r>
    </w:p>
    <w:p w14:paraId="05708588" w14:textId="77777777" w:rsidR="00C03C23" w:rsidRPr="00013C3F" w:rsidRDefault="00C03C23" w:rsidP="00B93F2B">
      <w:pPr>
        <w:pStyle w:val="FormuleSN"/>
      </w:pPr>
      <m:oMath>
        <m:r>
          <m:t>I=</m:t>
        </m:r>
        <m:sSup>
          <m:sSupPr>
            <m:ctrlPr/>
          </m:sSupPr>
          <m:e>
            <m:sSub>
              <m:sSubPr>
                <m:ctrlPr/>
              </m:sSubPr>
              <m:e>
                <m:r>
                  <m:t>a</m:t>
                </m:r>
              </m:e>
              <m:sub>
                <m:r>
                  <m:t>0</m:t>
                </m:r>
              </m:sub>
            </m:sSub>
          </m:e>
          <m:sup>
            <m:r>
              <m:t>2</m:t>
            </m:r>
          </m:sup>
        </m:sSup>
      </m:oMath>
      <w:r>
        <w:t xml:space="preserve"> </w:t>
      </w:r>
    </w:p>
    <w:p w14:paraId="48BF650F" w14:textId="40914571" w:rsidR="00B93F2B" w:rsidRDefault="00D51957" w:rsidP="00B93F2B">
      <w:pPr>
        <w:pStyle w:val="Parasuite"/>
      </w:pPr>
      <w:proofErr w:type="gramStart"/>
      <w:r>
        <w:t>c</w:t>
      </w:r>
      <w:r w:rsidR="00C03C23">
        <w:t>ar</w:t>
      </w:r>
      <w:proofErr w:type="gramEnd"/>
      <w:r w:rsidR="00C03C23">
        <w:t xml:space="preserve"> la moyenne temporelle de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ωt+φ</m:t>
                </m:r>
              </m:e>
            </m:d>
          </m:e>
        </m:func>
      </m:oMath>
      <w:r w:rsidR="00C03C23">
        <w:t xml:space="preserve"> vaut </w:t>
      </w:r>
      <m:oMath>
        <m:r>
          <w:rPr>
            <w:rFonts w:ascii="Cambria Math" w:hAnsi="Cambria Math"/>
          </w:rPr>
          <m:t>½</m:t>
        </m:r>
      </m:oMath>
      <w:r w:rsidR="00C03C23">
        <w:t xml:space="preserve">. On associe à </w:t>
      </w:r>
      <m:oMath>
        <m:r>
          <w:rPr>
            <w:rFonts w:ascii="Cambria Math" w:hAnsi="Cambria Math"/>
          </w:rPr>
          <m:t>a</m:t>
        </m:r>
        <m:d>
          <m:dPr>
            <m:ctrlPr>
              <w:rPr>
                <w:rFonts w:ascii="Cambria Math" w:hAnsi="Cambria Math"/>
                <w:i/>
              </w:rPr>
            </m:ctrlPr>
          </m:dPr>
          <m:e>
            <m:r>
              <w:rPr>
                <w:rFonts w:ascii="Cambria Math" w:hAnsi="Cambria Math"/>
              </w:rPr>
              <m:t>t</m:t>
            </m:r>
          </m:e>
        </m:d>
      </m:oMath>
      <w:r w:rsidR="00C03C23">
        <w:t xml:space="preserve"> sa forme complexe </w:t>
      </w:r>
      <m:oMath>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oMath>
      <w:r w:rsidR="00C03C23">
        <w:t> telle que :</w:t>
      </w:r>
    </w:p>
    <w:p w14:paraId="7194C231" w14:textId="77777777" w:rsidR="00C03C23" w:rsidRPr="00B93F2B" w:rsidRDefault="002050D0" w:rsidP="00B93F2B">
      <w:pPr>
        <w:pStyle w:val="Parasuite"/>
      </w:pPr>
      <m:oMathPara>
        <m:oMath>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j(ωt+φ)</m:t>
              </m:r>
            </m:sup>
          </m:sSup>
        </m:oMath>
      </m:oMathPara>
    </w:p>
    <w:p w14:paraId="72EAD885" w14:textId="77777777" w:rsidR="00B93F2B" w:rsidRDefault="00C03C23" w:rsidP="00B93F2B">
      <w:pPr>
        <w:pStyle w:val="Parasuite"/>
      </w:pPr>
      <w:r>
        <w:t xml:space="preserve">Alors l’intensité peut être calculée </w:t>
      </w:r>
      <w:r w:rsidRPr="00082812">
        <w:rPr>
          <w:b/>
        </w:rPr>
        <w:t>pour une onde progressive plane monochromatique</w:t>
      </w:r>
      <w:r>
        <w:t xml:space="preserve"> en utilisant la représentation complexe de l’amplitude comme :</w:t>
      </w:r>
    </w:p>
    <w:p w14:paraId="368156EF" w14:textId="77777777" w:rsidR="00C03C23" w:rsidRPr="00B93F2B" w:rsidRDefault="00C03C23" w:rsidP="00B93F2B">
      <w:pPr>
        <w:pStyle w:val="Parasuite"/>
      </w:pPr>
      <m:oMathPara>
        <m:oMath>
          <m:r>
            <w:rPr>
              <w:rFonts w:ascii="Cambria Math" w:hAnsi="Cambria Math"/>
            </w:rPr>
            <m:t>I</m:t>
          </m:r>
          <m:r>
            <m:rPr>
              <m:sty m:val="p"/>
            </m:rPr>
            <w:rPr>
              <w:rFonts w:ascii="Cambria Math" w:hAnsi="Cambria Math"/>
            </w:rPr>
            <m:t>=</m:t>
          </m:r>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sSup>
            <m:sSupPr>
              <m:ctrlPr>
                <w:rPr>
                  <w:rFonts w:ascii="Cambria Math" w:hAnsi="Cambria Math"/>
                </w:rPr>
              </m:ctrlPr>
            </m:sSupPr>
            <m:e>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e>
            <m:sup>
              <m:r>
                <m:rPr>
                  <m:sty m:val="p"/>
                </m:rPr>
                <w:rPr>
                  <w:rFonts w:ascii="Cambria Math" w:hAnsi="Cambria Math"/>
                </w:rPr>
                <m:t>*</m:t>
              </m:r>
            </m:sup>
          </m:sSup>
        </m:oMath>
      </m:oMathPara>
    </w:p>
    <w:p w14:paraId="1AF0E8F7" w14:textId="77777777" w:rsidR="00C03C23" w:rsidRPr="00722972" w:rsidRDefault="00C03C23" w:rsidP="00C03C23">
      <w:pPr>
        <w:pStyle w:val="FormuleSuite"/>
      </w:pPr>
      <w:proofErr w:type="gramStart"/>
      <w:r>
        <w:t>où</w:t>
      </w:r>
      <w:proofErr w:type="gramEnd"/>
      <w: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e>
          <m:sup>
            <m:r>
              <m:rPr>
                <m:sty m:val="p"/>
              </m:rPr>
              <w:rPr>
                <w:rFonts w:ascii="Cambria Math" w:hAnsi="Cambria Math"/>
              </w:rPr>
              <m:t>*</m:t>
            </m:r>
          </m:sup>
        </m:sSup>
      </m:oMath>
      <w:r>
        <w:t xml:space="preserve"> désigne le complexe conjugué de la grandeur complexe </w:t>
      </w:r>
      <m:oMath>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oMath>
      <w:r>
        <w:t>.</w:t>
      </w:r>
    </w:p>
    <w:p w14:paraId="272612EA" w14:textId="77777777" w:rsidR="00C03C23" w:rsidRDefault="00C03C23" w:rsidP="00C03C23">
      <w:pPr>
        <w:pStyle w:val="Rem4"/>
      </w:pPr>
      <w:r>
        <w:t>Remarque</w:t>
      </w:r>
    </w:p>
    <w:p w14:paraId="7AB063E9" w14:textId="77777777" w:rsidR="00C03C23" w:rsidRDefault="00C03C23" w:rsidP="00C03C23">
      <w:pPr>
        <w:pStyle w:val="textrem2"/>
      </w:pPr>
      <w:r>
        <w:t>L'onde sphérique se rapproche de plus en plus de l'onde plane lorsque le rayon de la sphère devient très grand par rapport aux distances caractéristiques d'un système.</w:t>
      </w:r>
    </w:p>
    <w:p w14:paraId="5BF5D7BB" w14:textId="77777777" w:rsidR="00C03C23" w:rsidRDefault="00C03C23" w:rsidP="00C03C23">
      <w:pPr>
        <w:pStyle w:val="Titre2"/>
        <w:jc w:val="left"/>
      </w:pPr>
      <w:bookmarkStart w:id="44" w:name="_Toc93303227"/>
      <w:bookmarkStart w:id="45" w:name="_Toc96938496"/>
      <w:bookmarkStart w:id="46" w:name="_Toc429477810"/>
      <w:bookmarkStart w:id="47" w:name="_Toc218697518"/>
      <w:r>
        <w:t>Interférences</w:t>
      </w:r>
      <w:bookmarkEnd w:id="44"/>
      <w:bookmarkEnd w:id="45"/>
      <w:bookmarkEnd w:id="46"/>
      <w:bookmarkEnd w:id="47"/>
    </w:p>
    <w:p w14:paraId="016204F8" w14:textId="77777777" w:rsidR="00C03C23" w:rsidRDefault="00C03C23" w:rsidP="00C03C23">
      <w:pPr>
        <w:pStyle w:val="Para8"/>
      </w:pPr>
      <w:r>
        <w:t xml:space="preserve">Les interférences désignent les phénomènes qui se manifestent lors de la superposition de deux ou plusieurs ondes différentes. Elles sont observables lorsque les ondes superposées sont </w:t>
      </w:r>
      <w:r>
        <w:rPr>
          <w:b/>
          <w:bCs/>
        </w:rPr>
        <w:t>cohérentes</w:t>
      </w:r>
      <w:r>
        <w:fldChar w:fldCharType="begin"/>
      </w:r>
      <w:r>
        <w:instrText xml:space="preserve"> XE "Cohérence" </w:instrText>
      </w:r>
      <w:r>
        <w:fldChar w:fldCharType="end"/>
      </w:r>
      <w:r>
        <w:t>.</w:t>
      </w:r>
    </w:p>
    <w:p w14:paraId="28653E04" w14:textId="77777777" w:rsidR="00C03C23" w:rsidRDefault="00C03C23" w:rsidP="00C03C23">
      <w:pPr>
        <w:pStyle w:val="Parasuite"/>
      </w:pPr>
      <w:r>
        <w:t>La cohérence revêt deux aspects. On parle de cohérence spatiale</w:t>
      </w:r>
      <w:r>
        <w:fldChar w:fldCharType="begin"/>
      </w:r>
      <w:r>
        <w:instrText xml:space="preserve"> XE "</w:instrText>
      </w:r>
      <w:r w:rsidRPr="00473D1D">
        <w:instrText>Cohérence spatiale</w:instrText>
      </w:r>
      <w:r>
        <w:instrText xml:space="preserve">" </w:instrText>
      </w:r>
      <w:r>
        <w:fldChar w:fldCharType="end"/>
      </w:r>
      <w:r>
        <w:t xml:space="preserve"> et de cohérence temporelle</w:t>
      </w:r>
      <w:r>
        <w:fldChar w:fldCharType="begin"/>
      </w:r>
      <w:r>
        <w:instrText xml:space="preserve"> XE "</w:instrText>
      </w:r>
      <w:r w:rsidRPr="0065719F">
        <w:instrText>Cohérence temporelle</w:instrText>
      </w:r>
      <w:r>
        <w:instrText xml:space="preserve">" </w:instrText>
      </w:r>
      <w:r>
        <w:fldChar w:fldCharType="end"/>
      </w:r>
      <w:r>
        <w:t>. Elles sont plus largement présentées en annexe du chapitre ou en optique ondulatoire en L3.</w:t>
      </w:r>
    </w:p>
    <w:p w14:paraId="4F08E177" w14:textId="77777777" w:rsidR="00C03C23" w:rsidRDefault="00C03C23" w:rsidP="00C03C23">
      <w:pPr>
        <w:pStyle w:val="Parasuite"/>
      </w:pPr>
      <w:r>
        <w:t xml:space="preserve">La cohérence temporelle est caractérisée par l'aptitude d'une onde à interférer avec une partie retardée d'elle-même. </w:t>
      </w:r>
      <w:r w:rsidRPr="0020213E">
        <w:rPr>
          <w:highlight w:val="yellow"/>
        </w:rPr>
        <w:t>Le temps de cohérence</w:t>
      </w:r>
      <w:r w:rsidRPr="0020213E">
        <w:rPr>
          <w:highlight w:val="yellow"/>
        </w:rPr>
        <w:fldChar w:fldCharType="begin"/>
      </w:r>
      <w:r w:rsidRPr="0020213E">
        <w:rPr>
          <w:highlight w:val="yellow"/>
        </w:rPr>
        <w:instrText xml:space="preserve"> XE "Temps de cohérence" </w:instrText>
      </w:r>
      <w:r w:rsidRPr="0020213E">
        <w:rPr>
          <w:highlight w:val="yellow"/>
        </w:rPr>
        <w:fldChar w:fldCharType="end"/>
      </w:r>
      <w:r w:rsidRPr="0020213E">
        <w:rPr>
          <w:highlight w:val="yellow"/>
        </w:rPr>
        <w:t xml:space="preserve"> est la durée pendant laquelle la phase de l'onde </w:t>
      </w:r>
      <w:r w:rsidRPr="0020213E">
        <w:rPr>
          <w:highlight w:val="yellow"/>
        </w:rPr>
        <w:lastRenderedPageBreak/>
        <w:t>est prévisible</w:t>
      </w:r>
      <w:r>
        <w:t xml:space="preserve"> (on peut dire que l'onde est sinusoïdale). La longueur de propagation de l'onde durant une telle durée est appelée longueur de cohérence</w:t>
      </w:r>
      <w:r>
        <w:fldChar w:fldCharType="begin"/>
      </w:r>
      <w:r>
        <w:instrText xml:space="preserve"> XE "</w:instrText>
      </w:r>
      <w:r w:rsidRPr="00A63C6D">
        <w:instrText>Longueur de cohérence</w:instrText>
      </w:r>
      <w:r>
        <w:instrText xml:space="preserve">" </w:instrText>
      </w:r>
      <w:r>
        <w:fldChar w:fldCharType="end"/>
      </w:r>
      <w:r>
        <w:t>.</w:t>
      </w:r>
    </w:p>
    <w:p w14:paraId="22BE788C" w14:textId="77777777" w:rsidR="00C03C23" w:rsidRDefault="00C03C23" w:rsidP="00C03C23">
      <w:pPr>
        <w:pStyle w:val="Parasuite"/>
      </w:pPr>
      <w:r>
        <w:t>Une interférence est observable si le retard est inférieur au temps de cohérence qui une caractéristique de la source lumineuse.</w:t>
      </w:r>
    </w:p>
    <w:p w14:paraId="00235AA5" w14:textId="77777777" w:rsidR="00C03C23" w:rsidRDefault="00C03C23" w:rsidP="00C03C23">
      <w:pPr>
        <w:pStyle w:val="Parasuite"/>
      </w:pPr>
      <w:r>
        <w:t>Un laser est une source lumineuse possédant une longueur de cohérence importante. Cela peut varier de l'ordre de la dizaine de centimètre (laser hélium néon) à plusieurs kilomètres pour certaines sources laser.</w:t>
      </w:r>
    </w:p>
    <w:p w14:paraId="67591FDD" w14:textId="77777777" w:rsidR="00C03C23" w:rsidRDefault="00C03C23" w:rsidP="00C03C23">
      <w:pPr>
        <w:pStyle w:val="Parasuite"/>
      </w:pPr>
      <w:r>
        <w:t>Une ampoule à filament, la lumière naturelle sont caractérisée par un temps de cohérence caractéristique de la durée des trains d'onde</w:t>
      </w:r>
      <w:r>
        <w:fldChar w:fldCharType="begin"/>
      </w:r>
      <w:r>
        <w:instrText xml:space="preserve"> XE "</w:instrText>
      </w:r>
      <w:r w:rsidRPr="000E1A36">
        <w:instrText>Trains d'onde</w:instrText>
      </w:r>
      <w:r>
        <w:instrText xml:space="preserve">" </w:instrText>
      </w:r>
      <w:r>
        <w:fldChar w:fldCharType="end"/>
      </w:r>
      <w:r>
        <w:t xml:space="preserve">. </w:t>
      </w:r>
      <w:r w:rsidRPr="00082812">
        <w:rPr>
          <w:highlight w:val="yellow"/>
        </w:rPr>
        <w:t>En effet la lumière est émise par chaque atome sous forme d'une succession de trains d'onde d'une durée qui avoisine la dizaine de nanoseconde</w:t>
      </w:r>
      <w:r>
        <w:t>. Plus précisément, un atome constituant de la matière lorsqu’il se trouve dans un état excité</w:t>
      </w:r>
      <w:r>
        <w:rPr>
          <w:rStyle w:val="Appelnotedebasdep"/>
        </w:rPr>
        <w:footnoteReference w:id="13"/>
      </w:r>
      <w:r>
        <w:t>, peut revenir dans son état fondamental (état de plus basse énergie) en émettant un photon dont l’énergie est égale rigoureusement à la différence d’énergie entre l’état excité et l’état fondamental de l’atome. Il s’agit de l’émission spontanée</w:t>
      </w:r>
      <w:r>
        <w:fldChar w:fldCharType="begin"/>
      </w:r>
      <w:r>
        <w:instrText xml:space="preserve"> XE "Emission spontannée" </w:instrText>
      </w:r>
      <w:r>
        <w:fldChar w:fldCharType="end"/>
      </w:r>
      <w:r>
        <w:t xml:space="preserve">. Ce photon est caractérisé par un train d'onde dont la longueur spatiale est liée à la durée mise par l’atome pour passer d’un état excité à un état désexcité. Chaque émission atomique est constituée d’un train d’onde quasi monochromatique (mais pas strictement : effet Doppler notamment) dont on pourrait considérer qu’il est polarisé rectilignement possédant une amplitude et une phase initiale donnée. En réalité un train d’onde ne présente pas de polarisation. En outre, il existe un élargissement spectrale appelé élargissement de Lorentz qui est la conséquence de la durée de vue limité d’un état excité produisant une incertitude sur l’énergie de l’état en vertu de la relation d’incertitude d’Heisenberg. </w:t>
      </w:r>
    </w:p>
    <w:p w14:paraId="61285CC4" w14:textId="77777777" w:rsidR="00C03C23" w:rsidRDefault="00C03C23" w:rsidP="00C03C23">
      <w:pPr>
        <w:pStyle w:val="Parasuite"/>
      </w:pPr>
      <w:r>
        <w:t>La cohérence spatiale est caractérisée par la distance entre deux points d'une onde pour laquelle l'onde peut interférer avec une partie déplacée d'elle-même.</w:t>
      </w:r>
    </w:p>
    <w:p w14:paraId="647BC09D" w14:textId="77777777" w:rsidR="00C03C23" w:rsidRDefault="00C03C23" w:rsidP="00C03C23">
      <w:pPr>
        <w:jc w:val="center"/>
      </w:pPr>
    </w:p>
    <w:p w14:paraId="7A993913" w14:textId="77777777" w:rsidR="00C03C23" w:rsidRDefault="00C03C23" w:rsidP="00C03C23">
      <w:pPr>
        <w:pStyle w:val="Titre2"/>
        <w:jc w:val="left"/>
      </w:pPr>
      <w:bookmarkStart w:id="48" w:name="_Toc94429344"/>
      <w:bookmarkStart w:id="49" w:name="_Toc218697519"/>
      <w:r>
        <w:t>L'expérience de Young</w:t>
      </w:r>
      <w:bookmarkEnd w:id="48"/>
      <w:bookmarkEnd w:id="49"/>
      <w:r>
        <w:fldChar w:fldCharType="begin"/>
      </w:r>
      <w:r>
        <w:instrText xml:space="preserve"> XE "Expérience des fentes d'Young" </w:instrText>
      </w:r>
      <w:r>
        <w:fldChar w:fldCharType="end"/>
      </w:r>
    </w:p>
    <w:p w14:paraId="632F7946" w14:textId="77777777" w:rsidR="00C03C23" w:rsidRDefault="00C03C23" w:rsidP="00C03C23">
      <w:pPr>
        <w:pStyle w:val="Para"/>
      </w:pPr>
      <w:r>
        <w:t xml:space="preserve">Young émet l'idée d'utiliser comme sources deux points d'une même surface d'onde sur la constatation qu'il est impossible de synchroniser deux sources indépendantes vibrant à une fréquence aussi élevée que celle de la lumière visible. </w:t>
      </w:r>
      <w:r w:rsidRPr="002326E4">
        <w:rPr>
          <w:b/>
        </w:rPr>
        <w:t>Deux points d'une même surface d'onde peuvent être considérés comme des sources ponctuelles synchrones</w:t>
      </w:r>
      <w:r>
        <w:t xml:space="preserve"> d'après le principe de Huygens-Fresnel traité en annexe. Cette expérience, réalisée pour la première fois au début du XIXème siècle, a mis en évidence un phénomène absolument inexplicable dans le cadre du modèle géométrique.</w:t>
      </w:r>
    </w:p>
    <w:p w14:paraId="2F4C5782" w14:textId="77777777" w:rsidR="00C03C23" w:rsidRDefault="00C03C23" w:rsidP="00C03C23">
      <w:pPr>
        <w:pStyle w:val="Parasuite"/>
      </w:pPr>
      <w:r>
        <w:t>L’expérience originelle d’Young fut publiée en 1803. Elle fut réalisée avec la lumière du soleil. Il perça un trou dans un volet occultant d’une fenêtre d’une pièce plongée dans le noir. Il disposa une feuille épaisse opaque derrière le volet et y perça un trou au moyen d’une aiguille assurant l’obtention d’une aire de cohérence</w:t>
      </w:r>
      <w:r>
        <w:fldChar w:fldCharType="begin"/>
      </w:r>
      <w:r>
        <w:instrText xml:space="preserve"> XE "Aire de cohérence" </w:instrText>
      </w:r>
      <w:r>
        <w:fldChar w:fldCharType="end"/>
      </w:r>
      <w:r>
        <w:t>. Le faisceau de lumière de soleil issu de ce trou fut filtré par réduire sa largeur spectrale (et tendre vers une lumière monochromatique) réfléchi avec un miroir et séparé en deux au moyen d’une carte de papier dont l’épaisseur est inférieure à la section du faisceau. En interposant un écran que l’on pouvait déplacer sur le trajet du faisceau séparé, Young put observer des images d’interférence.</w:t>
      </w:r>
    </w:p>
    <w:p w14:paraId="1EC5F157" w14:textId="77777777" w:rsidR="00C03C23" w:rsidRPr="00F87AF0" w:rsidRDefault="00C03C23" w:rsidP="00C03C23">
      <w:pPr>
        <w:pStyle w:val="Parasuite"/>
        <w:jc w:val="center"/>
        <w:rPr>
          <w:noProof/>
          <w:lang w:eastAsia="en-GB"/>
        </w:rPr>
      </w:pPr>
      <w:r w:rsidRPr="00F87AF0">
        <w:rPr>
          <w:noProof/>
          <w:lang w:eastAsia="en-GB"/>
        </w:rPr>
        <w:t xml:space="preserve"> </w:t>
      </w:r>
    </w:p>
    <w:p w14:paraId="2AC86BA7" w14:textId="77777777" w:rsidR="00C03C23" w:rsidRDefault="00C03C23" w:rsidP="00C03C23">
      <w:pPr>
        <w:pStyle w:val="Parasuite"/>
        <w:jc w:val="center"/>
      </w:pPr>
      <w:r>
        <w:rPr>
          <w:noProof/>
        </w:rPr>
        <w:lastRenderedPageBreak/>
        <w:drawing>
          <wp:inline distT="0" distB="0" distL="0" distR="0" wp14:anchorId="120643FC" wp14:editId="1912683E">
            <wp:extent cx="4516807" cy="3200400"/>
            <wp:effectExtent l="0" t="0" r="0" b="0"/>
            <wp:docPr id="184"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2-09-27_114153.png"/>
                    <pic:cNvPicPr/>
                  </pic:nvPicPr>
                  <pic:blipFill>
                    <a:blip r:embed="rId23">
                      <a:extLst>
                        <a:ext uri="{28A0092B-C50C-407E-A947-70E740481C1C}">
                          <a14:useLocalDpi xmlns:a14="http://schemas.microsoft.com/office/drawing/2010/main" val="0"/>
                        </a:ext>
                      </a:extLst>
                    </a:blip>
                    <a:stretch>
                      <a:fillRect/>
                    </a:stretch>
                  </pic:blipFill>
                  <pic:spPr>
                    <a:xfrm>
                      <a:off x="0" y="0"/>
                      <a:ext cx="4516113" cy="3199908"/>
                    </a:xfrm>
                    <a:prstGeom prst="rect">
                      <a:avLst/>
                    </a:prstGeom>
                  </pic:spPr>
                </pic:pic>
              </a:graphicData>
            </a:graphic>
          </wp:inline>
        </w:drawing>
      </w:r>
    </w:p>
    <w:p w14:paraId="65D69F5C" w14:textId="77777777" w:rsidR="00C03C23" w:rsidRDefault="00C03C23" w:rsidP="00C03C23">
      <w:pPr>
        <w:pStyle w:val="Parasuite"/>
      </w:pPr>
      <w:r>
        <w:t>Dans ces figures d’interférences, on pouvait observer des franges claires et sombres manifestant d’un phénomène d’interférences. En outre, de part et d’autre du maximum d’intensité apparaissait une séparation de couleur due à la superposition d’image d’interférences dont les distances interfrange étaient différentes puisque dépendantes de la fréquence et donc de la couleur.</w:t>
      </w:r>
    </w:p>
    <w:p w14:paraId="75AC8760" w14:textId="77777777" w:rsidR="00C03C23" w:rsidRDefault="00C03C23" w:rsidP="001E0480">
      <w:pPr>
        <w:pStyle w:val="Parasuite"/>
      </w:pPr>
      <w:r>
        <w:t xml:space="preserve">Afin de comprendre le principe de calcul d’interférences, on considère deux sources ponctuelles </w:t>
      </w:r>
      <m:oMath>
        <m:sSub>
          <m:sSubPr>
            <m:ctrlPr>
              <w:rPr>
                <w:rFonts w:ascii="Cambria Math" w:hAnsi="Cambria Math"/>
                <w:i/>
              </w:rPr>
            </m:ctrlPr>
          </m:sSubPr>
          <m:e>
            <m:r>
              <w:rPr>
                <w:rFonts w:ascii="Cambria Math"/>
              </w:rPr>
              <m:t>S</m:t>
            </m:r>
          </m:e>
          <m:sub>
            <m:r>
              <w:rPr>
                <w:rFonts w:ascii="Cambria Math"/>
              </w:rPr>
              <m:t>1</m:t>
            </m:r>
          </m:sub>
        </m:sSub>
      </m:oMath>
      <w:r>
        <w:t xml:space="preserve"> et </w:t>
      </w:r>
      <m:oMath>
        <m:sSub>
          <m:sSubPr>
            <m:ctrlPr>
              <w:rPr>
                <w:rFonts w:ascii="Cambria Math" w:hAnsi="Cambria Math"/>
                <w:i/>
              </w:rPr>
            </m:ctrlPr>
          </m:sSubPr>
          <m:e>
            <m:r>
              <w:rPr>
                <w:rFonts w:ascii="Cambria Math"/>
              </w:rPr>
              <m:t>S</m:t>
            </m:r>
          </m:e>
          <m:sub>
            <m:r>
              <w:rPr>
                <w:rFonts w:ascii="Cambria Math"/>
              </w:rPr>
              <m:t>2</m:t>
            </m:r>
          </m:sub>
        </m:sSub>
      </m:oMath>
      <w:r>
        <w:t xml:space="preserve"> (appartenant à une même surface d’onde) séparées d'une distance </w:t>
      </w:r>
      <m:oMath>
        <m:r>
          <w:rPr>
            <w:rFonts w:ascii="Cambria Math"/>
          </w:rPr>
          <m:t>d</m:t>
        </m:r>
      </m:oMath>
      <w:r>
        <w:t xml:space="preserve"> sur l'axe </w:t>
      </w:r>
      <m:oMath>
        <m:r>
          <w:rPr>
            <w:rFonts w:ascii="Cambria Math"/>
          </w:rPr>
          <m:t>Oy</m:t>
        </m:r>
      </m:oMath>
      <w:r>
        <w:t xml:space="preserve"> émettent chacune une vibration sphérique sinusoïdale se propageant à la vitesse </w:t>
      </w:r>
      <m:oMath>
        <m:r>
          <w:rPr>
            <w:rFonts w:ascii="Cambria Math"/>
          </w:rPr>
          <m:t>c</m:t>
        </m:r>
      </m:oMath>
      <w:r>
        <w:t xml:space="preserve"> dans l'espace délimité par </w:t>
      </w:r>
      <m:oMath>
        <m:r>
          <w:rPr>
            <w:rFonts w:ascii="Cambria Math"/>
          </w:rPr>
          <m:t>x&gt;0</m:t>
        </m:r>
      </m:oMath>
      <w:r>
        <w:t>.</w:t>
      </w:r>
    </w:p>
    <w:p w14:paraId="76D270D9" w14:textId="77777777" w:rsidR="00C03C23" w:rsidRDefault="00C03C23" w:rsidP="00C03C23">
      <w:pPr>
        <w:pStyle w:val="Parasuite"/>
      </w:pPr>
    </w:p>
    <w:p w14:paraId="02402228" w14:textId="77777777" w:rsidR="00C03C23" w:rsidRDefault="00C03C23" w:rsidP="00C03C23"/>
    <w:p w14:paraId="716B0C9B" w14:textId="77777777" w:rsidR="00C03C23" w:rsidRDefault="00C03C23" w:rsidP="00C03C23">
      <w:r>
        <w:rPr>
          <w:noProof/>
        </w:rPr>
        <mc:AlternateContent>
          <mc:Choice Requires="wps">
            <w:drawing>
              <wp:anchor distT="0" distB="0" distL="114300" distR="114300" simplePos="0" relativeHeight="251651072" behindDoc="0" locked="0" layoutInCell="1" allowOverlap="1" wp14:anchorId="3F0C7B3B" wp14:editId="7235E025">
                <wp:simplePos x="0" y="0"/>
                <wp:positionH relativeFrom="column">
                  <wp:posOffset>5035136</wp:posOffset>
                </wp:positionH>
                <wp:positionV relativeFrom="paragraph">
                  <wp:posOffset>-148256</wp:posOffset>
                </wp:positionV>
                <wp:extent cx="0" cy="845688"/>
                <wp:effectExtent l="95250" t="38100" r="57150" b="12065"/>
                <wp:wrapNone/>
                <wp:docPr id="113" name="Connecteur droit avec flèche 113"/>
                <wp:cNvGraphicFramePr/>
                <a:graphic xmlns:a="http://schemas.openxmlformats.org/drawingml/2006/main">
                  <a:graphicData uri="http://schemas.microsoft.com/office/word/2010/wordprocessingShape">
                    <wps:wsp>
                      <wps:cNvCnPr/>
                      <wps:spPr>
                        <a:xfrm flipV="1">
                          <a:off x="0" y="0"/>
                          <a:ext cx="0" cy="8456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F327235" id="_x0000_t32" coordsize="21600,21600" o:spt="32" o:oned="t" path="m,l21600,21600e" filled="f">
                <v:path arrowok="t" fillok="f" o:connecttype="none"/>
                <o:lock v:ext="edit" shapetype="t"/>
              </v:shapetype>
              <v:shape id="Connecteur droit avec flèche 113" o:spid="_x0000_s1026" type="#_x0000_t32" style="position:absolute;margin-left:396.45pt;margin-top:-11.65pt;width:0;height:66.6pt;flip:y;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" strokecolor="#4472c4 [3204]" strokeweight=".5pt">
                <v:stroke endarrow="open" joinstyle="miter"/>
              </v:shape>
            </w:pict>
          </mc:Fallback>
        </mc:AlternateContent>
      </w:r>
    </w:p>
    <w:p w14:paraId="32CF795E" w14:textId="77777777" w:rsidR="00C03C23" w:rsidRDefault="00C03C23" w:rsidP="00C03C23">
      <w:r>
        <w:rPr>
          <w:noProof/>
        </w:rPr>
        <mc:AlternateContent>
          <mc:Choice Requires="wps">
            <w:drawing>
              <wp:anchor distT="0" distB="0" distL="114300" distR="114300" simplePos="0" relativeHeight="251640832" behindDoc="0" locked="0" layoutInCell="1" allowOverlap="1" wp14:anchorId="24170EEB" wp14:editId="17E4F28A">
                <wp:simplePos x="0" y="0"/>
                <wp:positionH relativeFrom="column">
                  <wp:posOffset>4712970</wp:posOffset>
                </wp:positionH>
                <wp:positionV relativeFrom="paragraph">
                  <wp:posOffset>154305</wp:posOffset>
                </wp:positionV>
                <wp:extent cx="360045" cy="243840"/>
                <wp:effectExtent l="0" t="0" r="0" b="3810"/>
                <wp:wrapNone/>
                <wp:docPr id="439"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243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C2D622" w14:textId="77777777" w:rsidR="002050D0" w:rsidRDefault="002050D0" w:rsidP="00C03C23">
                            <w:r>
                              <w:t>M</w:t>
                            </w:r>
                          </w:p>
                        </w:txbxContent>
                      </wps:txbx>
                      <wps:bodyPr rot="0" vert="horz" wrap="square" lIns="91440" tIns="45720" rIns="91440" bIns="45720" anchor="t" anchorCtr="0" upright="1">
                        <a:noAutofit/>
                      </wps:bodyPr>
                    </wps:wsp>
                  </a:graphicData>
                </a:graphic>
              </wp:anchor>
            </w:drawing>
          </mc:Choice>
          <mc:Fallback>
            <w:pict>
              <v:shape w14:anchorId="24170EEB" id="Text Box 115" o:spid="_x0000_s1062" type="#_x0000_t202" style="position:absolute;left:0;text-align:left;margin-left:371.1pt;margin-top:12.15pt;width:28.35pt;height:19.2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" filled="f" stroked="f">
                <v:textbox>
                  <w:txbxContent>
                    <w:p w14:paraId="51C2D622" w14:textId="77777777" w:rsidR="002050D0" w:rsidRDefault="002050D0" w:rsidP="00C03C23">
                      <w:r>
                        <w:t>M</w:t>
                      </w:r>
                    </w:p>
                  </w:txbxContent>
                </v:textbox>
              </v:shape>
            </w:pict>
          </mc:Fallback>
        </mc:AlternateContent>
      </w:r>
    </w:p>
    <w:p w14:paraId="5C6FDAA5" w14:textId="77777777" w:rsidR="00C03C23" w:rsidRDefault="00C03C23" w:rsidP="00C03C23">
      <w:r>
        <w:rPr>
          <w:noProof/>
        </w:rPr>
        <mc:AlternateContent>
          <mc:Choice Requires="wps">
            <w:drawing>
              <wp:anchor distT="0" distB="0" distL="114300" distR="114300" simplePos="0" relativeHeight="251644928" behindDoc="0" locked="0" layoutInCell="1" allowOverlap="1" wp14:anchorId="6822BB16" wp14:editId="45395ECA">
                <wp:simplePos x="0" y="0"/>
                <wp:positionH relativeFrom="column">
                  <wp:posOffset>749957</wp:posOffset>
                </wp:positionH>
                <wp:positionV relativeFrom="paragraph">
                  <wp:posOffset>142097</wp:posOffset>
                </wp:positionV>
                <wp:extent cx="457200" cy="457200"/>
                <wp:effectExtent l="0" t="0" r="0" b="0"/>
                <wp:wrapNone/>
                <wp:docPr id="444"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759BB" w14:textId="77777777" w:rsidR="002050D0" w:rsidRDefault="002050D0" w:rsidP="00C03C23">
                            <w:r>
                              <w:t>Y</w:t>
                            </w:r>
                          </w:p>
                        </w:txbxContent>
                      </wps:txbx>
                      <wps:bodyPr rot="0" vert="horz" wrap="square" lIns="91440" tIns="45720" rIns="91440" bIns="45720" anchor="t" anchorCtr="0" upright="1">
                        <a:noAutofit/>
                      </wps:bodyPr>
                    </wps:wsp>
                  </a:graphicData>
                </a:graphic>
              </wp:anchor>
            </w:drawing>
          </mc:Choice>
          <mc:Fallback>
            <w:pict>
              <v:shape w14:anchorId="6822BB16" id="Text Box 120" o:spid="_x0000_s1063" type="#_x0000_t202" style="position:absolute;left:0;text-align:left;margin-left:59.05pt;margin-top:11.2pt;width:36pt;height:36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" filled="f" stroked="f">
                <v:textbox>
                  <w:txbxContent>
                    <w:p w14:paraId="4E7759BB" w14:textId="77777777" w:rsidR="002050D0" w:rsidRDefault="002050D0" w:rsidP="00C03C23">
                      <w:r>
                        <w:t>Y</w:t>
                      </w:r>
                    </w:p>
                  </w:txbxContent>
                </v:textbox>
              </v:shape>
            </w:pict>
          </mc:Fallback>
        </mc:AlternateContent>
      </w:r>
    </w:p>
    <w:p w14:paraId="4A23E16E" w14:textId="77777777" w:rsidR="00C03C23" w:rsidRDefault="00C03C23" w:rsidP="00C03C23">
      <w:r>
        <w:rPr>
          <w:noProof/>
        </w:rPr>
        <mc:AlternateContent>
          <mc:Choice Requires="wps">
            <w:drawing>
              <wp:anchor distT="0" distB="0" distL="114300" distR="114300" simplePos="0" relativeHeight="251638784" behindDoc="0" locked="0" layoutInCell="1" allowOverlap="1" wp14:anchorId="431832D3" wp14:editId="44F6503C">
                <wp:simplePos x="0" y="0"/>
                <wp:positionH relativeFrom="column">
                  <wp:posOffset>1208405</wp:posOffset>
                </wp:positionH>
                <wp:positionV relativeFrom="paragraph">
                  <wp:posOffset>71755</wp:posOffset>
                </wp:positionV>
                <wp:extent cx="459105" cy="294640"/>
                <wp:effectExtent l="0" t="0" r="0" b="0"/>
                <wp:wrapNone/>
                <wp:docPr id="437"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 cy="294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B25427" w14:textId="77777777" w:rsidR="002050D0" w:rsidRDefault="002050D0" w:rsidP="00C03C23">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oMath>
                            </m:oMathPara>
                          </w:p>
                        </w:txbxContent>
                      </wps:txbx>
                      <wps:bodyPr rot="0" vert="horz" wrap="square" lIns="91440" tIns="45720" rIns="91440" bIns="45720" anchor="t" anchorCtr="0" upright="1">
                        <a:noAutofit/>
                      </wps:bodyPr>
                    </wps:wsp>
                  </a:graphicData>
                </a:graphic>
              </wp:anchor>
            </w:drawing>
          </mc:Choice>
          <mc:Fallback>
            <w:pict>
              <v:shape w14:anchorId="431832D3" id="Text Box 113" o:spid="_x0000_s1064" type="#_x0000_t202" style="position:absolute;left:0;text-align:left;margin-left:95.15pt;margin-top:5.65pt;width:36.15pt;height:23.2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" filled="f" stroked="f">
                <v:textbox>
                  <w:txbxContent>
                    <w:p w14:paraId="2AB25427" w14:textId="77777777" w:rsidR="002050D0" w:rsidRDefault="002050D0" w:rsidP="00C03C23">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oMath>
                      </m:oMathPara>
                    </w:p>
                  </w:txbxContent>
                </v:textbox>
              </v:shape>
            </w:pict>
          </mc:Fallback>
        </mc:AlternateContent>
      </w:r>
      <w:r>
        <w:rPr>
          <w:noProof/>
        </w:rPr>
        <mc:AlternateContent>
          <mc:Choice Requires="wps">
            <w:drawing>
              <wp:anchor distT="0" distB="0" distL="114300" distR="114300" simplePos="0" relativeHeight="251633664" behindDoc="0" locked="0" layoutInCell="1" allowOverlap="1" wp14:anchorId="6DFD8210" wp14:editId="3870FA5E">
                <wp:simplePos x="0" y="0"/>
                <wp:positionH relativeFrom="column">
                  <wp:posOffset>727097</wp:posOffset>
                </wp:positionH>
                <wp:positionV relativeFrom="paragraph">
                  <wp:posOffset>91297</wp:posOffset>
                </wp:positionV>
                <wp:extent cx="0" cy="1532890"/>
                <wp:effectExtent l="95250" t="38100" r="57150" b="10160"/>
                <wp:wrapNone/>
                <wp:docPr id="430" name="Line 108"/>
                <wp:cNvGraphicFramePr/>
                <a:graphic xmlns:a="http://schemas.openxmlformats.org/drawingml/2006/main">
                  <a:graphicData uri="http://schemas.microsoft.com/office/word/2010/wordprocessingShape">
                    <wps:wsp>
                      <wps:cNvCnPr/>
                      <wps:spPr bwMode="auto">
                        <a:xfrm>
                          <a:off x="0" y="0"/>
                          <a:ext cx="0" cy="153289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anchor>
            </w:drawing>
          </mc:Choice>
          <mc:Fallback>
            <w:pict>
              <v:line w14:anchorId="288AC4AE" id="Line 108" o:spid="_x0000_s1026" style="position:absolute;z-index:251633664;visibility:visible;mso-wrap-style:square;mso-wrap-distance-left:9pt;mso-wrap-distance-top:0;mso-wrap-distance-right:9pt;mso-wrap-distance-bottom:0;mso-position-horizontal:absolute;mso-position-horizontal-relative:text;mso-position-vertical:absolute;mso-position-vertical-relative:text" from="57.25pt,7.2pt" to="57.25pt,1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">
                <v:stroke startarrow="open"/>
              </v:line>
            </w:pict>
          </mc:Fallback>
        </mc:AlternateContent>
      </w:r>
      <w:r>
        <w:rPr>
          <w:noProof/>
        </w:rPr>
        <mc:AlternateContent>
          <mc:Choice Requires="wps">
            <w:drawing>
              <wp:anchor distT="0" distB="0" distL="114300" distR="114300" simplePos="0" relativeHeight="251636736" behindDoc="0" locked="0" layoutInCell="1" allowOverlap="1" wp14:anchorId="392269FB" wp14:editId="6141C98E">
                <wp:simplePos x="0" y="0"/>
                <wp:positionH relativeFrom="column">
                  <wp:posOffset>727097</wp:posOffset>
                </wp:positionH>
                <wp:positionV relativeFrom="paragraph">
                  <wp:posOffset>98917</wp:posOffset>
                </wp:positionV>
                <wp:extent cx="360045" cy="294640"/>
                <wp:effectExtent l="0" t="0" r="0" b="0"/>
                <wp:wrapNone/>
                <wp:docPr id="435"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294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3D888F" w14:textId="77777777" w:rsidR="002050D0" w:rsidRDefault="002050D0" w:rsidP="00C03C23">
                            <w:r w:rsidRPr="003944AB">
                              <w:rPr>
                                <w:position w:val="-10"/>
                              </w:rPr>
                              <w:object w:dxaOrig="302" w:dyaOrig="302" w14:anchorId="490634EB">
                                <v:shape id="_x0000_i1034" type="#_x0000_t75" style="width:15.1pt;height:15.1pt" fillcolor="window">
                                  <v:imagedata r:id="rId24" o:title=""/>
                                </v:shape>
                                <o:OLEObject Type="Embed" ProgID="Equation.3" ShapeID="_x0000_i1034" DrawAspect="Content" ObjectID="_1829637377" r:id="rId25"/>
                              </w:object>
                            </w:r>
                          </w:p>
                        </w:txbxContent>
                      </wps:txbx>
                      <wps:bodyPr rot="0" vert="horz" wrap="square" lIns="91440" tIns="45720" rIns="91440" bIns="45720" anchor="t" anchorCtr="0" upright="1">
                        <a:noAutofit/>
                      </wps:bodyPr>
                    </wps:wsp>
                  </a:graphicData>
                </a:graphic>
              </wp:anchor>
            </w:drawing>
          </mc:Choice>
          <mc:Fallback>
            <w:pict>
              <v:shape w14:anchorId="392269FB" id="Text Box 111" o:spid="_x0000_s1065" type="#_x0000_t202" style="position:absolute;left:0;text-align:left;margin-left:57.25pt;margin-top:7.8pt;width:28.35pt;height:23.2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" filled="f" stroked="f">
                <v:textbox>
                  <w:txbxContent>
                    <w:p w14:paraId="103D888F" w14:textId="77777777" w:rsidR="002050D0" w:rsidRDefault="002050D0" w:rsidP="00C03C23">
                      <w:r w:rsidRPr="003944AB">
                        <w:rPr>
                          <w:position w:val="-10"/>
                        </w:rPr>
                        <w:object w:dxaOrig="302" w:dyaOrig="302" w14:anchorId="490634EB">
                          <v:shape id="_x0000_i1034" type="#_x0000_t75" style="width:15.1pt;height:15.1pt" fillcolor="window">
                            <v:imagedata r:id="rId24" o:title=""/>
                          </v:shape>
                          <o:OLEObject Type="Embed" ProgID="Equation.3" ShapeID="_x0000_i1034" DrawAspect="Content" ObjectID="_1829637377" r:id="rId26"/>
                        </w:object>
                      </w:r>
                    </w:p>
                  </w:txbxContent>
                </v:textbox>
              </v:shape>
            </w:pict>
          </mc:Fallback>
        </mc:AlternateContent>
      </w:r>
    </w:p>
    <w:p w14:paraId="5D8C0B9B" w14:textId="77777777" w:rsidR="00C03C23" w:rsidRDefault="00C03C23" w:rsidP="00C03C23">
      <w:r>
        <w:rPr>
          <w:noProof/>
        </w:rPr>
        <mc:AlternateContent>
          <mc:Choice Requires="wps">
            <w:drawing>
              <wp:anchor distT="0" distB="0" distL="114300" distR="114300" simplePos="0" relativeHeight="251652096" behindDoc="0" locked="0" layoutInCell="1" allowOverlap="1" wp14:anchorId="13125550" wp14:editId="33DE2B85">
                <wp:simplePos x="0" y="0"/>
                <wp:positionH relativeFrom="column">
                  <wp:posOffset>5035877</wp:posOffset>
                </wp:positionH>
                <wp:positionV relativeFrom="paragraph">
                  <wp:posOffset>27393</wp:posOffset>
                </wp:positionV>
                <wp:extent cx="0" cy="290705"/>
                <wp:effectExtent l="95250" t="0" r="57150" b="52705"/>
                <wp:wrapNone/>
                <wp:docPr id="114" name="Connecteur droit avec flèche 114"/>
                <wp:cNvGraphicFramePr/>
                <a:graphic xmlns:a="http://schemas.openxmlformats.org/drawingml/2006/main">
                  <a:graphicData uri="http://schemas.microsoft.com/office/word/2010/wordprocessingShape">
                    <wps:wsp>
                      <wps:cNvCnPr/>
                      <wps:spPr>
                        <a:xfrm>
                          <a:off x="0" y="0"/>
                          <a:ext cx="0" cy="2907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9DDECB" id="Connecteur droit avec flèche 114" o:spid="_x0000_s1026" type="#_x0000_t32" style="position:absolute;margin-left:396.55pt;margin-top:2.15pt;width:0;height:22.9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" strokecolor="#4472c4 [3204]" strokeweight=".5pt">
                <v:stroke endarrow="open" joinstyle="miter"/>
              </v:shape>
            </w:pict>
          </mc:Fallback>
        </mc:AlternateContent>
      </w:r>
      <w:r>
        <w:rPr>
          <w:noProof/>
        </w:rPr>
        <mc:AlternateContent>
          <mc:Choice Requires="wps">
            <w:drawing>
              <wp:anchor distT="0" distB="0" distL="114300" distR="114300" simplePos="0" relativeHeight="251650048" behindDoc="0" locked="0" layoutInCell="1" allowOverlap="1" wp14:anchorId="0D338C38" wp14:editId="6D386C79">
                <wp:simplePos x="0" y="0"/>
                <wp:positionH relativeFrom="column">
                  <wp:posOffset>728153</wp:posOffset>
                </wp:positionH>
                <wp:positionV relativeFrom="paragraph">
                  <wp:posOffset>27393</wp:posOffset>
                </wp:positionV>
                <wp:extent cx="4307205" cy="623695"/>
                <wp:effectExtent l="0" t="0" r="17145" b="24130"/>
                <wp:wrapNone/>
                <wp:docPr id="112" name="Connecteur droit 112"/>
                <wp:cNvGraphicFramePr/>
                <a:graphic xmlns:a="http://schemas.openxmlformats.org/drawingml/2006/main">
                  <a:graphicData uri="http://schemas.microsoft.com/office/word/2010/wordprocessingShape">
                    <wps:wsp>
                      <wps:cNvCnPr/>
                      <wps:spPr>
                        <a:xfrm flipV="1">
                          <a:off x="0" y="0"/>
                          <a:ext cx="4307205" cy="6236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620CE8" id="Connecteur droit 112" o:spid="_x0000_s1026" style="position:absolute;flip:y;z-index:251650048;visibility:visible;mso-wrap-style:square;mso-wrap-distance-left:9pt;mso-wrap-distance-top:0;mso-wrap-distance-right:9pt;mso-wrap-distance-bottom:0;mso-position-horizontal:absolute;mso-position-horizontal-relative:text;mso-position-vertical:absolute;mso-position-vertical-relative:text" from="57.35pt,2.15pt" to="396.5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" strokecolor="black [3200]" strokeweight=".5pt">
                <v:stroke joinstyle="miter"/>
              </v:line>
            </w:pict>
          </mc:Fallback>
        </mc:AlternateContent>
      </w:r>
      <w:r>
        <w:rPr>
          <w:noProof/>
        </w:rPr>
        <mc:AlternateContent>
          <mc:Choice Requires="wps">
            <w:drawing>
              <wp:anchor distT="0" distB="0" distL="114300" distR="114300" simplePos="0" relativeHeight="251634688" behindDoc="0" locked="0" layoutInCell="1" allowOverlap="1" wp14:anchorId="729BD664" wp14:editId="28A65206">
                <wp:simplePos x="0" y="0"/>
                <wp:positionH relativeFrom="column">
                  <wp:posOffset>727097</wp:posOffset>
                </wp:positionH>
                <wp:positionV relativeFrom="paragraph">
                  <wp:posOffset>28432</wp:posOffset>
                </wp:positionV>
                <wp:extent cx="4307205" cy="187960"/>
                <wp:effectExtent l="38100" t="38100" r="55245" b="59690"/>
                <wp:wrapNone/>
                <wp:docPr id="431" name="Line 109"/>
                <wp:cNvGraphicFramePr/>
                <a:graphic xmlns:a="http://schemas.openxmlformats.org/drawingml/2006/main">
                  <a:graphicData uri="http://schemas.microsoft.com/office/word/2010/wordprocessingShape">
                    <wps:wsp>
                      <wps:cNvCnPr/>
                      <wps:spPr bwMode="auto">
                        <a:xfrm flipV="1">
                          <a:off x="0" y="0"/>
                          <a:ext cx="4307205" cy="187960"/>
                        </a:xfrm>
                        <a:prstGeom prst="line">
                          <a:avLst/>
                        </a:prstGeom>
                        <a:noFill/>
                        <a:ln w="9525">
                          <a:solidFill>
                            <a:srgbClr val="000000"/>
                          </a:solidFill>
                          <a:round/>
                          <a:headEnd type="oval" w="med" len="med"/>
                          <a:tailEnd type="oval"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anchor>
            </w:drawing>
          </mc:Choice>
          <mc:Fallback>
            <w:pict>
              <v:line w14:anchorId="1DA342D1" id="Line 109" o:spid="_x0000_s1026" style="position:absolute;flip:y;z-index:251634688;visibility:visible;mso-wrap-style:square;mso-wrap-distance-left:9pt;mso-wrap-distance-top:0;mso-wrap-distance-right:9pt;mso-wrap-distance-bottom:0;mso-position-horizontal:absolute;mso-position-horizontal-relative:text;mso-position-vertical:absolute;mso-position-vertical-relative:text" from="57.25pt,2.25pt" to="396.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">
                <v:stroke startarrow="oval" endarrow="oval"/>
              </v:line>
            </w:pict>
          </mc:Fallback>
        </mc:AlternateContent>
      </w:r>
      <w:r>
        <w:rPr>
          <w:noProof/>
        </w:rPr>
        <mc:AlternateContent>
          <mc:Choice Requires="wps">
            <w:drawing>
              <wp:anchor distT="0" distB="0" distL="114300" distR="114300" simplePos="0" relativeHeight="251635712" behindDoc="0" locked="0" layoutInCell="1" allowOverlap="1" wp14:anchorId="4C2CE643" wp14:editId="0FA57198">
                <wp:simplePos x="0" y="0"/>
                <wp:positionH relativeFrom="column">
                  <wp:posOffset>727097</wp:posOffset>
                </wp:positionH>
                <wp:positionV relativeFrom="paragraph">
                  <wp:posOffset>20812</wp:posOffset>
                </wp:positionV>
                <wp:extent cx="4343400" cy="991870"/>
                <wp:effectExtent l="38100" t="0" r="19050" b="55880"/>
                <wp:wrapNone/>
                <wp:docPr id="434" name="Line 110"/>
                <wp:cNvGraphicFramePr/>
                <a:graphic xmlns:a="http://schemas.openxmlformats.org/drawingml/2006/main">
                  <a:graphicData uri="http://schemas.microsoft.com/office/word/2010/wordprocessingShape">
                    <wps:wsp>
                      <wps:cNvCnPr/>
                      <wps:spPr bwMode="auto">
                        <a:xfrm flipV="1">
                          <a:off x="0" y="0"/>
                          <a:ext cx="4343400" cy="991870"/>
                        </a:xfrm>
                        <a:prstGeom prst="line">
                          <a:avLst/>
                        </a:prstGeom>
                        <a:noFill/>
                        <a:ln w="9525">
                          <a:solidFill>
                            <a:srgbClr val="000000"/>
                          </a:solidFill>
                          <a:round/>
                          <a:headEnd type="oval"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anchor>
            </w:drawing>
          </mc:Choice>
          <mc:Fallback>
            <w:pict>
              <v:line w14:anchorId="48A142F8" id="Line 110" o:spid="_x0000_s1026" style="position:absolute;flip:y;z-index:251635712;visibility:visible;mso-wrap-style:square;mso-wrap-distance-left:9pt;mso-wrap-distance-top:0;mso-wrap-distance-right:9pt;mso-wrap-distance-bottom:0;mso-position-horizontal:absolute;mso-position-horizontal-relative:text;mso-position-vertical:absolute;mso-position-vertical-relative:text" from="57.25pt,1.65pt" to="399.25pt,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">
                <v:stroke startarrow="oval"/>
              </v:line>
            </w:pict>
          </mc:Fallback>
        </mc:AlternateContent>
      </w:r>
    </w:p>
    <w:p w14:paraId="60A6208F" w14:textId="77777777" w:rsidR="00C03C23" w:rsidRDefault="00C03C23" w:rsidP="00C03C23">
      <w:r>
        <w:rPr>
          <w:noProof/>
        </w:rPr>
        <mc:AlternateContent>
          <mc:Choice Requires="wps">
            <w:drawing>
              <wp:anchor distT="0" distB="0" distL="114300" distR="114300" simplePos="0" relativeHeight="251642880" behindDoc="0" locked="0" layoutInCell="1" allowOverlap="1" wp14:anchorId="6565563D" wp14:editId="59039DA6">
                <wp:simplePos x="0" y="0"/>
                <wp:positionH relativeFrom="column">
                  <wp:posOffset>521357</wp:posOffset>
                </wp:positionH>
                <wp:positionV relativeFrom="paragraph">
                  <wp:posOffset>3032</wp:posOffset>
                </wp:positionV>
                <wp:extent cx="0" cy="914400"/>
                <wp:effectExtent l="95250" t="38100" r="57150" b="57150"/>
                <wp:wrapNone/>
                <wp:docPr id="441" name="Line 117"/>
                <wp:cNvGraphicFramePr/>
                <a:graphic xmlns:a="http://schemas.openxmlformats.org/drawingml/2006/main">
                  <a:graphicData uri="http://schemas.microsoft.com/office/word/2010/wordprocessingShape">
                    <wps:wsp>
                      <wps:cNvCnPr/>
                      <wps:spPr bwMode="auto">
                        <a:xfrm>
                          <a:off x="0" y="0"/>
                          <a:ext cx="0" cy="914400"/>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anchor>
            </w:drawing>
          </mc:Choice>
          <mc:Fallback>
            <w:pict>
              <v:line w14:anchorId="4F59F122" id="Line 117"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41.05pt,.25pt" to="41.05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">
                <v:stroke startarrow="open" endarrow="open"/>
              </v:line>
            </w:pict>
          </mc:Fallback>
        </mc:AlternateContent>
      </w:r>
      <w:r>
        <w:rPr>
          <w:noProof/>
        </w:rPr>
        <mc:AlternateContent>
          <mc:Choice Requires="wps">
            <w:drawing>
              <wp:anchor distT="0" distB="0" distL="114300" distR="114300" simplePos="0" relativeHeight="251643904" behindDoc="0" locked="0" layoutInCell="1" allowOverlap="1" wp14:anchorId="4DA1541A" wp14:editId="7AC3C371">
                <wp:simplePos x="0" y="0"/>
                <wp:positionH relativeFrom="column">
                  <wp:posOffset>178457</wp:posOffset>
                </wp:positionH>
                <wp:positionV relativeFrom="paragraph">
                  <wp:posOffset>117332</wp:posOffset>
                </wp:positionV>
                <wp:extent cx="289560" cy="270510"/>
                <wp:effectExtent l="0" t="0" r="0" b="0"/>
                <wp:wrapNone/>
                <wp:docPr id="442"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705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9F6695" w14:textId="77777777" w:rsidR="002050D0" w:rsidRDefault="002050D0" w:rsidP="00C03C23">
                            <w:proofErr w:type="gramStart"/>
                            <w:r>
                              <w:t>d</w:t>
                            </w:r>
                            <w:proofErr w:type="gramEnd"/>
                          </w:p>
                        </w:txbxContent>
                      </wps:txbx>
                      <wps:bodyPr rot="0" vert="horz" wrap="square" lIns="91440" tIns="45720" rIns="91440" bIns="45720" anchor="t" anchorCtr="0" upright="1">
                        <a:noAutofit/>
                      </wps:bodyPr>
                    </wps:wsp>
                  </a:graphicData>
                </a:graphic>
              </wp:anchor>
            </w:drawing>
          </mc:Choice>
          <mc:Fallback>
            <w:pict>
              <v:shape w14:anchorId="4DA1541A" id="Text Box 118" o:spid="_x0000_s1066" type="#_x0000_t202" style="position:absolute;left:0;text-align:left;margin-left:14.05pt;margin-top:9.25pt;width:22.8pt;height:21.3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" filled="f" stroked="f">
                <v:textbox>
                  <w:txbxContent>
                    <w:p w14:paraId="2D9F6695" w14:textId="77777777" w:rsidR="002050D0" w:rsidRDefault="002050D0" w:rsidP="00C03C23">
                      <w:proofErr w:type="gramStart"/>
                      <w:r>
                        <w:t>d</w:t>
                      </w:r>
                      <w:proofErr w:type="gramEnd"/>
                    </w:p>
                  </w:txbxContent>
                </v:textbox>
              </v:shape>
            </w:pict>
          </mc:Fallback>
        </mc:AlternateContent>
      </w:r>
      <w:r>
        <w:rPr>
          <w:noProof/>
        </w:rPr>
        <mc:AlternateContent>
          <mc:Choice Requires="wps">
            <w:drawing>
              <wp:anchor distT="0" distB="0" distL="114300" distR="114300" simplePos="0" relativeHeight="251648000" behindDoc="0" locked="0" layoutInCell="1" allowOverlap="1" wp14:anchorId="276F969B" wp14:editId="432DB399">
                <wp:simplePos x="0" y="0"/>
                <wp:positionH relativeFrom="column">
                  <wp:posOffset>749957</wp:posOffset>
                </wp:positionH>
                <wp:positionV relativeFrom="paragraph">
                  <wp:posOffset>117332</wp:posOffset>
                </wp:positionV>
                <wp:extent cx="373380" cy="332740"/>
                <wp:effectExtent l="0" t="0" r="0" b="0"/>
                <wp:wrapNone/>
                <wp:docPr id="447"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DDBA7" w14:textId="77777777" w:rsidR="002050D0" w:rsidRDefault="002050D0" w:rsidP="00C03C23">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oMath>
                            </m:oMathPara>
                          </w:p>
                        </w:txbxContent>
                      </wps:txbx>
                      <wps:bodyPr rot="0" vert="horz" wrap="square" lIns="91440" tIns="45720" rIns="91440" bIns="45720" anchor="t" anchorCtr="0" upright="1">
                        <a:noAutofit/>
                      </wps:bodyPr>
                    </wps:wsp>
                  </a:graphicData>
                </a:graphic>
              </wp:anchor>
            </w:drawing>
          </mc:Choice>
          <mc:Fallback>
            <w:pict>
              <v:shape w14:anchorId="276F969B" id="Text Box 123" o:spid="_x0000_s1067" type="#_x0000_t202" style="position:absolute;left:0;text-align:left;margin-left:59.05pt;margin-top:9.25pt;width:29.4pt;height:26.2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lOZvQIAAMQ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" filled="f" stroked="f">
                <v:textbox>
                  <w:txbxContent>
                    <w:p w14:paraId="45DDDBA7" w14:textId="77777777" w:rsidR="002050D0" w:rsidRDefault="002050D0" w:rsidP="00C03C23">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oMath>
                      </m:oMathPara>
                    </w:p>
                  </w:txbxContent>
                </v:textbox>
              </v:shape>
            </w:pict>
          </mc:Fallback>
        </mc:AlternateContent>
      </w:r>
    </w:p>
    <w:p w14:paraId="603BF353" w14:textId="77777777" w:rsidR="00C03C23" w:rsidRDefault="00C03C23" w:rsidP="00C03C23">
      <w:r>
        <w:rPr>
          <w:noProof/>
        </w:rPr>
        <mc:AlternateContent>
          <mc:Choice Requires="wps">
            <w:drawing>
              <wp:anchor distT="0" distB="0" distL="114300" distR="114300" simplePos="0" relativeHeight="251646976" behindDoc="0" locked="0" layoutInCell="1" allowOverlap="1" wp14:anchorId="1394D816" wp14:editId="4B4FBDA3">
                <wp:simplePos x="0" y="0"/>
                <wp:positionH relativeFrom="column">
                  <wp:posOffset>728345</wp:posOffset>
                </wp:positionH>
                <wp:positionV relativeFrom="paragraph">
                  <wp:posOffset>100330</wp:posOffset>
                </wp:positionV>
                <wp:extent cx="0" cy="228600"/>
                <wp:effectExtent l="95250" t="38100" r="57150" b="19050"/>
                <wp:wrapNone/>
                <wp:docPr id="446" name="Line 122"/>
                <wp:cNvGraphicFramePr/>
                <a:graphic xmlns:a="http://schemas.openxmlformats.org/drawingml/2006/main">
                  <a:graphicData uri="http://schemas.microsoft.com/office/word/2010/wordprocessingShape">
                    <wps:wsp>
                      <wps:cNvCnPr/>
                      <wps:spPr bwMode="auto">
                        <a:xfrm flipV="1">
                          <a:off x="0" y="0"/>
                          <a:ext cx="0" cy="2286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anchor>
            </w:drawing>
          </mc:Choice>
          <mc:Fallback>
            <w:pict>
              <v:line w14:anchorId="35B0E05A" id="Line 122" o:spid="_x0000_s1026" style="position:absolute;flip:y;z-index:251646976;visibility:visible;mso-wrap-style:square;mso-wrap-distance-left:9pt;mso-wrap-distance-top:0;mso-wrap-distance-right:9pt;mso-wrap-distance-bottom:0;mso-position-horizontal:absolute;mso-position-horizontal-relative:text;mso-position-vertical:absolute;mso-position-vertical-relative:text" from="57.35pt,7.9pt" to="57.3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">
                <v:stroke endarrow="open"/>
              </v:line>
            </w:pict>
          </mc:Fallback>
        </mc:AlternateContent>
      </w:r>
      <w:r>
        <w:rPr>
          <w:noProof/>
        </w:rPr>
        <mc:AlternateContent>
          <mc:Choice Requires="wps">
            <w:drawing>
              <wp:anchor distT="0" distB="0" distL="114300" distR="114300" simplePos="0" relativeHeight="251649024" behindDoc="0" locked="0" layoutInCell="1" allowOverlap="1" wp14:anchorId="39F315B7" wp14:editId="4D2AF3E0">
                <wp:simplePos x="0" y="0"/>
                <wp:positionH relativeFrom="column">
                  <wp:posOffset>1209040</wp:posOffset>
                </wp:positionH>
                <wp:positionV relativeFrom="paragraph">
                  <wp:posOffset>3810</wp:posOffset>
                </wp:positionV>
                <wp:extent cx="457200" cy="457200"/>
                <wp:effectExtent l="0" t="0" r="0" b="0"/>
                <wp:wrapNone/>
                <wp:docPr id="200"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CBACD" w14:textId="77777777" w:rsidR="002050D0" w:rsidRDefault="002050D0" w:rsidP="00C03C23">
                            <m:oMathPara>
                              <m:oMath>
                                <m:acc>
                                  <m:accPr>
                                    <m:chr m:val="⃗"/>
                                    <m:ctrlPr>
                                      <w:rPr>
                                        <w:rFonts w:ascii="Cambria Math" w:hAnsi="Cambria Math"/>
                                        <w:i/>
                                      </w:rPr>
                                    </m:ctrlPr>
                                  </m:accPr>
                                  <m:e>
                                    <m:r>
                                      <w:rPr>
                                        <w:rFonts w:ascii="Cambria Math" w:hAnsi="Cambria Math"/>
                                      </w:rPr>
                                      <m:t>r</m:t>
                                    </m:r>
                                  </m:e>
                                </m:acc>
                              </m:oMath>
                            </m:oMathPara>
                          </w:p>
                          <w:p w14:paraId="40870AD6" w14:textId="77777777" w:rsidR="002050D0" w:rsidRDefault="002050D0" w:rsidP="00C03C23">
                            <w:pPr>
                              <w:pStyle w:val="Formule5"/>
                              <w:tabs>
                                <w:tab w:val="clear" w:pos="360"/>
                              </w:tabs>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w14:anchorId="39F315B7" id="Text Box 124" o:spid="_x0000_s1068" type="#_x0000_t202" style="position:absolute;left:0;text-align:left;margin-left:95.2pt;margin-top:.3pt;width:36pt;height:36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" filled="f" stroked="f">
                <v:textbox>
                  <w:txbxContent>
                    <w:p w14:paraId="1FACBACD" w14:textId="77777777" w:rsidR="002050D0" w:rsidRDefault="002050D0" w:rsidP="00C03C23">
                      <m:oMathPara>
                        <m:oMath>
                          <m:acc>
                            <m:accPr>
                              <m:chr m:val="⃗"/>
                              <m:ctrlPr>
                                <w:rPr>
                                  <w:rFonts w:ascii="Cambria Math" w:hAnsi="Cambria Math"/>
                                  <w:i/>
                                </w:rPr>
                              </m:ctrlPr>
                            </m:accPr>
                            <m:e>
                              <m:r>
                                <w:rPr>
                                  <w:rFonts w:ascii="Cambria Math" w:hAnsi="Cambria Math"/>
                                </w:rPr>
                                <m:t>r</m:t>
                              </m:r>
                            </m:e>
                          </m:acc>
                        </m:oMath>
                      </m:oMathPara>
                    </w:p>
                    <w:p w14:paraId="40870AD6" w14:textId="77777777" w:rsidR="002050D0" w:rsidRDefault="002050D0" w:rsidP="00C03C23">
                      <w:pPr>
                        <w:pStyle w:val="Formule5"/>
                        <w:tabs>
                          <w:tab w:val="clear" w:pos="360"/>
                        </w:tabs>
                        <w:rPr>
                          <w:rFonts w:ascii="Times New Roman" w:hAnsi="Times New Roman"/>
                        </w:rPr>
                      </w:pP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1566BBDC" wp14:editId="03DAB42B">
                <wp:simplePos x="0" y="0"/>
                <wp:positionH relativeFrom="column">
                  <wp:posOffset>5550557</wp:posOffset>
                </wp:positionH>
                <wp:positionV relativeFrom="paragraph">
                  <wp:posOffset>70977</wp:posOffset>
                </wp:positionV>
                <wp:extent cx="457200" cy="457200"/>
                <wp:effectExtent l="0" t="0" r="0" b="0"/>
                <wp:wrapNone/>
                <wp:docPr id="445"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A7CDC" w14:textId="77777777" w:rsidR="002050D0" w:rsidRDefault="002050D0" w:rsidP="00C03C23">
                            <w:r>
                              <w:t>X</w:t>
                            </w:r>
                          </w:p>
                        </w:txbxContent>
                      </wps:txbx>
                      <wps:bodyPr rot="0" vert="horz" wrap="square" lIns="91440" tIns="45720" rIns="91440" bIns="45720" anchor="t" anchorCtr="0" upright="1">
                        <a:noAutofit/>
                      </wps:bodyPr>
                    </wps:wsp>
                  </a:graphicData>
                </a:graphic>
              </wp:anchor>
            </w:drawing>
          </mc:Choice>
          <mc:Fallback>
            <w:pict>
              <v:shape w14:anchorId="1566BBDC" id="Text Box 121" o:spid="_x0000_s1069" type="#_x0000_t202" style="position:absolute;left:0;text-align:left;margin-left:437.05pt;margin-top:5.6pt;width:36pt;height:36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" filled="f" stroked="f">
                <v:textbox>
                  <w:txbxContent>
                    <w:p w14:paraId="77EA7CDC" w14:textId="77777777" w:rsidR="002050D0" w:rsidRDefault="002050D0" w:rsidP="00C03C23">
                      <w:r>
                        <w:t>X</w:t>
                      </w:r>
                    </w:p>
                  </w:txbxContent>
                </v:textbox>
              </v:shape>
            </w:pict>
          </mc:Fallback>
        </mc:AlternateContent>
      </w:r>
    </w:p>
    <w:p w14:paraId="76F2AE23" w14:textId="77777777" w:rsidR="00C03C23" w:rsidRDefault="00C03C23" w:rsidP="00C03C23"/>
    <w:p w14:paraId="570F5FA3" w14:textId="77777777" w:rsidR="00C03C23" w:rsidRDefault="00C03C23" w:rsidP="00C03C23">
      <w:r>
        <w:rPr>
          <w:noProof/>
        </w:rPr>
        <mc:AlternateContent>
          <mc:Choice Requires="wps">
            <w:drawing>
              <wp:anchor distT="0" distB="0" distL="114300" distR="114300" simplePos="0" relativeHeight="251637760" behindDoc="0" locked="0" layoutInCell="1" allowOverlap="1" wp14:anchorId="6DD580D3" wp14:editId="783E7649">
                <wp:simplePos x="0" y="0"/>
                <wp:positionH relativeFrom="column">
                  <wp:posOffset>727097</wp:posOffset>
                </wp:positionH>
                <wp:positionV relativeFrom="paragraph">
                  <wp:posOffset>53197</wp:posOffset>
                </wp:positionV>
                <wp:extent cx="373380" cy="294640"/>
                <wp:effectExtent l="0" t="0" r="0" b="0"/>
                <wp:wrapNone/>
                <wp:docPr id="436"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294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A71A8E" w14:textId="77777777" w:rsidR="002050D0" w:rsidRDefault="002050D0" w:rsidP="00C03C23">
                            <w:r w:rsidRPr="003944AB">
                              <w:rPr>
                                <w:position w:val="-10"/>
                              </w:rPr>
                              <w:object w:dxaOrig="302" w:dyaOrig="302" w14:anchorId="0E28EF72">
                                <v:shape id="_x0000_i1036" type="#_x0000_t75" style="width:15.1pt;height:15.1pt" fillcolor="window">
                                  <v:imagedata r:id="rId27" o:title=""/>
                                </v:shape>
                                <o:OLEObject Type="Embed" ProgID="Equation.3" ShapeID="_x0000_i1036" DrawAspect="Content" ObjectID="_1829637378" r:id="rId28"/>
                              </w:object>
                            </w:r>
                          </w:p>
                        </w:txbxContent>
                      </wps:txbx>
                      <wps:bodyPr rot="0" vert="horz" wrap="square" lIns="91440" tIns="45720" rIns="91440" bIns="45720" anchor="t" anchorCtr="0" upright="1">
                        <a:noAutofit/>
                      </wps:bodyPr>
                    </wps:wsp>
                  </a:graphicData>
                </a:graphic>
              </wp:anchor>
            </w:drawing>
          </mc:Choice>
          <mc:Fallback>
            <w:pict>
              <v:shape w14:anchorId="6DD580D3" id="Text Box 112" o:spid="_x0000_s1070" type="#_x0000_t202" style="position:absolute;left:0;text-align:left;margin-left:57.25pt;margin-top:4.2pt;width:29.4pt;height:23.2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" filled="f" stroked="f">
                <v:textbox>
                  <w:txbxContent>
                    <w:p w14:paraId="12A71A8E" w14:textId="77777777" w:rsidR="002050D0" w:rsidRDefault="002050D0" w:rsidP="00C03C23">
                      <w:r w:rsidRPr="003944AB">
                        <w:rPr>
                          <w:position w:val="-10"/>
                        </w:rPr>
                        <w:object w:dxaOrig="302" w:dyaOrig="302" w14:anchorId="0E28EF72">
                          <v:shape id="_x0000_i1036" type="#_x0000_t75" style="width:15.1pt;height:15.1pt" fillcolor="window">
                            <v:imagedata r:id="rId27" o:title=""/>
                          </v:shape>
                          <o:OLEObject Type="Embed" ProgID="Equation.3" ShapeID="_x0000_i1036" DrawAspect="Content" ObjectID="_1829637378" r:id="rId29"/>
                        </w:object>
                      </w:r>
                    </w:p>
                  </w:txbxContent>
                </v:textbox>
              </v:shape>
            </w:pict>
          </mc:Fallback>
        </mc:AlternateContent>
      </w:r>
      <w:r>
        <w:rPr>
          <w:noProof/>
        </w:rPr>
        <mc:AlternateContent>
          <mc:Choice Requires="wps">
            <w:drawing>
              <wp:anchor distT="0" distB="0" distL="114300" distR="114300" simplePos="0" relativeHeight="251641856" behindDoc="0" locked="0" layoutInCell="1" allowOverlap="1" wp14:anchorId="7693C252" wp14:editId="0F4CD638">
                <wp:simplePos x="0" y="0"/>
                <wp:positionH relativeFrom="column">
                  <wp:posOffset>401342</wp:posOffset>
                </wp:positionH>
                <wp:positionV relativeFrom="paragraph">
                  <wp:posOffset>8747</wp:posOffset>
                </wp:positionV>
                <wp:extent cx="5393055" cy="0"/>
                <wp:effectExtent l="0" t="76200" r="17145" b="114300"/>
                <wp:wrapNone/>
                <wp:docPr id="440" name="Line 116"/>
                <wp:cNvGraphicFramePr/>
                <a:graphic xmlns:a="http://schemas.openxmlformats.org/drawingml/2006/main">
                  <a:graphicData uri="http://schemas.microsoft.com/office/word/2010/wordprocessingShape">
                    <wps:wsp>
                      <wps:cNvCnPr/>
                      <wps:spPr bwMode="auto">
                        <a:xfrm>
                          <a:off x="0" y="0"/>
                          <a:ext cx="539305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anchor>
            </w:drawing>
          </mc:Choice>
          <mc:Fallback>
            <w:pict>
              <v:line w14:anchorId="26D0DC09" id="Line 116" o:spid="_x0000_s1026" style="position:absolute;z-index:251641856;visibility:visible;mso-wrap-style:square;mso-wrap-distance-left:9pt;mso-wrap-distance-top:0;mso-wrap-distance-right:9pt;mso-wrap-distance-bottom:0;mso-position-horizontal:absolute;mso-position-horizontal-relative:text;mso-position-vertical:absolute;mso-position-vertical-relative:text" from="31.6pt,.7pt" to="456.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">
                <v:stroke endarrow="open"/>
              </v:line>
            </w:pict>
          </mc:Fallback>
        </mc:AlternateContent>
      </w:r>
    </w:p>
    <w:p w14:paraId="03D4D1DA" w14:textId="77777777" w:rsidR="00C03C23" w:rsidRDefault="00C03C23" w:rsidP="00C03C23">
      <w:r>
        <w:rPr>
          <w:noProof/>
        </w:rPr>
        <mc:AlternateContent>
          <mc:Choice Requires="wps">
            <w:drawing>
              <wp:anchor distT="0" distB="0" distL="114300" distR="114300" simplePos="0" relativeHeight="251639808" behindDoc="0" locked="0" layoutInCell="1" allowOverlap="1" wp14:anchorId="1ED542B8" wp14:editId="11C2D406">
                <wp:simplePos x="0" y="0"/>
                <wp:positionH relativeFrom="column">
                  <wp:posOffset>1158240</wp:posOffset>
                </wp:positionH>
                <wp:positionV relativeFrom="paragraph">
                  <wp:posOffset>82176</wp:posOffset>
                </wp:positionV>
                <wp:extent cx="335280" cy="294640"/>
                <wp:effectExtent l="0" t="0" r="0" b="0"/>
                <wp:wrapNone/>
                <wp:docPr id="438"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294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8A3F69" w14:textId="77777777" w:rsidR="002050D0" w:rsidRDefault="002050D0" w:rsidP="00C03C23">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oMath>
                            </m:oMathPara>
                          </w:p>
                          <w:p w14:paraId="0EAF9802" w14:textId="77777777" w:rsidR="002050D0" w:rsidRDefault="002050D0" w:rsidP="00C03C23"/>
                        </w:txbxContent>
                      </wps:txbx>
                      <wps:bodyPr rot="0" vert="horz" wrap="square" lIns="91440" tIns="45720" rIns="91440" bIns="45720" anchor="t" anchorCtr="0" upright="1">
                        <a:noAutofit/>
                      </wps:bodyPr>
                    </wps:wsp>
                  </a:graphicData>
                </a:graphic>
              </wp:anchor>
            </w:drawing>
          </mc:Choice>
          <mc:Fallback>
            <w:pict>
              <v:shape w14:anchorId="1ED542B8" id="Text Box 114" o:spid="_x0000_s1071" type="#_x0000_t202" style="position:absolute;left:0;text-align:left;margin-left:91.2pt;margin-top:6.45pt;width:26.4pt;height:23.2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" filled="f" stroked="f">
                <v:textbox>
                  <w:txbxContent>
                    <w:p w14:paraId="6C8A3F69" w14:textId="77777777" w:rsidR="002050D0" w:rsidRDefault="002050D0" w:rsidP="00C03C23">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2</m:t>
                                  </m:r>
                                </m:sub>
                              </m:sSub>
                            </m:e>
                          </m:acc>
                        </m:oMath>
                      </m:oMathPara>
                    </w:p>
                    <w:p w14:paraId="0EAF9802" w14:textId="77777777" w:rsidR="002050D0" w:rsidRDefault="002050D0" w:rsidP="00C03C23"/>
                  </w:txbxContent>
                </v:textbox>
              </v:shape>
            </w:pict>
          </mc:Fallback>
        </mc:AlternateContent>
      </w:r>
    </w:p>
    <w:p w14:paraId="16833F50" w14:textId="77777777" w:rsidR="00C03C23" w:rsidRDefault="00C03C23" w:rsidP="00C03C23"/>
    <w:p w14:paraId="44208C7F" w14:textId="77777777" w:rsidR="00C03C23" w:rsidRDefault="00C03C23" w:rsidP="00C03C23"/>
    <w:p w14:paraId="2FBAB2F6" w14:textId="77777777" w:rsidR="00C03C23" w:rsidRDefault="00C03C23" w:rsidP="00C03C23"/>
    <w:p w14:paraId="28706481" w14:textId="0FB2DE09" w:rsidR="00C03C23" w:rsidRDefault="00C03C23" w:rsidP="001E0480">
      <w:pPr>
        <w:pStyle w:val="Para8"/>
      </w:pPr>
      <w:r>
        <w:t xml:space="preserve">La vibration notée </w:t>
      </w:r>
      <m:oMath>
        <m:sSub>
          <m:sSubPr>
            <m:ctrlPr>
              <w:rPr>
                <w:rFonts w:ascii="Cambria Math" w:hAnsi="Cambria Math"/>
                <w:i/>
              </w:rPr>
            </m:ctrlPr>
          </m:sSubPr>
          <m:e>
            <m:r>
              <w:rPr>
                <w:rFonts w:ascii="Cambria Math"/>
              </w:rPr>
              <m:t>f</m:t>
            </m:r>
          </m:e>
          <m:sub>
            <m:r>
              <w:rPr>
                <w:rFonts w:ascii="Cambria Math"/>
              </w:rPr>
              <m:t>M</m:t>
            </m:r>
          </m:sub>
        </m:sSub>
        <m:d>
          <m:dPr>
            <m:ctrlPr>
              <w:rPr>
                <w:rFonts w:ascii="Cambria Math" w:hAnsi="Cambria Math"/>
                <w:i/>
              </w:rPr>
            </m:ctrlPr>
          </m:dPr>
          <m:e>
            <m:r>
              <w:rPr>
                <w:rFonts w:ascii="Cambria Math"/>
              </w:rPr>
              <m:t>t</m:t>
            </m:r>
          </m:e>
        </m:d>
      </m:oMath>
      <w:r>
        <w:t xml:space="preserve"> reçue en un point </w:t>
      </w:r>
      <m:oMath>
        <m:r>
          <w:rPr>
            <w:rFonts w:ascii="Cambria Math"/>
          </w:rPr>
          <m:t>M</m:t>
        </m:r>
      </m:oMath>
      <w:r w:rsidR="00D51957">
        <w:t xml:space="preserve"> </w:t>
      </w:r>
      <w:r>
        <w:t xml:space="preserve">très éloigné des sources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et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de vecteur de position </w:t>
      </w:r>
      <m:oMath>
        <m:acc>
          <m:accPr>
            <m:chr m:val="⃗"/>
            <m:ctrlPr>
              <w:rPr>
                <w:rFonts w:ascii="Cambria Math" w:hAnsi="Cambria Math"/>
                <w:i/>
              </w:rPr>
            </m:ctrlPr>
          </m:accPr>
          <m:e>
            <m:r>
              <w:rPr>
                <w:rFonts w:ascii="Cambria Math" w:hAnsi="Cambria Math"/>
              </w:rPr>
              <m:t>r</m:t>
            </m:r>
          </m:e>
        </m:acc>
      </m:oMath>
      <w:r>
        <w:t xml:space="preserve"> à l'instant </w:t>
      </w:r>
      <m:oMath>
        <m:r>
          <w:rPr>
            <w:rFonts w:ascii="Cambria Math" w:hAnsi="Cambria Math"/>
          </w:rPr>
          <m:t>t</m:t>
        </m:r>
      </m:oMath>
      <w:r>
        <w:t xml:space="preserve"> est la superposition de deux ondes sphériques l’une produite par la source </w:t>
      </w:r>
      <m:oMath>
        <m:sSub>
          <m:sSubPr>
            <m:ctrlPr>
              <w:rPr>
                <w:rFonts w:ascii="Cambria Math" w:hAnsi="Cambria Math"/>
                <w:i/>
              </w:rPr>
            </m:ctrlPr>
          </m:sSubPr>
          <m:e>
            <m:r>
              <w:rPr>
                <w:rFonts w:ascii="Cambria Math"/>
              </w:rPr>
              <m:t>S</m:t>
            </m:r>
          </m:e>
          <m:sub>
            <m:r>
              <w:rPr>
                <w:rFonts w:ascii="Cambria Math"/>
              </w:rPr>
              <m:t>1</m:t>
            </m:r>
          </m:sub>
        </m:sSub>
      </m:oMath>
      <w:r>
        <w:t xml:space="preserve"> distante de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2</m:t>
                </m:r>
              </m:den>
            </m:f>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e>
        </m:d>
      </m:oMath>
      <w:r>
        <w:t xml:space="preserve"> du point </w:t>
      </w:r>
      <m:oMath>
        <m:r>
          <w:rPr>
            <w:rFonts w:ascii="Cambria Math"/>
          </w:rPr>
          <m:t>M</m:t>
        </m:r>
      </m:oMath>
      <w:r>
        <w:t xml:space="preserve"> à l’instant </w:t>
      </w:r>
      <m:oMath>
        <m:d>
          <m:dPr>
            <m:ctrlPr>
              <w:rPr>
                <w:rFonts w:ascii="Cambria Math" w:hAnsi="Cambria Math"/>
                <w:i/>
              </w:rPr>
            </m:ctrlPr>
          </m:dPr>
          <m:e>
            <m:r>
              <w:rPr>
                <w:rFonts w:ascii="Cambria Math"/>
              </w:rPr>
              <m:t>t</m:t>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1</m:t>
                    </m:r>
                  </m:sub>
                </m:sSub>
              </m:num>
              <m:den>
                <m:r>
                  <w:rPr>
                    <w:rFonts w:ascii="Cambria Math"/>
                  </w:rPr>
                  <m:t>c</m:t>
                </m:r>
              </m:den>
            </m:f>
          </m:e>
        </m:d>
      </m:oMath>
      <w:r>
        <w:t xml:space="preserve"> et l’autre produite par la </w:t>
      </w:r>
      <m:oMath>
        <m:sSub>
          <m:sSubPr>
            <m:ctrlPr>
              <w:rPr>
                <w:rFonts w:ascii="Cambria Math" w:hAnsi="Cambria Math"/>
                <w:i/>
              </w:rPr>
            </m:ctrlPr>
          </m:sSubPr>
          <m:e>
            <m:r>
              <w:rPr>
                <w:rFonts w:ascii="Cambria Math"/>
              </w:rPr>
              <m:t>S</m:t>
            </m:r>
          </m:e>
          <m:sub>
            <m:r>
              <w:rPr>
                <w:rFonts w:ascii="Cambria Math"/>
              </w:rPr>
              <m:t>2</m:t>
            </m:r>
          </m:sub>
        </m:sSub>
      </m:oMath>
      <w:r>
        <w:t xml:space="preserve"> source distante de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2</m:t>
                </m:r>
              </m:den>
            </m:f>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y</m:t>
                    </m:r>
                  </m:sub>
                </m:sSub>
              </m:e>
            </m:acc>
          </m:e>
        </m:d>
      </m:oMath>
      <w:r>
        <w:t xml:space="preserve"> du point </w:t>
      </w:r>
      <m:oMath>
        <m:r>
          <w:rPr>
            <w:rFonts w:ascii="Cambria Math"/>
          </w:rPr>
          <m:t>M</m:t>
        </m:r>
      </m:oMath>
      <w:r w:rsidRPr="00B376BC">
        <w:t xml:space="preserve"> </w:t>
      </w:r>
      <w:r>
        <w:t xml:space="preserve">à l’instant </w:t>
      </w:r>
      <m:oMath>
        <m:d>
          <m:dPr>
            <m:ctrlPr>
              <w:rPr>
                <w:rFonts w:ascii="Cambria Math" w:hAnsi="Cambria Math"/>
                <w:i/>
              </w:rPr>
            </m:ctrlPr>
          </m:dPr>
          <m:e>
            <m:r>
              <w:rPr>
                <w:rFonts w:ascii="Cambria Math"/>
              </w:rPr>
              <m:t>t</m:t>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2</m:t>
                    </m:r>
                  </m:sub>
                </m:sSub>
              </m:num>
              <m:den>
                <m:r>
                  <w:rPr>
                    <w:rFonts w:ascii="Cambria Math"/>
                  </w:rPr>
                  <m:t>c</m:t>
                </m:r>
              </m:den>
            </m:f>
          </m:e>
        </m:d>
      </m:oMath>
      <w:r>
        <w:t>. Si les sources sont synchrones (même fréquence et pas de déphasage), elles sont cohérentes :</w:t>
      </w:r>
    </w:p>
    <w:p w14:paraId="7ACC7A3B" w14:textId="77777777" w:rsidR="00C03C23" w:rsidRDefault="002050D0" w:rsidP="00B93F2B">
      <w:pPr>
        <w:pStyle w:val="Formule"/>
      </w:p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den>
        </m:f>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ω</m:t>
                </m:r>
                <m:d>
                  <m:dPr>
                    <m:ctrlPr>
                      <w:rPr>
                        <w:rFonts w:ascii="Cambria Math" w:hAnsi="Cambria Math"/>
                      </w:rPr>
                    </m:ctrlPr>
                  </m:dPr>
                  <m:e>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1</m:t>
                            </m:r>
                          </m:sub>
                        </m:sSub>
                      </m:num>
                      <m:den>
                        <m:r>
                          <w:rPr>
                            <w:rFonts w:ascii="Cambria Math" w:hAnsi="Cambria Math"/>
                          </w:rPr>
                          <m:t>c</m:t>
                        </m:r>
                      </m:den>
                    </m:f>
                  </m:e>
                </m:d>
              </m:e>
            </m:d>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2</m:t>
                </m:r>
              </m:sub>
            </m:sSub>
          </m:den>
        </m:f>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ω</m:t>
                </m:r>
                <m:d>
                  <m:dPr>
                    <m:ctrlPr>
                      <w:rPr>
                        <w:rFonts w:ascii="Cambria Math" w:hAnsi="Cambria Math"/>
                      </w:rPr>
                    </m:ctrlPr>
                  </m:dPr>
                  <m:e>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2</m:t>
                            </m:r>
                          </m:sub>
                        </m:sSub>
                      </m:num>
                      <m:den>
                        <m:r>
                          <w:rPr>
                            <w:rFonts w:ascii="Cambria Math" w:hAnsi="Cambria Math"/>
                          </w:rPr>
                          <m:t>c</m:t>
                        </m:r>
                      </m:den>
                    </m:f>
                  </m:e>
                </m:d>
              </m:e>
            </m:d>
          </m:e>
        </m:func>
      </m:oMath>
    </w:p>
    <w:p w14:paraId="117A33AE" w14:textId="77777777" w:rsidR="00C03C23" w:rsidRDefault="00C03C23" w:rsidP="00C03C23">
      <w:pPr>
        <w:pStyle w:val="Parasuite3"/>
      </w:pPr>
      <w:r>
        <w:t>Ce qui équivaut aussi à :</w:t>
      </w:r>
    </w:p>
    <w:bookmarkStart w:id="50" w:name="_Ref220397302"/>
    <w:bookmarkEnd w:id="50"/>
    <w:p w14:paraId="181D52A2" w14:textId="77777777" w:rsidR="00C03C23" w:rsidRDefault="002050D0" w:rsidP="00B93F2B">
      <w:pPr>
        <w:pStyle w:val="Formule"/>
      </w:p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den>
        </m:f>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r>
                  <w:rPr>
                    <w:rFonts w:ascii="Cambria Math" w:hAnsi="Cambria Math"/>
                  </w:rPr>
                  <m:t>ωt</m:t>
                </m:r>
              </m:e>
            </m:d>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2</m:t>
                </m:r>
              </m:sub>
            </m:sSub>
          </m:den>
        </m:f>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r>
                  <w:rPr>
                    <w:rFonts w:ascii="Cambria Math" w:hAnsi="Cambria Math"/>
                  </w:rPr>
                  <m:t>ωt</m:t>
                </m:r>
              </m:e>
            </m:d>
          </m:e>
        </m:func>
      </m:oMath>
    </w:p>
    <w:p w14:paraId="37F7E213" w14:textId="77777777" w:rsidR="00C03C23" w:rsidRDefault="00C03C23" w:rsidP="001E0480">
      <w:pPr>
        <w:pStyle w:val="Para8"/>
      </w:pPr>
      <w:r>
        <w:t xml:space="preserve">On suppose que les deux sources produisent des vibrations de même amplitude </w:t>
      </w:r>
      <m:oMath>
        <m:sSub>
          <m:sSubPr>
            <m:ctrlPr>
              <w:rPr>
                <w:rFonts w:ascii="Cambria Math" w:hAnsi="Cambria Math"/>
                <w:i/>
              </w:rPr>
            </m:ctrlPr>
          </m:sSubPr>
          <m:e>
            <m:r>
              <w:rPr>
                <w:rFonts w:ascii="Cambria Math"/>
              </w:rPr>
              <m:t>b</m:t>
            </m:r>
          </m:e>
          <m:sub>
            <m:r>
              <w:rPr>
                <w:rFonts w:ascii="Cambria Math"/>
              </w:rPr>
              <m:t>1</m:t>
            </m:r>
          </m:sub>
        </m:sSub>
        <m:r>
          <w:rPr>
            <w:rFonts w:ascii="Cambria Math"/>
          </w:rPr>
          <m:t>=</m:t>
        </m:r>
        <m:sSub>
          <m:sSubPr>
            <m:ctrlPr>
              <w:rPr>
                <w:rFonts w:ascii="Cambria Math" w:hAnsi="Cambria Math"/>
                <w:i/>
              </w:rPr>
            </m:ctrlPr>
          </m:sSubPr>
          <m:e>
            <m:r>
              <w:rPr>
                <w:rFonts w:ascii="Cambria Math"/>
              </w:rPr>
              <m:t>b</m:t>
            </m:r>
          </m:e>
          <m:sub>
            <m:r>
              <w:rPr>
                <w:rFonts w:ascii="Cambria Math"/>
              </w:rPr>
              <m:t>2</m:t>
            </m:r>
          </m:sub>
        </m:sSub>
      </m:oMath>
      <w:r>
        <w:t xml:space="preserve"> et que la séparation entre les sources est petite devant l'éloignement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r>
          <w:rPr>
            <w:rFonts w:ascii="Cambria Math"/>
          </w:rPr>
          <m:t> </m:t>
        </m:r>
        <m:sSub>
          <m:sSubPr>
            <m:ctrlPr>
              <w:rPr>
                <w:rFonts w:ascii="Cambria Math" w:hAnsi="Cambria Math"/>
                <w:i/>
              </w:rPr>
            </m:ctrlPr>
          </m:sSubPr>
          <m:e>
            <m:r>
              <w:rPr>
                <w:rFonts w:ascii="Cambria Math"/>
              </w:rPr>
              <m:t>r</m:t>
            </m:r>
          </m:e>
          <m:sub>
            <m:r>
              <w:rPr>
                <w:rFonts w:ascii="Cambria Math"/>
              </w:rPr>
              <m:t>2</m:t>
            </m:r>
          </m:sub>
        </m:sSub>
        <m:r>
          <w:rPr>
            <w:rFonts w:ascii="Cambria Math"/>
          </w:rPr>
          <m:t>&gt;&gt;d</m:t>
        </m:r>
      </m:oMath>
      <w:r>
        <w:t>).</w:t>
      </w:r>
    </w:p>
    <w:p w14:paraId="3BA8C8D8" w14:textId="77777777" w:rsidR="00C03C23" w:rsidRDefault="00C03C23" w:rsidP="001E0480">
      <w:pPr>
        <w:pStyle w:val="Para8"/>
      </w:pPr>
      <w:r>
        <w:t xml:space="preserve">La différence d'éloignement </w:t>
      </w:r>
      <m:oMath>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e>
        </m:d>
      </m:oMath>
      <w:r>
        <w:t xml:space="preserve"> appelée </w:t>
      </w:r>
      <w:r w:rsidRPr="001E6EB8">
        <w:rPr>
          <w:u w:val="single"/>
        </w:rPr>
        <w:t>différence de marche</w:t>
      </w:r>
      <w:r>
        <w:fldChar w:fldCharType="begin"/>
      </w:r>
      <w:r>
        <w:instrText xml:space="preserve"> XE "Différence de marche" </w:instrText>
      </w:r>
      <w:r>
        <w:fldChar w:fldCharType="end"/>
      </w:r>
      <w:r>
        <w:t xml:space="preserve"> dépend de la direction d'observation. Elle est nulle si </w:t>
      </w:r>
      <m:oMath>
        <m:r>
          <w:rPr>
            <w:rFonts w:ascii="Cambria Math"/>
          </w:rPr>
          <m:t>M</m:t>
        </m:r>
      </m:oMath>
      <w:r>
        <w:t xml:space="preserve"> coïncide avec </w:t>
      </w:r>
      <m:oMath>
        <m:r>
          <w:rPr>
            <w:rFonts w:ascii="Cambria Math"/>
          </w:rPr>
          <m:t>Ox</m:t>
        </m:r>
      </m:oMath>
      <w:r>
        <w:t xml:space="preserve"> et vaut </w:t>
      </w:r>
      <m:oMath>
        <m:r>
          <w:rPr>
            <w:rFonts w:ascii="Cambria Math"/>
          </w:rPr>
          <m:t>d</m:t>
        </m:r>
      </m:oMath>
      <w:r>
        <w:t xml:space="preserve"> si </w:t>
      </w:r>
      <m:oMath>
        <m:r>
          <w:rPr>
            <w:rFonts w:ascii="Cambria Math"/>
          </w:rPr>
          <m:t>M</m:t>
        </m:r>
      </m:oMath>
      <w:r>
        <w:t xml:space="preserve"> coïncide avec </w:t>
      </w:r>
      <m:oMath>
        <m:r>
          <w:rPr>
            <w:rFonts w:ascii="Cambria Math"/>
          </w:rPr>
          <m:t>Oy</m:t>
        </m:r>
      </m:oMath>
      <w:r>
        <w:t xml:space="preserve">. Pour toute autre direction d'observation, la différence de marche est comprise entre </w:t>
      </w:r>
      <m:oMath>
        <m:r>
          <w:rPr>
            <w:rFonts w:ascii="Cambria Math"/>
          </w:rPr>
          <m:t>0</m:t>
        </m:r>
      </m:oMath>
      <w:r>
        <w:t xml:space="preserve"> et </w:t>
      </w:r>
      <m:oMath>
        <m:r>
          <w:rPr>
            <w:rFonts w:ascii="Cambria Math"/>
          </w:rPr>
          <m:t>d</m:t>
        </m:r>
      </m:oMath>
      <w:r>
        <w:t>.</w:t>
      </w:r>
    </w:p>
    <w:p w14:paraId="552DED6B" w14:textId="77777777" w:rsidR="00B93F2B" w:rsidRDefault="00C03C23" w:rsidP="00B93F2B">
      <w:pPr>
        <w:pStyle w:val="Parasuite3"/>
      </w:pPr>
      <w:r>
        <w:t xml:space="preserve">En raison de la différence d'éloignement de </w:t>
      </w:r>
      <m:oMath>
        <m:sSub>
          <m:sSubPr>
            <m:ctrlPr>
              <w:rPr>
                <w:rFonts w:ascii="Cambria Math" w:hAnsi="Cambria Math"/>
                <w:i/>
              </w:rPr>
            </m:ctrlPr>
          </m:sSubPr>
          <m:e>
            <m:r>
              <w:rPr>
                <w:rFonts w:ascii="Cambria Math"/>
              </w:rPr>
              <m:t>S</m:t>
            </m:r>
          </m:e>
          <m:sub>
            <m:r>
              <w:rPr>
                <w:rFonts w:ascii="Cambria Math"/>
              </w:rPr>
              <m:t>1</m:t>
            </m:r>
          </m:sub>
        </m:sSub>
      </m:oMath>
      <w:r>
        <w:t xml:space="preserve"> et </w:t>
      </w:r>
      <m:oMath>
        <m:sSub>
          <m:sSubPr>
            <m:ctrlPr>
              <w:rPr>
                <w:rFonts w:ascii="Cambria Math" w:hAnsi="Cambria Math"/>
                <w:i/>
              </w:rPr>
            </m:ctrlPr>
          </m:sSubPr>
          <m:e>
            <m:r>
              <w:rPr>
                <w:rFonts w:ascii="Cambria Math"/>
              </w:rPr>
              <m:t>S</m:t>
            </m:r>
          </m:e>
          <m:sub>
            <m:r>
              <w:rPr>
                <w:rFonts w:ascii="Cambria Math"/>
              </w:rPr>
              <m:t>2</m:t>
            </m:r>
          </m:sub>
        </m:sSub>
      </m:oMath>
      <w:r>
        <w:t xml:space="preserve">, les amplitudes des vibrations reçues en </w:t>
      </w:r>
      <m:oMath>
        <m:r>
          <w:rPr>
            <w:rFonts w:ascii="Cambria Math"/>
          </w:rPr>
          <m:t>M</m:t>
        </m:r>
      </m:oMath>
      <w:r>
        <w:t xml:space="preserve"> </w:t>
      </w:r>
      <w:r w:rsidRPr="00730F5F">
        <w:rPr>
          <w:highlight w:val="yellow"/>
        </w:rPr>
        <w:t xml:space="preserve">ne sont pas rigoureusement égales en particulier dans le cas le plus défavorable où la différence d’éloignement est maximale et égale à </w:t>
      </w:r>
      <m:oMath>
        <m:r>
          <w:rPr>
            <w:rFonts w:ascii="Cambria Math"/>
          </w:rPr>
          <m:t>d</m:t>
        </m:r>
      </m:oMath>
      <w:r>
        <w:t xml:space="preserve">. Dans ce cas précis, </w:t>
      </w:r>
      <m:oMath>
        <m:sSub>
          <m:sSubPr>
            <m:ctrlPr>
              <w:rPr>
                <w:rFonts w:ascii="Cambria Math" w:hAnsi="Cambria Math"/>
                <w:i/>
              </w:rPr>
            </m:ctrlPr>
          </m:sSubPr>
          <m:e>
            <m:r>
              <w:rPr>
                <w:rFonts w:ascii="Cambria Math"/>
              </w:rPr>
              <m:t>r</m:t>
            </m:r>
          </m:e>
          <m:sub>
            <m:r>
              <w:rPr>
                <w:rFonts w:ascii="Cambria Math"/>
              </w:rPr>
              <m:t>2</m:t>
            </m:r>
          </m:sub>
        </m:sSub>
      </m:oMath>
      <w:r>
        <w:t xml:space="preserve"> est lié à </w:t>
      </w:r>
      <m:oMath>
        <m:sSub>
          <m:sSubPr>
            <m:ctrlPr>
              <w:rPr>
                <w:rFonts w:ascii="Cambria Math" w:hAnsi="Cambria Math"/>
                <w:i/>
              </w:rPr>
            </m:ctrlPr>
          </m:sSubPr>
          <m:e>
            <m:r>
              <w:rPr>
                <w:rFonts w:ascii="Cambria Math"/>
              </w:rPr>
              <m:t>r</m:t>
            </m:r>
          </m:e>
          <m:sub>
            <m:r>
              <w:rPr>
                <w:rFonts w:ascii="Cambria Math"/>
              </w:rPr>
              <m:t>1</m:t>
            </m:r>
          </m:sub>
        </m:sSub>
      </m:oMath>
      <w:r>
        <w:t xml:space="preserve"> par la relation :</w:t>
      </w:r>
    </w:p>
    <w:p w14:paraId="5DFA11BD" w14:textId="77777777" w:rsidR="00C03C23" w:rsidRPr="00B93F2B" w:rsidRDefault="002050D0" w:rsidP="00B93F2B">
      <w:pPr>
        <w:pStyle w:val="Parasuite3"/>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+d</m:t>
          </m:r>
        </m:oMath>
      </m:oMathPara>
    </w:p>
    <w:p w14:paraId="5D8760C4" w14:textId="77777777" w:rsidR="00B93F2B" w:rsidRDefault="00C03C23" w:rsidP="00B93F2B">
      <w:pPr>
        <w:pStyle w:val="Parasuite3"/>
      </w:pPr>
      <w:r>
        <w:rPr>
          <w:b/>
          <w:bCs/>
        </w:rPr>
        <w:t xml:space="preserve"> </w:t>
      </w:r>
      <w:r>
        <w:rPr>
          <w:bCs/>
        </w:rPr>
        <w:t xml:space="preserve">Or la détection se fait au point </w:t>
      </w:r>
      <m:oMath>
        <m:r>
          <w:rPr>
            <w:rFonts w:ascii="Cambria Math"/>
          </w:rPr>
          <m:t>M</m:t>
        </m:r>
      </m:oMath>
      <w:r w:rsidRPr="0053307B">
        <w:rPr>
          <w:bCs/>
        </w:rPr>
        <w:t xml:space="preserve"> à grande</w:t>
      </w:r>
      <w:r>
        <w:t xml:space="preserve"> distance telles que </w:t>
      </w:r>
      <m:oMath>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r>
          <w:rPr>
            <w:rFonts w:ascii="Cambria Math"/>
          </w:rPr>
          <m:t>&gt;&gt;d</m:t>
        </m:r>
      </m:oMath>
      <w:r>
        <w:t xml:space="preserve">. A l’approximation des grandes distances (d négligé devant </w:t>
      </w:r>
      <m:oMath>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1</m:t>
                </m:r>
              </m:sub>
            </m:sSub>
          </m:e>
          <m:sup>
            <m:r>
              <w:rPr>
                <w:rFonts w:ascii="Cambria Math" w:hAnsi="Cambria Math"/>
              </w:rPr>
              <m:t>2</m:t>
            </m:r>
          </m:sup>
        </m:sSup>
      </m:oMath>
      <w:r>
        <w:t xml:space="preserve">), on a en utilisant le développement limité de </w:t>
      </w:r>
      <m:oMath>
        <m:r>
          <w:rPr>
            <w:rFonts w:ascii="Cambria Math" w:hAnsi="Cambria Math"/>
          </w:rPr>
          <m:t>1/(1+x)</m:t>
        </m:r>
      </m:oMath>
      <w:r>
        <w:t xml:space="preserve"> avec </w:t>
      </w:r>
      <m:oMath>
        <m:r>
          <w:rPr>
            <w:rFonts w:ascii="Cambria Math" w:hAnsi="Cambria Math"/>
          </w:rPr>
          <m:t>x→0</m:t>
        </m:r>
      </m:oMath>
      <w:r>
        <w:t xml:space="preserve"> :</w:t>
      </w:r>
    </w:p>
    <w:p w14:paraId="2D9828A1" w14:textId="77777777" w:rsidR="00C03C23" w:rsidRPr="00B93F2B" w:rsidRDefault="002050D0" w:rsidP="00B93F2B">
      <w:pPr>
        <w:pStyle w:val="Parasuite3"/>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1+d/</m:t>
                  </m:r>
                  <m:sSub>
                    <m:sSubPr>
                      <m:ctrlPr>
                        <w:rPr>
                          <w:rFonts w:ascii="Cambria Math" w:hAnsi="Cambria Math"/>
                          <w:i/>
                        </w:rPr>
                      </m:ctrlPr>
                    </m:sSubPr>
                    <m:e>
                      <m:r>
                        <w:rPr>
                          <w:rFonts w:ascii="Cambria Math" w:hAnsi="Cambria Math"/>
                        </w:rPr>
                        <m:t>r</m:t>
                      </m:r>
                    </m:e>
                    <m:sub>
                      <m:r>
                        <w:rPr>
                          <w:rFonts w:ascii="Cambria Math" w:hAnsi="Cambria Math"/>
                        </w:rPr>
                        <m:t>1</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e>
                  </m:d>
                </m:e>
                <m:sup>
                  <m:r>
                    <w:rPr>
                      <w:rFonts w:ascii="Cambria Math" w:hAnsi="Cambria Math"/>
                    </w:rPr>
                    <m:t>2</m:t>
                  </m:r>
                </m:sup>
              </m:sSup>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m:oMathPara>
    </w:p>
    <w:p w14:paraId="415B71C5" w14:textId="77777777" w:rsidR="00B93F2B" w:rsidRDefault="00C03C23" w:rsidP="00B93F2B">
      <w:pPr>
        <w:pStyle w:val="Parasuite3"/>
      </w:pPr>
      <w:r>
        <w:t>De telle manière que :</w:t>
      </w:r>
    </w:p>
    <w:p w14:paraId="6C285EC4" w14:textId="77777777" w:rsidR="00C03C23" w:rsidRPr="00B93F2B" w:rsidRDefault="002050D0" w:rsidP="00B93F2B">
      <w:pPr>
        <w:pStyle w:val="Parasuite3"/>
      </w:pPr>
      <m:oMathPara>
        <m:oMath>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63C87AFD" w14:textId="77777777" w:rsidR="00C03C23" w:rsidRDefault="00C03C23" w:rsidP="00C03C23">
      <w:pPr>
        <w:pStyle w:val="Parasuite3"/>
      </w:pPr>
      <w:r>
        <w:t>Cette conclusion se vérifie à plus forte raison pour toutes les autres directions d'observation.</w:t>
      </w:r>
    </w:p>
    <w:p w14:paraId="1D232A6F" w14:textId="77777777" w:rsidR="00C03C23" w:rsidRDefault="00C03C23" w:rsidP="001E0480">
      <w:pPr>
        <w:pStyle w:val="Para8"/>
      </w:pPr>
      <w:r>
        <w:t xml:space="preserve">Dans l'approximation des grandes distances (par rapport à </w:t>
      </w:r>
      <m:oMath>
        <m:r>
          <w:rPr>
            <w:rFonts w:ascii="Cambria Math"/>
          </w:rPr>
          <m:t>d</m:t>
        </m:r>
      </m:oMath>
      <w:r>
        <w:t xml:space="preserve">), les ondes sphériques sont assimilables à des ondes planes et </w:t>
      </w:r>
      <w:r>
        <w:rPr>
          <w:u w:val="single"/>
        </w:rPr>
        <w:t xml:space="preserve">le seul effet de la différence de marche est de déphaser l'une par rapport à l'autre les vibrations reçues en </w:t>
      </w:r>
      <w:r>
        <w:rPr>
          <w:i/>
          <w:iCs/>
          <w:u w:val="single"/>
        </w:rPr>
        <w:t>M</w:t>
      </w:r>
      <w:r>
        <w:t xml:space="preserve"> (addition algébrique des deux vibrations ayant même direction).</w:t>
      </w:r>
    </w:p>
    <w:p w14:paraId="691F94BA" w14:textId="77777777" w:rsidR="00B93F2B" w:rsidRDefault="00C03C23" w:rsidP="00B93F2B">
      <w:pPr>
        <w:pStyle w:val="Para8"/>
      </w:pPr>
      <w:r>
        <w:t>L'intensité étant la valeur moyenne sur une période du carré de la vibration résultante :</w:t>
      </w:r>
    </w:p>
    <w:p w14:paraId="7B998A72" w14:textId="77777777" w:rsidR="00C03C23" w:rsidRPr="00B93F2B" w:rsidRDefault="00C03C23" w:rsidP="00B93F2B">
      <w:pPr>
        <w:pStyle w:val="Para8"/>
      </w:pPr>
      <m:oMathPara>
        <m:oMath>
          <m:r>
            <w:rPr>
              <w:rFonts w:ascii="Cambria Math" w:hAnsi="Cambria Math"/>
            </w:rPr>
            <m:t>I=2</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ω</m:t>
                          </m:r>
                          <m:d>
                            <m:dPr>
                              <m:ctrlPr>
                                <w:rPr>
                                  <w:rFonts w:ascii="Cambria Math" w:hAnsi="Cambria Math"/>
                                  <w:i/>
                                </w:rPr>
                              </m:ctrlPr>
                            </m:dPr>
                            <m:e>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r>
                                    <w:rPr>
                                      <w:rFonts w:ascii="Cambria Math" w:hAnsi="Cambria Math"/>
                                    </w:rPr>
                                    <m:t>c</m:t>
                                  </m:r>
                                </m:den>
                              </m:f>
                            </m:e>
                          </m:d>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ω</m:t>
                          </m:r>
                          <m:d>
                            <m:dPr>
                              <m:ctrlPr>
                                <w:rPr>
                                  <w:rFonts w:ascii="Cambria Math" w:hAnsi="Cambria Math"/>
                                  <w:i/>
                                </w:rPr>
                              </m:ctrlPr>
                            </m:dPr>
                            <m:e>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c</m:t>
                                  </m:r>
                                </m:den>
                              </m:f>
                            </m:e>
                          </m:d>
                        </m:e>
                      </m:func>
                    </m:e>
                  </m:d>
                </m:e>
                <m:sup>
                  <m:r>
                    <w:rPr>
                      <w:rFonts w:ascii="Cambria Math" w:hAnsi="Cambria Math"/>
                    </w:rPr>
                    <m:t>2</m:t>
                  </m:r>
                </m:sup>
              </m:sSup>
            </m:e>
          </m:d>
        </m:oMath>
      </m:oMathPara>
    </w:p>
    <w:p w14:paraId="4C612050" w14:textId="77777777" w:rsidR="00C03C23" w:rsidRDefault="00C03C23" w:rsidP="00C03C23">
      <w:pPr>
        <w:pStyle w:val="Parasuite3"/>
        <w:rPr>
          <w:rFonts w:cs="Arial"/>
        </w:rPr>
      </w:pPr>
      <w:r>
        <w:t xml:space="preserve">Si on utilise la représentation complexe des amplitudes, l’amplitude résultante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oMath>
      <w:r>
        <w:t>d’après le principe de superposition est la somme des amplitudes complexes</w:t>
      </w:r>
      <w:r w:rsidRPr="009E08B2">
        <w:rPr>
          <w:rFonts w:cs="Arial"/>
        </w:rPr>
        <w:t xml:space="preserve"> </w:t>
      </w:r>
      <m:oMath>
        <m:sSub>
          <m:sSubPr>
            <m:ctrlPr>
              <w:rPr>
                <w:rFonts w:ascii="Cambria Math" w:hAnsi="Cambria Math" w:cs="Arial"/>
                <w:i/>
              </w:rPr>
            </m:ctrlPr>
          </m:sSubPr>
          <m:e>
            <m:r>
              <w:rPr>
                <w:rFonts w:ascii="Cambria Math" w:hAnsi="Cambria Math" w:cs="Arial"/>
              </w:rPr>
              <m:t>a</m:t>
            </m:r>
          </m:e>
          <m:sub>
            <m:r>
              <w:rPr>
                <w:rFonts w:ascii="Cambria Math" w:hAnsi="Cambria Math" w:cs="Arial"/>
              </w:rPr>
              <m:t>0</m:t>
            </m:r>
          </m:sub>
        </m:sSub>
        <m:sSup>
          <m:sSupPr>
            <m:ctrlPr>
              <w:rPr>
                <w:rFonts w:ascii="Cambria Math" w:hAnsi="Cambria Math" w:cs="Arial"/>
                <w:i/>
              </w:rPr>
            </m:ctrlPr>
          </m:sSupPr>
          <m:e>
            <m:r>
              <w:rPr>
                <w:rFonts w:ascii="Cambria Math" w:hAnsi="Cambria Math" w:cs="Arial"/>
              </w:rPr>
              <m:t>e</m:t>
            </m:r>
          </m:e>
          <m:sup>
            <m:r>
              <w:rPr>
                <w:rFonts w:ascii="Cambria Math" w:hAnsi="Cambria Math" w:cs="Arial"/>
              </w:rPr>
              <m:t>j(ωt+</m:t>
            </m:r>
            <m:sSub>
              <m:sSubPr>
                <m:ctrlPr>
                  <w:rPr>
                    <w:rFonts w:ascii="Cambria Math" w:hAnsi="Cambria Math" w:cs="Arial"/>
                    <w:i/>
                  </w:rPr>
                </m:ctrlPr>
              </m:sSubPr>
              <m:e>
                <m:r>
                  <w:rPr>
                    <w:rFonts w:ascii="Cambria Math" w:hAnsi="Cambria Math" w:cs="Arial"/>
                  </w:rPr>
                  <m:t>φ</m:t>
                </m:r>
              </m:e>
              <m:sub>
                <m:r>
                  <w:rPr>
                    <w:rFonts w:ascii="Cambria Math" w:hAnsi="Cambria Math" w:cs="Arial"/>
                  </w:rPr>
                  <m:t>1</m:t>
                </m:r>
              </m:sub>
            </m:sSub>
            <m:r>
              <w:rPr>
                <w:rFonts w:ascii="Cambria Math" w:hAnsi="Cambria Math" w:cs="Arial"/>
              </w:rPr>
              <m:t>)</m:t>
            </m:r>
          </m:sup>
        </m:sSup>
      </m:oMath>
      <w:r>
        <w:rPr>
          <w:rFonts w:cs="Arial"/>
        </w:rPr>
        <w:t xml:space="preserve"> et</w:t>
      </w:r>
      <m:oMath>
        <m:sSub>
          <m:sSubPr>
            <m:ctrlPr>
              <w:rPr>
                <w:rFonts w:ascii="Cambria Math" w:hAnsi="Cambria Math" w:cs="Arial"/>
                <w:i/>
                <w:sz w:val="24"/>
                <w:szCs w:val="24"/>
              </w:rPr>
            </m:ctrlPr>
          </m:sSubPr>
          <m:e>
            <m:r>
              <w:rPr>
                <w:rFonts w:ascii="Cambria Math" w:hAnsi="Cambria Math" w:cs="Arial"/>
                <w:sz w:val="24"/>
                <w:szCs w:val="24"/>
              </w:rPr>
              <m:t xml:space="preserve"> a</m:t>
            </m:r>
          </m:e>
          <m:sub>
            <m:r>
              <w:rPr>
                <w:rFonts w:ascii="Cambria Math" w:hAnsi="Cambria Math" w:cs="Arial"/>
                <w:sz w:val="24"/>
                <w:szCs w:val="24"/>
              </w:rPr>
              <m:t>0</m:t>
            </m:r>
          </m:sub>
        </m:sSub>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j(ωt+</m:t>
            </m:r>
            <m:sSub>
              <m:sSubPr>
                <m:ctrlPr>
                  <w:rPr>
                    <w:rFonts w:ascii="Cambria Math" w:hAnsi="Cambria Math" w:cs="Arial"/>
                    <w:i/>
                    <w:sz w:val="24"/>
                    <w:szCs w:val="24"/>
                  </w:rPr>
                </m:ctrlPr>
              </m:sSubPr>
              <m:e>
                <m:r>
                  <w:rPr>
                    <w:rFonts w:ascii="Cambria Math" w:hAnsi="Cambria Math" w:cs="Arial"/>
                    <w:sz w:val="24"/>
                    <w:szCs w:val="24"/>
                  </w:rPr>
                  <m:t>φ</m:t>
                </m:r>
              </m:e>
              <m:sub>
                <m:r>
                  <w:rPr>
                    <w:rFonts w:ascii="Cambria Math" w:hAnsi="Cambria Math" w:cs="Arial"/>
                    <w:sz w:val="24"/>
                    <w:szCs w:val="24"/>
                  </w:rPr>
                  <m:t>2</m:t>
                </m:r>
              </m:sub>
            </m:sSub>
            <m:r>
              <w:rPr>
                <w:rFonts w:ascii="Cambria Math" w:hAnsi="Cambria Math" w:cs="Arial"/>
                <w:sz w:val="24"/>
                <w:szCs w:val="24"/>
              </w:rPr>
              <m:t>)</m:t>
            </m:r>
          </m:sup>
        </m:sSup>
      </m:oMath>
      <w:r>
        <w:rPr>
          <w:rFonts w:cs="Arial"/>
        </w:rPr>
        <w:t xml:space="preserve"> avec </w:t>
      </w:r>
      <m:oMath>
        <m:sSub>
          <m:sSubPr>
            <m:ctrlPr>
              <w:rPr>
                <w:rFonts w:ascii="Cambria Math" w:hAnsi="Cambria Math" w:cs="Arial"/>
                <w:i/>
              </w:rPr>
            </m:ctrlPr>
          </m:sSubPr>
          <m:e>
            <m:r>
              <w:rPr>
                <w:rFonts w:ascii="Cambria Math" w:hAnsi="Cambria Math" w:cs="Arial"/>
              </w:rPr>
              <m:t>φ</m:t>
            </m:r>
          </m:e>
          <m:sub>
            <m:r>
              <w:rPr>
                <w:rFonts w:ascii="Cambria Math" w:hAnsi="Cambria Math" w:cs="Arial"/>
              </w:rPr>
              <m:t>i</m:t>
            </m:r>
          </m:sub>
        </m:sSub>
        <m:r>
          <w:rPr>
            <w:rFonts w:ascii="Cambria Math" w:hAnsi="Cambria Math" w:cs="Arial"/>
          </w:rPr>
          <m:t>=-ω</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num>
          <m:den>
            <m:r>
              <w:rPr>
                <w:rFonts w:ascii="Cambria Math" w:hAnsi="Cambria Math" w:cs="Arial"/>
              </w:rPr>
              <m:t>c</m:t>
            </m:r>
          </m:den>
        </m:f>
      </m:oMath>
      <w:r>
        <w:rPr>
          <w:rFonts w:cs="Arial"/>
        </w:rPr>
        <w:t>.</w:t>
      </w:r>
    </w:p>
    <w:p w14:paraId="4521824A" w14:textId="77777777" w:rsidR="00B93F2B" w:rsidRDefault="00C03C23" w:rsidP="00B93F2B">
      <w:pPr>
        <w:pStyle w:val="Parasuite3"/>
        <w:rPr>
          <w:rFonts w:cs="Arial"/>
        </w:rPr>
      </w:pPr>
      <w:r>
        <w:rPr>
          <w:rFonts w:cs="Arial"/>
        </w:rPr>
        <w:t xml:space="preserve">L’intensité au point </w:t>
      </w:r>
      <m:oMath>
        <m:r>
          <w:rPr>
            <w:rFonts w:ascii="Cambria Math" w:hAnsi="Cambria Math" w:cs="Arial"/>
          </w:rPr>
          <m:t>M</m:t>
        </m:r>
      </m:oMath>
      <w:r>
        <w:rPr>
          <w:rFonts w:cs="Arial"/>
        </w:rPr>
        <w:t xml:space="preserve"> étant donnée par </w:t>
      </w:r>
      <m:oMath>
        <m:r>
          <w:rPr>
            <w:rFonts w:ascii="Cambria Math" w:hAnsi="Cambria Math" w:cs="Arial"/>
          </w:rPr>
          <m:t>I=</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M</m:t>
                </m:r>
              </m:sub>
            </m:sSub>
            <m:d>
              <m:dPr>
                <m:ctrlPr>
                  <w:rPr>
                    <w:rFonts w:ascii="Cambria Math" w:hAnsi="Cambria Math"/>
                    <w:i/>
                  </w:rPr>
                </m:ctrlPr>
              </m:dPr>
              <m:e>
                <m:r>
                  <w:rPr>
                    <w:rFonts w:ascii="Cambria Math" w:hAnsi="Cambria Math"/>
                  </w:rPr>
                  <m:t>t</m:t>
                </m:r>
              </m:e>
            </m:d>
          </m:e>
          <m:sup>
            <m:r>
              <w:rPr>
                <w:rFonts w:ascii="Cambria Math" w:hAnsi="Cambria Math"/>
              </w:rPr>
              <m:t>*</m:t>
            </m:r>
          </m:sup>
        </m:sSup>
        <m:r>
          <w:rPr>
            <w:rFonts w:ascii="Cambria Math" w:hAnsi="Cambria Math"/>
          </w:rPr>
          <m:t xml:space="preserve"> </m:t>
        </m:r>
      </m:oMath>
      <w:r>
        <w:rPr>
          <w:rFonts w:cs="Arial"/>
        </w:rPr>
        <w:t>, on calcule :</w:t>
      </w:r>
    </w:p>
    <w:p w14:paraId="319039EF" w14:textId="77777777" w:rsidR="00C03C23" w:rsidRPr="00B93F2B" w:rsidRDefault="00C03C23" w:rsidP="00B93F2B">
      <w:pPr>
        <w:pStyle w:val="Parasuite3"/>
        <w:rPr>
          <w:rFonts w:cs="Arial"/>
        </w:rPr>
      </w:pPr>
      <m:oMathPara>
        <m:oMath>
          <m:r>
            <w:rPr>
              <w:rFonts w:ascii="Cambria Math" w:hAnsi="Cambria Math"/>
            </w:rPr>
            <m:t>I=</m:t>
          </m:r>
          <m:d>
            <m:dPr>
              <m:ctrlPr>
                <w:rPr>
                  <w:rFonts w:ascii="Cambria Math" w:hAnsi="Cambria Math"/>
                  <w:i/>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0</m:t>
                  </m:r>
                </m:sub>
              </m:sSub>
              <m:sSup>
                <m:sSupPr>
                  <m:ctrlPr>
                    <w:rPr>
                      <w:rFonts w:ascii="Cambria Math" w:hAnsi="Cambria Math" w:cs="Arial"/>
                      <w:i/>
                    </w:rPr>
                  </m:ctrlPr>
                </m:sSupPr>
                <m:e>
                  <m:r>
                    <w:rPr>
                      <w:rFonts w:ascii="Cambria Math" w:hAnsi="Cambria Math" w:cs="Arial"/>
                    </w:rPr>
                    <m:t>e</m:t>
                  </m:r>
                </m:e>
                <m:sup>
                  <m:r>
                    <w:rPr>
                      <w:rFonts w:ascii="Cambria Math" w:hAnsi="Cambria Math" w:cs="Arial"/>
                    </w:rPr>
                    <m:t>j(ωt+</m:t>
                  </m:r>
                  <m:sSub>
                    <m:sSubPr>
                      <m:ctrlPr>
                        <w:rPr>
                          <w:rFonts w:ascii="Cambria Math" w:hAnsi="Cambria Math" w:cs="Arial"/>
                          <w:i/>
                        </w:rPr>
                      </m:ctrlPr>
                    </m:sSubPr>
                    <m:e>
                      <m:r>
                        <w:rPr>
                          <w:rFonts w:ascii="Cambria Math" w:hAnsi="Cambria Math" w:cs="Arial"/>
                        </w:rPr>
                        <m:t>φ</m:t>
                      </m:r>
                    </m:e>
                    <m:sub>
                      <m:r>
                        <w:rPr>
                          <w:rFonts w:ascii="Cambria Math" w:hAnsi="Cambria Math" w:cs="Arial"/>
                        </w:rPr>
                        <m:t>1</m:t>
                      </m:r>
                    </m:sub>
                  </m:sSub>
                  <m:r>
                    <w:rPr>
                      <w:rFonts w:ascii="Cambria Math" w:hAnsi="Cambria Math" w:cs="Arial"/>
                    </w:rPr>
                    <m:t>)</m:t>
                  </m:r>
                </m:sup>
              </m:sSup>
              <m:r>
                <w:rPr>
                  <w:rFonts w:ascii="Cambria Math" w:hAnsi="Cambria Math" w:cs="Arial"/>
                </w:rPr>
                <m:t>+</m:t>
              </m:r>
              <m:sSub>
                <m:sSubPr>
                  <m:ctrlPr>
                    <w:rPr>
                      <w:rFonts w:ascii="Cambria Math" w:hAnsi="Cambria Math" w:cs="Arial"/>
                      <w:i/>
                    </w:rPr>
                  </m:ctrlPr>
                </m:sSubPr>
                <m:e>
                  <m:r>
                    <w:rPr>
                      <w:rFonts w:ascii="Cambria Math" w:hAnsi="Cambria Math" w:cs="Arial"/>
                    </w:rPr>
                    <m:t xml:space="preserve"> a</m:t>
                  </m:r>
                </m:e>
                <m:sub>
                  <m:r>
                    <w:rPr>
                      <w:rFonts w:ascii="Cambria Math" w:hAnsi="Cambria Math" w:cs="Arial"/>
                    </w:rPr>
                    <m:t>0</m:t>
                  </m:r>
                </m:sub>
              </m:sSub>
              <m:sSup>
                <m:sSupPr>
                  <m:ctrlPr>
                    <w:rPr>
                      <w:rFonts w:ascii="Cambria Math" w:hAnsi="Cambria Math" w:cs="Arial"/>
                      <w:i/>
                    </w:rPr>
                  </m:ctrlPr>
                </m:sSupPr>
                <m:e>
                  <m:r>
                    <w:rPr>
                      <w:rFonts w:ascii="Cambria Math" w:hAnsi="Cambria Math" w:cs="Arial"/>
                    </w:rPr>
                    <m:t>e</m:t>
                  </m:r>
                </m:e>
                <m:sup>
                  <m:r>
                    <w:rPr>
                      <w:rFonts w:ascii="Cambria Math" w:hAnsi="Cambria Math" w:cs="Arial"/>
                    </w:rPr>
                    <m:t>j(ωt+</m:t>
                  </m:r>
                  <m:sSub>
                    <m:sSubPr>
                      <m:ctrlPr>
                        <w:rPr>
                          <w:rFonts w:ascii="Cambria Math" w:hAnsi="Cambria Math" w:cs="Arial"/>
                          <w:i/>
                        </w:rPr>
                      </m:ctrlPr>
                    </m:sSubPr>
                    <m:e>
                      <m:r>
                        <w:rPr>
                          <w:rFonts w:ascii="Cambria Math" w:hAnsi="Cambria Math" w:cs="Arial"/>
                        </w:rPr>
                        <m:t>φ</m:t>
                      </m:r>
                    </m:e>
                    <m:sub>
                      <m:r>
                        <w:rPr>
                          <w:rFonts w:ascii="Cambria Math" w:hAnsi="Cambria Math" w:cs="Arial"/>
                        </w:rPr>
                        <m:t>2</m:t>
                      </m:r>
                    </m:sub>
                  </m:sSub>
                  <m:r>
                    <w:rPr>
                      <w:rFonts w:ascii="Cambria Math" w:hAnsi="Cambria Math" w:cs="Arial"/>
                    </w:rPr>
                    <m:t>)</m:t>
                  </m:r>
                </m:sup>
              </m:sSup>
            </m:e>
          </m:d>
          <m:d>
            <m:dPr>
              <m:ctrlPr>
                <w:rPr>
                  <w:rFonts w:ascii="Cambria Math" w:hAnsi="Cambria Math"/>
                  <w:i/>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0</m:t>
                  </m:r>
                </m:sub>
              </m:sSub>
              <m:sSup>
                <m:sSupPr>
                  <m:ctrlPr>
                    <w:rPr>
                      <w:rFonts w:ascii="Cambria Math" w:hAnsi="Cambria Math" w:cs="Arial"/>
                      <w:i/>
                    </w:rPr>
                  </m:ctrlPr>
                </m:sSupPr>
                <m:e>
                  <m:r>
                    <w:rPr>
                      <w:rFonts w:ascii="Cambria Math" w:hAnsi="Cambria Math" w:cs="Arial"/>
                    </w:rPr>
                    <m:t>e</m:t>
                  </m:r>
                </m:e>
                <m:sup>
                  <m:r>
                    <w:rPr>
                      <w:rFonts w:ascii="Cambria Math" w:hAnsi="Cambria Math" w:cs="Arial"/>
                    </w:rPr>
                    <m:t>-j(ωt+</m:t>
                  </m:r>
                  <m:sSub>
                    <m:sSubPr>
                      <m:ctrlPr>
                        <w:rPr>
                          <w:rFonts w:ascii="Cambria Math" w:hAnsi="Cambria Math" w:cs="Arial"/>
                          <w:i/>
                        </w:rPr>
                      </m:ctrlPr>
                    </m:sSubPr>
                    <m:e>
                      <m:r>
                        <w:rPr>
                          <w:rFonts w:ascii="Cambria Math" w:hAnsi="Cambria Math" w:cs="Arial"/>
                        </w:rPr>
                        <m:t>φ</m:t>
                      </m:r>
                    </m:e>
                    <m:sub>
                      <m:r>
                        <w:rPr>
                          <w:rFonts w:ascii="Cambria Math" w:hAnsi="Cambria Math" w:cs="Arial"/>
                        </w:rPr>
                        <m:t>1</m:t>
                      </m:r>
                    </m:sub>
                  </m:sSub>
                  <m:r>
                    <w:rPr>
                      <w:rFonts w:ascii="Cambria Math" w:hAnsi="Cambria Math" w:cs="Arial"/>
                    </w:rPr>
                    <m:t>)</m:t>
                  </m:r>
                </m:sup>
              </m:sSup>
              <m:r>
                <w:rPr>
                  <w:rFonts w:ascii="Cambria Math" w:hAnsi="Cambria Math" w:cs="Arial"/>
                </w:rPr>
                <m:t>+</m:t>
              </m:r>
              <m:sSub>
                <m:sSubPr>
                  <m:ctrlPr>
                    <w:rPr>
                      <w:rFonts w:ascii="Cambria Math" w:hAnsi="Cambria Math" w:cs="Arial"/>
                      <w:i/>
                    </w:rPr>
                  </m:ctrlPr>
                </m:sSubPr>
                <m:e>
                  <m:r>
                    <w:rPr>
                      <w:rFonts w:ascii="Cambria Math" w:hAnsi="Cambria Math" w:cs="Arial"/>
                    </w:rPr>
                    <m:t xml:space="preserve"> a</m:t>
                  </m:r>
                </m:e>
                <m:sub>
                  <m:r>
                    <w:rPr>
                      <w:rFonts w:ascii="Cambria Math" w:hAnsi="Cambria Math" w:cs="Arial"/>
                    </w:rPr>
                    <m:t>0</m:t>
                  </m:r>
                </m:sub>
              </m:sSub>
              <m:sSup>
                <m:sSupPr>
                  <m:ctrlPr>
                    <w:rPr>
                      <w:rFonts w:ascii="Cambria Math" w:hAnsi="Cambria Math" w:cs="Arial"/>
                      <w:i/>
                    </w:rPr>
                  </m:ctrlPr>
                </m:sSupPr>
                <m:e>
                  <m:r>
                    <w:rPr>
                      <w:rFonts w:ascii="Cambria Math" w:hAnsi="Cambria Math" w:cs="Arial"/>
                    </w:rPr>
                    <m:t>e</m:t>
                  </m:r>
                </m:e>
                <m:sup>
                  <m:r>
                    <w:rPr>
                      <w:rFonts w:ascii="Cambria Math" w:hAnsi="Cambria Math" w:cs="Arial"/>
                    </w:rPr>
                    <m:t>-j(ωt+</m:t>
                  </m:r>
                  <m:sSub>
                    <m:sSubPr>
                      <m:ctrlPr>
                        <w:rPr>
                          <w:rFonts w:ascii="Cambria Math" w:hAnsi="Cambria Math" w:cs="Arial"/>
                          <w:i/>
                        </w:rPr>
                      </m:ctrlPr>
                    </m:sSubPr>
                    <m:e>
                      <m:r>
                        <w:rPr>
                          <w:rFonts w:ascii="Cambria Math" w:hAnsi="Cambria Math" w:cs="Arial"/>
                        </w:rPr>
                        <m:t>φ</m:t>
                      </m:r>
                    </m:e>
                    <m:sub>
                      <m:r>
                        <w:rPr>
                          <w:rFonts w:ascii="Cambria Math" w:hAnsi="Cambria Math" w:cs="Arial"/>
                        </w:rPr>
                        <m:t>2</m:t>
                      </m:r>
                    </m:sub>
                  </m:sSub>
                  <m:r>
                    <w:rPr>
                      <w:rFonts w:ascii="Cambria Math" w:hAnsi="Cambria Math" w:cs="Arial"/>
                    </w:rPr>
                    <m:t>)</m:t>
                  </m:r>
                </m:sup>
              </m:sSup>
            </m:e>
          </m:d>
        </m:oMath>
      </m:oMathPara>
    </w:p>
    <w:p w14:paraId="050B52A1" w14:textId="77777777" w:rsidR="00B93F2B" w:rsidRDefault="00C03C23" w:rsidP="00B93F2B">
      <w:pPr>
        <w:pStyle w:val="Parasuite"/>
      </w:pPr>
      <w:r>
        <w:t>Soit :</w:t>
      </w:r>
    </w:p>
    <w:p w14:paraId="1E6DA4EF" w14:textId="77777777" w:rsidR="00C03C23" w:rsidRPr="00B93F2B" w:rsidRDefault="00C03C23" w:rsidP="00B93F2B">
      <w:pPr>
        <w:pStyle w:val="Parasuite"/>
      </w:pPr>
      <m:oMathPara>
        <m:oMath>
          <m:r>
            <w:rPr>
              <w:rFonts w:ascii="Cambria Math" w:hAnsi="Cambria Math"/>
            </w:rPr>
            <m:t>I=</m:t>
          </m:r>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a</m:t>
                  </m:r>
                </m:e>
                <m:sub>
                  <m:r>
                    <w:rPr>
                      <w:rFonts w:ascii="Cambria Math" w:hAnsi="Cambria Math" w:cs="Arial"/>
                    </w:rPr>
                    <m:t>0</m:t>
                  </m:r>
                </m:sub>
              </m:sSub>
            </m:e>
            <m:sup>
              <m:r>
                <w:rPr>
                  <w:rFonts w:ascii="Cambria Math" w:hAnsi="Cambria Math" w:cs="Arial"/>
                </w:rPr>
                <m:t>2</m:t>
              </m:r>
            </m:sup>
          </m:sSup>
          <m:sSup>
            <m:sSupPr>
              <m:ctrlPr>
                <w:rPr>
                  <w:rFonts w:ascii="Cambria Math" w:hAnsi="Cambria Math" w:cs="Arial"/>
                  <w:i/>
                </w:rPr>
              </m:ctrlPr>
            </m:sSupPr>
            <m:e>
              <m:d>
                <m:dPr>
                  <m:begChr m:val="|"/>
                  <m:endChr m:val="|"/>
                  <m:ctrlPr>
                    <w:rPr>
                      <w:rFonts w:ascii="Cambria Math" w:hAnsi="Cambria Math" w:cs="Arial"/>
                      <w:i/>
                    </w:rPr>
                  </m:ctrlPr>
                </m:dPr>
                <m:e>
                  <m:sSup>
                    <m:sSupPr>
                      <m:ctrlPr>
                        <w:rPr>
                          <w:rFonts w:ascii="Cambria Math" w:hAnsi="Cambria Math" w:cs="Arial"/>
                          <w:i/>
                        </w:rPr>
                      </m:ctrlPr>
                    </m:sSupPr>
                    <m:e>
                      <m:r>
                        <w:rPr>
                          <w:rFonts w:ascii="Cambria Math" w:hAnsi="Cambria Math" w:cs="Arial"/>
                        </w:rPr>
                        <m:t>e</m:t>
                      </m:r>
                    </m:e>
                    <m:sup>
                      <m:r>
                        <w:rPr>
                          <w:rFonts w:ascii="Cambria Math" w:hAnsi="Cambria Math" w:cs="Arial"/>
                        </w:rPr>
                        <m:t>jωt</m:t>
                      </m:r>
                    </m:sup>
                  </m:sSup>
                </m:e>
              </m:d>
            </m:e>
            <m:sup>
              <m:r>
                <w:rPr>
                  <w:rFonts w:ascii="Cambria Math" w:hAnsi="Cambria Math" w:cs="Arial"/>
                </w:rPr>
                <m:t>2</m:t>
              </m:r>
            </m:sup>
          </m:sSup>
          <m:d>
            <m:dPr>
              <m:ctrlPr>
                <w:rPr>
                  <w:rFonts w:ascii="Cambria Math" w:hAnsi="Cambria Math"/>
                  <w:i/>
                </w:rPr>
              </m:ctrlPr>
            </m:dPr>
            <m:e>
              <m:sSup>
                <m:sSupPr>
                  <m:ctrlPr>
                    <w:rPr>
                      <w:rFonts w:ascii="Cambria Math" w:hAnsi="Cambria Math" w:cs="Arial"/>
                      <w:i/>
                    </w:rPr>
                  </m:ctrlPr>
                </m:sSupPr>
                <m:e>
                  <m:r>
                    <w:rPr>
                      <w:rFonts w:ascii="Cambria Math" w:hAnsi="Cambria Math" w:cs="Arial"/>
                    </w:rPr>
                    <m:t>e</m:t>
                  </m:r>
                </m:e>
                <m:sup>
                  <m:r>
                    <w:rPr>
                      <w:rFonts w:ascii="Cambria Math" w:hAnsi="Cambria Math" w:cs="Arial"/>
                    </w:rPr>
                    <m:t>j</m:t>
                  </m:r>
                  <m:sSub>
                    <m:sSubPr>
                      <m:ctrlPr>
                        <w:rPr>
                          <w:rFonts w:ascii="Cambria Math" w:hAnsi="Cambria Math" w:cs="Arial"/>
                          <w:i/>
                        </w:rPr>
                      </m:ctrlPr>
                    </m:sSubPr>
                    <m:e>
                      <m:r>
                        <w:rPr>
                          <w:rFonts w:ascii="Cambria Math" w:hAnsi="Cambria Math" w:cs="Arial"/>
                        </w:rPr>
                        <m:t>φ</m:t>
                      </m:r>
                    </m:e>
                    <m:sub>
                      <m:r>
                        <w:rPr>
                          <w:rFonts w:ascii="Cambria Math" w:hAnsi="Cambria Math" w:cs="Arial"/>
                        </w:rPr>
                        <m:t>1</m:t>
                      </m:r>
                    </m:sub>
                  </m:sSub>
                </m:sup>
              </m:sSup>
              <m:r>
                <w:rPr>
                  <w:rFonts w:ascii="Cambria Math" w:hAnsi="Cambria Math" w:cs="Arial"/>
                </w:rPr>
                <m:t>+</m:t>
              </m:r>
              <m:sSup>
                <m:sSupPr>
                  <m:ctrlPr>
                    <w:rPr>
                      <w:rFonts w:ascii="Cambria Math" w:hAnsi="Cambria Math" w:cs="Arial"/>
                      <w:i/>
                    </w:rPr>
                  </m:ctrlPr>
                </m:sSupPr>
                <m:e>
                  <m:r>
                    <w:rPr>
                      <w:rFonts w:ascii="Cambria Math" w:hAnsi="Cambria Math" w:cs="Arial"/>
                    </w:rPr>
                    <m:t>e</m:t>
                  </m:r>
                </m:e>
                <m:sup>
                  <m:r>
                    <w:rPr>
                      <w:rFonts w:ascii="Cambria Math" w:hAnsi="Cambria Math" w:cs="Arial"/>
                    </w:rPr>
                    <m:t>j</m:t>
                  </m:r>
                  <m:sSub>
                    <m:sSubPr>
                      <m:ctrlPr>
                        <w:rPr>
                          <w:rFonts w:ascii="Cambria Math" w:hAnsi="Cambria Math" w:cs="Arial"/>
                          <w:i/>
                        </w:rPr>
                      </m:ctrlPr>
                    </m:sSubPr>
                    <m:e>
                      <m:r>
                        <w:rPr>
                          <w:rFonts w:ascii="Cambria Math" w:hAnsi="Cambria Math" w:cs="Arial"/>
                        </w:rPr>
                        <m:t>φ</m:t>
                      </m:r>
                    </m:e>
                    <m:sub>
                      <m:r>
                        <w:rPr>
                          <w:rFonts w:ascii="Cambria Math" w:hAnsi="Cambria Math" w:cs="Arial"/>
                        </w:rPr>
                        <m:t>2</m:t>
                      </m:r>
                    </m:sub>
                  </m:sSub>
                </m:sup>
              </m:sSup>
            </m:e>
          </m:d>
          <m:d>
            <m:dPr>
              <m:ctrlPr>
                <w:rPr>
                  <w:rFonts w:ascii="Cambria Math" w:hAnsi="Cambria Math"/>
                  <w:i/>
                </w:rPr>
              </m:ctrlPr>
            </m:dPr>
            <m:e>
              <m:sSup>
                <m:sSupPr>
                  <m:ctrlPr>
                    <w:rPr>
                      <w:rFonts w:ascii="Cambria Math" w:hAnsi="Cambria Math" w:cs="Arial"/>
                      <w:i/>
                    </w:rPr>
                  </m:ctrlPr>
                </m:sSupPr>
                <m:e>
                  <m:r>
                    <w:rPr>
                      <w:rFonts w:ascii="Cambria Math" w:hAnsi="Cambria Math" w:cs="Arial"/>
                    </w:rPr>
                    <m:t>e</m:t>
                  </m:r>
                </m:e>
                <m:sup>
                  <m:r>
                    <w:rPr>
                      <w:rFonts w:ascii="Cambria Math" w:hAnsi="Cambria Math" w:cs="Arial"/>
                    </w:rPr>
                    <m:t>-j</m:t>
                  </m:r>
                  <m:sSub>
                    <m:sSubPr>
                      <m:ctrlPr>
                        <w:rPr>
                          <w:rFonts w:ascii="Cambria Math" w:hAnsi="Cambria Math" w:cs="Arial"/>
                          <w:i/>
                        </w:rPr>
                      </m:ctrlPr>
                    </m:sSubPr>
                    <m:e>
                      <m:r>
                        <w:rPr>
                          <w:rFonts w:ascii="Cambria Math" w:hAnsi="Cambria Math" w:cs="Arial"/>
                        </w:rPr>
                        <m:t>φ</m:t>
                      </m:r>
                    </m:e>
                    <m:sub>
                      <m:r>
                        <w:rPr>
                          <w:rFonts w:ascii="Cambria Math" w:hAnsi="Cambria Math" w:cs="Arial"/>
                        </w:rPr>
                        <m:t>1</m:t>
                      </m:r>
                    </m:sub>
                  </m:sSub>
                </m:sup>
              </m:sSup>
              <m:r>
                <w:rPr>
                  <w:rFonts w:ascii="Cambria Math" w:hAnsi="Cambria Math" w:cs="Arial"/>
                </w:rPr>
                <m:t>+</m:t>
              </m:r>
              <m:sSup>
                <m:sSupPr>
                  <m:ctrlPr>
                    <w:rPr>
                      <w:rFonts w:ascii="Cambria Math" w:hAnsi="Cambria Math" w:cs="Arial"/>
                      <w:i/>
                    </w:rPr>
                  </m:ctrlPr>
                </m:sSupPr>
                <m:e>
                  <m:r>
                    <w:rPr>
                      <w:rFonts w:ascii="Cambria Math" w:hAnsi="Cambria Math" w:cs="Arial"/>
                    </w:rPr>
                    <m:t>e</m:t>
                  </m:r>
                </m:e>
                <m:sup>
                  <m:r>
                    <w:rPr>
                      <w:rFonts w:ascii="Cambria Math" w:hAnsi="Cambria Math" w:cs="Arial"/>
                    </w:rPr>
                    <m:t>-j</m:t>
                  </m:r>
                  <m:sSub>
                    <m:sSubPr>
                      <m:ctrlPr>
                        <w:rPr>
                          <w:rFonts w:ascii="Cambria Math" w:hAnsi="Cambria Math" w:cs="Arial"/>
                          <w:i/>
                        </w:rPr>
                      </m:ctrlPr>
                    </m:sSubPr>
                    <m:e>
                      <m:r>
                        <w:rPr>
                          <w:rFonts w:ascii="Cambria Math" w:hAnsi="Cambria Math" w:cs="Arial"/>
                        </w:rPr>
                        <m:t>φ</m:t>
                      </m:r>
                    </m:e>
                    <m:sub>
                      <m:r>
                        <w:rPr>
                          <w:rFonts w:ascii="Cambria Math" w:hAnsi="Cambria Math" w:cs="Arial"/>
                        </w:rPr>
                        <m:t>2</m:t>
                      </m:r>
                    </m:sub>
                  </m:sSub>
                </m:sup>
              </m:sSup>
            </m:e>
          </m:d>
        </m:oMath>
      </m:oMathPara>
    </w:p>
    <w:p w14:paraId="6F5D325F" w14:textId="77777777" w:rsidR="00B93F2B" w:rsidRDefault="00C03C23" w:rsidP="00B93F2B">
      <w:pPr>
        <w:pStyle w:val="Parasuite"/>
      </w:pPr>
      <w:r>
        <w:t>Ou encore :</w:t>
      </w:r>
    </w:p>
    <w:p w14:paraId="656266A3" w14:textId="77777777" w:rsidR="00C03C23" w:rsidRPr="00B93F2B" w:rsidRDefault="00C03C23" w:rsidP="00B93F2B">
      <w:pPr>
        <w:pStyle w:val="Parasuite"/>
      </w:pPr>
      <m:oMathPara>
        <m:oMath>
          <m:r>
            <w:rPr>
              <w:rFonts w:ascii="Cambria Math" w:hAnsi="Cambria Math"/>
            </w:rPr>
            <m:t>I=</m:t>
          </m:r>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a</m:t>
                  </m:r>
                </m:e>
                <m:sub>
                  <m:r>
                    <w:rPr>
                      <w:rFonts w:ascii="Cambria Math" w:hAnsi="Cambria Math" w:cs="Arial"/>
                    </w:rPr>
                    <m:t>0</m:t>
                  </m:r>
                </m:sub>
              </m:sSub>
            </m:e>
            <m:sup>
              <m:r>
                <w:rPr>
                  <w:rFonts w:ascii="Cambria Math" w:hAnsi="Cambria Math" w:cs="Arial"/>
                </w:rPr>
                <m:t>2</m:t>
              </m:r>
            </m:sup>
          </m:sSup>
          <m:d>
            <m:dPr>
              <m:begChr m:val="["/>
              <m:endChr m:val="]"/>
              <m:ctrlPr>
                <w:rPr>
                  <w:rFonts w:ascii="Cambria Math" w:hAnsi="Cambria Math"/>
                  <w:i/>
                </w:rPr>
              </m:ctrlPr>
            </m:dPr>
            <m:e>
              <m:r>
                <w:rPr>
                  <w:rFonts w:ascii="Cambria Math" w:hAnsi="Cambria Math"/>
                </w:rPr>
                <m:t>1+1+2Re</m:t>
              </m:r>
              <m:d>
                <m:dPr>
                  <m:begChr m:val="{"/>
                  <m:endChr m:val="}"/>
                  <m:ctrlPr>
                    <w:rPr>
                      <w:rFonts w:ascii="Cambria Math" w:hAnsi="Cambria Math"/>
                      <w:i/>
                    </w:rPr>
                  </m:ctrlPr>
                </m:dPr>
                <m:e>
                  <m:sSup>
                    <m:sSupPr>
                      <m:ctrlPr>
                        <w:rPr>
                          <w:rFonts w:ascii="Cambria Math" w:hAnsi="Cambria Math" w:cs="Arial"/>
                          <w:i/>
                        </w:rPr>
                      </m:ctrlPr>
                    </m:sSupPr>
                    <m:e>
                      <m:r>
                        <w:rPr>
                          <w:rFonts w:ascii="Cambria Math" w:hAnsi="Cambria Math" w:cs="Arial"/>
                        </w:rPr>
                        <m:t>e</m:t>
                      </m:r>
                    </m:e>
                    <m:sup>
                      <m:r>
                        <w:rPr>
                          <w:rFonts w:ascii="Cambria Math" w:hAnsi="Cambria Math" w:cs="Arial"/>
                        </w:rPr>
                        <m:t>j</m:t>
                      </m:r>
                      <m:sSub>
                        <m:sSubPr>
                          <m:ctrlPr>
                            <w:rPr>
                              <w:rFonts w:ascii="Cambria Math" w:hAnsi="Cambria Math" w:cs="Arial"/>
                              <w:i/>
                            </w:rPr>
                          </m:ctrlPr>
                        </m:sSubPr>
                        <m:e>
                          <m:r>
                            <w:rPr>
                              <w:rFonts w:ascii="Cambria Math" w:hAnsi="Cambria Math" w:cs="Arial"/>
                            </w:rPr>
                            <m:t>φ</m:t>
                          </m:r>
                        </m:e>
                        <m:sub>
                          <m:r>
                            <w:rPr>
                              <w:rFonts w:ascii="Cambria Math" w:hAnsi="Cambria Math" w:cs="Arial"/>
                            </w:rPr>
                            <m:t>1</m:t>
                          </m:r>
                        </m:sub>
                      </m:sSub>
                    </m:sup>
                  </m:sSup>
                  <m:sSup>
                    <m:sSupPr>
                      <m:ctrlPr>
                        <w:rPr>
                          <w:rFonts w:ascii="Cambria Math" w:hAnsi="Cambria Math" w:cs="Arial"/>
                          <w:i/>
                        </w:rPr>
                      </m:ctrlPr>
                    </m:sSupPr>
                    <m:e>
                      <m:r>
                        <w:rPr>
                          <w:rFonts w:ascii="Cambria Math" w:hAnsi="Cambria Math" w:cs="Arial"/>
                        </w:rPr>
                        <m:t>e</m:t>
                      </m:r>
                    </m:e>
                    <m:sup>
                      <m:r>
                        <w:rPr>
                          <w:rFonts w:ascii="Cambria Math" w:hAnsi="Cambria Math" w:cs="Arial"/>
                        </w:rPr>
                        <m:t>-j</m:t>
                      </m:r>
                      <m:sSub>
                        <m:sSubPr>
                          <m:ctrlPr>
                            <w:rPr>
                              <w:rFonts w:ascii="Cambria Math" w:hAnsi="Cambria Math" w:cs="Arial"/>
                              <w:i/>
                            </w:rPr>
                          </m:ctrlPr>
                        </m:sSubPr>
                        <m:e>
                          <m:r>
                            <w:rPr>
                              <w:rFonts w:ascii="Cambria Math" w:hAnsi="Cambria Math" w:cs="Arial"/>
                            </w:rPr>
                            <m:t>φ</m:t>
                          </m:r>
                        </m:e>
                        <m:sub>
                          <m:r>
                            <w:rPr>
                              <w:rFonts w:ascii="Cambria Math" w:hAnsi="Cambria Math" w:cs="Arial"/>
                            </w:rPr>
                            <m:t>2</m:t>
                          </m:r>
                        </m:sub>
                      </m:sSub>
                    </m:sup>
                  </m:sSup>
                </m:e>
              </m:d>
            </m:e>
          </m:d>
        </m:oMath>
      </m:oMathPara>
    </w:p>
    <w:p w14:paraId="0B086C6F" w14:textId="77777777" w:rsidR="00B93F2B" w:rsidRDefault="00C03C23" w:rsidP="00B93F2B">
      <w:pPr>
        <w:pStyle w:val="Parasuite"/>
      </w:pPr>
      <w:r>
        <w:lastRenderedPageBreak/>
        <w:t>On a donc :</w:t>
      </w:r>
    </w:p>
    <w:p w14:paraId="5D34A368" w14:textId="77777777" w:rsidR="00C03C23" w:rsidRPr="00B93F2B" w:rsidRDefault="00C03C23" w:rsidP="00B93F2B">
      <w:pPr>
        <w:pStyle w:val="Parasuite"/>
      </w:pPr>
      <m:oMathPara>
        <m:oMath>
          <m:r>
            <w:rPr>
              <w:rFonts w:ascii="Cambria Math" w:hAnsi="Cambria Math"/>
            </w:rPr>
            <m:t>I</m:t>
          </m:r>
          <m:r>
            <m:rPr>
              <m:sty m:val="p"/>
            </m:rPr>
            <w:rPr>
              <w:rFonts w:ascii="Cambria Math" w:hAnsi="Cambria Math"/>
            </w:rPr>
            <m:t>=</m:t>
          </m:r>
          <m:sSup>
            <m:sSupPr>
              <m:ctrlPr>
                <w:rPr>
                  <w:rFonts w:ascii="Cambria Math" w:hAnsi="Cambria Math" w:cs="Arial"/>
                </w:rPr>
              </m:ctrlPr>
            </m:sSupPr>
            <m:e>
              <m:sSub>
                <m:sSubPr>
                  <m:ctrlPr>
                    <w:rPr>
                      <w:rFonts w:ascii="Cambria Math" w:hAnsi="Cambria Math" w:cs="Arial"/>
                    </w:rPr>
                  </m:ctrlPr>
                </m:sSubPr>
                <m:e>
                  <m:r>
                    <w:rPr>
                      <w:rFonts w:ascii="Cambria Math" w:hAnsi="Cambria Math" w:cs="Arial"/>
                    </w:rPr>
                    <m:t>2a</m:t>
                  </m:r>
                </m:e>
                <m:sub>
                  <m:r>
                    <m:rPr>
                      <m:sty m:val="p"/>
                    </m:rPr>
                    <w:rPr>
                      <w:rFonts w:ascii="Cambria Math" w:hAnsi="Cambria Math" w:cs="Arial"/>
                    </w:rPr>
                    <m:t>0</m:t>
                  </m:r>
                </m:sub>
              </m:sSub>
            </m:e>
            <m:sup>
              <m:r>
                <m:rPr>
                  <m:sty m:val="p"/>
                </m:rPr>
                <w:rPr>
                  <w:rFonts w:ascii="Cambria Math" w:hAnsi="Cambria Math" w:cs="Arial"/>
                </w:rPr>
                <m:t>2</m:t>
              </m:r>
            </m:sup>
          </m:sSup>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ω</m:t>
                      </m:r>
                    </m:num>
                    <m:den>
                      <m:r>
                        <w:rPr>
                          <w:rFonts w:ascii="Cambria Math" w:hAnsi="Cambria Math"/>
                        </w:rPr>
                        <m:t>c</m:t>
                      </m:r>
                    </m:den>
                  </m:f>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e>
                  </m:d>
                </m:e>
              </m:func>
            </m:e>
          </m:d>
          <m:r>
            <m:rPr>
              <m:sty m:val="p"/>
            </m:rPr>
            <w:rPr>
              <w:rFonts w:ascii="Cambria Math" w:hAnsi="Cambria Math"/>
            </w:rPr>
            <m:t>=</m:t>
          </m:r>
          <m:sSup>
            <m:sSupPr>
              <m:ctrlPr>
                <w:rPr>
                  <w:rFonts w:ascii="Cambria Math" w:hAnsi="Cambria Math" w:cs="Arial"/>
                </w:rPr>
              </m:ctrlPr>
            </m:sSupPr>
            <m:e>
              <m:sSub>
                <m:sSubPr>
                  <m:ctrlPr>
                    <w:rPr>
                      <w:rFonts w:ascii="Cambria Math" w:hAnsi="Cambria Math" w:cs="Arial"/>
                    </w:rPr>
                  </m:ctrlPr>
                </m:sSubPr>
                <m:e>
                  <m:r>
                    <w:rPr>
                      <w:rFonts w:ascii="Cambria Math" w:hAnsi="Cambria Math" w:cs="Arial"/>
                    </w:rPr>
                    <m:t>2a</m:t>
                  </m:r>
                </m:e>
                <m:sub>
                  <m:r>
                    <m:rPr>
                      <m:sty m:val="p"/>
                    </m:rPr>
                    <w:rPr>
                      <w:rFonts w:ascii="Cambria Math" w:hAnsi="Cambria Math" w:cs="Arial"/>
                    </w:rPr>
                    <m:t>0</m:t>
                  </m:r>
                </m:sub>
              </m:sSub>
            </m:e>
            <m:sup>
              <m:r>
                <m:rPr>
                  <m:sty m:val="p"/>
                </m:rPr>
                <w:rPr>
                  <w:rFonts w:ascii="Cambria Math" w:hAnsi="Cambria Math" w:cs="Arial"/>
                </w:rPr>
                <m:t>2</m:t>
              </m:r>
            </m:sup>
          </m:sSup>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cos</m:t>
                  </m:r>
                </m:fName>
                <m:e>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e>
                  </m:d>
                </m:e>
              </m:func>
            </m:e>
          </m:d>
        </m:oMath>
      </m:oMathPara>
    </w:p>
    <w:p w14:paraId="476DB8C1" w14:textId="77777777" w:rsidR="00B93F2B" w:rsidRDefault="00C03C23" w:rsidP="00B93F2B">
      <w:pPr>
        <w:pStyle w:val="Parasuite3"/>
      </w:pPr>
      <m:oMath>
        <m:r>
          <w:rPr>
            <w:rFonts w:ascii="Cambria Math" w:hAnsi="Cambria Math"/>
          </w:rPr>
          <m:t>I</m:t>
        </m:r>
      </m:oMath>
      <w:r>
        <w:t xml:space="preserve"> </w:t>
      </w:r>
      <w:proofErr w:type="gramStart"/>
      <w:r>
        <w:t>atteint</w:t>
      </w:r>
      <w:proofErr w:type="gramEnd"/>
      <w:r>
        <w:t xml:space="preserve"> son maximum lorsque </w:t>
      </w:r>
      <m:oMath>
        <m:func>
          <m:funcPr>
            <m:ctrlPr>
              <w:rPr>
                <w:rFonts w:ascii="Cambria Math" w:hAnsi="Cambria Math"/>
                <w:i/>
              </w:rPr>
            </m:ctrlPr>
          </m:funcPr>
          <m:fName>
            <m:r>
              <w:rPr>
                <w:rFonts w:ascii="Cambria Math"/>
              </w:rPr>
              <m:t>cos</m:t>
            </m:r>
          </m:fName>
          <m:e>
            <m:r>
              <w:rPr>
                <w:rFonts w:ascii="Cambria Math"/>
              </w:rPr>
              <m:t>k</m:t>
            </m:r>
          </m:e>
        </m:func>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e>
        </m:d>
        <m:r>
          <w:rPr>
            <w:rFonts w:ascii="Cambria Math"/>
          </w:rPr>
          <m:t>=1</m:t>
        </m:r>
      </m:oMath>
      <w:r>
        <w:t xml:space="preserve"> c'est à dire lorsque :</w:t>
      </w:r>
    </w:p>
    <w:p w14:paraId="57559423" w14:textId="77777777" w:rsidR="00C03C23" w:rsidRDefault="001E0480" w:rsidP="00B93F2B">
      <w:pPr>
        <w:pStyle w:val="FormuleSN"/>
      </w:pPr>
      <m:oMath>
        <m:r>
          <m:t>k</m:t>
        </m:r>
        <m:d>
          <m:dPr>
            <m:begChr m:val="|"/>
            <m:endChr m:val="|"/>
            <m:ctrlPr/>
          </m:dPr>
          <m:e>
            <m:sSub>
              <m:sSubPr>
                <m:ctrlPr/>
              </m:sSubPr>
              <m:e>
                <m:r>
                  <m:t>r</m:t>
                </m:r>
              </m:e>
              <m:sub>
                <m:r>
                  <m:t>2</m:t>
                </m:r>
              </m:sub>
            </m:sSub>
            <m:r>
              <m:t>-</m:t>
            </m:r>
            <m:sSub>
              <m:sSubPr>
                <m:ctrlPr/>
              </m:sSubPr>
              <m:e>
                <m:r>
                  <m:t>r</m:t>
                </m:r>
              </m:e>
              <m:sub>
                <m:r>
                  <m:t>1</m:t>
                </m:r>
              </m:sub>
            </m:sSub>
          </m:e>
        </m:d>
        <m:r>
          <m:t>=n 2π</m:t>
        </m:r>
      </m:oMath>
      <w:r w:rsidR="00C03C23">
        <w:t xml:space="preserve"> </w:t>
      </w:r>
      <w:proofErr w:type="gramStart"/>
      <w:r w:rsidR="00C03C23" w:rsidRPr="00B93F2B">
        <w:rPr>
          <w:i w:val="0"/>
        </w:rPr>
        <w:t>avec</w:t>
      </w:r>
      <w:proofErr w:type="gramEnd"/>
      <w:r w:rsidR="00C03C23">
        <w:t xml:space="preserve"> </w:t>
      </w:r>
      <m:oMath>
        <m:r>
          <m:t>n=0, 1, 2, 3...</m:t>
        </m:r>
      </m:oMath>
    </w:p>
    <w:p w14:paraId="0920DC42" w14:textId="77777777" w:rsidR="00B93F2B" w:rsidRDefault="00C03C23" w:rsidP="00B93F2B">
      <w:pPr>
        <w:pStyle w:val="Parasuite3"/>
      </w:pPr>
      <w:proofErr w:type="gramStart"/>
      <w:r>
        <w:t>soit</w:t>
      </w:r>
      <w:proofErr w:type="gramEnd"/>
      <w:r>
        <w:t xml:space="preserve"> :</w:t>
      </w:r>
    </w:p>
    <w:p w14:paraId="4CAE85C6" w14:textId="77777777" w:rsidR="00C03C23" w:rsidRDefault="002050D0" w:rsidP="00B93F2B">
      <w:pPr>
        <w:pStyle w:val="Parasuite3"/>
      </w:pPr>
      <m:oMathPara>
        <m:oMath>
          <m:d>
            <m:dPr>
              <m:begChr m:val="|"/>
              <m:endChr m:val="|"/>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e>
          </m:d>
          <m:r>
            <w:rPr>
              <w:rFonts w:ascii="Cambria Math"/>
            </w:rPr>
            <m:t>=n</m:t>
          </m:r>
          <m:r>
            <w:rPr>
              <w:rFonts w:ascii="Cambria Math"/>
            </w:rPr>
            <m:t> </m:t>
          </m:r>
          <m:f>
            <m:fPr>
              <m:ctrlPr>
                <w:rPr>
                  <w:rFonts w:ascii="Cambria Math" w:hAnsi="Cambria Math"/>
                  <w:i/>
                </w:rPr>
              </m:ctrlPr>
            </m:fPr>
            <m:num>
              <m:r>
                <w:rPr>
                  <w:rFonts w:ascii="Cambria Math"/>
                </w:rPr>
                <m:t>2π</m:t>
              </m:r>
            </m:num>
            <m:den>
              <m:r>
                <w:rPr>
                  <w:rFonts w:ascii="Cambria Math"/>
                </w:rPr>
                <m:t>k</m:t>
              </m:r>
            </m:den>
          </m:f>
          <m:r>
            <w:rPr>
              <w:rFonts w:ascii="Cambria Math"/>
            </w:rPr>
            <m:t>=n</m:t>
          </m:r>
          <m:r>
            <w:rPr>
              <w:rFonts w:ascii="Cambria Math"/>
            </w:rPr>
            <m:t> </m:t>
          </m:r>
          <m:r>
            <w:rPr>
              <w:rFonts w:ascii="Cambria Math"/>
            </w:rPr>
            <m:t>λ</m:t>
          </m:r>
        </m:oMath>
      </m:oMathPara>
    </w:p>
    <w:p w14:paraId="5E4EE6CD" w14:textId="77777777" w:rsidR="00C03C23" w:rsidRDefault="00C03C23" w:rsidP="00C03C23">
      <w:pPr>
        <w:pStyle w:val="Parasuite3"/>
      </w:pPr>
      <w:r>
        <w:t>La différence de marche est un multiple entier de la longueur d'onde. On dit alors que l'interférence est constructive.</w:t>
      </w:r>
    </w:p>
    <w:p w14:paraId="13F93991" w14:textId="77777777" w:rsidR="00B93F2B" w:rsidRDefault="00C03C23" w:rsidP="00B93F2B">
      <w:pPr>
        <w:pStyle w:val="Parasuite3"/>
      </w:pPr>
      <w:r>
        <w:t xml:space="preserve">La puissance reçue est nulle lorsque </w:t>
      </w:r>
      <m:oMath>
        <m:func>
          <m:funcPr>
            <m:ctrlPr>
              <w:rPr>
                <w:rFonts w:ascii="Cambria Math" w:hAnsi="Cambria Math"/>
                <w:i/>
              </w:rPr>
            </m:ctrlPr>
          </m:funcPr>
          <m:fName>
            <m:r>
              <w:rPr>
                <w:rFonts w:ascii="Cambria Math"/>
              </w:rPr>
              <m:t>cos</m:t>
            </m:r>
          </m:fName>
          <m:e>
            <m:r>
              <w:rPr>
                <w:rFonts w:ascii="Cambria Math"/>
              </w:rPr>
              <m:t>k</m:t>
            </m:r>
          </m:e>
        </m:func>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e>
        </m:d>
        <m:r>
          <w:rPr>
            <w:rFonts w:ascii="Cambria Math"/>
          </w:rPr>
          <m:t>=</m:t>
        </m:r>
        <m:r>
          <w:rPr>
            <w:rFonts w:ascii="Cambria Math"/>
          </w:rPr>
          <m:t>-</m:t>
        </m:r>
        <m:r>
          <w:rPr>
            <w:rFonts w:ascii="Cambria Math"/>
          </w:rPr>
          <m:t>1</m:t>
        </m:r>
      </m:oMath>
      <w:r>
        <w:t xml:space="preserve"> soit</w:t>
      </w:r>
      <w:r w:rsidR="00B93F2B">
        <w:t> :</w:t>
      </w:r>
    </w:p>
    <w:p w14:paraId="5B222326" w14:textId="77777777" w:rsidR="00C03C23" w:rsidRDefault="002050D0" w:rsidP="00B93F2B">
      <w:pPr>
        <w:pStyle w:val="Parasuite3"/>
      </w:pPr>
      <m:oMathPara>
        <m:oMath>
          <m:d>
            <m:dPr>
              <m:begChr m:val="|"/>
              <m:endChr m:val="|"/>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e>
          </m:d>
          <m:r>
            <w:rPr>
              <w:rFonts w:ascii="Cambria Math"/>
            </w:rPr>
            <m:t>=</m:t>
          </m:r>
          <m:d>
            <m:dPr>
              <m:ctrlPr>
                <w:rPr>
                  <w:rFonts w:ascii="Cambria Math" w:hAnsi="Cambria Math"/>
                  <w:i/>
                </w:rPr>
              </m:ctrlPr>
            </m:dPr>
            <m:e>
              <m:r>
                <w:rPr>
                  <w:rFonts w:ascii="Cambria Math"/>
                </w:rPr>
                <m:t>2n+1</m:t>
              </m:r>
            </m:e>
          </m:d>
          <m:r>
            <w:rPr>
              <w:rFonts w:ascii="Cambria Math"/>
            </w:rPr>
            <m:t> </m:t>
          </m:r>
          <m:f>
            <m:fPr>
              <m:ctrlPr>
                <w:rPr>
                  <w:rFonts w:ascii="Cambria Math" w:hAnsi="Cambria Math"/>
                  <w:i/>
                </w:rPr>
              </m:ctrlPr>
            </m:fPr>
            <m:num>
              <m:r>
                <w:rPr>
                  <w:rFonts w:ascii="Cambria Math"/>
                </w:rPr>
                <m:t>λ</m:t>
              </m:r>
            </m:num>
            <m:den>
              <m:r>
                <w:rPr>
                  <w:rFonts w:ascii="Cambria Math"/>
                </w:rPr>
                <m:t>2</m:t>
              </m:r>
            </m:den>
          </m:f>
        </m:oMath>
      </m:oMathPara>
    </w:p>
    <w:p w14:paraId="47AB60D7" w14:textId="77777777" w:rsidR="00C03C23" w:rsidRDefault="00C03C23" w:rsidP="00C03C23">
      <w:pPr>
        <w:pStyle w:val="Parasuite"/>
      </w:pPr>
      <w:r>
        <w:t>Lorsque la différence de marche est un nombre entier impair de demi-longueur d'onde, on dit alors que l'interférence est destructive.</w:t>
      </w:r>
    </w:p>
    <w:p w14:paraId="14AEF17F" w14:textId="77777777" w:rsidR="00C03C23" w:rsidRDefault="00C03C23" w:rsidP="00C03C23">
      <w:pPr>
        <w:pStyle w:val="Titre2"/>
        <w:jc w:val="left"/>
      </w:pPr>
      <w:bookmarkStart w:id="51" w:name="_Toc218697520"/>
      <w:r>
        <w:t>Annexe : la cohérence</w:t>
      </w:r>
      <w:bookmarkEnd w:id="51"/>
      <w:r>
        <w:fldChar w:fldCharType="begin"/>
      </w:r>
      <w:r>
        <w:instrText xml:space="preserve"> XE "Cohérence" </w:instrText>
      </w:r>
      <w:r>
        <w:fldChar w:fldCharType="end"/>
      </w:r>
    </w:p>
    <w:p w14:paraId="1673635D" w14:textId="77777777" w:rsidR="00C03C23" w:rsidRDefault="00C03C23" w:rsidP="00C03C23">
      <w:pPr>
        <w:pStyle w:val="Para8"/>
      </w:pPr>
      <w:r>
        <w:t xml:space="preserve">Les interférences désignent les phénomènes qui se manifestent lors de la superposition de deux ou plusieurs ondes différentes. Elles sont observables lorsque les ondes superposées sont </w:t>
      </w:r>
      <w:r>
        <w:rPr>
          <w:b/>
          <w:bCs/>
        </w:rPr>
        <w:t>cohérentes</w:t>
      </w:r>
      <w:r>
        <w:fldChar w:fldCharType="begin"/>
      </w:r>
      <w:r>
        <w:instrText xml:space="preserve"> XE "Cohérence" </w:instrText>
      </w:r>
      <w:r>
        <w:fldChar w:fldCharType="end"/>
      </w:r>
      <w:r>
        <w:t>.</w:t>
      </w:r>
    </w:p>
    <w:p w14:paraId="63B7B289" w14:textId="77777777" w:rsidR="00C03C23" w:rsidRDefault="00C03C23" w:rsidP="00C03C23">
      <w:pPr>
        <w:pStyle w:val="Para8"/>
      </w:pPr>
      <w:r>
        <w:t>S’il s’agit de lumière, les ondes émises par la matière possèdent une nature électromagnétique. Plus précisément, un atome constituant de la matière lorsqu’il se trouve dans un état excité</w:t>
      </w:r>
      <w:r>
        <w:rPr>
          <w:rStyle w:val="Appelnotedebasdep"/>
        </w:rPr>
        <w:footnoteReference w:id="14"/>
      </w:r>
      <w:r>
        <w:t>, peut revenir dans son état fondamental (état de plus basse énergie) en émettant un photon dont l’énergie est égale rigoureusement à la différence d’énergie entre l’état excité et l’état fondamental de l’atome. Il s’agit de l’émission spontanée</w:t>
      </w:r>
      <w:r>
        <w:fldChar w:fldCharType="begin"/>
      </w:r>
      <w:r>
        <w:instrText xml:space="preserve"> XE "Emission spontannée" </w:instrText>
      </w:r>
      <w:r>
        <w:fldChar w:fldCharType="end"/>
      </w:r>
      <w:r>
        <w:t>. Cette dernière possède un caractère temporel aléatoire. Dans un milieu où règne une grande agitation atomique (soleil, filament d’une ampoule), un atome réalise ces transitions près de 100 millions de fois par seconde.</w:t>
      </w:r>
    </w:p>
    <w:p w14:paraId="1949241D" w14:textId="77777777" w:rsidR="00C03C23" w:rsidRDefault="00C03C23" w:rsidP="001E0480">
      <w:pPr>
        <w:pStyle w:val="Parasuite"/>
      </w:pPr>
      <w:r>
        <w:t xml:space="preserve">Les photons émis par les atomes d’une source lumineuse ordinaire correspondent à des radiations d’une durée très courte (typiquement </w:t>
      </w:r>
      <m:oMath>
        <m:r>
          <w:rPr>
            <w:rFonts w:ascii="Cambria Math"/>
          </w:rPr>
          <m:t>τ=1</m:t>
        </m:r>
        <m:sSup>
          <m:sSupPr>
            <m:ctrlPr>
              <w:rPr>
                <w:rFonts w:ascii="Cambria Math" w:hAnsi="Cambria Math"/>
                <w:i/>
              </w:rPr>
            </m:ctrlPr>
          </m:sSupPr>
          <m:e>
            <m:r>
              <w:rPr>
                <w:rFonts w:ascii="Cambria Math"/>
              </w:rPr>
              <m:t>0</m:t>
            </m:r>
          </m:e>
          <m:sup>
            <m:r>
              <w:rPr>
                <w:rFonts w:ascii="Cambria Math"/>
              </w:rPr>
              <m:t>-</m:t>
            </m:r>
            <m:r>
              <w:rPr>
                <w:rFonts w:ascii="Cambria Math"/>
              </w:rPr>
              <m:t>10</m:t>
            </m:r>
          </m:sup>
        </m:sSup>
      </m:oMath>
      <w:r>
        <w:t xml:space="preserve">s dans le cas de la lumière naturelle </w:t>
      </w:r>
      <m:oMath>
        <m:r>
          <w:rPr>
            <w:rFonts w:ascii="Cambria Math"/>
          </w:rPr>
          <m:t>τ=1</m:t>
        </m:r>
        <m:sSup>
          <m:sSupPr>
            <m:ctrlPr>
              <w:rPr>
                <w:rFonts w:ascii="Cambria Math" w:hAnsi="Cambria Math"/>
                <w:i/>
              </w:rPr>
            </m:ctrlPr>
          </m:sSupPr>
          <m:e>
            <m:r>
              <w:rPr>
                <w:rFonts w:ascii="Cambria Math"/>
              </w:rPr>
              <m:t>0</m:t>
            </m:r>
          </m:e>
          <m:sup>
            <m:r>
              <w:rPr>
                <w:rFonts w:ascii="Cambria Math"/>
              </w:rPr>
              <m:t>-</m:t>
            </m:r>
            <m:r>
              <w:rPr>
                <w:rFonts w:ascii="Cambria Math"/>
              </w:rPr>
              <m:t>10</m:t>
            </m:r>
          </m:sup>
        </m:sSup>
      </m:oMath>
      <w:r>
        <w:t>s) que l’on appelle train d’onde (</w:t>
      </w:r>
      <w:r w:rsidRPr="00693677">
        <w:rPr>
          <w:highlight w:val="yellow"/>
        </w:rPr>
        <w:t>signal sinusoïdale d’extension finie dans le temps</w:t>
      </w:r>
      <w:r>
        <w:t>)</w:t>
      </w:r>
      <w:r>
        <w:fldChar w:fldCharType="begin"/>
      </w:r>
      <w:r>
        <w:instrText xml:space="preserve"> XE "Train d’onde" </w:instrText>
      </w:r>
      <w:r>
        <w:fldChar w:fldCharType="end"/>
      </w:r>
      <w:r>
        <w:t xml:space="preserve"> contenant </w:t>
      </w:r>
      <m:oMath>
        <m:d>
          <m:dPr>
            <m:ctrlPr>
              <w:rPr>
                <w:rFonts w:ascii="Cambria Math" w:hAnsi="Cambria Math"/>
                <w:i/>
              </w:rPr>
            </m:ctrlPr>
          </m:dPr>
          <m:e>
            <m:r>
              <w:rPr>
                <w:rFonts w:ascii="Cambria Math" w:hAnsi="Cambria Math"/>
              </w:rPr>
              <m:t>τ×c</m:t>
            </m:r>
          </m:e>
        </m:d>
        <m:r>
          <w:rPr>
            <w:rFonts w:ascii="Cambria Math" w:hAnsi="Cambria Math"/>
          </w:rPr>
          <m:t>/</m:t>
        </m:r>
        <m:r>
          <m:rPr>
            <m:nor/>
          </m:rPr>
          <w:rPr>
            <w:rFonts w:ascii="Cambria Math" w:hAnsi="Cambria Math"/>
          </w:rPr>
          <w:sym w:font="Symbol" w:char="F06C"/>
        </m:r>
      </m:oMath>
      <w:r>
        <w:t xml:space="preserve"> oscillations. La longueur spatiale du train d’onde est liée à la durée mise par l’atome pour passer d’un état excité à un état désexcité. Chaque émission d’un seul atome est constituée d’un train d’onde quasi monochromatique polarisé rectilignement possédant une amplitude et une phase initiale donnée.</w:t>
      </w:r>
    </w:p>
    <w:p w14:paraId="25FB270E" w14:textId="77777777" w:rsidR="00C03C23" w:rsidRDefault="00C03C23" w:rsidP="00C03C23">
      <w:pPr>
        <w:jc w:val="center"/>
      </w:pPr>
      <w:r>
        <w:rPr>
          <w:noProof/>
        </w:rPr>
        <w:drawing>
          <wp:inline distT="0" distB="0" distL="0" distR="0" wp14:anchorId="5C3A4E11" wp14:editId="7A4CAE10">
            <wp:extent cx="4219575" cy="1400175"/>
            <wp:effectExtent l="0" t="0" r="0" b="0"/>
            <wp:docPr id="4" name="Image 4" descr="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ig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19575" cy="1400175"/>
                    </a:xfrm>
                    <a:prstGeom prst="rect">
                      <a:avLst/>
                    </a:prstGeom>
                    <a:noFill/>
                    <a:ln>
                      <a:noFill/>
                    </a:ln>
                  </pic:spPr>
                </pic:pic>
              </a:graphicData>
            </a:graphic>
          </wp:inline>
        </w:drawing>
      </w:r>
    </w:p>
    <w:p w14:paraId="2F16189B" w14:textId="4C29D26E" w:rsidR="00C03C23" w:rsidRDefault="00C03C23" w:rsidP="00C03C23">
      <w:pPr>
        <w:jc w:val="center"/>
        <w:rPr>
          <w:bCs/>
        </w:rPr>
      </w:pPr>
      <w:bookmarkStart w:id="52" w:name="_Toc159408634"/>
      <w:r>
        <w:rPr>
          <w:b/>
        </w:rPr>
        <w:t xml:space="preserve">Figure </w:t>
      </w:r>
      <w:r>
        <w:rPr>
          <w:b/>
        </w:rPr>
        <w:fldChar w:fldCharType="begin"/>
      </w:r>
      <w:r>
        <w:rPr>
          <w:b/>
        </w:rPr>
        <w:instrText xml:space="preserve"> SEQ Figure \* ARABIC </w:instrText>
      </w:r>
      <w:r>
        <w:rPr>
          <w:b/>
        </w:rPr>
        <w:fldChar w:fldCharType="separate"/>
      </w:r>
      <w:r w:rsidR="0042247F">
        <w:rPr>
          <w:b/>
          <w:noProof/>
        </w:rPr>
        <w:t>1</w:t>
      </w:r>
      <w:r>
        <w:rPr>
          <w:b/>
        </w:rPr>
        <w:fldChar w:fldCharType="end"/>
      </w:r>
      <w:r>
        <w:rPr>
          <w:bCs/>
        </w:rPr>
        <w:t xml:space="preserve"> – Train d’ondes</w:t>
      </w:r>
      <w:bookmarkEnd w:id="52"/>
    </w:p>
    <w:p w14:paraId="7DBAC7F3" w14:textId="77777777" w:rsidR="00C03C23" w:rsidRDefault="00C03C23" w:rsidP="00C03C23">
      <w:pPr>
        <w:pStyle w:val="Parasuite"/>
      </w:pPr>
    </w:p>
    <w:p w14:paraId="0195A6B9" w14:textId="77777777" w:rsidR="00C03C23" w:rsidRDefault="00C03C23" w:rsidP="001E0480">
      <w:pPr>
        <w:pStyle w:val="Parasuite"/>
      </w:pPr>
      <w:r>
        <w:t xml:space="preserve">Dans le cas de la lumière naturelle, les différents atomes constituant la source émettent une succession ininterrompue de trains d’onde de durée caractéristique </w:t>
      </w:r>
      <m:oMath>
        <m:sSub>
          <m:sSubPr>
            <m:ctrlPr>
              <w:rPr>
                <w:rFonts w:ascii="Cambria Math" w:hAnsi="Cambria Math"/>
                <w:i/>
              </w:rPr>
            </m:ctrlPr>
          </m:sSubPr>
          <m:e>
            <m:r>
              <w:rPr>
                <w:rFonts w:ascii="Cambria Math"/>
              </w:rPr>
              <m:t>τ</m:t>
            </m:r>
          </m:e>
          <m:sub>
            <m:r>
              <w:rPr>
                <w:rFonts w:ascii="Cambria Math"/>
              </w:rPr>
              <m:t>c</m:t>
            </m:r>
          </m:sub>
        </m:sSub>
      </m:oMath>
      <w:r>
        <w:t xml:space="preserve"> appelée temps de cohérence temporelle qui est grand devant la période </w:t>
      </w:r>
      <m:oMath>
        <m:sSub>
          <m:sSubPr>
            <m:ctrlPr>
              <w:rPr>
                <w:rFonts w:ascii="Cambria Math" w:hAnsi="Cambria Math"/>
                <w:i/>
              </w:rPr>
            </m:ctrlPr>
          </m:sSubPr>
          <m:e>
            <m:r>
              <w:rPr>
                <w:rFonts w:ascii="Cambria Math"/>
              </w:rPr>
              <m:t>τ</m:t>
            </m:r>
          </m:e>
          <m:sub>
            <m:r>
              <w:rPr>
                <w:rFonts w:ascii="Cambria Math"/>
              </w:rPr>
              <m:t>c</m:t>
            </m:r>
          </m:sub>
        </m:sSub>
        <m:r>
          <w:rPr>
            <w:rFonts w:ascii="Cambria Math"/>
          </w:rPr>
          <m:t>&gt;&gt;T</m:t>
        </m:r>
      </m:oMath>
      <w:r>
        <w:t xml:space="preserve"> (</w:t>
      </w:r>
      <w:r w:rsidRPr="00F727E8">
        <w:rPr>
          <w:i/>
        </w:rPr>
        <w:t>T</w:t>
      </w:r>
      <w:r>
        <w:rPr>
          <w:i/>
        </w:rPr>
        <w:t xml:space="preserve"> </w:t>
      </w:r>
      <w:r>
        <w:t xml:space="preserve">de l’ordre de quelques femto seconde dans le visible). Ces trains d’onde ne possèdent pas entre eux de relation de phase, ni d’amplitude ni de direction de polarisation (variations aléatoires). La direction de polarisation, l’amplitude et la phase sont des </w:t>
      </w:r>
      <w:r w:rsidRPr="0053307B">
        <w:rPr>
          <w:u w:val="single"/>
        </w:rPr>
        <w:t>gra</w:t>
      </w:r>
      <w:r>
        <w:rPr>
          <w:u w:val="single"/>
        </w:rPr>
        <w:t>n</w:t>
      </w:r>
      <w:r w:rsidRPr="0053307B">
        <w:rPr>
          <w:u w:val="single"/>
        </w:rPr>
        <w:t>deurs qui varient de manière aléatoire d’un train d’onde à un autre</w:t>
      </w:r>
      <w:r>
        <w:t>.</w:t>
      </w:r>
    </w:p>
    <w:p w14:paraId="6529BAFB" w14:textId="77777777" w:rsidR="00C03C23" w:rsidRDefault="00C03C23" w:rsidP="00C03C23">
      <w:pPr>
        <w:pStyle w:val="Para8"/>
      </w:pPr>
      <w:r>
        <w:t>Il existe des sources lumineuses à spectres de raies et des sources à spectre continu. Les premières correspondent à des lampes à décharges. Une ampoule ou tube contient une vapeur d’un corps pur métallique (Mercure, sodium). L’application d’une différence de potentiel entre la cathode et l’anode du tube produit l’ionisation d’atome métallique. Les électrons libérés sont attirés vers l’électrode positive, l’anode. Ce flux d’électron induit par collision électron/atome soit une ionisation amplifiant le flux d’électrons soit une excitation de l’atome métallique qui peut alors émettre un photon de manière spontanée. Les raies observées sont caractéristiques du métal vaporisé.</w:t>
      </w:r>
    </w:p>
    <w:p w14:paraId="0CF71CBC" w14:textId="77777777" w:rsidR="00C03C23" w:rsidRDefault="00C03C23" w:rsidP="00C03C23">
      <w:pPr>
        <w:pStyle w:val="Parasuite"/>
      </w:pPr>
      <w:r>
        <w:t>Le soleil ou une ampoule à incandescence (filament de tungstène chauffé à très haute température) sont des sources à spectre continu.</w:t>
      </w:r>
    </w:p>
    <w:p w14:paraId="7F16064D" w14:textId="77777777" w:rsidR="00C03C23" w:rsidRDefault="00C03C23" w:rsidP="001E0480">
      <w:pPr>
        <w:pStyle w:val="Parasuite"/>
      </w:pPr>
      <w:r>
        <w:t xml:space="preserve">Ceci nous amène à préciser les conditions d’interférences. Supposons que l’on superpose deux vibrations scalaires au point </w:t>
      </w:r>
      <m:oMath>
        <m:r>
          <w:rPr>
            <w:rFonts w:ascii="Cambria Math"/>
          </w:rPr>
          <m:t>M</m:t>
        </m:r>
      </m:oMath>
      <w:r>
        <w:t> :</w:t>
      </w:r>
    </w:p>
    <w:p w14:paraId="0AFCA60C" w14:textId="77777777" w:rsidR="00C03C23" w:rsidRDefault="002050D0" w:rsidP="00FE523D">
      <w:pPr>
        <w:pStyle w:val="FormuleSN"/>
      </w:pPr>
      <m:oMathPara>
        <m:oMath>
          <m:d>
            <m:dPr>
              <m:begChr m:val="{"/>
              <m:endChr m:val=""/>
              <m:ctrlPr/>
            </m:dPr>
            <m:e>
              <m:m>
                <m:mPr>
                  <m:mcs>
                    <m:mc>
                      <m:mcPr>
                        <m:count m:val="1"/>
                        <m:mcJc m:val="center"/>
                      </m:mcPr>
                    </m:mc>
                  </m:mcs>
                  <m:ctrlPr/>
                </m:mPr>
                <m:mr>
                  <m:e>
                    <m:sSub>
                      <m:sSubPr>
                        <m:ctrlPr/>
                      </m:sSubPr>
                      <m:e>
                        <m:r>
                          <m:t>a</m:t>
                        </m:r>
                      </m:e>
                      <m:sub>
                        <m:r>
                          <m:t>1</m:t>
                        </m:r>
                      </m:sub>
                    </m:sSub>
                    <m:d>
                      <m:dPr>
                        <m:ctrlPr/>
                      </m:dPr>
                      <m:e>
                        <m:r>
                          <m:t>M,t</m:t>
                        </m:r>
                      </m:e>
                    </m:d>
                    <m:r>
                      <m:t>=</m:t>
                    </m:r>
                    <m:sSub>
                      <m:sSubPr>
                        <m:ctrlPr/>
                      </m:sSubPr>
                      <m:e>
                        <m:r>
                          <m:t>A</m:t>
                        </m:r>
                      </m:e>
                      <m:sub>
                        <m:r>
                          <m:t>1</m:t>
                        </m:r>
                      </m:sub>
                    </m:sSub>
                    <m:func>
                      <m:funcPr>
                        <m:ctrlPr/>
                      </m:funcPr>
                      <m:fName>
                        <m:r>
                          <m:t>cos</m:t>
                        </m:r>
                      </m:fName>
                      <m:e>
                        <m:d>
                          <m:dPr>
                            <m:ctrlPr/>
                          </m:dPr>
                          <m:e>
                            <m:sSub>
                              <m:sSubPr>
                                <m:ctrlPr/>
                              </m:sSubPr>
                              <m:e>
                                <m:r>
                                  <m:t>ω</m:t>
                                </m:r>
                              </m:e>
                              <m:sub>
                                <m:r>
                                  <m:t>1</m:t>
                                </m:r>
                              </m:sub>
                            </m:sSub>
                            <m:r>
                              <m:t>t+</m:t>
                            </m:r>
                            <m:sSub>
                              <m:sSubPr>
                                <m:ctrlPr/>
                              </m:sSubPr>
                              <m:e>
                                <m:r>
                                  <m:t>φ</m:t>
                                </m:r>
                              </m:e>
                              <m:sub>
                                <m:r>
                                  <m:t>1</m:t>
                                </m:r>
                              </m:sub>
                            </m:sSub>
                          </m:e>
                        </m:d>
                      </m:e>
                    </m:func>
                  </m:e>
                </m:mr>
                <m:mr>
                  <m:e>
                    <m:sSub>
                      <m:sSubPr>
                        <m:ctrlPr/>
                      </m:sSubPr>
                      <m:e>
                        <m:r>
                          <m:t>a</m:t>
                        </m:r>
                      </m:e>
                      <m:sub>
                        <m:r>
                          <m:t>2</m:t>
                        </m:r>
                      </m:sub>
                    </m:sSub>
                    <m:d>
                      <m:dPr>
                        <m:ctrlPr/>
                      </m:dPr>
                      <m:e>
                        <m:r>
                          <m:t>M,t</m:t>
                        </m:r>
                      </m:e>
                    </m:d>
                    <m:r>
                      <m:t>=</m:t>
                    </m:r>
                    <m:sSub>
                      <m:sSubPr>
                        <m:ctrlPr/>
                      </m:sSubPr>
                      <m:e>
                        <m:r>
                          <m:t>A</m:t>
                        </m:r>
                      </m:e>
                      <m:sub>
                        <m:r>
                          <m:t>2</m:t>
                        </m:r>
                      </m:sub>
                    </m:sSub>
                    <m:func>
                      <m:funcPr>
                        <m:ctrlPr/>
                      </m:funcPr>
                      <m:fName>
                        <m:r>
                          <m:t>cos</m:t>
                        </m:r>
                      </m:fName>
                      <m:e>
                        <m:d>
                          <m:dPr>
                            <m:ctrlPr/>
                          </m:dPr>
                          <m:e>
                            <m:sSub>
                              <m:sSubPr>
                                <m:ctrlPr/>
                              </m:sSubPr>
                              <m:e>
                                <m:r>
                                  <m:t>ω</m:t>
                                </m:r>
                              </m:e>
                              <m:sub>
                                <m:r>
                                  <m:t>2</m:t>
                                </m:r>
                              </m:sub>
                            </m:sSub>
                            <m:r>
                              <m:t>t+</m:t>
                            </m:r>
                            <m:sSub>
                              <m:sSubPr>
                                <m:ctrlPr/>
                              </m:sSubPr>
                              <m:e>
                                <m:r>
                                  <m:t>φ</m:t>
                                </m:r>
                              </m:e>
                              <m:sub>
                                <m:r>
                                  <m:t>2</m:t>
                                </m:r>
                              </m:sub>
                            </m:sSub>
                          </m:e>
                        </m:d>
                      </m:e>
                    </m:func>
                  </m:e>
                </m:mr>
              </m:m>
            </m:e>
          </m:d>
        </m:oMath>
      </m:oMathPara>
    </w:p>
    <w:p w14:paraId="197AC765" w14:textId="77777777" w:rsidR="00C03C23" w:rsidRDefault="00C03C23" w:rsidP="001E0480">
      <w:pPr>
        <w:pStyle w:val="Parasuite"/>
      </w:pPr>
      <w:r>
        <w:t xml:space="preserve">La vibration résultante en </w:t>
      </w:r>
      <m:oMath>
        <m:r>
          <w:rPr>
            <w:rFonts w:ascii="Cambria Math"/>
          </w:rPr>
          <m:t>M</m:t>
        </m:r>
      </m:oMath>
      <w:r>
        <w:t xml:space="preserve"> à l’instant </w:t>
      </w:r>
      <m:oMath>
        <m:r>
          <w:rPr>
            <w:rFonts w:ascii="Cambria Math"/>
          </w:rPr>
          <m:t>t</m:t>
        </m:r>
      </m:oMath>
      <w:r>
        <w:t xml:space="preserve"> est </w:t>
      </w:r>
      <m:oMath>
        <m:r>
          <w:rPr>
            <w:rFonts w:ascii="Cambria Math"/>
          </w:rPr>
          <m:t>a</m:t>
        </m:r>
        <m:d>
          <m:dPr>
            <m:ctrlPr>
              <w:rPr>
                <w:rFonts w:ascii="Cambria Math" w:hAnsi="Cambria Math"/>
                <w:i/>
              </w:rPr>
            </m:ctrlPr>
          </m:dPr>
          <m:e>
            <m:r>
              <w:rPr>
                <w:rFonts w:ascii="Cambria Math"/>
              </w:rPr>
              <m:t>M,t</m:t>
            </m:r>
          </m:e>
        </m:d>
        <m:r>
          <w:rPr>
            <w:rFonts w:ascii="Cambria Math"/>
          </w:rPr>
          <m:t>=</m:t>
        </m:r>
        <m:sSub>
          <m:sSubPr>
            <m:ctrlPr>
              <w:rPr>
                <w:rFonts w:ascii="Cambria Math" w:hAnsi="Cambria Math"/>
                <w:i/>
              </w:rPr>
            </m:ctrlPr>
          </m:sSubPr>
          <m:e>
            <m:r>
              <w:rPr>
                <w:rFonts w:ascii="Cambria Math"/>
              </w:rPr>
              <m:t>a</m:t>
            </m:r>
          </m:e>
          <m:sub>
            <m:r>
              <w:rPr>
                <w:rFonts w:ascii="Cambria Math"/>
              </w:rPr>
              <m:t>1</m:t>
            </m:r>
          </m:sub>
        </m:sSub>
        <m:d>
          <m:dPr>
            <m:ctrlPr>
              <w:rPr>
                <w:rFonts w:ascii="Cambria Math" w:hAnsi="Cambria Math"/>
                <w:i/>
              </w:rPr>
            </m:ctrlPr>
          </m:dPr>
          <m:e>
            <m:r>
              <w:rPr>
                <w:rFonts w:ascii="Cambria Math"/>
              </w:rPr>
              <m:t>M,t</m:t>
            </m:r>
          </m:e>
        </m:d>
        <m:r>
          <w:rPr>
            <w:rFonts w:ascii="Cambria Math"/>
          </w:rPr>
          <m:t>+</m:t>
        </m:r>
        <m:sSub>
          <m:sSubPr>
            <m:ctrlPr>
              <w:rPr>
                <w:rFonts w:ascii="Cambria Math" w:hAnsi="Cambria Math"/>
                <w:i/>
              </w:rPr>
            </m:ctrlPr>
          </m:sSubPr>
          <m:e>
            <m:r>
              <w:rPr>
                <w:rFonts w:ascii="Cambria Math"/>
              </w:rPr>
              <m:t>a</m:t>
            </m:r>
          </m:e>
          <m:sub>
            <m:r>
              <w:rPr>
                <w:rFonts w:ascii="Cambria Math"/>
              </w:rPr>
              <m:t>2</m:t>
            </m:r>
          </m:sub>
        </m:sSub>
        <m:d>
          <m:dPr>
            <m:ctrlPr>
              <w:rPr>
                <w:rFonts w:ascii="Cambria Math" w:hAnsi="Cambria Math"/>
                <w:i/>
              </w:rPr>
            </m:ctrlPr>
          </m:dPr>
          <m:e>
            <m:r>
              <w:rPr>
                <w:rFonts w:ascii="Cambria Math"/>
              </w:rPr>
              <m:t>M,t</m:t>
            </m:r>
          </m:e>
        </m:d>
      </m:oMath>
      <w:r>
        <w:t>.</w:t>
      </w:r>
    </w:p>
    <w:p w14:paraId="1640278A" w14:textId="77777777" w:rsidR="00C03C23" w:rsidRDefault="00C03C23" w:rsidP="00C03C23">
      <w:pPr>
        <w:pStyle w:val="Parasuite"/>
      </w:pPr>
      <w:r>
        <w:t xml:space="preserve">Les deux vibrations </w:t>
      </w:r>
      <w:r w:rsidRPr="00693677">
        <w:rPr>
          <w:u w:val="single"/>
        </w:rPr>
        <w:t>n’interféreront pas si</w:t>
      </w:r>
      <w:r>
        <w:t> :</w:t>
      </w:r>
    </w:p>
    <w:p w14:paraId="3639954D" w14:textId="77777777" w:rsidR="00C03C23" w:rsidRDefault="00C03C23" w:rsidP="001E0480">
      <w:pPr>
        <w:pStyle w:val="enumerpuce"/>
      </w:pPr>
      <w:proofErr w:type="gramStart"/>
      <w:r>
        <w:t>les</w:t>
      </w:r>
      <w:proofErr w:type="gramEnd"/>
      <w:r>
        <w:t xml:space="preserve"> deux sources ne sont pas synchrones : </w:t>
      </w:r>
      <m:oMath>
        <m:sSub>
          <m:sSubPr>
            <m:ctrlPr>
              <w:rPr>
                <w:rFonts w:ascii="Cambria Math" w:hAnsi="Cambria Math"/>
                <w:i/>
              </w:rPr>
            </m:ctrlPr>
          </m:sSubPr>
          <m:e>
            <m:r>
              <w:rPr>
                <w:rFonts w:ascii="Cambria Math"/>
              </w:rPr>
              <m:t>ω</m:t>
            </m:r>
          </m:e>
          <m:sub>
            <m:r>
              <w:rPr>
                <w:rFonts w:ascii="Cambria Math"/>
              </w:rPr>
              <m:t>1</m:t>
            </m:r>
          </m:sub>
        </m:sSub>
        <m:r>
          <w:rPr>
            <w:rFonts w:ascii="Cambria Math"/>
          </w:rPr>
          <m:t>≠</m:t>
        </m:r>
        <m:sSub>
          <m:sSubPr>
            <m:ctrlPr>
              <w:rPr>
                <w:rFonts w:ascii="Cambria Math" w:hAnsi="Cambria Math"/>
                <w:i/>
              </w:rPr>
            </m:ctrlPr>
          </m:sSubPr>
          <m:e>
            <m:r>
              <w:rPr>
                <w:rFonts w:ascii="Cambria Math"/>
              </w:rPr>
              <m:t>ω</m:t>
            </m:r>
          </m:e>
          <m:sub>
            <m:r>
              <w:rPr>
                <w:rFonts w:ascii="Cambria Math"/>
              </w:rPr>
              <m:t>2</m:t>
            </m:r>
          </m:sub>
        </m:sSub>
      </m:oMath>
      <w:r>
        <w:t> ;</w:t>
      </w:r>
    </w:p>
    <w:p w14:paraId="5A217F57" w14:textId="77777777" w:rsidR="00C03C23" w:rsidRDefault="002050D0" w:rsidP="001E0480">
      <w:pPr>
        <w:pStyle w:val="enumerpuce"/>
      </w:pPr>
      <m:oMath>
        <m:sSub>
          <m:sSubPr>
            <m:ctrlPr>
              <w:rPr>
                <w:rFonts w:ascii="Cambria Math" w:hAnsi="Cambria Math"/>
                <w:i/>
              </w:rPr>
            </m:ctrlPr>
          </m:sSubPr>
          <m:e>
            <m:r>
              <w:rPr>
                <w:rFonts w:ascii="Cambria Math"/>
              </w:rPr>
              <m:t>ω</m:t>
            </m:r>
          </m:e>
          <m:sub>
            <m:r>
              <w:rPr>
                <w:rFonts w:ascii="Cambria Math"/>
              </w:rPr>
              <m:t>1</m:t>
            </m:r>
          </m:sub>
        </m:sSub>
        <m:r>
          <w:rPr>
            <w:rFonts w:ascii="Cambria Math"/>
          </w:rPr>
          <m:t>=</m:t>
        </m:r>
        <m:sSub>
          <m:sSubPr>
            <m:ctrlPr>
              <w:rPr>
                <w:rFonts w:ascii="Cambria Math" w:hAnsi="Cambria Math"/>
                <w:i/>
              </w:rPr>
            </m:ctrlPr>
          </m:sSubPr>
          <m:e>
            <m:r>
              <w:rPr>
                <w:rFonts w:ascii="Cambria Math"/>
              </w:rPr>
              <m:t>ω</m:t>
            </m:r>
          </m:e>
          <m:sub>
            <m:r>
              <w:rPr>
                <w:rFonts w:ascii="Cambria Math"/>
              </w:rPr>
              <m:t>2</m:t>
            </m:r>
          </m:sub>
        </m:sSub>
      </m:oMath>
      <w:r w:rsidR="00C03C23">
        <w:t xml:space="preserve"> </w:t>
      </w:r>
      <w:proofErr w:type="gramStart"/>
      <w:r w:rsidR="00C03C23">
        <w:t>mais</w:t>
      </w:r>
      <w:proofErr w:type="gramEnd"/>
      <w:r w:rsidR="00C03C23">
        <w:t xml:space="preserve"> les vibrations sont issues de deux sources de </w:t>
      </w:r>
      <w:r w:rsidR="00C03C23" w:rsidRPr="00564FFD">
        <w:rPr>
          <w:u w:val="single"/>
        </w:rPr>
        <w:t>lumières indépendantes</w:t>
      </w:r>
      <w:r w:rsidR="00C03C23">
        <w:t xml:space="preserve"> du fait des phases aléatoires </w:t>
      </w:r>
      <m:oMath>
        <m:sSub>
          <m:sSubPr>
            <m:ctrlPr>
              <w:rPr>
                <w:rFonts w:ascii="Cambria Math" w:hAnsi="Cambria Math"/>
                <w:i/>
              </w:rPr>
            </m:ctrlPr>
          </m:sSubPr>
          <m:e>
            <m:r>
              <w:rPr>
                <w:rFonts w:ascii="Cambria Math"/>
              </w:rPr>
              <m:t>φ</m:t>
            </m:r>
          </m:e>
          <m:sub>
            <m:r>
              <w:rPr>
                <w:rFonts w:ascii="Cambria Math"/>
              </w:rPr>
              <m:t>1</m:t>
            </m:r>
          </m:sub>
        </m:sSub>
        <m:d>
          <m:dPr>
            <m:ctrlPr>
              <w:rPr>
                <w:rFonts w:ascii="Cambria Math" w:hAnsi="Cambria Math"/>
                <w:i/>
              </w:rPr>
            </m:ctrlPr>
          </m:dPr>
          <m:e>
            <m:r>
              <w:rPr>
                <w:rFonts w:ascii="Cambria Math"/>
              </w:rPr>
              <m:t>M</m:t>
            </m:r>
          </m:e>
        </m:d>
      </m:oMath>
      <w:r w:rsidR="00C03C23">
        <w:t xml:space="preserve"> et </w:t>
      </w:r>
      <m:oMath>
        <m:sSub>
          <m:sSubPr>
            <m:ctrlPr>
              <w:rPr>
                <w:rFonts w:ascii="Cambria Math" w:hAnsi="Cambria Math"/>
                <w:i/>
              </w:rPr>
            </m:ctrlPr>
          </m:sSubPr>
          <m:e>
            <m:r>
              <w:rPr>
                <w:rFonts w:ascii="Cambria Math"/>
              </w:rPr>
              <m:t>φ</m:t>
            </m:r>
          </m:e>
          <m:sub>
            <m:r>
              <w:rPr>
                <w:rFonts w:ascii="Cambria Math"/>
              </w:rPr>
              <m:t>2</m:t>
            </m:r>
          </m:sub>
        </m:sSub>
        <m:d>
          <m:dPr>
            <m:ctrlPr>
              <w:rPr>
                <w:rFonts w:ascii="Cambria Math" w:hAnsi="Cambria Math"/>
                <w:i/>
              </w:rPr>
            </m:ctrlPr>
          </m:dPr>
          <m:e>
            <m:r>
              <w:rPr>
                <w:rFonts w:ascii="Cambria Math"/>
              </w:rPr>
              <m:t>M</m:t>
            </m:r>
          </m:e>
        </m:d>
      </m:oMath>
      <w:r w:rsidR="00C03C23">
        <w:t xml:space="preserve"> ; même à supposer que les amplitudes soit les même </w:t>
      </w:r>
      <m:oMath>
        <m:sSub>
          <m:sSubPr>
            <m:ctrlPr>
              <w:rPr>
                <w:rFonts w:ascii="Cambria Math" w:hAnsi="Cambria Math"/>
                <w:i/>
              </w:rPr>
            </m:ctrlPr>
          </m:sSubPr>
          <m:e>
            <m:r>
              <w:rPr>
                <w:rFonts w:ascii="Cambria Math"/>
              </w:rPr>
              <m:t>A</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2</m:t>
            </m:r>
          </m:sub>
        </m:sSub>
        <m:r>
          <w:rPr>
            <w:rFonts w:ascii="Cambria Math"/>
          </w:rPr>
          <m:t>=</m:t>
        </m:r>
        <m:sSub>
          <m:sSubPr>
            <m:ctrlPr>
              <w:rPr>
                <w:rFonts w:ascii="Cambria Math" w:hAnsi="Cambria Math"/>
                <w:i/>
              </w:rPr>
            </m:ctrlPr>
          </m:sSubPr>
          <m:e>
            <m:r>
              <w:rPr>
                <w:rFonts w:ascii="Cambria Math"/>
              </w:rPr>
              <m:t>A</m:t>
            </m:r>
          </m:e>
          <m:sub>
            <m:r>
              <w:rPr>
                <w:rFonts w:ascii="Cambria Math"/>
              </w:rPr>
              <m:t>0</m:t>
            </m:r>
          </m:sub>
        </m:sSub>
      </m:oMath>
      <w:r w:rsidR="00C03C23">
        <w:t>et en appliquant le principe de superposition, on montre que le calcul de l’intensité en moyennant sur une période vaut :</w:t>
      </w:r>
    </w:p>
    <w:p w14:paraId="521F1AAD" w14:textId="77777777" w:rsidR="00C03C23" w:rsidRPr="000C62FE" w:rsidRDefault="00C03C23" w:rsidP="00B93F2B">
      <w:pPr>
        <w:pStyle w:val="enumerpuce"/>
        <w:numPr>
          <w:ilvl w:val="0"/>
          <w:numId w:val="0"/>
        </w:numPr>
      </w:pPr>
      <m:oMathPara>
        <m:oMathParaPr>
          <m:jc m:val="center"/>
        </m:oMathParaPr>
        <m:oMath>
          <m:r>
            <w:rPr>
              <w:rFonts w:ascii="Cambria Math" w:hAnsi="Cambria Math"/>
            </w:rPr>
            <m:t>I</m:t>
          </m:r>
          <m:d>
            <m:dPr>
              <m:ctrlPr>
                <w:rPr>
                  <w:rFonts w:ascii="Cambria Math" w:hAnsi="Cambria Math"/>
                  <w:i/>
                </w:rPr>
              </m:ctrlPr>
            </m:dPr>
            <m:e>
              <m:r>
                <w:rPr>
                  <w:rFonts w:ascii="Cambria Math" w:hAnsi="Cambria Math"/>
                </w:rPr>
                <m:t>M</m:t>
              </m:r>
            </m:e>
          </m:d>
          <m:r>
            <w:rPr>
              <w:rFonts w:ascii="Cambria Math" w:hAnsi="Cambria Math"/>
            </w:rPr>
            <m:t>=2</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M,t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M,t</m:t>
                          </m:r>
                        </m:e>
                      </m:d>
                    </m:e>
                  </m:d>
                </m:e>
                <m:sup>
                  <m:r>
                    <w:rPr>
                      <w:rFonts w:ascii="Cambria Math" w:hAnsi="Cambria Math"/>
                    </w:rPr>
                    <m:t>2</m:t>
                  </m:r>
                </m:sup>
              </m:sSup>
            </m:e>
          </m:d>
          <m:r>
            <w:rPr>
              <w:rFonts w:ascii="Cambria Math" w:hAnsi="Cambria Math"/>
            </w:rPr>
            <m:t>=2</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0</m:t>
                  </m:r>
                </m:sub>
              </m:sSub>
            </m:e>
            <m:sup>
              <m:r>
                <w:rPr>
                  <w:rFonts w:ascii="Cambria Math" w:hAnsi="Cambria Math"/>
                </w:rPr>
                <m:t>2</m:t>
              </m:r>
            </m:sup>
          </m:s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1+cos</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e>
                  </m:d>
                </m:e>
              </m:func>
            </m:e>
          </m:d>
        </m:oMath>
      </m:oMathPara>
    </w:p>
    <w:p w14:paraId="0E4F322C" w14:textId="77777777" w:rsidR="00C03C23" w:rsidRDefault="00C03C23" w:rsidP="00C03C23">
      <w:pPr>
        <w:pStyle w:val="enumerSansPuce"/>
      </w:pPr>
      <w:r>
        <w:t xml:space="preserve">La valeur </w:t>
      </w:r>
      <m:oMath>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e>
        </m:d>
        <m:r>
          <w:rPr>
            <w:rFonts w:ascii="Cambria Math" w:hAnsi="Cambria Math"/>
          </w:rPr>
          <m:t xml:space="preserve"> </m:t>
        </m:r>
      </m:oMath>
      <w:r>
        <w:t xml:space="preserve">variant aléatoirement au cours du temps, un calcul de valeur moyenne sur une durée grande devant la période (temps de réponse du détecteur) conduirait à une somme de termes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e>
            </m:d>
          </m:e>
        </m:func>
      </m:oMath>
      <w:r>
        <w:t xml:space="preserve"> nulle en v</w:t>
      </w:r>
      <w:proofErr w:type="spellStart"/>
      <w:r>
        <w:t>aleur</w:t>
      </w:r>
      <w:proofErr w:type="spellEnd"/>
      <w:r>
        <w:t xml:space="preserve"> moyenne.</w:t>
      </w:r>
    </w:p>
    <w:p w14:paraId="0F4474DD" w14:textId="77777777" w:rsidR="00C03C23" w:rsidRDefault="00C03C23" w:rsidP="00C03C23">
      <w:pPr>
        <w:pStyle w:val="enumerSansPuce"/>
      </w:pPr>
      <w:r>
        <w:t>Il est à noter que le calcul à partir de la formulation complexe de l’amplitude reste valide lorsque l’amplitude résulte de la superposition de deux vibrations. Ainsi, le calcul :</w:t>
      </w:r>
    </w:p>
    <w:p w14:paraId="50440293" w14:textId="77777777" w:rsidR="00C03C23" w:rsidRDefault="00C03C23" w:rsidP="00B93F2B">
      <w:pPr>
        <w:pStyle w:val="FormuleSN"/>
      </w:pPr>
      <m:oMathPara>
        <m:oMath>
          <m:r>
            <m:t>I</m:t>
          </m:r>
          <m:d>
            <m:dPr>
              <m:ctrlPr/>
            </m:dPr>
            <m:e>
              <m:r>
                <m:t>M</m:t>
              </m:r>
            </m:e>
          </m:d>
          <m:r>
            <m:t>=</m:t>
          </m:r>
          <m:acc>
            <m:accPr>
              <m:chr m:val="̃"/>
              <m:ctrlPr/>
            </m:accPr>
            <m:e>
              <m:r>
                <m:t>a</m:t>
              </m:r>
            </m:e>
          </m:acc>
          <m:d>
            <m:dPr>
              <m:ctrlPr/>
            </m:dPr>
            <m:e>
              <m:r>
                <m:t>M,t</m:t>
              </m:r>
            </m:e>
          </m:d>
          <m:sSup>
            <m:sSupPr>
              <m:ctrlPr/>
            </m:sSupPr>
            <m:e>
              <m:acc>
                <m:accPr>
                  <m:chr m:val="̃"/>
                  <m:ctrlPr/>
                </m:accPr>
                <m:e>
                  <m:r>
                    <m:t>a</m:t>
                  </m:r>
                </m:e>
              </m:acc>
            </m:e>
            <m:sup>
              <m:r>
                <m:t>*</m:t>
              </m:r>
            </m:sup>
          </m:sSup>
          <m:d>
            <m:dPr>
              <m:ctrlPr/>
            </m:dPr>
            <m:e>
              <m:r>
                <m:t>M,t</m:t>
              </m:r>
            </m:e>
          </m:d>
        </m:oMath>
      </m:oMathPara>
    </w:p>
    <w:p w14:paraId="5C239565" w14:textId="77777777" w:rsidR="00C03C23" w:rsidRDefault="00C03C23" w:rsidP="00C03C23">
      <w:pPr>
        <w:pStyle w:val="enumerSansPuce"/>
      </w:pPr>
      <w:proofErr w:type="gramStart"/>
      <w:r>
        <w:t>avec</w:t>
      </w:r>
      <w:proofErr w:type="gramEnd"/>
      <w:r>
        <w:t xml:space="preserve">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M,t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1</m:t>
            </m:r>
          </m:sub>
        </m:sSub>
        <m:d>
          <m:dPr>
            <m:ctrlPr>
              <w:rPr>
                <w:rFonts w:ascii="Cambria Math" w:hAnsi="Cambria Math"/>
                <w:i/>
              </w:rPr>
            </m:ctrlPr>
          </m:dPr>
          <m:e>
            <m:r>
              <w:rPr>
                <w:rFonts w:ascii="Cambria Math" w:hAnsi="Cambria Math"/>
              </w:rPr>
              <m:t>M,t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2</m:t>
            </m:r>
          </m:sub>
        </m:sSub>
        <m:d>
          <m:dPr>
            <m:ctrlPr>
              <w:rPr>
                <w:rFonts w:ascii="Cambria Math" w:hAnsi="Cambria Math"/>
                <w:i/>
              </w:rPr>
            </m:ctrlPr>
          </m:dPr>
          <m:e>
            <m:r>
              <w:rPr>
                <w:rFonts w:ascii="Cambria Math" w:hAnsi="Cambria Math"/>
              </w:rPr>
              <m:t>M,t</m:t>
            </m:r>
          </m:e>
        </m:d>
      </m:oMath>
      <w:r>
        <w:t xml:space="preserve"> et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j</m:t>
            </m:r>
          </m:sub>
        </m:sSub>
        <m:d>
          <m:dPr>
            <m:ctrlPr>
              <w:rPr>
                <w:rFonts w:ascii="Cambria Math" w:hAnsi="Cambria Math"/>
                <w:i/>
              </w:rPr>
            </m:ctrlPr>
          </m:dPr>
          <m:e>
            <m:r>
              <w:rPr>
                <w:rFonts w:ascii="Cambria Math" w:hAnsi="Cambria Math"/>
              </w:rPr>
              <m:t>M,t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m:t>
            </m:r>
          </m:sub>
        </m:sSub>
        <m:sSup>
          <m:sSupPr>
            <m:ctrlPr>
              <w:rPr>
                <w:rFonts w:ascii="Cambria Math" w:hAnsi="Cambria Math"/>
                <w:i/>
              </w:rPr>
            </m:ctrlPr>
          </m:sSupPr>
          <m:e>
            <m:r>
              <w:rPr>
                <w:rFonts w:ascii="Cambria Math" w:hAnsi="Cambria Math"/>
              </w:rPr>
              <m:t>e</m:t>
            </m:r>
          </m:e>
          <m:sup>
            <m:r>
              <w:rPr>
                <w:rFonts w:ascii="Cambria Math" w:hAnsi="Cambria Math"/>
              </w:rPr>
              <m:t>jωt</m:t>
            </m:r>
          </m:sup>
        </m:sSup>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φ</m:t>
                </m:r>
              </m:e>
              <m:sub>
                <m:r>
                  <w:rPr>
                    <w:rFonts w:ascii="Cambria Math" w:hAnsi="Cambria Math"/>
                  </w:rPr>
                  <m:t>j</m:t>
                </m:r>
              </m:sub>
            </m:sSub>
          </m:sup>
        </m:sSup>
      </m:oMath>
      <w:r>
        <w:t xml:space="preserve"> conduira à un résultat identique.</w:t>
      </w:r>
    </w:p>
    <w:p w14:paraId="5C273548" w14:textId="77777777" w:rsidR="00B93F2B" w:rsidRDefault="00C03C23" w:rsidP="00B93F2B">
      <w:pPr>
        <w:pStyle w:val="enumerSansPuce"/>
      </w:pPr>
      <w:r>
        <w:t>On a donc en définitive :</w:t>
      </w:r>
    </w:p>
    <w:p w14:paraId="6733F314" w14:textId="77777777" w:rsidR="00C03C23" w:rsidRDefault="00C03C23" w:rsidP="00B93F2B">
      <w:pPr>
        <w:pStyle w:val="FormuleSN"/>
      </w:pPr>
      <m:oMath>
        <m:r>
          <m:t>I</m:t>
        </m:r>
        <m:d>
          <m:dPr>
            <m:ctrlPr/>
          </m:dPr>
          <m:e>
            <m:r>
              <m:t>M</m:t>
            </m:r>
          </m:e>
        </m:d>
        <m:r>
          <m:t>=</m:t>
        </m:r>
        <m:sSup>
          <m:sSupPr>
            <m:ctrlPr/>
          </m:sSupPr>
          <m:e>
            <m:sSub>
              <m:sSubPr>
                <m:ctrlPr/>
              </m:sSubPr>
              <m:e>
                <m:r>
                  <m:t>2A</m:t>
                </m:r>
              </m:e>
              <m:sub>
                <m:r>
                  <m:t>0</m:t>
                </m:r>
              </m:sub>
            </m:sSub>
          </m:e>
          <m:sup>
            <m:r>
              <m:t>2</m:t>
            </m:r>
          </m:sup>
        </m:sSup>
      </m:oMath>
      <w:r>
        <w:t xml:space="preserve"> </w:t>
      </w:r>
    </w:p>
    <w:p w14:paraId="4F0143FF" w14:textId="77777777" w:rsidR="00C03C23" w:rsidRDefault="00C03C23" w:rsidP="00C03C23">
      <w:pPr>
        <w:pStyle w:val="enumerSansPuce"/>
      </w:pPr>
      <w:proofErr w:type="gramStart"/>
      <w:r>
        <w:t>soit</w:t>
      </w:r>
      <w:proofErr w:type="gramEnd"/>
      <w:r>
        <w:t xml:space="preserve"> </w:t>
      </w:r>
      <w:r w:rsidRPr="001E6EB8">
        <w:rPr>
          <w:u w:val="single"/>
        </w:rPr>
        <w:t>la somme des intensités produites par chaque source</w:t>
      </w:r>
      <w:r>
        <w:t>.</w:t>
      </w:r>
    </w:p>
    <w:p w14:paraId="7E9A5F88" w14:textId="77777777" w:rsidR="00C03C23" w:rsidRDefault="00C03C23" w:rsidP="00C03C23">
      <w:pPr>
        <w:pStyle w:val="enumerpuce"/>
      </w:pPr>
      <w:proofErr w:type="gramStart"/>
      <w:r>
        <w:t>les</w:t>
      </w:r>
      <w:proofErr w:type="gramEnd"/>
      <w:r>
        <w:t xml:space="preserve"> vibrations provenant d’une même source de lumière sont issues de deux trains d’onde différents (phases aléatoires) pour les mêmes raisons que ci-haut.</w:t>
      </w:r>
    </w:p>
    <w:p w14:paraId="034FD2B4" w14:textId="77777777" w:rsidR="00C03C23" w:rsidRDefault="00C03C23" w:rsidP="00C03C23">
      <w:pPr>
        <w:pStyle w:val="Parasuite"/>
      </w:pPr>
      <w:r>
        <w:t xml:space="preserve">L’interférence est donc plus facilement mise en évidence si une seule source de lumière est utilisée. L’interférence d’un faisceau de lumière avec une partie retardée de lui-même (interféromètre de Michelson) est observable lorsque le retard est plus faible que le temps de </w:t>
      </w:r>
      <w:r>
        <w:lastRenderedPageBreak/>
        <w:t>cohérence où lorsque la différence de longueur entre les deux parcours empruntés par faisceaux est plus faible que la longueur de cohérence. On parle alors de cohérence temporelle.</w:t>
      </w:r>
    </w:p>
    <w:p w14:paraId="28530541" w14:textId="77777777" w:rsidR="00C03C23" w:rsidRDefault="00C03C23" w:rsidP="00C03C23">
      <w:pPr>
        <w:pStyle w:val="Parasuite"/>
      </w:pPr>
      <w:r>
        <w:t>Lorsque l’on fait interférer un champ lumineux avec une version déplacée spatialement de lui-même, la superposition doit s’appliquer à des vibrations (du champ) cohérentes spatialement (fentes d’Young) pour donner une figure d’interférence.</w:t>
      </w:r>
    </w:p>
    <w:p w14:paraId="13FD5B7F" w14:textId="77777777" w:rsidR="00C03C23" w:rsidRDefault="00C03C23" w:rsidP="00C03C23">
      <w:pPr>
        <w:pStyle w:val="Parasuite"/>
      </w:pPr>
      <w:r w:rsidRPr="001C3788">
        <w:rPr>
          <w:highlight w:val="yellow"/>
        </w:rPr>
        <w:t xml:space="preserve">Cette cohérence spatiale implique qu’en </w:t>
      </w:r>
      <w:r w:rsidRPr="001C3788">
        <w:rPr>
          <w:sz w:val="23"/>
          <w:highlight w:val="yellow"/>
          <w:u w:val="single"/>
        </w:rPr>
        <w:t>deux points de la section du faisceau la phase est la même s’ils sont situés à égale distance de la source</w:t>
      </w:r>
      <w:r>
        <w:t>. Bien évidemment une source de lumière étendue spatialement ne présente pas de cohérence spatiale car les ondes émises par deux points éloignés de la source ne présentent pas le même vecteur d’onde.</w:t>
      </w:r>
    </w:p>
    <w:p w14:paraId="79ABC930" w14:textId="77777777" w:rsidR="00C03C23" w:rsidRPr="00564FFD" w:rsidRDefault="00C03C23" w:rsidP="001E0480">
      <w:pPr>
        <w:pStyle w:val="Parasuite"/>
      </w:pPr>
      <w:r>
        <w:t xml:space="preserve">Il existe une aire dite de cohérence propre à chaque source lumineuse qui garantit que pour une séparation spatiale contenue dans l’aire de cohérence, l’interférence est observable. Pour la lumière du soleil cette aire est l’ordre de </w:t>
      </w:r>
      <m:oMath>
        <m:r>
          <w:rPr>
            <w:rFonts w:ascii="Cambria Math"/>
          </w:rPr>
          <m:t>41</m:t>
        </m:r>
        <m:sSup>
          <m:sSupPr>
            <m:ctrlPr>
              <w:rPr>
                <w:rFonts w:ascii="Cambria Math" w:hAnsi="Cambria Math"/>
                <w:i/>
              </w:rPr>
            </m:ctrlPr>
          </m:sSupPr>
          <m:e>
            <m:r>
              <w:rPr>
                <w:rFonts w:ascii="Cambria Math"/>
              </w:rPr>
              <m:t>0</m:t>
            </m:r>
          </m:e>
          <m:sup>
            <m:r>
              <w:rPr>
                <w:rFonts w:ascii="Cambria Math"/>
              </w:rPr>
              <m:t>-</m:t>
            </m:r>
            <m:r>
              <w:rPr>
                <w:rFonts w:ascii="Cambria Math"/>
              </w:rPr>
              <m:t>2</m:t>
            </m:r>
          </m:sup>
        </m:sSup>
      </m:oMath>
      <w:r>
        <w:t>mm</w:t>
      </w:r>
      <w:r>
        <w:rPr>
          <w:vertAlign w:val="superscript"/>
        </w:rPr>
        <w:t>2</w:t>
      </w:r>
      <w:r>
        <w:t xml:space="preserve"> raison pour laquelle les interférences lumineuses ne sont pas observées dans la vie courante avec la lumière du soleil.</w:t>
      </w:r>
    </w:p>
    <w:p w14:paraId="4E521D2A" w14:textId="77777777" w:rsidR="00C03C23" w:rsidRDefault="00C03C23" w:rsidP="00C03C23">
      <w:pPr>
        <w:pStyle w:val="Parasuite"/>
      </w:pPr>
      <w:r>
        <w:t>Un laser est une source de lumière qui offre une cohérence spatiale et temporelle</w:t>
      </w:r>
      <w:r>
        <w:fldChar w:fldCharType="begin"/>
      </w:r>
      <w:r>
        <w:instrText xml:space="preserve"> XE "Cohérence spatiale" </w:instrText>
      </w:r>
      <w:r>
        <w:fldChar w:fldCharType="end"/>
      </w:r>
      <w:r>
        <w:fldChar w:fldCharType="begin"/>
      </w:r>
      <w:r>
        <w:instrText xml:space="preserve"> XE "Cohérence temporelle" </w:instrText>
      </w:r>
      <w:r>
        <w:fldChar w:fldCharType="end"/>
      </w:r>
      <w:r>
        <w:t>.</w:t>
      </w:r>
    </w:p>
    <w:p w14:paraId="3F35AF4C" w14:textId="77777777" w:rsidR="00C03C23" w:rsidRPr="00ED19A8" w:rsidRDefault="00C03C23" w:rsidP="00C03C23">
      <w:pPr>
        <w:pStyle w:val="Parasuite"/>
      </w:pPr>
      <w:r w:rsidRPr="004E4147">
        <w:t xml:space="preserve">Pour un laser, </w:t>
      </w:r>
      <w:r>
        <w:t>chaque train d’onde présente une cohérence temporelle autorisant la manifestation de phénomènes d’interférence.</w:t>
      </w:r>
    </w:p>
    <w:p w14:paraId="0992C4B0" w14:textId="77777777" w:rsidR="00C03C23" w:rsidRDefault="00C03C23" w:rsidP="00C03C23">
      <w:pPr>
        <w:pStyle w:val="Parasuite"/>
      </w:pPr>
      <w:r>
        <w:t>La lumière naturelle émise par le soleil ou par une source de lumière blanche possède un spectre continu et est spatialement incohérente en l’état. C’est la raison pour laquelle il est nécessaire de faire passer la lumière du soleil dans un collimateur afin de réduire l’étendue spatiale de la source (assimilée à l’aire du trou) pour garantir une cohérence spatiale indispensable à l’observation d’interférence. La lumière possédant un spectre continu les figures d’interférence propres à chaque fréquence se superposeront comme on le verra dans le chapitre suivant.</w:t>
      </w:r>
    </w:p>
    <w:p w14:paraId="5E9051C0" w14:textId="77777777" w:rsidR="00C03C23" w:rsidRDefault="00C03C23" w:rsidP="00C03C23">
      <w:pPr>
        <w:pStyle w:val="Titre2"/>
        <w:jc w:val="left"/>
      </w:pPr>
      <w:bookmarkStart w:id="53" w:name="_Toc218697521"/>
      <w:r>
        <w:t xml:space="preserve">Annexe : le principe de </w:t>
      </w:r>
      <w:proofErr w:type="spellStart"/>
      <w:r>
        <w:t>Huyguens</w:t>
      </w:r>
      <w:proofErr w:type="spellEnd"/>
      <w:r>
        <w:t>-Fresnel</w:t>
      </w:r>
      <w:bookmarkEnd w:id="53"/>
      <w:r>
        <w:t xml:space="preserve"> </w:t>
      </w:r>
    </w:p>
    <w:p w14:paraId="619D2D55" w14:textId="77777777" w:rsidR="00C03C23" w:rsidRDefault="00C03C23" w:rsidP="00C03C23">
      <w:pPr>
        <w:pStyle w:val="Para"/>
        <w:rPr>
          <w:szCs w:val="22"/>
        </w:rPr>
      </w:pPr>
      <w:r>
        <w:rPr>
          <w:szCs w:val="22"/>
        </w:rPr>
        <w:t>La propagation d'une onde en optique peut être décrite par le principe de Huygens- Fresnel. Ce dernier est un principe de construction des fronts d’onde lors de la propagation des ondes : chaque point de l’espace et donc d’une surface d'onde au temps peut être considéré comme une source ponctuelle.</w:t>
      </w:r>
    </w:p>
    <w:p w14:paraId="65E0F603" w14:textId="77777777" w:rsidR="00C03C23" w:rsidRDefault="00C03C23" w:rsidP="00C03C23">
      <w:r>
        <w:br w:type="page"/>
      </w:r>
    </w:p>
    <w:p w14:paraId="024AACA8" w14:textId="77777777" w:rsidR="00C03C23" w:rsidRDefault="00C03C23" w:rsidP="00C03C23">
      <w:pPr>
        <w:pStyle w:val="Para"/>
      </w:pPr>
    </w:p>
    <w:p w14:paraId="05CE5B2A" w14:textId="77777777" w:rsidR="00C03C23" w:rsidRDefault="00C03C23" w:rsidP="00C03C23">
      <w:pPr>
        <w:pStyle w:val="Para"/>
      </w:pPr>
      <w:r>
        <w:rPr>
          <w:noProof/>
        </w:rPr>
        <mc:AlternateContent>
          <mc:Choice Requires="wpg">
            <w:drawing>
              <wp:anchor distT="0" distB="0" distL="114300" distR="114300" simplePos="0" relativeHeight="251653120" behindDoc="0" locked="0" layoutInCell="0" allowOverlap="1" wp14:anchorId="61CA643E" wp14:editId="6ABE8B61">
                <wp:simplePos x="0" y="0"/>
                <wp:positionH relativeFrom="column">
                  <wp:posOffset>1254760</wp:posOffset>
                </wp:positionH>
                <wp:positionV relativeFrom="paragraph">
                  <wp:posOffset>102235</wp:posOffset>
                </wp:positionV>
                <wp:extent cx="3400425" cy="1893570"/>
                <wp:effectExtent l="0" t="0" r="0" b="0"/>
                <wp:wrapNone/>
                <wp:docPr id="55" name="Groupe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0425" cy="1893570"/>
                          <a:chOff x="2451" y="13064"/>
                          <a:chExt cx="5355" cy="2982"/>
                        </a:xfrm>
                      </wpg:grpSpPr>
                      <wps:wsp>
                        <wps:cNvPr id="56" name="Line 42"/>
                        <wps:cNvCnPr/>
                        <wps:spPr bwMode="auto">
                          <a:xfrm>
                            <a:off x="2964" y="13064"/>
                            <a:ext cx="0" cy="2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Oval 43"/>
                        <wps:cNvSpPr>
                          <a:spLocks noChangeArrowheads="1"/>
                        </wps:cNvSpPr>
                        <wps:spPr bwMode="auto">
                          <a:xfrm>
                            <a:off x="3477" y="13064"/>
                            <a:ext cx="570" cy="5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8" name="Oval 44"/>
                        <wps:cNvSpPr>
                          <a:spLocks noChangeArrowheads="1"/>
                        </wps:cNvSpPr>
                        <wps:spPr bwMode="auto">
                          <a:xfrm>
                            <a:off x="3477" y="13490"/>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Oval 45"/>
                        <wps:cNvSpPr>
                          <a:spLocks noChangeArrowheads="1"/>
                        </wps:cNvSpPr>
                        <wps:spPr bwMode="auto">
                          <a:xfrm>
                            <a:off x="3477" y="13916"/>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Oval 46"/>
                        <wps:cNvSpPr>
                          <a:spLocks noChangeArrowheads="1"/>
                        </wps:cNvSpPr>
                        <wps:spPr bwMode="auto">
                          <a:xfrm>
                            <a:off x="3477" y="14342"/>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Oval 47"/>
                        <wps:cNvSpPr>
                          <a:spLocks noChangeArrowheads="1"/>
                        </wps:cNvSpPr>
                        <wps:spPr bwMode="auto">
                          <a:xfrm>
                            <a:off x="3477" y="15194"/>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Oval 48"/>
                        <wps:cNvSpPr>
                          <a:spLocks noChangeArrowheads="1"/>
                        </wps:cNvSpPr>
                        <wps:spPr bwMode="auto">
                          <a:xfrm>
                            <a:off x="3477" y="14768"/>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Line 49"/>
                        <wps:cNvCnPr/>
                        <wps:spPr bwMode="auto">
                          <a:xfrm>
                            <a:off x="4047" y="13064"/>
                            <a:ext cx="0" cy="2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Rectangle 50"/>
                        <wps:cNvSpPr>
                          <a:spLocks noChangeArrowheads="1"/>
                        </wps:cNvSpPr>
                        <wps:spPr bwMode="auto">
                          <a:xfrm>
                            <a:off x="3078" y="13064"/>
                            <a:ext cx="684" cy="26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Line 51"/>
                        <wps:cNvCnPr/>
                        <wps:spPr bwMode="auto">
                          <a:xfrm flipH="1">
                            <a:off x="2964" y="13348"/>
                            <a:ext cx="1083"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66" name="Line 52"/>
                        <wps:cNvCnPr/>
                        <wps:spPr bwMode="auto">
                          <a:xfrm flipH="1">
                            <a:off x="2964" y="13774"/>
                            <a:ext cx="1083"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68" name="Line 53"/>
                        <wps:cNvCnPr/>
                        <wps:spPr bwMode="auto">
                          <a:xfrm flipH="1">
                            <a:off x="2964" y="14200"/>
                            <a:ext cx="1083"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69" name="Line 54"/>
                        <wps:cNvCnPr/>
                        <wps:spPr bwMode="auto">
                          <a:xfrm flipH="1">
                            <a:off x="2964" y="14626"/>
                            <a:ext cx="1083"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70" name="Line 55"/>
                        <wps:cNvCnPr/>
                        <wps:spPr bwMode="auto">
                          <a:xfrm flipH="1">
                            <a:off x="2964" y="15052"/>
                            <a:ext cx="1083"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71" name="Line 56"/>
                        <wps:cNvCnPr/>
                        <wps:spPr bwMode="auto">
                          <a:xfrm flipH="1">
                            <a:off x="2964" y="15478"/>
                            <a:ext cx="1083"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76" name="Text Box 57"/>
                        <wps:cNvSpPr txBox="1">
                          <a:spLocks noChangeArrowheads="1"/>
                        </wps:cNvSpPr>
                        <wps:spPr bwMode="auto">
                          <a:xfrm>
                            <a:off x="2451" y="13064"/>
                            <a:ext cx="528"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2B556" w14:textId="77777777" w:rsidR="002050D0" w:rsidRDefault="002050D0" w:rsidP="00C03C23">
                              <w:r>
                                <w:rPr>
                                  <w:rFonts w:asciiTheme="minorHAnsi" w:eastAsiaTheme="minorEastAsia" w:hAnsiTheme="minorHAnsi" w:cstheme="minorBidi"/>
                                  <w:position w:val="-8"/>
                                  <w:szCs w:val="22"/>
                                </w:rPr>
                                <w:object w:dxaOrig="223" w:dyaOrig="302" w14:anchorId="5376943F">
                                  <v:shape id="_x0000_i1038" type="#_x0000_t75" style="width:11.15pt;height:15.1pt" fillcolor="window">
                                    <v:imagedata r:id="rId31" o:title=""/>
                                  </v:shape>
                                  <o:OLEObject Type="Embed" ProgID="Equation.3" ShapeID="_x0000_i1038" DrawAspect="Content" ObjectID="_1829637379" r:id="rId32"/>
                                </w:object>
                              </w:r>
                            </w:p>
                          </w:txbxContent>
                        </wps:txbx>
                        <wps:bodyPr rot="0" vert="horz" wrap="square" lIns="91440" tIns="45720" rIns="91440" bIns="45720" anchor="t" anchorCtr="0" upright="1">
                          <a:noAutofit/>
                        </wps:bodyPr>
                      </wps:wsp>
                      <wps:wsp>
                        <wps:cNvPr id="94" name="Text Box 58"/>
                        <wps:cNvSpPr txBox="1">
                          <a:spLocks noChangeArrowheads="1"/>
                        </wps:cNvSpPr>
                        <wps:spPr bwMode="auto">
                          <a:xfrm>
                            <a:off x="4047" y="13064"/>
                            <a:ext cx="567"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C1F04" w14:textId="77777777" w:rsidR="002050D0" w:rsidRDefault="002050D0" w:rsidP="00C03C23">
                              <w:r>
                                <w:rPr>
                                  <w:rFonts w:asciiTheme="minorHAnsi" w:eastAsiaTheme="minorEastAsia" w:hAnsiTheme="minorHAnsi" w:cstheme="minorBidi"/>
                                  <w:position w:val="-8"/>
                                  <w:szCs w:val="22"/>
                                </w:rPr>
                                <w:object w:dxaOrig="302" w:dyaOrig="302" w14:anchorId="072218B2">
                                  <v:shape id="_x0000_i1040" type="#_x0000_t75" style="width:15.1pt;height:15.1pt" fillcolor="window">
                                    <v:imagedata r:id="rId33" o:title=""/>
                                  </v:shape>
                                  <o:OLEObject Type="Embed" ProgID="Equation.3" ShapeID="_x0000_i1040" DrawAspect="Content" ObjectID="_1829637380" r:id="rId34"/>
                                </w:object>
                              </w:r>
                            </w:p>
                          </w:txbxContent>
                        </wps:txbx>
                        <wps:bodyPr rot="0" vert="horz" wrap="square" lIns="91440" tIns="45720" rIns="91440" bIns="45720" anchor="t" anchorCtr="0" upright="1">
                          <a:noAutofit/>
                        </wps:bodyPr>
                      </wps:wsp>
                      <wps:wsp>
                        <wps:cNvPr id="95" name="Line 59"/>
                        <wps:cNvCnPr/>
                        <wps:spPr bwMode="auto">
                          <a:xfrm>
                            <a:off x="6042" y="13064"/>
                            <a:ext cx="0" cy="2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Oval 60"/>
                        <wps:cNvSpPr>
                          <a:spLocks noChangeArrowheads="1"/>
                        </wps:cNvSpPr>
                        <wps:spPr bwMode="auto">
                          <a:xfrm>
                            <a:off x="6897" y="14200"/>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AutoShape 61"/>
                        <wps:cNvSpPr>
                          <a:spLocks noChangeArrowheads="1"/>
                        </wps:cNvSpPr>
                        <wps:spPr bwMode="auto">
                          <a:xfrm>
                            <a:off x="6042" y="13064"/>
                            <a:ext cx="1425" cy="2840"/>
                          </a:xfrm>
                          <a:prstGeom prst="flowChartDelay">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Oval 62"/>
                        <wps:cNvSpPr>
                          <a:spLocks noChangeArrowheads="1"/>
                        </wps:cNvSpPr>
                        <wps:spPr bwMode="auto">
                          <a:xfrm>
                            <a:off x="6840" y="13774"/>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Oval 63"/>
                        <wps:cNvSpPr>
                          <a:spLocks noChangeArrowheads="1"/>
                        </wps:cNvSpPr>
                        <wps:spPr bwMode="auto">
                          <a:xfrm>
                            <a:off x="6726" y="13348"/>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Oval 64"/>
                        <wps:cNvSpPr>
                          <a:spLocks noChangeArrowheads="1"/>
                        </wps:cNvSpPr>
                        <wps:spPr bwMode="auto">
                          <a:xfrm>
                            <a:off x="6498" y="13064"/>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Oval 65"/>
                        <wps:cNvSpPr>
                          <a:spLocks noChangeArrowheads="1"/>
                        </wps:cNvSpPr>
                        <wps:spPr bwMode="auto">
                          <a:xfrm>
                            <a:off x="6840" y="14626"/>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Oval 66"/>
                        <wps:cNvSpPr>
                          <a:spLocks noChangeArrowheads="1"/>
                        </wps:cNvSpPr>
                        <wps:spPr bwMode="auto">
                          <a:xfrm>
                            <a:off x="6726" y="15052"/>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 name="Oval 67"/>
                        <wps:cNvSpPr>
                          <a:spLocks noChangeArrowheads="1"/>
                        </wps:cNvSpPr>
                        <wps:spPr bwMode="auto">
                          <a:xfrm>
                            <a:off x="6498" y="15336"/>
                            <a:ext cx="570" cy="56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AutoShape 68"/>
                        <wps:cNvSpPr>
                          <a:spLocks noChangeArrowheads="1"/>
                        </wps:cNvSpPr>
                        <wps:spPr bwMode="auto">
                          <a:xfrm>
                            <a:off x="6042" y="13064"/>
                            <a:ext cx="1083" cy="2840"/>
                          </a:xfrm>
                          <a:prstGeom prst="flowChartDelay">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69"/>
                        <wps:cNvSpPr>
                          <a:spLocks noChangeArrowheads="1"/>
                        </wps:cNvSpPr>
                        <wps:spPr bwMode="auto">
                          <a:xfrm>
                            <a:off x="6042" y="15478"/>
                            <a:ext cx="684" cy="5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Line 70"/>
                        <wps:cNvCnPr/>
                        <wps:spPr bwMode="auto">
                          <a:xfrm>
                            <a:off x="6498" y="13064"/>
                            <a:ext cx="0" cy="2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Line 71"/>
                        <wps:cNvCnPr/>
                        <wps:spPr bwMode="auto">
                          <a:xfrm>
                            <a:off x="6441" y="14484"/>
                            <a:ext cx="57"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126" name="Line 72"/>
                        <wps:cNvCnPr/>
                        <wps:spPr bwMode="auto">
                          <a:xfrm flipH="1">
                            <a:off x="6498" y="14058"/>
                            <a:ext cx="0"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127" name="Line 73"/>
                        <wps:cNvCnPr/>
                        <wps:spPr bwMode="auto">
                          <a:xfrm flipH="1">
                            <a:off x="6498" y="15336"/>
                            <a:ext cx="0"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128" name="Line 74"/>
                        <wps:cNvCnPr/>
                        <wps:spPr bwMode="auto">
                          <a:xfrm flipH="1">
                            <a:off x="6498" y="14910"/>
                            <a:ext cx="0"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129" name="Line 75"/>
                        <wps:cNvCnPr/>
                        <wps:spPr bwMode="auto">
                          <a:xfrm flipH="1">
                            <a:off x="6498" y="13632"/>
                            <a:ext cx="0" cy="0"/>
                          </a:xfrm>
                          <a:prstGeom prst="line">
                            <a:avLst/>
                          </a:prstGeom>
                          <a:noFill/>
                          <a:ln w="9525" cap="rnd">
                            <a:solidFill>
                              <a:srgbClr val="000000"/>
                            </a:solidFill>
                            <a:prstDash val="sysDot"/>
                            <a:round/>
                            <a:headEnd/>
                            <a:tailEnd type="oval" w="med" len="med"/>
                          </a:ln>
                          <a:extLst>
                            <a:ext uri="{909E8E84-426E-40DD-AFC4-6F175D3DCCD1}">
                              <a14:hiddenFill xmlns:a14="http://schemas.microsoft.com/office/drawing/2010/main">
                                <a:noFill/>
                              </a14:hiddenFill>
                            </a:ext>
                          </a:extLst>
                        </wps:spPr>
                        <wps:bodyPr/>
                      </wps:wsp>
                      <wps:wsp>
                        <wps:cNvPr id="130" name="Text Box 76"/>
                        <wps:cNvSpPr txBox="1">
                          <a:spLocks noChangeArrowheads="1"/>
                        </wps:cNvSpPr>
                        <wps:spPr bwMode="auto">
                          <a:xfrm>
                            <a:off x="5985" y="13064"/>
                            <a:ext cx="528"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5C442" w14:textId="77777777" w:rsidR="002050D0" w:rsidRDefault="002050D0" w:rsidP="00C03C23">
                              <w:r>
                                <w:rPr>
                                  <w:rFonts w:asciiTheme="minorHAnsi" w:eastAsiaTheme="minorEastAsia" w:hAnsiTheme="minorHAnsi" w:cstheme="minorBidi"/>
                                  <w:position w:val="-8"/>
                                  <w:szCs w:val="22"/>
                                </w:rPr>
                                <w:object w:dxaOrig="223" w:dyaOrig="302" w14:anchorId="421A160B">
                                  <v:shape id="_x0000_i1042" type="#_x0000_t75" style="width:11.15pt;height:15.1pt" fillcolor="window">
                                    <v:imagedata r:id="rId31" o:title=""/>
                                  </v:shape>
                                  <o:OLEObject Type="Embed" ProgID="Equation.3" ShapeID="_x0000_i1042" DrawAspect="Content" ObjectID="_1829637381" r:id="rId35"/>
                                </w:object>
                              </w:r>
                            </w:p>
                          </w:txbxContent>
                        </wps:txbx>
                        <wps:bodyPr rot="0" vert="horz" wrap="square" lIns="91440" tIns="45720" rIns="91440" bIns="45720" anchor="t" anchorCtr="0" upright="1">
                          <a:noAutofit/>
                        </wps:bodyPr>
                      </wps:wsp>
                      <wps:wsp>
                        <wps:cNvPr id="144" name="Text Box 77"/>
                        <wps:cNvSpPr txBox="1">
                          <a:spLocks noChangeArrowheads="1"/>
                        </wps:cNvSpPr>
                        <wps:spPr bwMode="auto">
                          <a:xfrm>
                            <a:off x="7239" y="13064"/>
                            <a:ext cx="567"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CAC95" w14:textId="77777777" w:rsidR="002050D0" w:rsidRDefault="002050D0" w:rsidP="00C03C23">
                              <w:r>
                                <w:rPr>
                                  <w:rFonts w:asciiTheme="minorHAnsi" w:eastAsiaTheme="minorEastAsia" w:hAnsiTheme="minorHAnsi" w:cstheme="minorBidi"/>
                                  <w:position w:val="-8"/>
                                  <w:szCs w:val="22"/>
                                </w:rPr>
                                <w:object w:dxaOrig="302" w:dyaOrig="302" w14:anchorId="7DCC725E">
                                  <v:shape id="_x0000_i1044" type="#_x0000_t75" style="width:15.1pt;height:15.1pt" fillcolor="window">
                                    <v:imagedata r:id="rId33" o:title=""/>
                                  </v:shape>
                                  <o:OLEObject Type="Embed" ProgID="Equation.3" ShapeID="_x0000_i1044" DrawAspect="Content" ObjectID="_1829637382" r:id="rId36"/>
                                </w:obje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A643E" id="Groupe 55" o:spid="_x0000_s1072" style="position:absolute;left:0;text-align:left;margin-left:98.8pt;margin-top:8.05pt;width:267.75pt;height:149.1pt;z-index:251653120" coordorigin="2451,13064" coordsize="5355,2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" o:allowincell="f">
                <v:line id="Line 42" o:spid="_x0000_s1073" style="position:absolute;visibility:visible;mso-wrap-style:square" from="2964,13064" to="2964,15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nxgAAANsAAAAPAAAAZHJzL2Rvd25yZXYueG1sRI9Pa8JA&#10;FMTvhX6H5Qm91Y0tD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ze6Pp8YAAADbAAAA&#10;DwAAAAAAAAAAAAAAAAAHAgAAZHJzL2Rvd25yZXYueG1sUEsFBgAAAAADAAMAtwAAAPoCAAAAAA==&#10;"/>
                <v:oval id="Oval 43" o:spid="_x0000_s1074" style="position:absolute;left:3477;top:13064;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"/>
                <v:oval id="Oval 44" o:spid="_x0000_s1075" style="position:absolute;left:3477;top:13490;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" filled="f"/>
                <v:oval id="Oval 45" o:spid="_x0000_s1076" style="position:absolute;left:3477;top:13916;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" filled="f"/>
                <v:oval id="Oval 46" o:spid="_x0000_s1077" style="position:absolute;left:3477;top:14342;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" filled="f"/>
                <v:oval id="Oval 47" o:spid="_x0000_s1078" style="position:absolute;left:3477;top:15194;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" filled="f"/>
                <v:oval id="Oval 48" o:spid="_x0000_s1079" style="position:absolute;left:3477;top:14768;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" filled="f"/>
                <v:line id="Line 49" o:spid="_x0000_s1080" style="position:absolute;visibility:visible;mso-wrap-style:square" from="4047,13064" to="4047,15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rect id="Rectangle 50" o:spid="_x0000_s1081" style="position:absolute;left:3078;top:13064;width:684;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" stroked="f"/>
                <v:line id="Line 51" o:spid="_x0000_s1082" style="position:absolute;flip:x;visibility:visible;mso-wrap-style:square" from="2964,13348" to="4047,13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">
                  <v:stroke dashstyle="1 1" endarrow="oval" endcap="round"/>
                </v:line>
                <v:line id="Line 52" o:spid="_x0000_s1083" style="position:absolute;flip:x;visibility:visible;mso-wrap-style:square" from="2964,13774" to="4047,13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">
                  <v:stroke dashstyle="1 1" endarrow="oval" endcap="round"/>
                </v:line>
                <v:line id="Line 53" o:spid="_x0000_s1084" style="position:absolute;flip:x;visibility:visible;mso-wrap-style:square" from="2964,14200" to="4047,1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">
                  <v:stroke dashstyle="1 1" endarrow="oval" endcap="round"/>
                </v:line>
                <v:line id="Line 54" o:spid="_x0000_s1085" style="position:absolute;flip:x;visibility:visible;mso-wrap-style:square" from="2964,14626" to="4047,14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">
                  <v:stroke dashstyle="1 1" endarrow="oval" endcap="round"/>
                </v:line>
                <v:line id="Line 55" o:spid="_x0000_s1086" style="position:absolute;flip:x;visibility:visible;mso-wrap-style:square" from="2964,15052" to="4047,1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">
                  <v:stroke dashstyle="1 1" endarrow="oval" endcap="round"/>
                </v:line>
                <v:line id="Line 56" o:spid="_x0000_s1087" style="position:absolute;flip:x;visibility:visible;mso-wrap-style:square" from="2964,15478" to="4047,15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">
                  <v:stroke dashstyle="1 1" endarrow="oval" endcap="round"/>
                </v:line>
                <v:shape id="Text Box 57" o:spid="_x0000_s1088" type="#_x0000_t202" style="position:absolute;left:2451;top:13064;width:52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6FD2B556" w14:textId="77777777" w:rsidR="002050D0" w:rsidRDefault="002050D0" w:rsidP="00C03C23">
                        <w:r>
                          <w:rPr>
                            <w:rFonts w:asciiTheme="minorHAnsi" w:eastAsiaTheme="minorEastAsia" w:hAnsiTheme="minorHAnsi" w:cstheme="minorBidi"/>
                            <w:position w:val="-8"/>
                            <w:szCs w:val="22"/>
                          </w:rPr>
                          <w:object w:dxaOrig="223" w:dyaOrig="302" w14:anchorId="5376943F">
                            <v:shape id="_x0000_i1038" type="#_x0000_t75" style="width:11.15pt;height:15.1pt" fillcolor="window">
                              <v:imagedata r:id="rId31" o:title=""/>
                            </v:shape>
                            <o:OLEObject Type="Embed" ProgID="Equation.3" ShapeID="_x0000_i1038" DrawAspect="Content" ObjectID="_1829637379" r:id="rId37"/>
                          </w:object>
                        </w:r>
                      </w:p>
                    </w:txbxContent>
                  </v:textbox>
                </v:shape>
                <v:shape id="Text Box 58" o:spid="_x0000_s1089" type="#_x0000_t202" style="position:absolute;left:4047;top:13064;width:567;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" filled="f" stroked="f">
                  <v:textbox>
                    <w:txbxContent>
                      <w:p w14:paraId="302C1F04" w14:textId="77777777" w:rsidR="002050D0" w:rsidRDefault="002050D0" w:rsidP="00C03C23">
                        <w:r>
                          <w:rPr>
                            <w:rFonts w:asciiTheme="minorHAnsi" w:eastAsiaTheme="minorEastAsia" w:hAnsiTheme="minorHAnsi" w:cstheme="minorBidi"/>
                            <w:position w:val="-8"/>
                            <w:szCs w:val="22"/>
                          </w:rPr>
                          <w:object w:dxaOrig="302" w:dyaOrig="302" w14:anchorId="072218B2">
                            <v:shape id="_x0000_i1040" type="#_x0000_t75" style="width:15.1pt;height:15.1pt" fillcolor="window">
                              <v:imagedata r:id="rId33" o:title=""/>
                            </v:shape>
                            <o:OLEObject Type="Embed" ProgID="Equation.3" ShapeID="_x0000_i1040" DrawAspect="Content" ObjectID="_1829637380" r:id="rId38"/>
                          </w:object>
                        </w:r>
                      </w:p>
                    </w:txbxContent>
                  </v:textbox>
                </v:shape>
                <v:line id="Line 59" o:spid="_x0000_s1090" style="position:absolute;visibility:visible;mso-wrap-style:square" from="6042,13064" to="6042,15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atKxgAAANsAAAAPAAAAZHJzL2Rvd25yZXYueG1sRI9Ba8JA&#10;FITvgv9heUJvummL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xoWrSsYAAADbAAAA&#10;DwAAAAAAAAAAAAAAAAAHAgAAZHJzL2Rvd25yZXYueG1sUEsFBgAAAAADAAMAtwAAAPoCAAAAAA==&#10;"/>
                <v:oval id="Oval 60" o:spid="_x0000_s1091" style="position:absolute;left:6897;top:14200;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" filled="f"/>
                <v:shapetype id="_x0000_t135" coordsize="21600,21600" o:spt="135" path="m10800,qx21600,10800,10800,21600l,21600,,xe">
                  <v:stroke joinstyle="miter"/>
                  <v:path gradientshapeok="t" o:connecttype="rect" textboxrect="0,3163,18437,18437"/>
                </v:shapetype>
                <v:shape id="AutoShape 61" o:spid="_x0000_s1092" type="#_x0000_t135" style="position:absolute;left:6042;top:13064;width:1425;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" filled="f"/>
                <v:oval id="Oval 62" o:spid="_x0000_s1093" style="position:absolute;left:6840;top:13774;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" filled="f"/>
                <v:oval id="Oval 63" o:spid="_x0000_s1094" style="position:absolute;left:6726;top:13348;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" filled="f"/>
                <v:oval id="Oval 64" o:spid="_x0000_s1095" style="position:absolute;left:6498;top:13064;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" filled="f"/>
                <v:oval id="Oval 65" o:spid="_x0000_s1096" style="position:absolute;left:6840;top:14626;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" filled="f"/>
                <v:oval id="Oval 66" o:spid="_x0000_s1097" style="position:absolute;left:6726;top:15052;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" filled="f"/>
                <v:oval id="Oval 67" o:spid="_x0000_s1098" style="position:absolute;left:6498;top:15336;width:57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" filled="f"/>
                <v:shape id="AutoShape 68" o:spid="_x0000_s1099" type="#_x0000_t135" style="position:absolute;left:6042;top:13064;width:1083;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" stroked="f"/>
                <v:rect id="Rectangle 69" o:spid="_x0000_s1100" style="position:absolute;left:6042;top:15478;width:684;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" stroked="f"/>
                <v:line id="Line 70" o:spid="_x0000_s1101" style="position:absolute;visibility:visible;mso-wrap-style:square" from="6498,13064" to="6498,15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1q9xAAAANwAAAAPAAAAZHJzL2Rvd25yZXYueG1sRE9Na8JA&#10;EL0X/A/LCL3VTa2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KJ3Wr3EAAAA3AAAAA8A&#10;AAAAAAAAAAAAAAAABwIAAGRycy9kb3ducmV2LnhtbFBLBQYAAAAAAwADALcAAAD4AgAAAAA=&#10;"/>
                <v:line id="Line 71" o:spid="_x0000_s1102" style="position:absolute;visibility:visible;mso-wrap-style:square" from="6441,14484" to="6498,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">
                  <v:stroke dashstyle="1 1" endarrow="oval" endcap="round"/>
                </v:line>
                <v:line id="Line 72" o:spid="_x0000_s1103" style="position:absolute;flip:x;visibility:visible;mso-wrap-style:square" from="6498,14058" to="6498,14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">
                  <v:stroke dashstyle="1 1" endarrow="oval" endcap="round"/>
                </v:line>
                <v:line id="Line 73" o:spid="_x0000_s1104" style="position:absolute;flip:x;visibility:visible;mso-wrap-style:square" from="6498,15336" to="6498,15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">
                  <v:stroke dashstyle="1 1" endarrow="oval" endcap="round"/>
                </v:line>
                <v:line id="Line 74" o:spid="_x0000_s1105" style="position:absolute;flip:x;visibility:visible;mso-wrap-style:square" from="6498,14910" to="6498,14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">
                  <v:stroke dashstyle="1 1" endarrow="oval" endcap="round"/>
                </v:line>
                <v:line id="Line 75" o:spid="_x0000_s1106" style="position:absolute;flip:x;visibility:visible;mso-wrap-style:square" from="6498,13632" to="6498,13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">
                  <v:stroke dashstyle="1 1" endarrow="oval" endcap="round"/>
                </v:line>
                <v:shape id="Text Box 76" o:spid="_x0000_s1107" type="#_x0000_t202" style="position:absolute;left:5985;top:13064;width:52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v:textbox>
                    <w:txbxContent>
                      <w:p w14:paraId="70C5C442" w14:textId="77777777" w:rsidR="002050D0" w:rsidRDefault="002050D0" w:rsidP="00C03C23">
                        <w:r>
                          <w:rPr>
                            <w:rFonts w:asciiTheme="minorHAnsi" w:eastAsiaTheme="minorEastAsia" w:hAnsiTheme="minorHAnsi" w:cstheme="minorBidi"/>
                            <w:position w:val="-8"/>
                            <w:szCs w:val="22"/>
                          </w:rPr>
                          <w:object w:dxaOrig="223" w:dyaOrig="302" w14:anchorId="421A160B">
                            <v:shape id="_x0000_i1042" type="#_x0000_t75" style="width:11.15pt;height:15.1pt" fillcolor="window">
                              <v:imagedata r:id="rId31" o:title=""/>
                            </v:shape>
                            <o:OLEObject Type="Embed" ProgID="Equation.3" ShapeID="_x0000_i1042" DrawAspect="Content" ObjectID="_1829637381" r:id="rId39"/>
                          </w:object>
                        </w:r>
                      </w:p>
                    </w:txbxContent>
                  </v:textbox>
                </v:shape>
                <v:shape id="Text Box 77" o:spid="_x0000_s1108" type="#_x0000_t202" style="position:absolute;left:7239;top:13064;width:567;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" filled="f" stroked="f">
                  <v:textbox>
                    <w:txbxContent>
                      <w:p w14:paraId="1FFCAC95" w14:textId="77777777" w:rsidR="002050D0" w:rsidRDefault="002050D0" w:rsidP="00C03C23">
                        <w:r>
                          <w:rPr>
                            <w:rFonts w:asciiTheme="minorHAnsi" w:eastAsiaTheme="minorEastAsia" w:hAnsiTheme="minorHAnsi" w:cstheme="minorBidi"/>
                            <w:position w:val="-8"/>
                            <w:szCs w:val="22"/>
                          </w:rPr>
                          <w:object w:dxaOrig="302" w:dyaOrig="302" w14:anchorId="7DCC725E">
                            <v:shape id="_x0000_i1044" type="#_x0000_t75" style="width:15.1pt;height:15.1pt" fillcolor="window">
                              <v:imagedata r:id="rId33" o:title=""/>
                            </v:shape>
                            <o:OLEObject Type="Embed" ProgID="Equation.3" ShapeID="_x0000_i1044" DrawAspect="Content" ObjectID="_1829637382" r:id="rId40"/>
                          </w:object>
                        </w:r>
                      </w:p>
                    </w:txbxContent>
                  </v:textbox>
                </v:shape>
              </v:group>
            </w:pict>
          </mc:Fallback>
        </mc:AlternateContent>
      </w:r>
    </w:p>
    <w:p w14:paraId="588BFB3A" w14:textId="77777777" w:rsidR="00C03C23" w:rsidRDefault="00C03C23" w:rsidP="00C03C23">
      <w:pPr>
        <w:pStyle w:val="Para"/>
      </w:pPr>
    </w:p>
    <w:p w14:paraId="0D31CDE9" w14:textId="77777777" w:rsidR="00C03C23" w:rsidRDefault="00C03C23" w:rsidP="00C03C23">
      <w:pPr>
        <w:pStyle w:val="Para"/>
      </w:pPr>
    </w:p>
    <w:p w14:paraId="4AB512C6" w14:textId="77777777" w:rsidR="00C03C23" w:rsidRDefault="00C03C23" w:rsidP="00C03C23">
      <w:pPr>
        <w:pStyle w:val="Para"/>
      </w:pPr>
    </w:p>
    <w:p w14:paraId="1F9E1970" w14:textId="77777777" w:rsidR="00C03C23" w:rsidRDefault="00C03C23" w:rsidP="00C03C23">
      <w:pPr>
        <w:pStyle w:val="Para"/>
      </w:pPr>
    </w:p>
    <w:p w14:paraId="0F42998F" w14:textId="77777777" w:rsidR="00C03C23" w:rsidRDefault="00C03C23" w:rsidP="00C03C23">
      <w:pPr>
        <w:pStyle w:val="Para"/>
      </w:pPr>
    </w:p>
    <w:p w14:paraId="0909BB73" w14:textId="77777777" w:rsidR="00C03C23" w:rsidRDefault="00C03C23" w:rsidP="00C03C23">
      <w:pPr>
        <w:pStyle w:val="Para"/>
      </w:pPr>
    </w:p>
    <w:p w14:paraId="5568DC9B" w14:textId="77777777" w:rsidR="00C03C23" w:rsidRDefault="00C03C23" w:rsidP="00C03C23">
      <w:pPr>
        <w:pStyle w:val="Para"/>
      </w:pPr>
    </w:p>
    <w:p w14:paraId="32E3F822" w14:textId="77777777" w:rsidR="00C03C23" w:rsidRPr="00264D5C" w:rsidRDefault="00C03C23" w:rsidP="00C03C23">
      <w:pPr>
        <w:pStyle w:val="Para"/>
      </w:pPr>
    </w:p>
    <w:p w14:paraId="6EB2F150" w14:textId="5404CAD4" w:rsidR="00C03C23" w:rsidRDefault="00C03C23" w:rsidP="00C03C23">
      <w:pPr>
        <w:jc w:val="center"/>
        <w:rPr>
          <w:bCs/>
        </w:rPr>
      </w:pPr>
      <w:bookmarkStart w:id="54" w:name="_Toc159408635"/>
      <w:r>
        <w:rPr>
          <w:b/>
        </w:rPr>
        <w:t xml:space="preserve">Figure </w:t>
      </w:r>
      <w:r>
        <w:rPr>
          <w:b/>
        </w:rPr>
        <w:fldChar w:fldCharType="begin"/>
      </w:r>
      <w:r>
        <w:rPr>
          <w:b/>
        </w:rPr>
        <w:instrText xml:space="preserve"> SEQ Figure \* ARABIC </w:instrText>
      </w:r>
      <w:r>
        <w:rPr>
          <w:b/>
        </w:rPr>
        <w:fldChar w:fldCharType="separate"/>
      </w:r>
      <w:r w:rsidR="0042247F">
        <w:rPr>
          <w:b/>
          <w:noProof/>
        </w:rPr>
        <w:t>2</w:t>
      </w:r>
      <w:r>
        <w:rPr>
          <w:b/>
        </w:rPr>
        <w:fldChar w:fldCharType="end"/>
      </w:r>
      <w:r>
        <w:rPr>
          <w:bCs/>
        </w:rPr>
        <w:t xml:space="preserve"> – Principe de </w:t>
      </w:r>
      <w:proofErr w:type="spellStart"/>
      <w:r>
        <w:rPr>
          <w:bCs/>
        </w:rPr>
        <w:t>Huyghens</w:t>
      </w:r>
      <w:proofErr w:type="spellEnd"/>
      <w:r>
        <w:rPr>
          <w:bCs/>
        </w:rPr>
        <w:t>-Fresnel dans un milieu homogène et un milieu inhomogène</w:t>
      </w:r>
      <w:bookmarkEnd w:id="54"/>
    </w:p>
    <w:p w14:paraId="61E07668" w14:textId="77777777" w:rsidR="00C03C23" w:rsidRPr="00F87AF0" w:rsidRDefault="00C03C23" w:rsidP="00C03C23">
      <w:pPr>
        <w:pStyle w:val="Para"/>
        <w:rPr>
          <w:rFonts w:cs="Arial"/>
          <w:szCs w:val="22"/>
        </w:rPr>
      </w:pPr>
      <w:r w:rsidRPr="00F87AF0">
        <w:t xml:space="preserve">Un point </w:t>
      </w:r>
      <w:r w:rsidRPr="00264D5C">
        <w:t>recevant une onde réémet une onde sphérique de même fréquence, même</w:t>
      </w:r>
      <w:r>
        <w:t xml:space="preserve"> </w:t>
      </w:r>
      <w:r w:rsidRPr="00264D5C">
        <w:rPr>
          <w:rFonts w:cs="Arial"/>
          <w:szCs w:val="22"/>
        </w:rPr>
        <w:t>amplitude et même phase.</w:t>
      </w:r>
    </w:p>
    <w:p w14:paraId="7B2B66CB" w14:textId="77777777" w:rsidR="00C03C23" w:rsidRPr="00264D5C" w:rsidRDefault="00C03C23" w:rsidP="00C03C23">
      <w:pPr>
        <w:pStyle w:val="Parasuite"/>
        <w:rPr>
          <w:rFonts w:cs="Arial"/>
          <w:szCs w:val="22"/>
        </w:rPr>
      </w:pPr>
      <w:r w:rsidRPr="00264D5C">
        <w:t xml:space="preserve">Donc toutes les sources d’une surface d'onde plane </w:t>
      </w:r>
      <w:r>
        <w:rPr>
          <w:rFonts w:ascii="Times New Roman" w:hAnsi="Times New Roman"/>
        </w:rPr>
        <w:t>∑</w:t>
      </w:r>
      <w:r w:rsidRPr="00264D5C">
        <w:rPr>
          <w:rFonts w:ascii="Symbol" w:hAnsi="Symbol" w:cs="Symbol"/>
        </w:rPr>
        <w:t></w:t>
      </w:r>
      <w:r w:rsidRPr="00264D5C">
        <w:t xml:space="preserve">sont synchrones et elles produisent </w:t>
      </w:r>
      <w:r w:rsidRPr="00264D5C">
        <w:rPr>
          <w:rFonts w:cs="Arial"/>
          <w:szCs w:val="22"/>
        </w:rPr>
        <w:t>des ondelettes sphériques élémentaires en phase avec l'onde incidente.</w:t>
      </w:r>
    </w:p>
    <w:p w14:paraId="4B1372FB" w14:textId="77777777" w:rsidR="00C03C23" w:rsidRPr="00264D5C" w:rsidRDefault="00C03C23" w:rsidP="00C03C23">
      <w:pPr>
        <w:pStyle w:val="Parasuite"/>
      </w:pPr>
      <w:r w:rsidRPr="00264D5C">
        <w:t>Supposons qu’à</w:t>
      </w:r>
      <w:r>
        <w:rPr>
          <w:i/>
          <w:iCs/>
          <w:sz w:val="21"/>
          <w:szCs w:val="21"/>
        </w:rPr>
        <w:t xml:space="preserve"> </w:t>
      </w:r>
      <m:oMath>
        <m:r>
          <w:rPr>
            <w:rFonts w:ascii="Cambria Math" w:hAnsi="Cambria Math"/>
            <w:sz w:val="21"/>
            <w:szCs w:val="21"/>
          </w:rPr>
          <m:t>t=0</m:t>
        </m:r>
      </m:oMath>
      <w:r w:rsidRPr="00264D5C">
        <w:t xml:space="preserve">, le maximum de l’onde passe par le plan </w:t>
      </w:r>
      <w:r>
        <w:rPr>
          <w:rFonts w:ascii="Times New Roman" w:hAnsi="Times New Roman"/>
        </w:rPr>
        <w:t>∑</w:t>
      </w:r>
      <w:r w:rsidRPr="00264D5C">
        <w:rPr>
          <w:rFonts w:ascii="Symbol" w:hAnsi="Symbol" w:cs="Symbol"/>
        </w:rPr>
        <w:t></w:t>
      </w:r>
      <w:r w:rsidRPr="00264D5C">
        <w:t>:</w:t>
      </w:r>
    </w:p>
    <w:p w14:paraId="442EDD20" w14:textId="77777777" w:rsidR="00C03C23" w:rsidRPr="00264D5C" w:rsidRDefault="00C03C23" w:rsidP="00C03C23">
      <w:pPr>
        <w:pStyle w:val="enumertiret"/>
      </w:pPr>
      <w:proofErr w:type="gramStart"/>
      <w:r w:rsidRPr="00264D5C">
        <w:t>chaque</w:t>
      </w:r>
      <w:proofErr w:type="gramEnd"/>
      <w:r w:rsidRPr="00264D5C">
        <w:t xml:space="preserve"> point de </w:t>
      </w:r>
      <w:r>
        <w:rPr>
          <w:rFonts w:ascii="Times New Roman" w:hAnsi="Times New Roman"/>
        </w:rPr>
        <w:t>∑</w:t>
      </w:r>
      <w:r w:rsidRPr="00264D5C">
        <w:rPr>
          <w:rFonts w:ascii="Symbol" w:hAnsi="Symbol" w:cs="Symbol"/>
        </w:rPr>
        <w:t></w:t>
      </w:r>
      <w:r w:rsidRPr="00264D5C">
        <w:t xml:space="preserve">émet une onde sphérique. Après une durée </w:t>
      </w:r>
      <m:oMath>
        <m:r>
          <w:rPr>
            <w:rFonts w:ascii="Cambria Math" w:hAnsi="Cambria Math"/>
            <w:sz w:val="21"/>
            <w:szCs w:val="21"/>
          </w:rPr>
          <m:t>t</m:t>
        </m:r>
      </m:oMath>
      <w:r w:rsidRPr="00264D5C">
        <w:rPr>
          <w:i/>
          <w:iCs/>
          <w:sz w:val="21"/>
          <w:szCs w:val="21"/>
        </w:rPr>
        <w:t xml:space="preserve"> </w:t>
      </w:r>
      <w:r w:rsidRPr="00264D5C">
        <w:t>, un point situé à une</w:t>
      </w:r>
    </w:p>
    <w:p w14:paraId="54E5FB93" w14:textId="77777777" w:rsidR="00C03C23" w:rsidRPr="00264D5C" w:rsidRDefault="00C03C23" w:rsidP="00C03C23">
      <w:pPr>
        <w:pStyle w:val="enumertiret"/>
      </w:pPr>
      <w:proofErr w:type="gramStart"/>
      <w:r w:rsidRPr="00264D5C">
        <w:t>distance</w:t>
      </w:r>
      <w:proofErr w:type="gramEnd"/>
      <w:r w:rsidRPr="00264D5C">
        <w:t xml:space="preserve"> </w:t>
      </w:r>
      <m:oMath>
        <m:r>
          <w:rPr>
            <w:rFonts w:ascii="Cambria Math" w:hAnsi="Cambria Math"/>
          </w:rPr>
          <m:t>c</m:t>
        </m:r>
        <m:r>
          <w:rPr>
            <w:rFonts w:ascii="Cambria Math" w:hAnsi="Cambria Math"/>
            <w:sz w:val="21"/>
            <w:szCs w:val="21"/>
          </w:rPr>
          <m:t>t</m:t>
        </m:r>
      </m:oMath>
      <w:r w:rsidRPr="00264D5C">
        <w:t xml:space="preserve"> ne recevra qu’une seule onde sphérique, celle émise par le point de </w:t>
      </w:r>
      <w:r>
        <w:rPr>
          <w:rFonts w:ascii="Times New Roman" w:hAnsi="Times New Roman"/>
        </w:rPr>
        <w:t>∑</w:t>
      </w:r>
      <w:r w:rsidRPr="00264D5C">
        <w:rPr>
          <w:rFonts w:ascii="Symbol" w:hAnsi="Symbol" w:cs="Symbol"/>
        </w:rPr>
        <w:t></w:t>
      </w:r>
      <w:r w:rsidRPr="00264D5C">
        <w:t>le</w:t>
      </w:r>
    </w:p>
    <w:p w14:paraId="15F12646" w14:textId="77777777" w:rsidR="00C03C23" w:rsidRPr="00264D5C" w:rsidRDefault="00C03C23" w:rsidP="00C03C23">
      <w:pPr>
        <w:pStyle w:val="enumertiret"/>
      </w:pPr>
      <w:proofErr w:type="gramStart"/>
      <w:r w:rsidRPr="00264D5C">
        <w:t>plus</w:t>
      </w:r>
      <w:proofErr w:type="gramEnd"/>
      <w:r w:rsidRPr="00264D5C">
        <w:t xml:space="preserve"> proche à </w:t>
      </w:r>
      <m:oMath>
        <m:r>
          <w:rPr>
            <w:rFonts w:ascii="Cambria Math" w:hAnsi="Cambria Math"/>
            <w:sz w:val="21"/>
            <w:szCs w:val="21"/>
          </w:rPr>
          <m:t>t=0</m:t>
        </m:r>
      </m:oMath>
      <w:r w:rsidRPr="00264D5C">
        <w:t xml:space="preserve">. Chaque point situé sur ce plan </w:t>
      </w:r>
      <w:r>
        <w:rPr>
          <w:rFonts w:ascii="Times New Roman" w:hAnsi="Times New Roman"/>
        </w:rPr>
        <w:t>∑</w:t>
      </w:r>
      <w:r w:rsidRPr="00264D5C">
        <w:t>' parallèle aura donc une même</w:t>
      </w:r>
    </w:p>
    <w:p w14:paraId="5F56062C" w14:textId="77777777" w:rsidR="00C03C23" w:rsidRPr="00264D5C" w:rsidRDefault="00C03C23" w:rsidP="00C03C23">
      <w:pPr>
        <w:pStyle w:val="enumertiret"/>
      </w:pPr>
      <w:proofErr w:type="gramStart"/>
      <w:r w:rsidRPr="00264D5C">
        <w:t>amplitude</w:t>
      </w:r>
      <w:proofErr w:type="gramEnd"/>
      <w:r w:rsidRPr="00264D5C">
        <w:t>.</w:t>
      </w:r>
    </w:p>
    <w:p w14:paraId="0237AF6A" w14:textId="77777777" w:rsidR="00C03C23" w:rsidRPr="00264D5C" w:rsidRDefault="00C03C23" w:rsidP="00C03C23">
      <w:pPr>
        <w:pStyle w:val="enumertiret"/>
      </w:pPr>
      <w:r w:rsidRPr="00264D5C">
        <w:t xml:space="preserve">Un point situé au-delà de </w:t>
      </w:r>
      <w:r>
        <w:rPr>
          <w:rFonts w:ascii="Times New Roman" w:hAnsi="Times New Roman"/>
        </w:rPr>
        <w:t>∑</w:t>
      </w:r>
      <w:r w:rsidRPr="00264D5C">
        <w:t>' possède une amplitude nulle (l’onde ne l’a pas atteint).</w:t>
      </w:r>
    </w:p>
    <w:p w14:paraId="2D51186D" w14:textId="77777777" w:rsidR="00C03C23" w:rsidRPr="00264D5C" w:rsidRDefault="00C03C23" w:rsidP="00C03C23">
      <w:pPr>
        <w:pStyle w:val="enumertiret"/>
      </w:pPr>
      <w:r w:rsidRPr="00264D5C">
        <w:t xml:space="preserve">Un point situé avant </w:t>
      </w:r>
      <w:r>
        <w:rPr>
          <w:rFonts w:ascii="Times New Roman" w:hAnsi="Times New Roman"/>
        </w:rPr>
        <w:t>∑</w:t>
      </w:r>
      <w:r w:rsidRPr="00264D5C">
        <w:t xml:space="preserve">' reçoit des ondes produites par de nombreux points de </w:t>
      </w:r>
      <w:r>
        <w:rPr>
          <w:rFonts w:ascii="Times New Roman" w:hAnsi="Times New Roman"/>
        </w:rPr>
        <w:t>∑</w:t>
      </w:r>
      <w:r w:rsidRPr="00264D5C">
        <w:rPr>
          <w:rFonts w:ascii="Symbol" w:hAnsi="Symbol" w:cs="Symbol"/>
        </w:rPr>
        <w:t></w:t>
      </w:r>
      <w:r w:rsidRPr="00264D5C">
        <w:t>mais</w:t>
      </w:r>
    </w:p>
    <w:p w14:paraId="1B22D9CE" w14:textId="77777777" w:rsidR="00C03C23" w:rsidRPr="00264D5C" w:rsidRDefault="00C03C23" w:rsidP="00C03C23">
      <w:pPr>
        <w:pStyle w:val="enumertiret"/>
      </w:pPr>
      <w:proofErr w:type="gramStart"/>
      <w:r w:rsidRPr="00264D5C">
        <w:t>toutes</w:t>
      </w:r>
      <w:proofErr w:type="gramEnd"/>
      <w:r w:rsidRPr="00264D5C">
        <w:t xml:space="preserve"> ces ondes interfèrent de manière destructive car elles possèdent un déphasage</w:t>
      </w:r>
    </w:p>
    <w:p w14:paraId="230A73E7" w14:textId="77777777" w:rsidR="00C03C23" w:rsidRPr="00264D5C" w:rsidRDefault="00C03C23" w:rsidP="00C03C23">
      <w:pPr>
        <w:pStyle w:val="enumertiret"/>
      </w:pPr>
      <w:proofErr w:type="gramStart"/>
      <w:r w:rsidRPr="00264D5C">
        <w:t>différent</w:t>
      </w:r>
      <w:proofErr w:type="gramEnd"/>
      <w:r w:rsidRPr="00264D5C">
        <w:t>.</w:t>
      </w:r>
    </w:p>
    <w:p w14:paraId="630D2401" w14:textId="77777777" w:rsidR="00C03C23" w:rsidRPr="00264D5C" w:rsidRDefault="00C03C23" w:rsidP="00C03C23">
      <w:pPr>
        <w:pStyle w:val="Parasuite1"/>
      </w:pPr>
      <w:r w:rsidRPr="00264D5C">
        <w:t xml:space="preserve">Le plan </w:t>
      </w:r>
      <w:r>
        <w:rPr>
          <w:rFonts w:ascii="Times New Roman" w:hAnsi="Times New Roman"/>
        </w:rPr>
        <w:t>∑</w:t>
      </w:r>
      <w:r w:rsidRPr="00264D5C">
        <w:t xml:space="preserve">' correspond donc à la surface d’onde </w:t>
      </w:r>
      <w:r>
        <w:rPr>
          <w:rFonts w:ascii="Times New Roman" w:hAnsi="Times New Roman"/>
        </w:rPr>
        <w:t>∑</w:t>
      </w:r>
      <w:r w:rsidRPr="00264D5C">
        <w:rPr>
          <w:rFonts w:ascii="Symbol" w:hAnsi="Symbol" w:cs="Symbol"/>
        </w:rPr>
        <w:t></w:t>
      </w:r>
      <w:r>
        <w:t xml:space="preserve">propagée à une vitesse </w:t>
      </w:r>
      <m:oMath>
        <m:r>
          <w:rPr>
            <w:rFonts w:ascii="Cambria Math" w:hAnsi="Cambria Math"/>
            <w:sz w:val="21"/>
            <w:szCs w:val="21"/>
          </w:rPr>
          <m:t>c</m:t>
        </m:r>
      </m:oMath>
      <w:r w:rsidRPr="00264D5C">
        <w:rPr>
          <w:i/>
          <w:iCs/>
          <w:sz w:val="23"/>
          <w:szCs w:val="23"/>
        </w:rPr>
        <w:t xml:space="preserve"> </w:t>
      </w:r>
      <w:r w:rsidRPr="00264D5C">
        <w:t xml:space="preserve">durant un intervalle de temps </w:t>
      </w:r>
      <m:oMath>
        <m:r>
          <w:rPr>
            <w:rFonts w:ascii="Cambria Math" w:hAnsi="Cambria Math"/>
            <w:sz w:val="21"/>
            <w:szCs w:val="21"/>
          </w:rPr>
          <m:t>t</m:t>
        </m:r>
      </m:oMath>
      <w:r>
        <w:rPr>
          <w:iCs/>
          <w:sz w:val="21"/>
          <w:szCs w:val="21"/>
        </w:rPr>
        <w:t>.</w:t>
      </w:r>
    </w:p>
    <w:p w14:paraId="0A2B3852" w14:textId="77777777" w:rsidR="00C03C23" w:rsidRDefault="00C03C23" w:rsidP="00C03C23">
      <w:pPr>
        <w:pStyle w:val="Parasuite"/>
      </w:pPr>
    </w:p>
    <w:p w14:paraId="371C623A" w14:textId="77777777" w:rsidR="00C03C23" w:rsidRDefault="00C03C23" w:rsidP="00C03C23">
      <w:pPr>
        <w:pStyle w:val="Parasuite"/>
      </w:pPr>
    </w:p>
    <w:p w14:paraId="56F12D00" w14:textId="77777777" w:rsidR="00C03C23" w:rsidRDefault="00C03C23" w:rsidP="00C03C23">
      <w:pPr>
        <w:pStyle w:val="Parasuite"/>
        <w:sectPr w:rsidR="00C03C23">
          <w:footerReference w:type="even" r:id="rId41"/>
          <w:footerReference w:type="default" r:id="rId42"/>
          <w:pgSz w:w="11906" w:h="16838"/>
          <w:pgMar w:top="1417" w:right="1417" w:bottom="1417" w:left="1417" w:header="720" w:footer="720" w:gutter="0"/>
          <w:cols w:space="720"/>
        </w:sectPr>
      </w:pPr>
    </w:p>
    <w:p w14:paraId="7D584259" w14:textId="77777777" w:rsidR="00C03C23" w:rsidRDefault="00C03C23" w:rsidP="00C03C23">
      <w:pPr>
        <w:jc w:val="left"/>
      </w:pPr>
      <w:r>
        <w:br w:type="page"/>
      </w:r>
    </w:p>
    <w:p w14:paraId="3DF63902" w14:textId="77777777" w:rsidR="00C03C23" w:rsidRDefault="00C03C23" w:rsidP="00C03C23">
      <w:pPr>
        <w:sectPr w:rsidR="00C03C23" w:rsidSect="00C007E8">
          <w:footerReference w:type="even" r:id="rId43"/>
          <w:footerReference w:type="default" r:id="rId44"/>
          <w:type w:val="continuous"/>
          <w:pgSz w:w="11906" w:h="16838" w:code="9"/>
          <w:pgMar w:top="1418" w:right="1418" w:bottom="1134" w:left="1418" w:header="720" w:footer="720" w:gutter="0"/>
          <w:pgNumType w:chapStyle="1"/>
          <w:cols w:space="720"/>
        </w:sectPr>
      </w:pPr>
    </w:p>
    <w:p w14:paraId="29F5D220" w14:textId="77777777" w:rsidR="00C03C23" w:rsidRDefault="00C03C23" w:rsidP="00C03C23">
      <w:pPr>
        <w:pStyle w:val="Titre1"/>
        <w:jc w:val="left"/>
      </w:pPr>
      <w:bookmarkStart w:id="55" w:name="_Toc93303229"/>
      <w:bookmarkStart w:id="56" w:name="_Toc94429340"/>
      <w:bookmarkStart w:id="57" w:name="_Toc218697522"/>
      <w:r>
        <w:lastRenderedPageBreak/>
        <w:t>La lumière</w:t>
      </w:r>
      <w:bookmarkEnd w:id="55"/>
      <w:bookmarkEnd w:id="56"/>
      <w:bookmarkEnd w:id="57"/>
    </w:p>
    <w:p w14:paraId="568AEBA4" w14:textId="77777777" w:rsidR="00C03C23" w:rsidRDefault="00C03C23" w:rsidP="00C03C23">
      <w:pPr>
        <w:pStyle w:val="Para"/>
      </w:pPr>
      <w:bookmarkStart w:id="58" w:name="_Toc93303230"/>
      <w:r>
        <w:t>La lumière est l'ensemble des rayonnements électromagnétiques visibles (ou proches du visible) c'est à dire susceptible d'être perçus par l'œil. Elle correspond à des phénomènes ondulatoires dont la longueur d'onde est comprise entre 380 et 780 nm (10</w:t>
      </w:r>
      <w:r>
        <w:rPr>
          <w:vertAlign w:val="superscript"/>
        </w:rPr>
        <w:t>-9</w:t>
      </w:r>
      <w:r>
        <w:t xml:space="preserve"> mètre). Elle joue un rôle tout particulier en physique quantique. En effet, la description classique de la lumière (</w:t>
      </w:r>
      <w:proofErr w:type="spellStart"/>
      <w:r>
        <w:t>géométrSprique</w:t>
      </w:r>
      <w:proofErr w:type="spellEnd"/>
      <w:r>
        <w:t>, théorie électromagnétique) fut profondément mise à mal pour des faits expérimentaux tels que le rayonnement du corps noir</w:t>
      </w:r>
      <w:r>
        <w:fldChar w:fldCharType="begin"/>
      </w:r>
      <w:r>
        <w:instrText xml:space="preserve"> XE "Rayonnement du corps noir" </w:instrText>
      </w:r>
      <w:r>
        <w:fldChar w:fldCharType="end"/>
      </w:r>
      <w:r>
        <w:t>, l'effet photo électrique</w:t>
      </w:r>
      <w:r>
        <w:fldChar w:fldCharType="begin"/>
      </w:r>
      <w:r>
        <w:instrText xml:space="preserve"> XE "Effet photo électrique" </w:instrText>
      </w:r>
      <w:r>
        <w:fldChar w:fldCharType="end"/>
      </w:r>
      <w:r>
        <w:t xml:space="preserve"> et de l'effet Compton</w:t>
      </w:r>
      <w:r>
        <w:fldChar w:fldCharType="begin"/>
      </w:r>
      <w:r>
        <w:instrText xml:space="preserve"> XE "Effet Compton" </w:instrText>
      </w:r>
      <w:r>
        <w:fldChar w:fldCharType="end"/>
      </w:r>
      <w:r>
        <w:t>. Ces expériences furent à l'origine de la théorie des quanta de lumière. Deux d'entre-elles seront présentées.</w:t>
      </w:r>
    </w:p>
    <w:p w14:paraId="2A7EE080" w14:textId="77777777" w:rsidR="00C03C23" w:rsidRDefault="00C03C23" w:rsidP="00C03C23">
      <w:pPr>
        <w:pStyle w:val="Para"/>
        <w:jc w:val="center"/>
      </w:pPr>
      <w:r>
        <w:rPr>
          <w:noProof/>
        </w:rPr>
        <w:drawing>
          <wp:inline distT="0" distB="0" distL="0" distR="0" wp14:anchorId="0CFAC549" wp14:editId="2AF5F3E9">
            <wp:extent cx="3467100" cy="5505450"/>
            <wp:effectExtent l="0" t="0" r="0" b="0"/>
            <wp:docPr id="46" name="Image 46" descr="Spectre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ectreE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67100" cy="5505450"/>
                    </a:xfrm>
                    <a:prstGeom prst="rect">
                      <a:avLst/>
                    </a:prstGeom>
                    <a:noFill/>
                    <a:ln>
                      <a:noFill/>
                    </a:ln>
                  </pic:spPr>
                </pic:pic>
              </a:graphicData>
            </a:graphic>
          </wp:inline>
        </w:drawing>
      </w:r>
    </w:p>
    <w:p w14:paraId="607753E2" w14:textId="41B26DDB" w:rsidR="00C03C23" w:rsidRDefault="00C03C23" w:rsidP="00C03C23">
      <w:pPr>
        <w:jc w:val="center"/>
      </w:pPr>
      <w:bookmarkStart w:id="59" w:name="_Toc159408636"/>
      <w:r>
        <w:rPr>
          <w:b/>
        </w:rPr>
        <w:t xml:space="preserve">Figure </w:t>
      </w:r>
      <w:r>
        <w:rPr>
          <w:b/>
        </w:rPr>
        <w:fldChar w:fldCharType="begin"/>
      </w:r>
      <w:r>
        <w:rPr>
          <w:b/>
        </w:rPr>
        <w:instrText xml:space="preserve"> SEQ Figure \* ARABIC </w:instrText>
      </w:r>
      <w:r>
        <w:rPr>
          <w:b/>
        </w:rPr>
        <w:fldChar w:fldCharType="separate"/>
      </w:r>
      <w:r w:rsidR="0042247F">
        <w:rPr>
          <w:b/>
          <w:noProof/>
        </w:rPr>
        <w:t>3</w:t>
      </w:r>
      <w:r>
        <w:rPr>
          <w:b/>
        </w:rPr>
        <w:fldChar w:fldCharType="end"/>
      </w:r>
      <w:r>
        <w:t xml:space="preserve"> – Spectre des ondes électromagnétique</w:t>
      </w:r>
      <w:bookmarkEnd w:id="59"/>
    </w:p>
    <w:p w14:paraId="5CD9E695" w14:textId="77777777" w:rsidR="00C03C23" w:rsidRDefault="00C03C23" w:rsidP="00C03C23">
      <w:pPr>
        <w:pStyle w:val="Titre2"/>
        <w:jc w:val="left"/>
      </w:pPr>
      <w:bookmarkStart w:id="60" w:name="_Toc94429341"/>
      <w:bookmarkStart w:id="61" w:name="_Toc218697523"/>
      <w:r>
        <w:t>La lumière mise en lumière</w:t>
      </w:r>
      <w:bookmarkEnd w:id="58"/>
      <w:bookmarkEnd w:id="60"/>
      <w:bookmarkEnd w:id="61"/>
    </w:p>
    <w:p w14:paraId="2E6FC808" w14:textId="77777777" w:rsidR="00C03C23" w:rsidRDefault="00C03C23" w:rsidP="00C03C23">
      <w:pPr>
        <w:pStyle w:val="Para"/>
      </w:pPr>
      <w:r>
        <w:t>La lumière dans toutes ses manifestations observables fut certainement un des phénomènes physiques qui suscita le plus grand intérêt scientifique. Pendant près de deux siècles, deux conceptions allaient se développer et s'affronter : la théorie corpusculaire et la théorie ondulatoire.</w:t>
      </w:r>
    </w:p>
    <w:p w14:paraId="1159B5F3" w14:textId="77777777" w:rsidR="00C03C23" w:rsidRDefault="00C03C23" w:rsidP="00C03C23">
      <w:pPr>
        <w:pStyle w:val="Parasuite"/>
      </w:pPr>
      <w:r>
        <w:lastRenderedPageBreak/>
        <w:t>Au cours de la première moitié du 17</w:t>
      </w:r>
      <w:r>
        <w:rPr>
          <w:vertAlign w:val="superscript"/>
        </w:rPr>
        <w:t>ème</w:t>
      </w:r>
      <w:r>
        <w:t xml:space="preserve"> siècle, le modèle décrivant les principaux phénomènes lumineux est connu sous le nom d'optique géométrique (Kepler</w:t>
      </w:r>
      <w:r>
        <w:rPr>
          <w:rStyle w:val="Appelnotedebasdep"/>
        </w:rPr>
        <w:footnoteReference w:id="15"/>
      </w:r>
      <w:r>
        <w:t xml:space="preserve"> : propagation rectiligne de la lumière, Descartes</w:t>
      </w:r>
      <w:r>
        <w:rPr>
          <w:rStyle w:val="Appelnotedebasdep"/>
        </w:rPr>
        <w:footnoteReference w:id="16"/>
      </w:r>
      <w:r>
        <w:t xml:space="preserve"> : loi de la réfraction). </w:t>
      </w:r>
    </w:p>
    <w:p w14:paraId="39A5D2FD" w14:textId="77777777" w:rsidR="00C03C23" w:rsidRDefault="00C03C23" w:rsidP="00C03C23">
      <w:pPr>
        <w:pStyle w:val="Parasuite"/>
      </w:pPr>
      <w:r>
        <w:t>Pour Newton</w:t>
      </w:r>
      <w:r>
        <w:rPr>
          <w:rStyle w:val="Appelnotedebasdep"/>
        </w:rPr>
        <w:footnoteReference w:id="17"/>
      </w:r>
      <w:r>
        <w:t>, la lumière était composée de particules dont les masses différentes étaient soumises à une action attractive exercée par un corps transparent sur les corpuscules de lumière qui le traverse. Le modèle de Newton imposera cette conception bien longtemps encore après sa mort survenue en 1727.</w:t>
      </w:r>
    </w:p>
    <w:p w14:paraId="299C1817" w14:textId="77777777" w:rsidR="00C03C23" w:rsidRDefault="00C03C23" w:rsidP="00C03C23">
      <w:pPr>
        <w:pStyle w:val="Parasuite"/>
      </w:pPr>
      <w:r>
        <w:t>Cependant, des physiciens s'opposent aux conclusions de Newton. On peut citer Huygens</w:t>
      </w:r>
      <w:r>
        <w:rPr>
          <w:rStyle w:val="Appelnotedebasdep"/>
        </w:rPr>
        <w:footnoteReference w:id="18"/>
      </w:r>
      <w:r>
        <w:t xml:space="preserve"> qui imagine la lumière comme une vibration se transmettant de proche en proche dans un milieu l’éther, fluide matériel dont les propriétés mécaniques restaient à définir. Cette approche lui permit notamment de rendre compte de la diffraction.</w:t>
      </w:r>
    </w:p>
    <w:p w14:paraId="6454FE93" w14:textId="77777777" w:rsidR="00C03C23" w:rsidRDefault="00C03C23" w:rsidP="00C03C23">
      <w:pPr>
        <w:pStyle w:val="Parasuite"/>
      </w:pPr>
      <w:r>
        <w:t>Plus tard, Young</w:t>
      </w:r>
      <w:r>
        <w:rPr>
          <w:rStyle w:val="Appelnotedebasdep"/>
        </w:rPr>
        <w:footnoteReference w:id="19"/>
      </w:r>
      <w:r>
        <w:t xml:space="preserve"> et Fresnel</w:t>
      </w:r>
      <w:r>
        <w:rPr>
          <w:rStyle w:val="Appelnotedebasdep"/>
        </w:rPr>
        <w:footnoteReference w:id="20"/>
      </w:r>
      <w:r>
        <w:t xml:space="preserve"> apportèrent leurs contributions. Le premier en découvrant, en 1801, un phénomène interférentiel inédit (la fameuse expérience des fentes d’Young que nous exposerons par la suite) et en mesurant les longueurs d’ondes de la lumière. Le second en découvrant, en 1819, la nature transversale des ondes lumineuses et, grâce à celle-ci, en expliquant de façon convaincante tous les phénomènes de polarisation. </w:t>
      </w:r>
    </w:p>
    <w:p w14:paraId="2BB72D89" w14:textId="77777777" w:rsidR="00C03C23" w:rsidRDefault="00C03C23" w:rsidP="00C03C23">
      <w:pPr>
        <w:pStyle w:val="Parasuite"/>
      </w:pPr>
      <w:r>
        <w:t>Maxwell</w:t>
      </w:r>
      <w:r>
        <w:rPr>
          <w:rStyle w:val="Appelnotedebasdep"/>
        </w:rPr>
        <w:footnoteReference w:id="21"/>
      </w:r>
      <w:r>
        <w:t>, en 1865 puis en 1873, précisera la nature électromagnétique de cette onde. Cela faisait de la lumière un membre parmi d'autres de la grande famille des ondes électromagnétiques.</w:t>
      </w:r>
    </w:p>
    <w:p w14:paraId="2D5ABC55" w14:textId="77777777" w:rsidR="00C03C23" w:rsidRDefault="00C03C23" w:rsidP="00C03C23">
      <w:pPr>
        <w:pStyle w:val="Parasuite"/>
      </w:pPr>
      <w:r>
        <w:t>En 1905, A. Einstein bouleversera ces certitudes ondulatoires si difficilement établies. Il prédira, en effet, l'existence du corpuscule de lumière (le photon) dont la conséquence fut l’introduction du concept de dualité onde corpuscule. Cet acte sera l'une des pierres fondatrices d'une nouvelle physique, la physique quantique.</w:t>
      </w:r>
    </w:p>
    <w:p w14:paraId="0CF7E15F" w14:textId="77777777" w:rsidR="00C03C23" w:rsidRDefault="00C03C23" w:rsidP="00C03C23">
      <w:pPr>
        <w:pStyle w:val="Titre2"/>
        <w:jc w:val="left"/>
      </w:pPr>
      <w:bookmarkStart w:id="62" w:name="_Toc93303231"/>
      <w:bookmarkStart w:id="63" w:name="_Toc94429342"/>
      <w:bookmarkStart w:id="64" w:name="_Toc218697524"/>
      <w:r>
        <w:t>Optique géométrique et sa limite de validité</w:t>
      </w:r>
      <w:bookmarkEnd w:id="62"/>
      <w:bookmarkEnd w:id="63"/>
      <w:bookmarkEnd w:id="64"/>
    </w:p>
    <w:p w14:paraId="1C8DC0D9" w14:textId="77777777" w:rsidR="00C03C23" w:rsidRDefault="00C03C23" w:rsidP="00C03C23">
      <w:pPr>
        <w:pStyle w:val="Para"/>
      </w:pPr>
      <w:r>
        <w:t>L’optique géométrique décrit l’interaction de la lumière avec les objets dont les dimensions sont grandes devant les longueurs d’ondes caractéristiques de cette lumière. L'optique géométrique est fondée sur le concept de rayon lumineux</w:t>
      </w:r>
      <w:r>
        <w:fldChar w:fldCharType="begin"/>
      </w:r>
      <w:r>
        <w:instrText xml:space="preserve"> XE "Rayon lumineux" </w:instrText>
      </w:r>
      <w:r>
        <w:fldChar w:fldCharType="end"/>
      </w:r>
      <w:r>
        <w:t xml:space="preserve"> : ligne joignant un point de la source lumineuse à un point de l'objet éclairé dans un milieu homogène. Son fondement est contenu dans le principe de Fermat</w:t>
      </w:r>
      <w:r>
        <w:fldChar w:fldCharType="begin"/>
      </w:r>
      <w:r>
        <w:instrText xml:space="preserve"> XE "Principe de Fermat" </w:instrText>
      </w:r>
      <w:r>
        <w:fldChar w:fldCharType="end"/>
      </w:r>
      <w:r>
        <w:rPr>
          <w:rStyle w:val="Appelnotedebasdep"/>
        </w:rPr>
        <w:footnoteReference w:id="22"/>
      </w:r>
      <w:r>
        <w:t xml:space="preserve">  qui permet de déduire toute l’optique géométrique.</w:t>
      </w:r>
    </w:p>
    <w:p w14:paraId="052BF551" w14:textId="77777777" w:rsidR="00C03C23" w:rsidRDefault="00C03C23" w:rsidP="001E0480">
      <w:pPr>
        <w:pStyle w:val="Parasuite"/>
      </w:pPr>
      <w:r>
        <w:t xml:space="preserve">On définit le chemin optique </w:t>
      </w:r>
      <m:oMath>
        <m:r>
          <w:rPr>
            <w:rFonts w:ascii="Cambria Math"/>
          </w:rPr>
          <m:t>Δ</m:t>
        </m:r>
      </m:oMath>
      <w:r>
        <w:t xml:space="preserve"> comme étant le produit du trajet géométrique </w:t>
      </w:r>
      <w:r>
        <w:rPr>
          <w:i/>
          <w:iCs/>
        </w:rPr>
        <w:t>d</w:t>
      </w:r>
      <w:r>
        <w:t xml:space="preserve"> d’un rayon de lumière et de l‘indice de réfraction </w:t>
      </w:r>
      <w:r>
        <w:rPr>
          <w:i/>
          <w:iCs/>
        </w:rPr>
        <w:t>n</w:t>
      </w:r>
      <w:r>
        <w:t xml:space="preserve"> du milieu dans lequel il se propage : </w:t>
      </w:r>
      <m:oMath>
        <m:r>
          <w:rPr>
            <w:rFonts w:ascii="Cambria Math"/>
          </w:rPr>
          <m:t>Δ=d</m:t>
        </m:r>
        <m:r>
          <w:rPr>
            <w:rFonts w:ascii="Cambria Math"/>
          </w:rPr>
          <m:t> </m:t>
        </m:r>
        <m:r>
          <w:rPr>
            <w:rFonts w:ascii="Cambria Math"/>
          </w:rPr>
          <m:t>n=d</m:t>
        </m:r>
        <m:r>
          <w:rPr>
            <w:rFonts w:ascii="Cambria Math"/>
          </w:rPr>
          <m:t> </m:t>
        </m:r>
        <m:f>
          <m:fPr>
            <m:ctrlPr>
              <w:rPr>
                <w:rFonts w:ascii="Cambria Math" w:hAnsi="Cambria Math"/>
                <w:i/>
              </w:rPr>
            </m:ctrlPr>
          </m:fPr>
          <m:num>
            <m:r>
              <w:rPr>
                <w:rFonts w:ascii="Cambria Math"/>
              </w:rPr>
              <m:t>c</m:t>
            </m:r>
          </m:num>
          <m:den>
            <m:r>
              <w:rPr>
                <w:rFonts w:ascii="Cambria Math"/>
              </w:rPr>
              <m:t>v</m:t>
            </m:r>
          </m:den>
        </m:f>
      </m:oMath>
    </w:p>
    <w:p w14:paraId="026EC58C" w14:textId="77777777" w:rsidR="00C03C23" w:rsidRDefault="00C03C23" w:rsidP="00C03C23">
      <w:pPr>
        <w:pStyle w:val="Para"/>
      </w:pPr>
      <w:r>
        <w:rPr>
          <w:u w:val="single"/>
        </w:rPr>
        <w:t xml:space="preserve">Le principe de Fermat stipule que le chemin optique parcouru par un rayon lumineux entre deux points quelconques </w:t>
      </w:r>
      <w:r>
        <w:rPr>
          <w:i/>
          <w:iCs/>
          <w:u w:val="single"/>
        </w:rPr>
        <w:t>A</w:t>
      </w:r>
      <w:r>
        <w:rPr>
          <w:u w:val="single"/>
        </w:rPr>
        <w:t xml:space="preserve"> et </w:t>
      </w:r>
      <w:r>
        <w:rPr>
          <w:i/>
          <w:iCs/>
          <w:u w:val="single"/>
        </w:rPr>
        <w:t>B</w:t>
      </w:r>
      <w:r>
        <w:rPr>
          <w:u w:val="single"/>
        </w:rPr>
        <w:t xml:space="preserve"> est stationnaire par comparaison avec les chemins optiques infiniment voisins ayant les mêmes extrémités</w:t>
      </w:r>
      <w:r>
        <w:t>. Le rayon lumineux emprunte donc le chemin dont le temps de parcours présente un extremum. Il est donc stationnaire lors d'une petite déformation de la trajectoire.</w:t>
      </w:r>
    </w:p>
    <w:p w14:paraId="6E9D4A46" w14:textId="77777777" w:rsidR="00C03C23" w:rsidRDefault="00C03C23" w:rsidP="00C03C23">
      <w:pPr>
        <w:pStyle w:val="Parasuite"/>
        <w:pBdr>
          <w:top w:val="single" w:sz="4" w:space="1" w:color="auto"/>
          <w:left w:val="single" w:sz="4" w:space="4" w:color="auto"/>
          <w:bottom w:val="single" w:sz="4" w:space="1" w:color="auto"/>
          <w:right w:val="single" w:sz="4" w:space="4" w:color="auto"/>
        </w:pBdr>
      </w:pPr>
      <w:r>
        <w:t>La lumière se propage d’un point à un autre sur des trajectoires telles que la durée de parcours est stationnaire (extremum).</w:t>
      </w:r>
    </w:p>
    <w:p w14:paraId="23374509" w14:textId="77777777" w:rsidR="00C03C23" w:rsidRDefault="00C03C23" w:rsidP="00C03C23">
      <w:pPr>
        <w:pStyle w:val="Parasuite"/>
      </w:pPr>
      <w:r>
        <w:lastRenderedPageBreak/>
        <w:t>Ce principe permet de retrouver la loi de réfraction de Snell</w:t>
      </w:r>
      <w:r>
        <w:rPr>
          <w:rStyle w:val="Appelnotedebasdep"/>
        </w:rPr>
        <w:footnoteReference w:id="23"/>
      </w:r>
      <w:r>
        <w:t xml:space="preserve"> - Descartes et permet d'expliquer la formation des images par une lentille.</w:t>
      </w:r>
    </w:p>
    <w:p w14:paraId="1A604084" w14:textId="3AAF4197" w:rsidR="00C03C23" w:rsidRDefault="00C03C23" w:rsidP="001E0480">
      <w:pPr>
        <w:pStyle w:val="Parasuite"/>
      </w:pPr>
      <w:r>
        <w:t xml:space="preserve">Examinons la limite de validité de l'optique géométrique. Considérons pour cela un objet ponctuel placé en </w:t>
      </w:r>
      <m:oMath>
        <m:r>
          <w:rPr>
            <w:rFonts w:ascii="Cambria Math"/>
          </w:rPr>
          <m:t>O</m:t>
        </m:r>
      </m:oMath>
      <w:r>
        <w:t xml:space="preserve"> sur l'axe de symétrie d'une lentille convergente. Le point </w:t>
      </w:r>
      <m:oMath>
        <m:r>
          <w:rPr>
            <w:rFonts w:ascii="Cambria Math"/>
          </w:rPr>
          <m:t>I</m:t>
        </m:r>
      </m:oMath>
      <w:r>
        <w:t xml:space="preserve">, image du point </w:t>
      </w:r>
      <m:oMath>
        <m:r>
          <w:rPr>
            <w:rFonts w:ascii="Cambria Math"/>
          </w:rPr>
          <m:t>O</m:t>
        </m:r>
      </m:oMath>
      <w:r>
        <w:t xml:space="preserve"> se trouve sur l'axe de symétrie.</w:t>
      </w:r>
    </w:p>
    <w:p w14:paraId="7997BE0C" w14:textId="2C029921" w:rsidR="00C03C23" w:rsidRDefault="00C03C23" w:rsidP="00C03C23">
      <w:bookmarkStart w:id="65" w:name="_GoBack"/>
      <w:bookmarkEnd w:id="65"/>
    </w:p>
    <w:p w14:paraId="4D62D81B" w14:textId="6AAECCD5" w:rsidR="00C03C23" w:rsidRDefault="0042247F" w:rsidP="00FE523D">
      <w:pPr>
        <w:pStyle w:val="FormuleInt"/>
        <w:rPr>
          <w:noProof/>
        </w:rPr>
      </w:pPr>
      <w:r>
        <w:rPr>
          <w:noProof/>
        </w:rPr>
        <mc:AlternateContent>
          <mc:Choice Requires="wpg">
            <w:drawing>
              <wp:inline distT="0" distB="0" distL="0" distR="0" wp14:anchorId="4EF4EEB4" wp14:editId="77646907">
                <wp:extent cx="4309299" cy="1552575"/>
                <wp:effectExtent l="0" t="38100" r="34290" b="9525"/>
                <wp:docPr id="37" name="Groupe 37"/>
                <wp:cNvGraphicFramePr/>
                <a:graphic xmlns:a="http://schemas.openxmlformats.org/drawingml/2006/main">
                  <a:graphicData uri="http://schemas.microsoft.com/office/word/2010/wordprocessingGroup">
                    <wpg:wgp>
                      <wpg:cNvGrpSpPr/>
                      <wpg:grpSpPr>
                        <a:xfrm>
                          <a:off x="0" y="0"/>
                          <a:ext cx="4309299" cy="1552575"/>
                          <a:chOff x="0" y="0"/>
                          <a:chExt cx="4309299" cy="1552575"/>
                        </a:xfrm>
                      </wpg:grpSpPr>
                      <wpg:grpSp>
                        <wpg:cNvPr id="35" name="Groupe 35"/>
                        <wpg:cNvGrpSpPr/>
                        <wpg:grpSpPr>
                          <a:xfrm>
                            <a:off x="469830" y="0"/>
                            <a:ext cx="3067050" cy="1552575"/>
                            <a:chOff x="0" y="0"/>
                            <a:chExt cx="3067292" cy="1552936"/>
                          </a:xfrm>
                        </wpg:grpSpPr>
                        <wps:wsp>
                          <wps:cNvPr id="87" name="Line 13427"/>
                          <wps:cNvCnPr/>
                          <wps:spPr bwMode="auto">
                            <a:xfrm flipV="1">
                              <a:off x="323324" y="0"/>
                              <a:ext cx="1303020" cy="7213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13428"/>
                          <wps:cNvCnPr/>
                          <wps:spPr bwMode="auto">
                            <a:xfrm>
                              <a:off x="323324" y="722426"/>
                              <a:ext cx="1303020" cy="7213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13430"/>
                          <wps:cNvCnPr/>
                          <wps:spPr bwMode="auto">
                            <a:xfrm>
                              <a:off x="1626723" y="0"/>
                              <a:ext cx="1266825" cy="7213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 name="Line 13432"/>
                          <wps:cNvCnPr/>
                          <wps:spPr bwMode="auto">
                            <a:xfrm flipV="1">
                              <a:off x="323324" y="0"/>
                              <a:ext cx="1303020" cy="5410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Line 13431"/>
                          <wps:cNvCnPr/>
                          <wps:spPr bwMode="auto">
                            <a:xfrm>
                              <a:off x="323324" y="540557"/>
                              <a:ext cx="1303020" cy="9017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 name="Text Box 13435"/>
                          <wps:cNvSpPr txBox="1">
                            <a:spLocks noChangeArrowheads="1"/>
                          </wps:cNvSpPr>
                          <wps:spPr bwMode="auto">
                            <a:xfrm>
                              <a:off x="1601463" y="293012"/>
                              <a:ext cx="470535" cy="360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D23D3A" w14:textId="77777777" w:rsidR="002050D0" w:rsidRDefault="002050D0" w:rsidP="00C03C23">
                                <w:proofErr w:type="gramStart"/>
                                <w:r>
                                  <w:t>h</w:t>
                                </w:r>
                                <w:proofErr w:type="gramEnd"/>
                                <w:r>
                                  <w:t>/2</w:t>
                                </w:r>
                              </w:p>
                            </w:txbxContent>
                          </wps:txbx>
                          <wps:bodyPr rot="0" vert="horz" wrap="square" lIns="91440" tIns="45720" rIns="91440" bIns="45720" anchor="t" anchorCtr="0" upright="1">
                            <a:noAutofit/>
                          </wps:bodyPr>
                        </wps:wsp>
                        <wps:wsp>
                          <wps:cNvPr id="89" name="Line 13429"/>
                          <wps:cNvCnPr/>
                          <wps:spPr bwMode="auto">
                            <a:xfrm flipV="1">
                              <a:off x="1626723" y="722426"/>
                              <a:ext cx="1266825" cy="7213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 name="Text Box 13440"/>
                          <wps:cNvSpPr txBox="1">
                            <a:spLocks noChangeArrowheads="1"/>
                          </wps:cNvSpPr>
                          <wps:spPr bwMode="auto">
                            <a:xfrm>
                              <a:off x="35364" y="358687"/>
                              <a:ext cx="470535" cy="360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0E4D24" w14:textId="77777777" w:rsidR="002050D0" w:rsidRDefault="002050D0" w:rsidP="00C03C23">
                                <w:r>
                                  <w:t>O'</w:t>
                                </w:r>
                              </w:p>
                            </w:txbxContent>
                          </wps:txbx>
                          <wps:bodyPr rot="0" vert="horz" wrap="square" lIns="91440" tIns="45720" rIns="91440" bIns="45720" anchor="t" anchorCtr="0" upright="1">
                            <a:noAutofit/>
                          </wps:bodyPr>
                        </wps:wsp>
                        <wps:wsp>
                          <wps:cNvPr id="104" name="Text Box 13441"/>
                          <wps:cNvSpPr txBox="1">
                            <a:spLocks noChangeArrowheads="1"/>
                          </wps:cNvSpPr>
                          <wps:spPr bwMode="auto">
                            <a:xfrm>
                              <a:off x="0" y="500141"/>
                              <a:ext cx="310515" cy="3714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7968A1" w14:textId="77777777" w:rsidR="002050D0" w:rsidRDefault="002050D0" w:rsidP="00C03C23">
                                <w:r>
                                  <w:sym w:font="Symbol" w:char="F064"/>
                                </w:r>
                              </w:p>
                            </w:txbxContent>
                          </wps:txbx>
                          <wps:bodyPr rot="0" vert="horz" wrap="square" lIns="91440" tIns="45720" rIns="91440" bIns="45720" anchor="t" anchorCtr="0" upright="1">
                            <a:noAutofit/>
                          </wps:bodyPr>
                        </wps:wsp>
                        <wps:wsp>
                          <wps:cNvPr id="102" name="Text Box 13439"/>
                          <wps:cNvSpPr txBox="1">
                            <a:spLocks noChangeArrowheads="1"/>
                          </wps:cNvSpPr>
                          <wps:spPr bwMode="auto">
                            <a:xfrm>
                              <a:off x="35364" y="722426"/>
                              <a:ext cx="470535" cy="360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2A5CA4" w14:textId="77777777" w:rsidR="002050D0" w:rsidRDefault="002050D0" w:rsidP="00C03C23">
                                <w:r>
                                  <w:t>O</w:t>
                                </w:r>
                              </w:p>
                            </w:txbxContent>
                          </wps:txbx>
                          <wps:bodyPr rot="0" vert="horz" wrap="square" lIns="91440" tIns="45720" rIns="91440" bIns="45720" anchor="t" anchorCtr="0" upright="1">
                            <a:noAutofit/>
                          </wps:bodyPr>
                        </wps:wsp>
                        <wps:wsp>
                          <wps:cNvPr id="107" name="Text Box 13444"/>
                          <wps:cNvSpPr txBox="1">
                            <a:spLocks noChangeArrowheads="1"/>
                          </wps:cNvSpPr>
                          <wps:spPr bwMode="auto">
                            <a:xfrm>
                              <a:off x="419311" y="191973"/>
                              <a:ext cx="470535" cy="360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FB73B2" w14:textId="77777777" w:rsidR="002050D0" w:rsidRDefault="002050D0" w:rsidP="00C03C23">
                                <w:pPr>
                                  <w:rPr>
                                    <w:vertAlign w:val="subscript"/>
                                  </w:rPr>
                                </w:pPr>
                                <w:proofErr w:type="gramStart"/>
                                <w:r>
                                  <w:t>d</w:t>
                                </w:r>
                                <w:proofErr w:type="gramEnd"/>
                                <w:r>
                                  <w:rPr>
                                    <w:vertAlign w:val="subscript"/>
                                  </w:rPr>
                                  <w:t>2</w:t>
                                </w:r>
                              </w:p>
                            </w:txbxContent>
                          </wps:txbx>
                          <wps:bodyPr rot="0" vert="horz" wrap="square" lIns="91440" tIns="45720" rIns="91440" bIns="45720" anchor="t" anchorCtr="0" upright="1">
                            <a:noAutofit/>
                          </wps:bodyPr>
                        </wps:wsp>
                        <wps:wsp>
                          <wps:cNvPr id="108" name="Text Box 13445"/>
                          <wps:cNvSpPr txBox="1">
                            <a:spLocks noChangeArrowheads="1"/>
                          </wps:cNvSpPr>
                          <wps:spPr bwMode="auto">
                            <a:xfrm>
                              <a:off x="2813927" y="474881"/>
                              <a:ext cx="253365" cy="2705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675C94" w14:textId="77777777" w:rsidR="002050D0" w:rsidRDefault="002050D0" w:rsidP="00C03C23">
                                <w:r>
                                  <w:t>I</w:t>
                                </w:r>
                              </w:p>
                            </w:txbxContent>
                          </wps:txbx>
                          <wps:bodyPr rot="0" vert="horz" wrap="square" lIns="91440" tIns="45720" rIns="91440" bIns="45720" anchor="t" anchorCtr="0" upright="1">
                            <a:noAutofit/>
                          </wps:bodyPr>
                        </wps:wsp>
                        <wps:wsp>
                          <wps:cNvPr id="97" name="Text Box 13434"/>
                          <wps:cNvSpPr txBox="1">
                            <a:spLocks noChangeArrowheads="1"/>
                          </wps:cNvSpPr>
                          <wps:spPr bwMode="auto">
                            <a:xfrm>
                              <a:off x="1591359" y="868932"/>
                              <a:ext cx="470535" cy="360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206B1D" w14:textId="77777777" w:rsidR="002050D0" w:rsidRDefault="002050D0" w:rsidP="00C03C23">
                                <w:proofErr w:type="gramStart"/>
                                <w:r>
                                  <w:t>h</w:t>
                                </w:r>
                                <w:proofErr w:type="gramEnd"/>
                                <w:r>
                                  <w:t>/2</w:t>
                                </w:r>
                              </w:p>
                            </w:txbxContent>
                          </wps:txbx>
                          <wps:bodyPr rot="0" vert="horz" wrap="square" lIns="91440" tIns="45720" rIns="91440" bIns="45720" anchor="t" anchorCtr="0" upright="1">
                            <a:noAutofit/>
                          </wps:bodyPr>
                        </wps:wsp>
                        <wps:wsp>
                          <wps:cNvPr id="105" name="Text Box 13442"/>
                          <wps:cNvSpPr txBox="1">
                            <a:spLocks noChangeArrowheads="1"/>
                          </wps:cNvSpPr>
                          <wps:spPr bwMode="auto">
                            <a:xfrm>
                              <a:off x="353636" y="772945"/>
                              <a:ext cx="470535" cy="360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4115EC" w14:textId="77777777" w:rsidR="002050D0" w:rsidRDefault="002050D0" w:rsidP="00C03C23">
                                <w:proofErr w:type="gramStart"/>
                                <w:r>
                                  <w:t>d</w:t>
                                </w:r>
                                <w:proofErr w:type="gramEnd"/>
                              </w:p>
                            </w:txbxContent>
                          </wps:txbx>
                          <wps:bodyPr rot="0" vert="horz" wrap="square" lIns="91440" tIns="45720" rIns="91440" bIns="45720" anchor="t" anchorCtr="0" upright="1">
                            <a:noAutofit/>
                          </wps:bodyPr>
                        </wps:wsp>
                        <wps:wsp>
                          <wps:cNvPr id="106" name="Text Box 13443"/>
                          <wps:cNvSpPr txBox="1">
                            <a:spLocks noChangeArrowheads="1"/>
                          </wps:cNvSpPr>
                          <wps:spPr bwMode="auto">
                            <a:xfrm>
                              <a:off x="843673" y="732530"/>
                              <a:ext cx="470535" cy="360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DE7275" w14:textId="77777777" w:rsidR="002050D0" w:rsidRDefault="002050D0" w:rsidP="00C03C23">
                                <w:pPr>
                                  <w:rPr>
                                    <w:vertAlign w:val="subscript"/>
                                  </w:rPr>
                                </w:pPr>
                                <w:proofErr w:type="gramStart"/>
                                <w:r>
                                  <w:t>d</w:t>
                                </w:r>
                                <w:proofErr w:type="gramEnd"/>
                                <w:r>
                                  <w:rPr>
                                    <w:vertAlign w:val="subscript"/>
                                  </w:rPr>
                                  <w:t>1</w:t>
                                </w:r>
                              </w:p>
                            </w:txbxContent>
                          </wps:txbx>
                          <wps:bodyPr rot="0" vert="horz" wrap="square" lIns="91440" tIns="45720" rIns="91440" bIns="45720" anchor="t" anchorCtr="0" upright="1">
                            <a:noAutofit/>
                          </wps:bodyPr>
                        </wps:wsp>
                        <wps:wsp>
                          <wps:cNvPr id="111" name="Text Box 13447"/>
                          <wps:cNvSpPr txBox="1">
                            <a:spLocks noChangeArrowheads="1"/>
                          </wps:cNvSpPr>
                          <wps:spPr bwMode="auto">
                            <a:xfrm>
                              <a:off x="2712889" y="808309"/>
                              <a:ext cx="253365" cy="2705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34A769" w14:textId="77777777" w:rsidR="002050D0" w:rsidRDefault="002050D0" w:rsidP="00C03C23">
                                <w:r>
                                  <w:t>I'</w:t>
                                </w:r>
                              </w:p>
                            </w:txbxContent>
                          </wps:txbx>
                          <wps:bodyPr rot="0" vert="horz" wrap="square" lIns="91440" tIns="45720" rIns="91440" bIns="45720" anchor="t" anchorCtr="0" upright="1">
                            <a:noAutofit/>
                          </wps:bodyPr>
                        </wps:wsp>
                        <wps:wsp>
                          <wps:cNvPr id="101" name="Text Box 13438"/>
                          <wps:cNvSpPr txBox="1">
                            <a:spLocks noChangeArrowheads="1"/>
                          </wps:cNvSpPr>
                          <wps:spPr bwMode="auto">
                            <a:xfrm>
                              <a:off x="717375" y="1192256"/>
                              <a:ext cx="470535" cy="360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B78716" w14:textId="77777777" w:rsidR="002050D0" w:rsidRDefault="002050D0" w:rsidP="00C03C23">
                                <w:proofErr w:type="gramStart"/>
                                <w:r>
                                  <w:t>p</w:t>
                                </w:r>
                                <w:proofErr w:type="gramEnd"/>
                              </w:p>
                            </w:txbxContent>
                          </wps:txbx>
                          <wps:bodyPr rot="0" vert="horz" wrap="square" lIns="91440" tIns="45720" rIns="91440" bIns="45720" anchor="t" anchorCtr="0" upright="1">
                            <a:noAutofit/>
                          </wps:bodyPr>
                        </wps:wsp>
                      </wpg:grpSp>
                      <wpg:grpSp>
                        <wpg:cNvPr id="36" name="Groupe 36"/>
                        <wpg:cNvGrpSpPr/>
                        <wpg:grpSpPr>
                          <a:xfrm>
                            <a:off x="0" y="0"/>
                            <a:ext cx="4309299" cy="1443786"/>
                            <a:chOff x="0" y="0"/>
                            <a:chExt cx="4309299" cy="1443786"/>
                          </a:xfrm>
                        </wpg:grpSpPr>
                        <wps:wsp>
                          <wps:cNvPr id="81" name="Line 13421"/>
                          <wps:cNvCnPr>
                            <a:cxnSpLocks noChangeShapeType="1"/>
                          </wps:cNvCnPr>
                          <wps:spPr bwMode="auto">
                            <a:xfrm>
                              <a:off x="1303399" y="35363"/>
                              <a:ext cx="0" cy="90170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wps:wsp>
                          <wps:cNvPr id="82" name="Line 13422"/>
                          <wps:cNvCnPr>
                            <a:cxnSpLocks noChangeShapeType="1"/>
                          </wps:cNvCnPr>
                          <wps:spPr bwMode="auto">
                            <a:xfrm>
                              <a:off x="2424929" y="35363"/>
                              <a:ext cx="0" cy="90170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wps:wsp>
                          <wps:cNvPr id="86" name="Line 13426"/>
                          <wps:cNvCnPr/>
                          <wps:spPr bwMode="auto">
                            <a:xfrm>
                              <a:off x="2096553" y="0"/>
                              <a:ext cx="0" cy="1442720"/>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13433"/>
                          <wps:cNvCnPr/>
                          <wps:spPr bwMode="auto">
                            <a:xfrm>
                              <a:off x="793154" y="540557"/>
                              <a:ext cx="0" cy="1803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 name="Line 13436"/>
                          <wps:cNvCnPr/>
                          <wps:spPr bwMode="auto">
                            <a:xfrm>
                              <a:off x="793154" y="722426"/>
                              <a:ext cx="0" cy="721360"/>
                            </a:xfrm>
                            <a:prstGeom prst="line">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 name="Line 13446"/>
                          <wps:cNvCnPr/>
                          <wps:spPr bwMode="auto">
                            <a:xfrm>
                              <a:off x="3364588" y="722426"/>
                              <a:ext cx="0" cy="1803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 name="Line 13437"/>
                          <wps:cNvCnPr/>
                          <wps:spPr bwMode="auto">
                            <a:xfrm flipH="1">
                              <a:off x="798206" y="1439801"/>
                              <a:ext cx="1303020" cy="0"/>
                            </a:xfrm>
                            <a:prstGeom prst="line">
                              <a:avLst/>
                            </a:prstGeom>
                            <a:noFill/>
                            <a:ln w="9525">
                              <a:solidFill>
                                <a:srgbClr val="000000"/>
                              </a:solidFill>
                              <a:prstDash val="sysDot"/>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 name="Line 13424"/>
                          <wps:cNvCnPr/>
                          <wps:spPr bwMode="auto">
                            <a:xfrm>
                              <a:off x="0" y="722426"/>
                              <a:ext cx="4309299"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inline>
            </w:drawing>
          </mc:Choice>
          <mc:Fallback>
            <w:pict>
              <v:group w14:anchorId="4EF4EEB4" id="Groupe 37" o:spid="_x0000_s1109" style="width:339.3pt;height:122.25pt;mso-position-horizontal-relative:char;mso-position-vertical-relative:line" coordsize="43092,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">
                <v:group id="Groupe 35" o:spid="_x0000_s1110" style="position:absolute;left:4698;width:30670;height:15525" coordsize="30672,15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Line 13427" o:spid="_x0000_s1111" style="position:absolute;flip:y;visibility:visible;mso-wrap-style:square" from="3233,0" to="16263,7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"/>
                  <v:line id="Line 13428" o:spid="_x0000_s1112" style="position:absolute;visibility:visible;mso-wrap-style:square" from="3233,7224" to="16263,14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"/>
                  <v:line id="Line 13430" o:spid="_x0000_s1113" style="position:absolute;visibility:visible;mso-wrap-style:square" from="16267,0" to="28935,7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"/>
                  <v:line id="Line 13432" o:spid="_x0000_s1114" style="position:absolute;flip:y;visibility:visible;mso-wrap-style:square" from="3233,0" to="16263,5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"/>
                  <v:line id="Line 13431" o:spid="_x0000_s1115" style="position:absolute;visibility:visible;mso-wrap-style:square" from="3233,5405" to="16263,14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"/>
                  <v:shape id="Text Box 13435" o:spid="_x0000_s1116" type="#_x0000_t202" style="position:absolute;left:16014;top:2930;width:4705;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1BD23D3A" w14:textId="77777777" w:rsidR="002050D0" w:rsidRDefault="002050D0" w:rsidP="00C03C23">
                          <w:proofErr w:type="gramStart"/>
                          <w:r>
                            <w:t>h</w:t>
                          </w:r>
                          <w:proofErr w:type="gramEnd"/>
                          <w:r>
                            <w:t>/2</w:t>
                          </w:r>
                        </w:p>
                      </w:txbxContent>
                    </v:textbox>
                  </v:shape>
                  <v:line id="Line 13429" o:spid="_x0000_s1117" style="position:absolute;flip:y;visibility:visible;mso-wrap-style:square" from="16267,7224" to="28935,14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"/>
                  <v:shape id="Text Box 13440" o:spid="_x0000_s1118" type="#_x0000_t202" style="position:absolute;left:353;top:3586;width:470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" filled="f" stroked="f">
                    <v:textbox>
                      <w:txbxContent>
                        <w:p w14:paraId="650E4D24" w14:textId="77777777" w:rsidR="002050D0" w:rsidRDefault="002050D0" w:rsidP="00C03C23">
                          <w:r>
                            <w:t>O'</w:t>
                          </w:r>
                        </w:p>
                      </w:txbxContent>
                    </v:textbox>
                  </v:shape>
                  <v:shape id="Text Box 13441" o:spid="_x0000_s1119" type="#_x0000_t202" style="position:absolute;top:5001;width:3105;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027968A1" w14:textId="77777777" w:rsidR="002050D0" w:rsidRDefault="002050D0" w:rsidP="00C03C23">
                          <w:r>
                            <w:sym w:font="Symbol" w:char="F064"/>
                          </w:r>
                        </w:p>
                      </w:txbxContent>
                    </v:textbox>
                  </v:shape>
                  <v:shape id="Text Box 13439" o:spid="_x0000_s1120" type="#_x0000_t202" style="position:absolute;left:353;top:7224;width:470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492A5CA4" w14:textId="77777777" w:rsidR="002050D0" w:rsidRDefault="002050D0" w:rsidP="00C03C23">
                          <w:r>
                            <w:t>O</w:t>
                          </w:r>
                        </w:p>
                      </w:txbxContent>
                    </v:textbox>
                  </v:shape>
                  <v:shape id="Text Box 13444" o:spid="_x0000_s1121" type="#_x0000_t202" style="position:absolute;left:4193;top:1919;width:470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1BFB73B2" w14:textId="77777777" w:rsidR="002050D0" w:rsidRDefault="002050D0" w:rsidP="00C03C23">
                          <w:pPr>
                            <w:rPr>
                              <w:vertAlign w:val="subscript"/>
                            </w:rPr>
                          </w:pPr>
                          <w:proofErr w:type="gramStart"/>
                          <w:r>
                            <w:t>d</w:t>
                          </w:r>
                          <w:proofErr w:type="gramEnd"/>
                          <w:r>
                            <w:rPr>
                              <w:vertAlign w:val="subscript"/>
                            </w:rPr>
                            <w:t>2</w:t>
                          </w:r>
                        </w:p>
                      </w:txbxContent>
                    </v:textbox>
                  </v:shape>
                  <v:shape id="Text Box 13445" o:spid="_x0000_s1122" type="#_x0000_t202" style="position:absolute;left:28139;top:4748;width:253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3A675C94" w14:textId="77777777" w:rsidR="002050D0" w:rsidRDefault="002050D0" w:rsidP="00C03C23">
                          <w:r>
                            <w:t>I</w:t>
                          </w:r>
                        </w:p>
                      </w:txbxContent>
                    </v:textbox>
                  </v:shape>
                  <v:shape id="Text Box 13434" o:spid="_x0000_s1123" type="#_x0000_t202" style="position:absolute;left:15913;top:8689;width:470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2B206B1D" w14:textId="77777777" w:rsidR="002050D0" w:rsidRDefault="002050D0" w:rsidP="00C03C23">
                          <w:proofErr w:type="gramStart"/>
                          <w:r>
                            <w:t>h</w:t>
                          </w:r>
                          <w:proofErr w:type="gramEnd"/>
                          <w:r>
                            <w:t>/2</w:t>
                          </w:r>
                        </w:p>
                      </w:txbxContent>
                    </v:textbox>
                  </v:shape>
                  <v:shape id="Text Box 13442" o:spid="_x0000_s1124" type="#_x0000_t202" style="position:absolute;left:3536;top:7729;width:470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1B4115EC" w14:textId="77777777" w:rsidR="002050D0" w:rsidRDefault="002050D0" w:rsidP="00C03C23">
                          <w:proofErr w:type="gramStart"/>
                          <w:r>
                            <w:t>d</w:t>
                          </w:r>
                          <w:proofErr w:type="gramEnd"/>
                        </w:p>
                      </w:txbxContent>
                    </v:textbox>
                  </v:shape>
                  <v:shape id="Text Box 13443" o:spid="_x0000_s1125" type="#_x0000_t202" style="position:absolute;left:8436;top:7325;width:4706;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3EDE7275" w14:textId="77777777" w:rsidR="002050D0" w:rsidRDefault="002050D0" w:rsidP="00C03C23">
                          <w:pPr>
                            <w:rPr>
                              <w:vertAlign w:val="subscript"/>
                            </w:rPr>
                          </w:pPr>
                          <w:proofErr w:type="gramStart"/>
                          <w:r>
                            <w:t>d</w:t>
                          </w:r>
                          <w:proofErr w:type="gramEnd"/>
                          <w:r>
                            <w:rPr>
                              <w:vertAlign w:val="subscript"/>
                            </w:rPr>
                            <w:t>1</w:t>
                          </w:r>
                        </w:p>
                      </w:txbxContent>
                    </v:textbox>
                  </v:shape>
                  <v:shape id="Text Box 13447" o:spid="_x0000_s1126" type="#_x0000_t202" style="position:absolute;left:27128;top:8083;width:253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7634A769" w14:textId="77777777" w:rsidR="002050D0" w:rsidRDefault="002050D0" w:rsidP="00C03C23">
                          <w:r>
                            <w:t>I'</w:t>
                          </w:r>
                        </w:p>
                      </w:txbxContent>
                    </v:textbox>
                  </v:shape>
                  <v:shape id="Text Box 13438" o:spid="_x0000_s1127" type="#_x0000_t202" style="position:absolute;left:7173;top:11922;width:4706;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30B78716" w14:textId="77777777" w:rsidR="002050D0" w:rsidRDefault="002050D0" w:rsidP="00C03C23">
                          <w:proofErr w:type="gramStart"/>
                          <w:r>
                            <w:t>p</w:t>
                          </w:r>
                          <w:proofErr w:type="gramEnd"/>
                        </w:p>
                      </w:txbxContent>
                    </v:textbox>
                  </v:shape>
                </v:group>
                <v:group id="Groupe 36" o:spid="_x0000_s1128" style="position:absolute;width:43092;height:14437" coordsize="43092,14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line id="Line 13421" o:spid="_x0000_s1129" style="position:absolute;visibility:visible;mso-wrap-style:square" from="13033,353" to="13033,9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" stroked="f"/>
                  <v:line id="Line 13422" o:spid="_x0000_s1130" style="position:absolute;visibility:visible;mso-wrap-style:square" from="24249,353" to="24249,9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" stroked="f"/>
                  <v:line id="Line 13426" o:spid="_x0000_s1131" style="position:absolute;visibility:visible;mso-wrap-style:square" from="20965,0" to="20965,14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">
                    <v:stroke startarrow="open" endarrow="open"/>
                  </v:line>
                  <v:line id="Line 13433" o:spid="_x0000_s1132" style="position:absolute;visibility:visible;mso-wrap-style:square" from="7931,5405" to="7931,7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"/>
                  <v:line id="Line 13436" o:spid="_x0000_s1133" style="position:absolute;visibility:visible;mso-wrap-style:square" from="7931,7224" to="7931,14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">
                    <v:stroke dashstyle="1 1"/>
                  </v:line>
                  <v:line id="Line 13446" o:spid="_x0000_s1134" style="position:absolute;visibility:visible;mso-wrap-style:square" from="33645,7224" to="33645,9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"/>
                  <v:line id="Line 13437" o:spid="_x0000_s1135" style="position:absolute;flip:x;visibility:visible;mso-wrap-style:square" from="7982,14398" to="21012,14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">
                    <v:stroke dashstyle="1 1" startarrow="open" endarrow="open"/>
                  </v:line>
                  <v:line id="Line 13424" o:spid="_x0000_s1136" style="position:absolute;visibility:visible;mso-wrap-style:square" from="0,7224" to="43092,7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gMxgAAANsAAAAPAAAAZHJzL2Rvd25yZXYueG1sRI9Ba8JA&#10;FITvgv9heYI33VhL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LBCYDMYAAADbAAAA&#10;DwAAAAAAAAAAAAAAAAAHAgAAZHJzL2Rvd25yZXYueG1sUEsFBgAAAAADAAMAtwAAAPoCAAAAAA==&#10;"/>
                </v:group>
                <w10:anchorlock/>
              </v:group>
            </w:pict>
          </mc:Fallback>
        </mc:AlternateContent>
      </w:r>
    </w:p>
    <w:p w14:paraId="4620ECE6" w14:textId="77777777" w:rsidR="00490CE3" w:rsidRDefault="00490CE3" w:rsidP="0042247F">
      <w:pPr>
        <w:rPr>
          <w:b/>
        </w:rPr>
      </w:pPr>
      <w:bookmarkStart w:id="66" w:name="_Toc94429348"/>
      <w:bookmarkStart w:id="67" w:name="_Toc159408637"/>
    </w:p>
    <w:p w14:paraId="74D4CAF2" w14:textId="53AE64BC" w:rsidR="00C03C23" w:rsidRDefault="00C03C23" w:rsidP="00C03C23">
      <w:pPr>
        <w:jc w:val="center"/>
      </w:pPr>
      <w:r>
        <w:rPr>
          <w:b/>
        </w:rPr>
        <w:t xml:space="preserve">Figure </w:t>
      </w:r>
      <w:r>
        <w:rPr>
          <w:b/>
        </w:rPr>
        <w:fldChar w:fldCharType="begin"/>
      </w:r>
      <w:r>
        <w:rPr>
          <w:b/>
        </w:rPr>
        <w:instrText xml:space="preserve"> SEQ Figure \* ARABIC </w:instrText>
      </w:r>
      <w:r>
        <w:rPr>
          <w:b/>
        </w:rPr>
        <w:fldChar w:fldCharType="separate"/>
      </w:r>
      <w:r w:rsidR="0042247F">
        <w:rPr>
          <w:b/>
          <w:noProof/>
        </w:rPr>
        <w:t>4</w:t>
      </w:r>
      <w:r>
        <w:rPr>
          <w:b/>
        </w:rPr>
        <w:fldChar w:fldCharType="end"/>
      </w:r>
      <w:r>
        <w:t xml:space="preserve"> - Formation d'une image par une lentille</w:t>
      </w:r>
      <w:bookmarkEnd w:id="66"/>
      <w:bookmarkEnd w:id="67"/>
    </w:p>
    <w:p w14:paraId="03BFA63D" w14:textId="77777777" w:rsidR="00490CE3" w:rsidRDefault="00490CE3" w:rsidP="0042247F"/>
    <w:p w14:paraId="227AA5F8" w14:textId="77777777" w:rsidR="00C03C23" w:rsidRPr="00AC4750" w:rsidRDefault="00C03C23" w:rsidP="00C03C23">
      <w:pPr>
        <w:pStyle w:val="Parasuite"/>
      </w:pPr>
      <w:r>
        <w:t xml:space="preserve">Rappelons que l’image optique d’un point </w:t>
      </w:r>
      <m:oMath>
        <m:r>
          <w:rPr>
            <w:rFonts w:ascii="Cambria Math" w:hAnsi="Cambria Math"/>
          </w:rPr>
          <m:t>O</m:t>
        </m:r>
      </m:oMath>
      <w:r>
        <w:t xml:space="preserve"> est le point de rencontre des rayons issus du point </w:t>
      </w:r>
      <m:oMath>
        <m:r>
          <w:rPr>
            <w:rFonts w:ascii="Cambria Math" w:hAnsi="Cambria Math"/>
          </w:rPr>
          <m:t>O</m:t>
        </m:r>
      </m:oMath>
      <w:r>
        <w:t xml:space="preserve"> (image réelle) ou de leurs pr</w:t>
      </w:r>
      <w:proofErr w:type="spellStart"/>
      <w:r>
        <w:t>olongements</w:t>
      </w:r>
      <w:proofErr w:type="spellEnd"/>
      <w:r>
        <w:t xml:space="preserve"> (image virtuelle).</w:t>
      </w:r>
    </w:p>
    <w:p w14:paraId="563DDEE7" w14:textId="77777777" w:rsidR="00C03C23" w:rsidRDefault="00C03C23" w:rsidP="00C03C23">
      <w:pPr>
        <w:pStyle w:val="Parasuite"/>
      </w:pPr>
      <w:r>
        <w:t xml:space="preserve">Considérons un autre objet placé en </w:t>
      </w:r>
      <m:oMath>
        <m:sSup>
          <m:sSupPr>
            <m:ctrlPr>
              <w:rPr>
                <w:rFonts w:ascii="Cambria Math" w:hAnsi="Cambria Math"/>
                <w:i/>
              </w:rPr>
            </m:ctrlPr>
          </m:sSupPr>
          <m:e>
            <m:r>
              <w:rPr>
                <w:rFonts w:ascii="Cambria Math" w:hAnsi="Cambria Math"/>
              </w:rPr>
              <m:t>O</m:t>
            </m:r>
          </m:e>
          <m:sup>
            <m:r>
              <w:rPr>
                <w:rFonts w:ascii="Cambria Math" w:hAnsi="Cambria Math"/>
              </w:rPr>
              <m:t>'</m:t>
            </m:r>
          </m:sup>
        </m:sSup>
      </m:oMath>
      <w:r>
        <w:t xml:space="preserve">. D'après le principe de Fermat, l’image de </w:t>
      </w:r>
      <m:oMath>
        <m:r>
          <w:rPr>
            <w:rFonts w:ascii="Cambria Math" w:hAnsi="Cambria Math"/>
          </w:rPr>
          <m:t>O'</m:t>
        </m:r>
      </m:oMath>
      <w:r>
        <w:t xml:space="preserve"> en un point </w:t>
      </w:r>
      <m:oMath>
        <m:r>
          <w:rPr>
            <w:rFonts w:ascii="Cambria Math" w:hAnsi="Cambria Math"/>
          </w:rPr>
          <m:t>I'</m:t>
        </m:r>
      </m:oMath>
      <w:r>
        <w:t xml:space="preserve">. Lorsque </w:t>
      </w:r>
      <m:oMath>
        <m:sSup>
          <m:sSupPr>
            <m:ctrlPr>
              <w:rPr>
                <w:rFonts w:ascii="Cambria Math" w:hAnsi="Cambria Math"/>
                <w:i/>
              </w:rPr>
            </m:ctrlPr>
          </m:sSupPr>
          <m:e>
            <m:r>
              <w:rPr>
                <w:rFonts w:ascii="Cambria Math" w:hAnsi="Cambria Math"/>
              </w:rPr>
              <m:t>O</m:t>
            </m:r>
          </m:e>
          <m:sup>
            <m:r>
              <w:rPr>
                <w:rFonts w:ascii="Cambria Math" w:hAnsi="Cambria Math"/>
              </w:rPr>
              <m:t>'</m:t>
            </m:r>
          </m:sup>
        </m:sSup>
      </m:oMath>
      <w:r>
        <w:t xml:space="preserve"> se déplace vers </w:t>
      </w:r>
      <m:oMath>
        <m:r>
          <w:rPr>
            <w:rFonts w:ascii="Cambria Math" w:hAnsi="Cambria Math"/>
          </w:rPr>
          <m:t>O</m:t>
        </m:r>
      </m:oMath>
      <w:r>
        <w:t xml:space="preserve"> son image </w:t>
      </w:r>
      <m:oMath>
        <m:r>
          <w:rPr>
            <w:rFonts w:ascii="Cambria Math" w:hAnsi="Cambria Math"/>
          </w:rPr>
          <m:t>I'</m:t>
        </m:r>
      </m:oMath>
      <w:r>
        <w:t xml:space="preserve">  se déplace vers </w:t>
      </w:r>
      <m:oMath>
        <m:r>
          <w:rPr>
            <w:rFonts w:ascii="Cambria Math" w:hAnsi="Cambria Math"/>
          </w:rPr>
          <m:t>I</m:t>
        </m:r>
      </m:oMath>
      <w:r>
        <w:t xml:space="preserve"> et la différence de temps </w:t>
      </w:r>
      <w:proofErr w:type="gramStart"/>
      <w:r>
        <w:t>de</w:t>
      </w:r>
      <w:proofErr w:type="gramEnd"/>
      <w:r>
        <w:t xml:space="preserve"> parcours </w:t>
      </w:r>
      <m:oMath>
        <m:sSub>
          <m:sSubPr>
            <m:ctrlPr>
              <w:rPr>
                <w:rFonts w:ascii="Cambria Math" w:hAnsi="Cambria Math"/>
                <w:i/>
                <w:sz w:val="24"/>
              </w:rPr>
            </m:ctrlPr>
          </m:sSubPr>
          <m:e>
            <m:r>
              <w:rPr>
                <w:rFonts w:ascii="Cambria Math" w:hAnsi="Cambria Math"/>
              </w:rPr>
              <m:t>t</m:t>
            </m:r>
          </m:e>
          <m:sub>
            <m:r>
              <w:rPr>
                <w:rFonts w:ascii="Cambria Math" w:hAnsi="Cambria Math"/>
              </w:rPr>
              <m:t>1</m:t>
            </m:r>
          </m:sub>
        </m:sSub>
        <m:r>
          <w:rPr>
            <w:rFonts w:ascii="Cambria Math" w:hAnsi="Cambria Math"/>
            <w:sz w:val="24"/>
          </w:rPr>
          <m:t>-</m:t>
        </m:r>
        <m:sSub>
          <m:sSubPr>
            <m:ctrlPr>
              <w:rPr>
                <w:rFonts w:ascii="Cambria Math" w:hAnsi="Cambria Math"/>
                <w:i/>
                <w:sz w:val="24"/>
              </w:rPr>
            </m:ctrlPr>
          </m:sSubPr>
          <m:e>
            <m:r>
              <w:rPr>
                <w:rFonts w:ascii="Cambria Math" w:hAnsi="Cambria Math"/>
              </w:rPr>
              <m:t>t</m:t>
            </m:r>
          </m:e>
          <m:sub>
            <m:r>
              <w:rPr>
                <w:rFonts w:ascii="Cambria Math" w:hAnsi="Cambria Math"/>
              </w:rPr>
              <m:t>2</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sz w:val="24"/>
                  </w:rPr>
                </m:ctrlPr>
              </m:sSubPr>
              <m:e>
                <m:r>
                  <w:rPr>
                    <w:rFonts w:ascii="Cambria Math" w:hAnsi="Cambria Math"/>
                  </w:rPr>
                  <m:t>d</m:t>
                </m:r>
              </m:e>
              <m:sub>
                <m:r>
                  <w:rPr>
                    <w:rFonts w:ascii="Cambria Math" w:hAnsi="Cambria Math"/>
                  </w:rPr>
                  <m:t>2</m:t>
                </m:r>
              </m:sub>
            </m:sSub>
          </m:num>
          <m:den>
            <m:r>
              <w:rPr>
                <w:rFonts w:ascii="Cambria Math" w:hAnsi="Cambria Math"/>
                <w:sz w:val="24"/>
              </w:rPr>
              <m:t>c</m:t>
            </m:r>
          </m:den>
        </m:f>
      </m:oMath>
      <w:r>
        <w:rPr>
          <w:sz w:val="24"/>
        </w:rPr>
        <w:t xml:space="preserve"> </w:t>
      </w:r>
      <w:r>
        <w:t xml:space="preserve"> entre les trajets </w:t>
      </w:r>
      <m:oMath>
        <m:sSub>
          <m:sSubPr>
            <m:ctrlPr>
              <w:rPr>
                <w:rFonts w:ascii="Cambria Math" w:hAnsi="Cambria Math"/>
                <w:i/>
                <w:sz w:val="24"/>
              </w:rPr>
            </m:ctrlPr>
          </m:sSubPr>
          <m:e>
            <m:r>
              <w:rPr>
                <w:rFonts w:ascii="Cambria Math" w:hAnsi="Cambria Math"/>
              </w:rPr>
              <m:t>d</m:t>
            </m:r>
          </m:e>
          <m:sub>
            <m:r>
              <w:rPr>
                <w:rFonts w:ascii="Cambria Math" w:hAnsi="Cambria Math"/>
              </w:rPr>
              <m:t>1</m:t>
            </m:r>
          </m:sub>
        </m:sSub>
      </m:oMath>
      <w:r>
        <w:rPr>
          <w:sz w:val="24"/>
        </w:rPr>
        <w:t xml:space="preserve"> et </w:t>
      </w:r>
      <m:oMath>
        <m:sSub>
          <m:sSubPr>
            <m:ctrlPr>
              <w:rPr>
                <w:rFonts w:ascii="Cambria Math" w:hAnsi="Cambria Math"/>
                <w:i/>
                <w:sz w:val="24"/>
              </w:rPr>
            </m:ctrlPr>
          </m:sSubPr>
          <m:e>
            <m:r>
              <w:rPr>
                <w:rFonts w:ascii="Cambria Math" w:hAnsi="Cambria Math"/>
              </w:rPr>
              <m:t>d</m:t>
            </m:r>
          </m:e>
          <m:sub>
            <m:r>
              <w:rPr>
                <w:rFonts w:ascii="Cambria Math" w:hAnsi="Cambria Math"/>
              </w:rPr>
              <m:t>2</m:t>
            </m:r>
          </m:sub>
        </m:sSub>
      </m:oMath>
      <w:r>
        <w:rPr>
          <w:sz w:val="24"/>
        </w:rPr>
        <w:t xml:space="preserve"> </w:t>
      </w:r>
      <w:r>
        <w:t xml:space="preserve"> passant par les extrémités de la lentille tend vers zéro.</w:t>
      </w:r>
    </w:p>
    <w:p w14:paraId="1E9D2C85" w14:textId="77777777" w:rsidR="00C03C23" w:rsidRDefault="00C03C23" w:rsidP="00C03C23">
      <w:pPr>
        <w:pStyle w:val="Parasuite"/>
      </w:pPr>
      <w:r>
        <w:t xml:space="preserve">Cependant, d’après l’optique géométrique </w:t>
      </w:r>
      <w:r w:rsidRPr="00131B46">
        <w:rPr>
          <w:u w:val="single"/>
        </w:rPr>
        <w:t>deux points d’un objet ont des images distinctes quelle que soit leur séparation</w:t>
      </w:r>
      <w:r>
        <w:t>.</w:t>
      </w:r>
    </w:p>
    <w:p w14:paraId="0EC1B3AD" w14:textId="77777777" w:rsidR="00C03C23" w:rsidRDefault="00C03C23" w:rsidP="00C03C23">
      <w:pPr>
        <w:pStyle w:val="Parasuite"/>
      </w:pPr>
      <w:r>
        <w:t>Or l’optique géométrique est une approximation de l’optique ondulatoire valide dans la limite des courtes longueurs d’onde, c’est-à-dire dans la mesure où la longueur d’onde est petite devant toute distance caractéristique intervenant dans une expérience (largeur de la fente d'un collimateur, distance sur laquelle la variation d'un indice de réfraction est appréciable).</w:t>
      </w:r>
    </w:p>
    <w:p w14:paraId="3816A0A8" w14:textId="77777777" w:rsidR="00C03C23" w:rsidRDefault="00C03C23" w:rsidP="001E0480">
      <w:pPr>
        <w:pStyle w:val="Parasuite"/>
      </w:pPr>
      <w:r>
        <w:t xml:space="preserve">Revenons à notre problème : lorsque </w:t>
      </w:r>
      <m:oMath>
        <m:r>
          <w:rPr>
            <w:rFonts w:ascii="Cambria Math" w:hAnsi="Cambria Math"/>
          </w:rPr>
          <m:t>δ</m:t>
        </m:r>
      </m:oMath>
      <w:r>
        <w:t xml:space="preserve"> devient petit, la différence entre les temps de parcours </w:t>
      </w:r>
      <m:oMath>
        <m:sSub>
          <m:sSubPr>
            <m:ctrlPr>
              <w:rPr>
                <w:rFonts w:ascii="Cambria Math" w:hAnsi="Cambria Math"/>
                <w:i/>
              </w:rPr>
            </m:ctrlPr>
          </m:sSubPr>
          <m:e>
            <m:r>
              <w:rPr>
                <w:rFonts w:ascii="Cambria Math"/>
              </w:rPr>
              <m:t>t</m:t>
            </m:r>
          </m:e>
          <m:sub>
            <m:r>
              <w:rPr>
                <w:rFonts w:ascii="Cambria Math"/>
              </w:rPr>
              <m:t>1</m:t>
            </m:r>
          </m:sub>
        </m:sSub>
        <m:r>
          <w:rPr>
            <w:rFonts w:ascii="Cambria Math"/>
          </w:rPr>
          <m:t>-</m:t>
        </m:r>
        <m:sSub>
          <m:sSubPr>
            <m:ctrlPr>
              <w:rPr>
                <w:rFonts w:ascii="Cambria Math" w:hAnsi="Cambria Math"/>
                <w:i/>
              </w:rPr>
            </m:ctrlPr>
          </m:sSubPr>
          <m:e>
            <m:r>
              <w:rPr>
                <w:rFonts w:ascii="Cambria Math"/>
              </w:rPr>
              <m:t>t</m:t>
            </m:r>
          </m:e>
          <m:sub>
            <m:r>
              <w:rPr>
                <w:rFonts w:ascii="Cambria Math"/>
              </w:rPr>
              <m:t>2</m:t>
            </m:r>
          </m:sub>
        </m:sSub>
      </m:oMath>
      <w:r>
        <w:t xml:space="preserve"> entre les trajets </w:t>
      </w:r>
      <m:oMath>
        <m:sSub>
          <m:sSubPr>
            <m:ctrlPr>
              <w:rPr>
                <w:rFonts w:ascii="Cambria Math" w:hAnsi="Cambria Math"/>
                <w:i/>
                <w:sz w:val="24"/>
              </w:rPr>
            </m:ctrlPr>
          </m:sSubPr>
          <m:e>
            <m:r>
              <w:rPr>
                <w:rFonts w:ascii="Cambria Math" w:hAnsi="Cambria Math"/>
              </w:rPr>
              <m:t>d</m:t>
            </m:r>
          </m:e>
          <m:sub>
            <m:r>
              <w:rPr>
                <w:rFonts w:ascii="Cambria Math" w:hAnsi="Cambria Math"/>
              </w:rPr>
              <m:t>1</m:t>
            </m:r>
          </m:sub>
        </m:sSub>
      </m:oMath>
      <w:r>
        <w:rPr>
          <w:sz w:val="24"/>
        </w:rPr>
        <w:t xml:space="preserve"> et </w:t>
      </w:r>
      <m:oMath>
        <m:sSub>
          <m:sSubPr>
            <m:ctrlPr>
              <w:rPr>
                <w:rFonts w:ascii="Cambria Math" w:hAnsi="Cambria Math"/>
                <w:i/>
                <w:sz w:val="24"/>
              </w:rPr>
            </m:ctrlPr>
          </m:sSubPr>
          <m:e>
            <m:r>
              <w:rPr>
                <w:rFonts w:ascii="Cambria Math" w:hAnsi="Cambria Math"/>
              </w:rPr>
              <m:t>d</m:t>
            </m:r>
          </m:e>
          <m:sub>
            <m:r>
              <w:rPr>
                <w:rFonts w:ascii="Cambria Math" w:hAnsi="Cambria Math"/>
              </w:rPr>
              <m:t>2</m:t>
            </m:r>
          </m:sub>
        </m:sSub>
      </m:oMath>
      <w:r>
        <w:rPr>
          <w:sz w:val="24"/>
        </w:rPr>
        <w:t xml:space="preserve"> </w:t>
      </w:r>
      <w:r>
        <w:t>devient comparable à la période de l'onde. L’optique géométrique n'est plus valide et les images se superposent obtenant une image floue. On dit que le pouvoir séparateur d’une lentille est limité par la nature ondulatoire de la lumière.</w:t>
      </w:r>
    </w:p>
    <w:p w14:paraId="571E1855" w14:textId="77777777" w:rsidR="00B93F2B" w:rsidRDefault="00C03C23" w:rsidP="00B93F2B">
      <w:pPr>
        <w:pStyle w:val="Parasuite"/>
      </w:pPr>
      <w:r w:rsidRPr="00AC4750">
        <w:rPr>
          <w:highlight w:val="yellow"/>
        </w:rPr>
        <w:t>Cherchons la plus petite distance entre deux points de l’objet qui ont des images distinctes.</w:t>
      </w:r>
      <w:r>
        <w:t xml:space="preserve"> Pour cela on impose que la différence entre </w:t>
      </w:r>
      <w:r w:rsidRPr="00E1414C">
        <w:t xml:space="preserve">les temps des parcours </w:t>
      </w:r>
      <m:oMath>
        <m:sSub>
          <m:sSubPr>
            <m:ctrlPr>
              <w:rPr>
                <w:rFonts w:ascii="Cambria Math" w:hAnsi="Cambria Math"/>
                <w:i/>
                <w:sz w:val="24"/>
              </w:rPr>
            </m:ctrlPr>
          </m:sSubPr>
          <m:e>
            <m:r>
              <w:rPr>
                <w:rFonts w:ascii="Cambria Math" w:hAnsi="Cambria Math"/>
              </w:rPr>
              <m:t>d</m:t>
            </m:r>
          </m:e>
          <m:sub>
            <m:r>
              <w:rPr>
                <w:rFonts w:ascii="Cambria Math" w:hAnsi="Cambria Math"/>
              </w:rPr>
              <m:t>1</m:t>
            </m:r>
          </m:sub>
        </m:sSub>
      </m:oMath>
      <w:r>
        <w:rPr>
          <w:sz w:val="24"/>
        </w:rPr>
        <w:t xml:space="preserve"> et </w:t>
      </w:r>
      <m:oMath>
        <m:sSub>
          <m:sSubPr>
            <m:ctrlPr>
              <w:rPr>
                <w:rFonts w:ascii="Cambria Math" w:hAnsi="Cambria Math"/>
                <w:i/>
                <w:sz w:val="24"/>
              </w:rPr>
            </m:ctrlPr>
          </m:sSubPr>
          <m:e>
            <m:r>
              <w:rPr>
                <w:rFonts w:ascii="Cambria Math" w:hAnsi="Cambria Math"/>
              </w:rPr>
              <m:t>d</m:t>
            </m:r>
          </m:e>
          <m:sub>
            <m:r>
              <w:rPr>
                <w:rFonts w:ascii="Cambria Math" w:hAnsi="Cambria Math"/>
              </w:rPr>
              <m:t>2</m:t>
            </m:r>
          </m:sub>
        </m:sSub>
      </m:oMath>
      <w:r>
        <w:rPr>
          <w:sz w:val="24"/>
        </w:rPr>
        <w:t xml:space="preserve"> </w:t>
      </w:r>
      <w:r>
        <w:t xml:space="preserve"> </w:t>
      </w:r>
      <w:r w:rsidRPr="00E1414C">
        <w:t xml:space="preserve">est égale à la période </w:t>
      </w:r>
      <m:oMath>
        <m:r>
          <w:rPr>
            <w:rFonts w:ascii="Cambria Math"/>
          </w:rPr>
          <m:t>T</m:t>
        </m:r>
      </m:oMath>
      <w:r>
        <w:t xml:space="preserve"> de l’onde.</w:t>
      </w:r>
    </w:p>
    <w:p w14:paraId="389863C6" w14:textId="77777777" w:rsidR="00C03C23" w:rsidRDefault="002050D0" w:rsidP="00B93F2B">
      <w:pPr>
        <w:pStyle w:val="FormuleSN"/>
      </w:pPr>
      <m:oMath>
        <m:sSup>
          <m:sSupPr>
            <m:ctrlPr/>
          </m:sSupPr>
          <m:e>
            <m:sSub>
              <m:sSubPr>
                <m:ctrlPr/>
              </m:sSubPr>
              <m:e>
                <m:r>
                  <m:t>d</m:t>
                </m:r>
              </m:e>
              <m:sub>
                <m:r>
                  <m:t>2</m:t>
                </m:r>
              </m:sub>
            </m:sSub>
          </m:e>
          <m:sup>
            <m:r>
              <m:t>2</m:t>
            </m:r>
          </m:sup>
        </m:sSup>
        <m:r>
          <m:t>=</m:t>
        </m:r>
        <m:sSup>
          <m:sSupPr>
            <m:ctrlPr/>
          </m:sSupPr>
          <m:e>
            <m:r>
              <m:t>p</m:t>
            </m:r>
          </m:e>
          <m:sup>
            <m:r>
              <m:t>2</m:t>
            </m:r>
          </m:sup>
        </m:sSup>
        <m:r>
          <m:t>+</m:t>
        </m:r>
        <m:sSup>
          <m:sSupPr>
            <m:ctrlPr/>
          </m:sSupPr>
          <m:e>
            <m:r>
              <m:t>(</m:t>
            </m:r>
            <m:f>
              <m:fPr>
                <m:ctrlPr/>
              </m:fPr>
              <m:num>
                <m:r>
                  <m:t>h</m:t>
                </m:r>
              </m:num>
              <m:den>
                <m:r>
                  <m:t>2</m:t>
                </m:r>
              </m:den>
            </m:f>
            <m:r>
              <m:t>-δ)</m:t>
            </m:r>
          </m:e>
          <m:sup>
            <m:r>
              <m:t>2</m:t>
            </m:r>
          </m:sup>
        </m:sSup>
      </m:oMath>
      <w:r w:rsidR="00C03C23">
        <w:t xml:space="preserve"> </w:t>
      </w:r>
      <w:proofErr w:type="gramStart"/>
      <w:r w:rsidR="00C03C23" w:rsidRPr="00B93F2B">
        <w:rPr>
          <w:i w:val="0"/>
          <w:szCs w:val="22"/>
        </w:rPr>
        <w:t>et</w:t>
      </w:r>
      <w:proofErr w:type="gramEnd"/>
      <w:r w:rsidR="00C03C23">
        <w:t xml:space="preserve"> </w:t>
      </w:r>
      <m:oMath>
        <m:sSup>
          <m:sSupPr>
            <m:ctrlPr/>
          </m:sSupPr>
          <m:e>
            <m:sSub>
              <m:sSubPr>
                <m:ctrlPr/>
              </m:sSubPr>
              <m:e>
                <m:r>
                  <m:t>d</m:t>
                </m:r>
              </m:e>
              <m:sub>
                <m:r>
                  <m:t>1</m:t>
                </m:r>
              </m:sub>
            </m:sSub>
          </m:e>
          <m:sup>
            <m:r>
              <m:t>2</m:t>
            </m:r>
          </m:sup>
        </m:sSup>
        <m:r>
          <m:t>=</m:t>
        </m:r>
        <m:sSup>
          <m:sSupPr>
            <m:ctrlPr/>
          </m:sSupPr>
          <m:e>
            <m:r>
              <m:t>p</m:t>
            </m:r>
          </m:e>
          <m:sup>
            <m:r>
              <m:t>2</m:t>
            </m:r>
          </m:sup>
        </m:sSup>
        <m:r>
          <m:t>+</m:t>
        </m:r>
        <m:sSup>
          <m:sSupPr>
            <m:ctrlPr/>
          </m:sSupPr>
          <m:e>
            <m:r>
              <m:t>(</m:t>
            </m:r>
            <m:f>
              <m:fPr>
                <m:ctrlPr/>
              </m:fPr>
              <m:num>
                <m:r>
                  <m:t>h</m:t>
                </m:r>
              </m:num>
              <m:den>
                <m:r>
                  <m:t>2</m:t>
                </m:r>
              </m:den>
            </m:f>
            <m:r>
              <m:t>+δ)</m:t>
            </m:r>
          </m:e>
          <m:sup>
            <m:r>
              <m:t>2</m:t>
            </m:r>
          </m:sup>
        </m:sSup>
      </m:oMath>
      <w:r w:rsidR="00C03C23">
        <w:t xml:space="preserve"> </w:t>
      </w:r>
      <w:r w:rsidR="00C03C23" w:rsidRPr="00B93F2B">
        <w:rPr>
          <w:i w:val="0"/>
          <w:szCs w:val="22"/>
        </w:rPr>
        <w:t>théorème</w:t>
      </w:r>
      <w:r w:rsidR="00C03C23" w:rsidRPr="00B746AB">
        <w:rPr>
          <w:szCs w:val="22"/>
        </w:rPr>
        <w:t xml:space="preserve"> </w:t>
      </w:r>
      <w:r w:rsidR="00C03C23" w:rsidRPr="00B93F2B">
        <w:rPr>
          <w:i w:val="0"/>
          <w:szCs w:val="22"/>
        </w:rPr>
        <w:t>de</w:t>
      </w:r>
      <w:r w:rsidR="00C03C23" w:rsidRPr="00B746AB">
        <w:rPr>
          <w:szCs w:val="22"/>
        </w:rPr>
        <w:t xml:space="preserve"> </w:t>
      </w:r>
      <w:r w:rsidR="00C03C23" w:rsidRPr="00B93F2B">
        <w:rPr>
          <w:i w:val="0"/>
          <w:szCs w:val="22"/>
        </w:rPr>
        <w:t>Pythagore</w:t>
      </w:r>
    </w:p>
    <w:p w14:paraId="4938762D" w14:textId="77777777" w:rsidR="00C03C23" w:rsidRDefault="00C03C23" w:rsidP="00C03C23">
      <w:pPr>
        <w:pStyle w:val="Parasuite"/>
      </w:pPr>
      <w:proofErr w:type="gramStart"/>
      <w:r>
        <w:t>où</w:t>
      </w:r>
      <w:proofErr w:type="gramEnd"/>
      <w:r>
        <w:t xml:space="preserve"> </w:t>
      </w:r>
      <m:oMath>
        <m:r>
          <w:rPr>
            <w:rFonts w:ascii="Cambria Math" w:hAnsi="Cambria Math"/>
          </w:rPr>
          <m:t>p</m:t>
        </m:r>
      </m:oMath>
      <w:r>
        <w:t xml:space="preserve"> est la distance entre l’objet et la lentille tandis que </w:t>
      </w:r>
      <m:oMath>
        <m:r>
          <w:rPr>
            <w:rFonts w:ascii="Cambria Math" w:hAnsi="Cambria Math"/>
          </w:rPr>
          <m:t>h</m:t>
        </m:r>
      </m:oMath>
      <w:r>
        <w:t xml:space="preserve"> est la hauteur de cette dernière.</w:t>
      </w:r>
    </w:p>
    <w:p w14:paraId="161A6E9F" w14:textId="77777777" w:rsidR="00B93F2B" w:rsidRDefault="00C03C23" w:rsidP="00B93F2B">
      <w:pPr>
        <w:pStyle w:val="Parasuite"/>
      </w:pPr>
      <w:r>
        <w:t>On en déduit :</w:t>
      </w:r>
    </w:p>
    <w:p w14:paraId="0F128E2D" w14:textId="77777777" w:rsidR="00C03C23" w:rsidRPr="00B93F2B" w:rsidRDefault="002050D0" w:rsidP="00B93F2B">
      <w:pPr>
        <w:pStyle w:val="Parasuite"/>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r>
            <w:rPr>
              <w:rFonts w:ascii="Cambria Math" w:hAnsi="Cambria Math"/>
            </w:rPr>
            <m:t>=2</m:t>
          </m:r>
          <m:r>
            <w:rPr>
              <w:rFonts w:ascii="Cambria Math" w:hAnsi="Cambria Math"/>
            </w:rPr>
            <m:t>hδ</m:t>
          </m:r>
        </m:oMath>
      </m:oMathPara>
    </w:p>
    <w:p w14:paraId="55E5019A" w14:textId="77777777" w:rsidR="00B93F2B" w:rsidRDefault="00C03C23" w:rsidP="00B93F2B">
      <w:pPr>
        <w:pStyle w:val="Parasuite"/>
      </w:pPr>
      <w:proofErr w:type="gramStart"/>
      <w:r>
        <w:t>c’est</w:t>
      </w:r>
      <w:proofErr w:type="gramEnd"/>
      <w:r>
        <w:t xml:space="preserve"> à dire :</w:t>
      </w:r>
    </w:p>
    <w:p w14:paraId="4D7B660F" w14:textId="77777777" w:rsidR="00C03C23" w:rsidRPr="00B93F2B" w:rsidRDefault="002050D0" w:rsidP="00B93F2B">
      <w:pPr>
        <w:pStyle w:val="Parasuite"/>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rPr>
                <m:t>hδ</m:t>
              </m:r>
            </m:num>
            <m:den>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en>
          </m:f>
        </m:oMath>
      </m:oMathPara>
    </w:p>
    <w:p w14:paraId="1207239F" w14:textId="77777777" w:rsidR="00B93F2B" w:rsidRDefault="00C03C23" w:rsidP="00B93F2B">
      <w:pPr>
        <w:pStyle w:val="Parasuite"/>
      </w:pPr>
      <w:r>
        <w:t xml:space="preserve">Puisque </w:t>
      </w:r>
      <m:oMath>
        <m:r>
          <w:rPr>
            <w:rFonts w:ascii="Cambria Math"/>
          </w:rPr>
          <m:t>δ</m:t>
        </m:r>
      </m:oMath>
      <w:r>
        <w:t xml:space="preserve"> est petit devant p on peut écrire à une très bonne approximation :</w:t>
      </w:r>
    </w:p>
    <w:p w14:paraId="36EE39E4" w14:textId="77777777" w:rsidR="00C03C23" w:rsidRPr="00B93F2B" w:rsidRDefault="002050D0" w:rsidP="00B93F2B">
      <w:pPr>
        <w:pStyle w:val="Parasuite"/>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≅2d</m:t>
          </m:r>
        </m:oMath>
      </m:oMathPara>
    </w:p>
    <w:p w14:paraId="6C2FC355" w14:textId="77777777" w:rsidR="00B93F2B" w:rsidRDefault="00C03C23" w:rsidP="00B93F2B">
      <w:pPr>
        <w:pStyle w:val="Parasuite"/>
      </w:pPr>
      <w:proofErr w:type="gramStart"/>
      <w:r>
        <w:t>d’où</w:t>
      </w:r>
      <w:proofErr w:type="gramEnd"/>
      <w:r>
        <w:t xml:space="preserve"> :</w:t>
      </w:r>
    </w:p>
    <w:p w14:paraId="7F65761B" w14:textId="77777777" w:rsidR="00C03C23" w:rsidRPr="00B93F2B" w:rsidRDefault="002050D0" w:rsidP="00B93F2B">
      <w:pPr>
        <w:pStyle w:val="Parasuite"/>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hδ</m:t>
              </m:r>
            </m:num>
            <m:den>
              <m:r>
                <w:rPr>
                  <w:rFonts w:ascii="Cambria Math" w:hAnsi="Cambria Math"/>
                </w:rPr>
                <m:t>d</m:t>
              </m:r>
            </m:den>
          </m:f>
        </m:oMath>
      </m:oMathPara>
    </w:p>
    <w:p w14:paraId="7270EF1A" w14:textId="77777777" w:rsidR="00B93F2B" w:rsidRDefault="00C03C23" w:rsidP="00B93F2B">
      <w:pPr>
        <w:pStyle w:val="Parasuite"/>
      </w:pPr>
      <w:r>
        <w:t>En faisant intervenir l’ouverture angulaire de la lentille cette relation devient :</w:t>
      </w:r>
    </w:p>
    <w:p w14:paraId="7191BE0A" w14:textId="77777777" w:rsidR="00B93F2B" w:rsidRPr="00B93F2B" w:rsidRDefault="002050D0" w:rsidP="00B93F2B">
      <w:pPr>
        <w:pStyle w:val="Parasuite"/>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2d</m:t>
              </m:r>
            </m:den>
          </m:f>
          <m:r>
            <w:rPr>
              <w:rFonts w:ascii="Cambria Math" w:hAnsi="Cambria Math"/>
            </w:rPr>
            <m:t>×2δ</m:t>
          </m:r>
        </m:oMath>
      </m:oMathPara>
    </w:p>
    <w:p w14:paraId="7F3480BD" w14:textId="77777777" w:rsidR="00C03C23" w:rsidRPr="00B93F2B" w:rsidRDefault="002050D0" w:rsidP="00B93F2B">
      <w:pPr>
        <w:pStyle w:val="Parasuite"/>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θ/2</m:t>
                  </m:r>
                </m:e>
              </m:d>
            </m:e>
          </m:func>
          <m:r>
            <w:rPr>
              <w:rFonts w:ascii="Cambria Math" w:hAnsi="Cambria Math"/>
            </w:rPr>
            <m:t>×2δ</m:t>
          </m:r>
        </m:oMath>
      </m:oMathPara>
    </w:p>
    <w:p w14:paraId="1C3BBD49" w14:textId="77777777" w:rsidR="00C03C23" w:rsidRDefault="00C03C23" w:rsidP="00FE523D">
      <w:pPr>
        <w:pStyle w:val="FormuleSN"/>
      </w:pPr>
    </w:p>
    <w:p w14:paraId="3AD95F47" w14:textId="77777777" w:rsidR="00B93F2B" w:rsidRDefault="00B93F2B" w:rsidP="00C03C23">
      <w:pPr>
        <w:pStyle w:val="Parasuite"/>
      </w:pPr>
      <w:r>
        <w:t>S</w:t>
      </w:r>
      <w:r w:rsidR="00C03C23">
        <w:t>i</w:t>
      </w:r>
      <w:r>
        <w:t> :</w:t>
      </w:r>
    </w:p>
    <w:p w14:paraId="402904C1" w14:textId="77777777" w:rsidR="00B93F2B" w:rsidRDefault="002050D0" w:rsidP="00B93F2B">
      <w:pPr>
        <w:pStyle w:val="FormuleSN"/>
      </w:pPr>
      <m:oMathPara>
        <m:oMath>
          <m:sSub>
            <m:sSubPr>
              <m:ctrlPr>
                <w:rPr>
                  <w:sz w:val="24"/>
                </w:rPr>
              </m:ctrlPr>
            </m:sSubPr>
            <m:e>
              <m:r>
                <m:t>t</m:t>
              </m:r>
            </m:e>
            <m:sub>
              <m:r>
                <m:t>1</m:t>
              </m:r>
            </m:sub>
          </m:sSub>
          <m:r>
            <m:t>-</m:t>
          </m:r>
          <m:sSub>
            <m:sSubPr>
              <m:ctrlPr>
                <w:rPr>
                  <w:sz w:val="24"/>
                </w:rPr>
              </m:ctrlPr>
            </m:sSubPr>
            <m:e>
              <m:r>
                <m:t>t</m:t>
              </m:r>
            </m:e>
            <m:sub>
              <m:r>
                <m:t>2</m:t>
              </m:r>
            </m:sub>
          </m:sSub>
          <m:r>
            <w:rPr>
              <w:sz w:val="24"/>
            </w:rPr>
            <m:t>=T</m:t>
          </m:r>
        </m:oMath>
      </m:oMathPara>
    </w:p>
    <w:p w14:paraId="00A8316A" w14:textId="77777777" w:rsidR="00B93F2B" w:rsidRDefault="00C03C23" w:rsidP="00B93F2B">
      <w:pPr>
        <w:pStyle w:val="Parasuite"/>
      </w:pPr>
      <w:proofErr w:type="gramStart"/>
      <w:r>
        <w:t>on</w:t>
      </w:r>
      <w:proofErr w:type="gramEnd"/>
      <w:r>
        <w:t xml:space="preserve"> a </w:t>
      </w:r>
    </w:p>
    <w:p w14:paraId="4F7C660E" w14:textId="77777777" w:rsidR="00C03C23" w:rsidRDefault="002050D0" w:rsidP="00B93F2B">
      <w:pPr>
        <w:pStyle w:val="FormuleSN"/>
      </w:pPr>
      <m:oMathPara>
        <m:oMath>
          <m:sSub>
            <m:sSubPr>
              <m:ctrlPr>
                <w:rPr>
                  <w:sz w:val="24"/>
                </w:rPr>
              </m:ctrlPr>
            </m:sSubPr>
            <m:e>
              <m:r>
                <m:t>d</m:t>
              </m:r>
            </m:e>
            <m:sub>
              <m:r>
                <m:t>1</m:t>
              </m:r>
            </m:sub>
          </m:sSub>
          <m:r>
            <m:t>-</m:t>
          </m:r>
          <m:sSub>
            <m:sSubPr>
              <m:ctrlPr>
                <w:rPr>
                  <w:sz w:val="24"/>
                </w:rPr>
              </m:ctrlPr>
            </m:sSubPr>
            <m:e>
              <m:r>
                <m:t>d</m:t>
              </m:r>
            </m:e>
            <m:sub>
              <m:r>
                <m:t>2</m:t>
              </m:r>
            </m:sub>
          </m:sSub>
          <m:r>
            <w:rPr>
              <w:sz w:val="24"/>
            </w:rPr>
            <m:t>=λ</m:t>
          </m:r>
        </m:oMath>
      </m:oMathPara>
    </w:p>
    <w:p w14:paraId="726409EA" w14:textId="77777777" w:rsidR="00B93F2B" w:rsidRDefault="00C03C23" w:rsidP="00C03C23">
      <w:pPr>
        <w:pStyle w:val="Parasuite"/>
      </w:pPr>
      <w:proofErr w:type="gramStart"/>
      <w:r>
        <w:t>d’où</w:t>
      </w:r>
      <w:proofErr w:type="gramEnd"/>
      <w:r>
        <w:t xml:space="preserve"> on titre l’expression :</w:t>
      </w:r>
    </w:p>
    <w:p w14:paraId="02DD51B8" w14:textId="77777777" w:rsidR="00C03C23" w:rsidRDefault="00C03C23" w:rsidP="00C03C23">
      <w:pPr>
        <w:pStyle w:val="Parasuite"/>
      </w:pPr>
      <m:oMathPara>
        <m:oMath>
          <m:r>
            <w:rPr>
              <w:rFonts w:ascii="Cambria Math" w:hAnsi="Cambria Math"/>
              <w:sz w:val="24"/>
              <w:szCs w:val="24"/>
            </w:rPr>
            <m:t>δ=</m:t>
          </m:r>
          <m:f>
            <m:fPr>
              <m:ctrlPr>
                <w:rPr>
                  <w:rFonts w:ascii="Cambria Math" w:hAnsi="Cambria Math"/>
                  <w:i/>
                  <w:sz w:val="24"/>
                  <w:szCs w:val="24"/>
                </w:rPr>
              </m:ctrlPr>
            </m:fPr>
            <m:num>
              <m:r>
                <w:rPr>
                  <w:rFonts w:ascii="Cambria Math" w:hAnsi="Cambria Math"/>
                  <w:sz w:val="24"/>
                  <w:szCs w:val="24"/>
                </w:rPr>
                <m:t>λ</m:t>
              </m:r>
            </m:num>
            <m:den>
              <m:r>
                <w:rPr>
                  <w:rFonts w:ascii="Cambria Math" w:hAnsi="Cambria Math"/>
                  <w:sz w:val="24"/>
                  <w:szCs w:val="24"/>
                </w:rPr>
                <m:t>2</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θ/2</m:t>
                      </m:r>
                    </m:e>
                  </m:d>
                </m:e>
              </m:func>
            </m:den>
          </m:f>
        </m:oMath>
      </m:oMathPara>
    </w:p>
    <w:p w14:paraId="7F94AF1F" w14:textId="77777777" w:rsidR="00C03C23" w:rsidRDefault="00C03C23" w:rsidP="00C03C23">
      <w:pPr>
        <w:pStyle w:val="Parasuite"/>
      </w:pPr>
      <w:r>
        <w:t xml:space="preserve">Plus </w:t>
      </w:r>
      <m:oMath>
        <m:r>
          <w:rPr>
            <w:rFonts w:ascii="Cambria Math" w:hAnsi="Cambria Math"/>
            <w:sz w:val="24"/>
            <w:szCs w:val="24"/>
          </w:rPr>
          <m:t>δ</m:t>
        </m:r>
      </m:oMath>
      <w:r>
        <w:t xml:space="preserve"> est petite, plus le pouvoir séparateur est grand. Pour l’optimis</w:t>
      </w:r>
      <w:proofErr w:type="spellStart"/>
      <w:r>
        <w:t>er</w:t>
      </w:r>
      <w:proofErr w:type="spellEnd"/>
      <w:r>
        <w:t xml:space="preserve"> il faut prendre </w:t>
      </w:r>
      <m:oMath>
        <m:r>
          <w:rPr>
            <w:rFonts w:ascii="Cambria Math" w:hAnsi="Cambria Math"/>
            <w:sz w:val="24"/>
          </w:rPr>
          <m:t>λ</m:t>
        </m:r>
      </m:oMath>
      <w:r>
        <w:t xml:space="preserve"> aussi courte que possible (mais restant dans le spectre visible) et une ouverture angulaire aussi grande que possible.</w:t>
      </w:r>
    </w:p>
    <w:p w14:paraId="060F29B6" w14:textId="77777777" w:rsidR="00C03C23" w:rsidRDefault="00C03C23" w:rsidP="00C03C23">
      <w:pPr>
        <w:pStyle w:val="Titre2"/>
        <w:jc w:val="left"/>
      </w:pPr>
      <w:bookmarkStart w:id="68" w:name="_Toc94429343"/>
      <w:bookmarkStart w:id="69" w:name="_Toc218697525"/>
      <w:r>
        <w:t>Théorie ondulatoire de la lumière</w:t>
      </w:r>
      <w:bookmarkEnd w:id="68"/>
      <w:bookmarkEnd w:id="69"/>
    </w:p>
    <w:p w14:paraId="0EBFCF76" w14:textId="77777777" w:rsidR="00C03C23" w:rsidRDefault="00C03C23" w:rsidP="00C03C23">
      <w:pPr>
        <w:pStyle w:val="Para"/>
      </w:pPr>
      <w:r>
        <w:t>La physique théorique classique trouve dans la théorie de Maxwell la description la plus complète de la lumière dans le cadre du modèle ondulatoire. Toute lumière a pour source la matière qui d'une façon ou d'une autre est excitée. Nous pouvons préciser que la source ultime du rayonnement est la charge électrique accélérée.</w:t>
      </w:r>
    </w:p>
    <w:p w14:paraId="6F869903" w14:textId="77777777" w:rsidR="00C03C23" w:rsidRDefault="00C03C23" w:rsidP="00C03C23">
      <w:pPr>
        <w:pStyle w:val="Parasuite"/>
      </w:pPr>
      <w:r>
        <w:t xml:space="preserve">Dans la théorie de Maxwell un faisceau lumineux est décrit par une onde électromagnétique de composantes électrique </w:t>
      </w:r>
      <m:oMath>
        <m:acc>
          <m:accPr>
            <m:chr m:val="⃗"/>
            <m:ctrlPr>
              <w:rPr>
                <w:rFonts w:ascii="Cambria Math" w:hAnsi="Cambria Math"/>
                <w:i/>
              </w:rPr>
            </m:ctrlPr>
          </m:accPr>
          <m:e>
            <m:r>
              <w:rPr>
                <w:rFonts w:ascii="Cambria Math" w:hAnsi="Cambria Math"/>
              </w:rPr>
              <m:t>E</m:t>
            </m:r>
          </m:e>
        </m:acc>
      </m:oMath>
      <w:r>
        <w:t xml:space="preserve"> et d'induction magnétique </w:t>
      </w:r>
      <m:oMath>
        <m:acc>
          <m:accPr>
            <m:chr m:val="⃗"/>
            <m:ctrlPr>
              <w:rPr>
                <w:rFonts w:ascii="Cambria Math" w:hAnsi="Cambria Math"/>
                <w:i/>
              </w:rPr>
            </m:ctrlPr>
          </m:accPr>
          <m:e>
            <m:r>
              <w:rPr>
                <w:rFonts w:ascii="Cambria Math" w:hAnsi="Cambria Math"/>
              </w:rPr>
              <m:t>B</m:t>
            </m:r>
          </m:e>
        </m:acc>
      </m:oMath>
      <w:r>
        <w:t>.</w:t>
      </w:r>
    </w:p>
    <w:p w14:paraId="19A8FC4E" w14:textId="77777777" w:rsidR="00C03C23" w:rsidRDefault="00C03C23" w:rsidP="00C03C23">
      <w:pPr>
        <w:jc w:val="center"/>
      </w:pPr>
      <w:r>
        <w:rPr>
          <w:noProof/>
        </w:rPr>
        <w:lastRenderedPageBreak/>
        <w:drawing>
          <wp:inline distT="0" distB="0" distL="0" distR="0" wp14:anchorId="0B23EC41" wp14:editId="2F2E448E">
            <wp:extent cx="3009900" cy="2819400"/>
            <wp:effectExtent l="0" t="0" r="0" b="0"/>
            <wp:docPr id="43" name="Image 43" descr="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ond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09900" cy="2819400"/>
                    </a:xfrm>
                    <a:prstGeom prst="rect">
                      <a:avLst/>
                    </a:prstGeom>
                    <a:noFill/>
                    <a:ln>
                      <a:noFill/>
                    </a:ln>
                  </pic:spPr>
                </pic:pic>
              </a:graphicData>
            </a:graphic>
          </wp:inline>
        </w:drawing>
      </w:r>
    </w:p>
    <w:p w14:paraId="02E40BB0" w14:textId="2441B02E" w:rsidR="00C03C23" w:rsidRDefault="00C03C23" w:rsidP="00C03C23">
      <w:pPr>
        <w:jc w:val="center"/>
        <w:rPr>
          <w:b/>
        </w:rPr>
      </w:pPr>
      <w:bookmarkStart w:id="70" w:name="_Ref94415004"/>
      <w:bookmarkStart w:id="71" w:name="_Ref94414985"/>
      <w:bookmarkStart w:id="72" w:name="_Toc94429349"/>
      <w:bookmarkStart w:id="73" w:name="_Toc159408638"/>
      <w:r>
        <w:rPr>
          <w:b/>
        </w:rPr>
        <w:t xml:space="preserve">Figure </w:t>
      </w:r>
      <w:r>
        <w:rPr>
          <w:b/>
        </w:rPr>
        <w:fldChar w:fldCharType="begin"/>
      </w:r>
      <w:r>
        <w:rPr>
          <w:b/>
        </w:rPr>
        <w:instrText xml:space="preserve"> SEQ Figure \* ARABIC </w:instrText>
      </w:r>
      <w:r>
        <w:rPr>
          <w:b/>
        </w:rPr>
        <w:fldChar w:fldCharType="separate"/>
      </w:r>
      <w:r w:rsidR="0042247F">
        <w:rPr>
          <w:b/>
          <w:noProof/>
        </w:rPr>
        <w:t>5</w:t>
      </w:r>
      <w:r>
        <w:rPr>
          <w:b/>
        </w:rPr>
        <w:fldChar w:fldCharType="end"/>
      </w:r>
      <w:bookmarkEnd w:id="70"/>
      <w:r>
        <w:t xml:space="preserve"> - Champ d'induction magnétique et électrique du rayonnement</w:t>
      </w:r>
      <w:bookmarkEnd w:id="71"/>
      <w:bookmarkEnd w:id="72"/>
      <w:bookmarkEnd w:id="73"/>
    </w:p>
    <w:p w14:paraId="01A12021" w14:textId="5F6CC27E" w:rsidR="00C03C23" w:rsidRDefault="00C03C23" w:rsidP="00C03C23">
      <w:pPr>
        <w:pStyle w:val="Parasuite"/>
      </w:pPr>
      <w:r>
        <w:t>Selon cette théorie le champ électrique et le champ d’induction magnétique oscillent de telle manière qu’en un point donné de l’espace les champs électrique et magnétique sont des fonctions sinusoïdales du temps. Ils sont mutuellement perpendiculaires et en phase (</w:t>
      </w:r>
      <w:r>
        <w:fldChar w:fldCharType="begin"/>
      </w:r>
      <w:r>
        <w:instrText xml:space="preserve"> REF _Ref94415004 \h  \* MERGEFORMAT </w:instrText>
      </w:r>
      <w:r>
        <w:fldChar w:fldCharType="separate"/>
      </w:r>
      <w:r w:rsidR="0042247F">
        <w:rPr>
          <w:b/>
        </w:rPr>
        <w:t xml:space="preserve">Figure </w:t>
      </w:r>
      <w:r w:rsidR="0042247F">
        <w:rPr>
          <w:b/>
          <w:noProof/>
        </w:rPr>
        <w:t>5</w:t>
      </w:r>
      <w:r>
        <w:fldChar w:fldCharType="end"/>
      </w:r>
      <w:r>
        <w:t xml:space="preserve">). La direction de propagation </w:t>
      </w:r>
      <m:oMath>
        <m:acc>
          <m:accPr>
            <m:chr m:val="⃗"/>
            <m:ctrlPr>
              <w:rPr>
                <w:rFonts w:ascii="Cambria Math" w:hAnsi="Cambria Math"/>
                <w:i/>
              </w:rPr>
            </m:ctrlPr>
          </m:accPr>
          <m:e>
            <m:r>
              <w:rPr>
                <w:rFonts w:ascii="Cambria Math" w:hAnsi="Cambria Math"/>
              </w:rPr>
              <m:t>k</m:t>
            </m:r>
          </m:e>
        </m:acc>
      </m:oMath>
      <w:r>
        <w:t xml:space="preserve"> est perpendiculaire à ces deux champs de telle manière qu'en chaque point et à chaque instant :</w:t>
      </w:r>
    </w:p>
    <w:p w14:paraId="1D5A4685" w14:textId="77777777" w:rsidR="00C03C23" w:rsidRPr="00131B46" w:rsidRDefault="002050D0" w:rsidP="00FE523D">
      <w:pPr>
        <w:pStyle w:val="FormuleSN"/>
      </w:pPr>
      <m:oMathPara>
        <m:oMathParaPr>
          <m:jc m:val="left"/>
        </m:oMathParaPr>
        <m:oMath>
          <m:acc>
            <m:accPr>
              <m:chr m:val="⃗"/>
              <m:ctrlPr/>
            </m:accPr>
            <m:e>
              <m:r>
                <m:t>B</m:t>
              </m:r>
            </m:e>
          </m:acc>
          <m:acc>
            <m:accPr>
              <m:chr m:val="⃗"/>
              <m:ctrlPr/>
            </m:accPr>
            <m:e>
              <m:r>
                <m:t>.k</m:t>
              </m:r>
            </m:e>
          </m:acc>
          <m:r>
            <m:t>=</m:t>
          </m:r>
          <m:acc>
            <m:accPr>
              <m:chr m:val="⃗"/>
              <m:ctrlPr/>
            </m:accPr>
            <m:e>
              <m:r>
                <m:t>E</m:t>
              </m:r>
            </m:e>
          </m:acc>
          <m:acc>
            <m:accPr>
              <m:chr m:val="⃗"/>
              <m:ctrlPr/>
            </m:accPr>
            <m:e>
              <m:r>
                <m:t>.k</m:t>
              </m:r>
            </m:e>
          </m:acc>
          <m:r>
            <m:t>=0</m:t>
          </m:r>
        </m:oMath>
      </m:oMathPara>
    </w:p>
    <w:p w14:paraId="2B500D17" w14:textId="77777777" w:rsidR="00C03C23" w:rsidRDefault="00C03C23" w:rsidP="00C03C23"/>
    <w:p w14:paraId="3912FB91" w14:textId="77777777" w:rsidR="00C03C23" w:rsidRDefault="00C03C23" w:rsidP="00C03C23">
      <w:pPr>
        <w:pStyle w:val="Parasuite"/>
      </w:pPr>
      <w:r>
        <w:t>Une source ponctuelle émet de façon isotrope dans un milieu homogène des ondes lumineuses sphériques. On peut utiliser des lentilles de verre en forme de calotte pour transformer les ondes sphériques en ondes planes.</w:t>
      </w:r>
    </w:p>
    <w:p w14:paraId="2849C175" w14:textId="77777777" w:rsidR="00C03C23" w:rsidRDefault="00C03C23" w:rsidP="00C03C23"/>
    <w:p w14:paraId="308F6425" w14:textId="77777777" w:rsidR="00C03C23" w:rsidRDefault="00C03C23" w:rsidP="00C03C23"/>
    <w:p w14:paraId="0801B397" w14:textId="77777777" w:rsidR="00C03C23" w:rsidRDefault="00C03C23" w:rsidP="00C03C23">
      <w:r>
        <w:rPr>
          <w:noProof/>
        </w:rPr>
        <w:drawing>
          <wp:inline distT="0" distB="0" distL="0" distR="0" wp14:anchorId="1F67DD4A" wp14:editId="1D08D640">
            <wp:extent cx="3810000" cy="1428750"/>
            <wp:effectExtent l="0" t="0" r="0" b="0"/>
            <wp:docPr id="67" name="Image 67" descr="rayo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ayons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0" cy="1428750"/>
                    </a:xfrm>
                    <a:prstGeom prst="rect">
                      <a:avLst/>
                    </a:prstGeom>
                    <a:noFill/>
                    <a:ln>
                      <a:noFill/>
                    </a:ln>
                  </pic:spPr>
                </pic:pic>
              </a:graphicData>
            </a:graphic>
          </wp:inline>
        </w:drawing>
      </w:r>
    </w:p>
    <w:p w14:paraId="44535AA8" w14:textId="61A61C41" w:rsidR="00C03C23" w:rsidRDefault="00C03C23" w:rsidP="00C03C23">
      <w:pPr>
        <w:jc w:val="center"/>
      </w:pPr>
      <w:bookmarkStart w:id="74" w:name="_Toc94429350"/>
      <w:bookmarkStart w:id="75" w:name="_Toc159408639"/>
      <w:r>
        <w:rPr>
          <w:b/>
        </w:rPr>
        <w:t xml:space="preserve">Figure </w:t>
      </w:r>
      <w:r>
        <w:rPr>
          <w:b/>
        </w:rPr>
        <w:fldChar w:fldCharType="begin"/>
      </w:r>
      <w:r>
        <w:rPr>
          <w:b/>
        </w:rPr>
        <w:instrText xml:space="preserve"> SEQ Figure \* ARABIC </w:instrText>
      </w:r>
      <w:r>
        <w:rPr>
          <w:b/>
        </w:rPr>
        <w:fldChar w:fldCharType="separate"/>
      </w:r>
      <w:r w:rsidR="0042247F">
        <w:rPr>
          <w:b/>
          <w:noProof/>
        </w:rPr>
        <w:t>6</w:t>
      </w:r>
      <w:r>
        <w:rPr>
          <w:b/>
        </w:rPr>
        <w:fldChar w:fldCharType="end"/>
      </w:r>
      <w:r>
        <w:t xml:space="preserve"> - Ondes sphériques et planes</w:t>
      </w:r>
      <w:bookmarkEnd w:id="74"/>
      <w:bookmarkEnd w:id="75"/>
    </w:p>
    <w:p w14:paraId="4CC9BEB7" w14:textId="77777777" w:rsidR="00C03C23" w:rsidRDefault="00C03C23" w:rsidP="00C03C23"/>
    <w:p w14:paraId="72A64A98" w14:textId="77777777" w:rsidR="00C03C23" w:rsidRDefault="00C03C23" w:rsidP="00C03C23">
      <w:pPr>
        <w:pStyle w:val="Para"/>
      </w:pPr>
      <w:r>
        <w:t xml:space="preserve">Les champs électrique et magnétique oscillants </w:t>
      </w:r>
      <m:oMath>
        <m:acc>
          <m:accPr>
            <m:chr m:val="⃗"/>
            <m:ctrlPr>
              <w:rPr>
                <w:rFonts w:ascii="Cambria Math" w:hAnsi="Cambria Math"/>
                <w:i/>
                <w:sz w:val="24"/>
                <w:szCs w:val="24"/>
              </w:rPr>
            </m:ctrlPr>
          </m:accPr>
          <m:e>
            <m:r>
              <w:rPr>
                <w:rFonts w:ascii="Cambria Math" w:hAnsi="Cambria Math"/>
                <w:sz w:val="24"/>
                <w:szCs w:val="24"/>
              </w:rPr>
              <m:t>E</m:t>
            </m:r>
          </m:e>
        </m:acc>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r,t</m:t>
                </m:r>
              </m:e>
            </m:acc>
          </m:e>
        </m:d>
      </m:oMath>
      <w:r>
        <w:t xml:space="preserve"> et </w:t>
      </w:r>
      <m:oMath>
        <m:acc>
          <m:accPr>
            <m:chr m:val="⃗"/>
            <m:ctrlPr>
              <w:rPr>
                <w:rFonts w:ascii="Cambria Math" w:hAnsi="Cambria Math"/>
                <w:i/>
                <w:sz w:val="24"/>
                <w:szCs w:val="24"/>
              </w:rPr>
            </m:ctrlPr>
          </m:accPr>
          <m:e>
            <m:r>
              <w:rPr>
                <w:rFonts w:ascii="Cambria Math" w:hAnsi="Cambria Math"/>
                <w:sz w:val="24"/>
                <w:szCs w:val="24"/>
              </w:rPr>
              <m:t>B</m:t>
            </m:r>
          </m:e>
        </m:acc>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r,t</m:t>
                </m:r>
              </m:e>
            </m:acc>
          </m:e>
        </m:d>
      </m:oMath>
      <w:r>
        <w:t xml:space="preserve"> sont des fonctions sinusoïdes de la seule variable ou phase : </w:t>
      </w:r>
      <m:oMath>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k</m:t>
                </m:r>
              </m:e>
            </m:acc>
            <m:acc>
              <m:accPr>
                <m:chr m:val="⃗"/>
                <m:ctrlPr>
                  <w:rPr>
                    <w:rFonts w:ascii="Cambria Math" w:hAnsi="Cambria Math"/>
                    <w:i/>
                    <w:sz w:val="24"/>
                    <w:szCs w:val="24"/>
                  </w:rPr>
                </m:ctrlPr>
              </m:accPr>
              <m:e>
                <m:r>
                  <w:rPr>
                    <w:rFonts w:ascii="Cambria Math" w:hAnsi="Cambria Math"/>
                    <w:sz w:val="24"/>
                    <w:szCs w:val="24"/>
                  </w:rPr>
                  <m:t>.r</m:t>
                </m:r>
              </m:e>
            </m:acc>
            <m:r>
              <w:rPr>
                <w:rFonts w:ascii="Cambria Math" w:hAnsi="Cambria Math"/>
                <w:sz w:val="24"/>
                <w:szCs w:val="24"/>
              </w:rPr>
              <m:t>-ωt</m:t>
            </m:r>
          </m:e>
        </m:d>
      </m:oMath>
    </w:p>
    <w:p w14:paraId="70889A6F" w14:textId="77777777" w:rsidR="00C03C23" w:rsidRDefault="00C03C23" w:rsidP="00C03C23">
      <w:r>
        <w:t xml:space="preserve">L'induction magnétique </w:t>
      </w:r>
      <m:oMath>
        <m:acc>
          <m:accPr>
            <m:chr m:val="⃗"/>
            <m:ctrlPr>
              <w:rPr>
                <w:rFonts w:ascii="Cambria Math" w:hAnsi="Cambria Math"/>
                <w:i/>
              </w:rPr>
            </m:ctrlPr>
          </m:accPr>
          <m:e>
            <m:r>
              <w:rPr>
                <w:rFonts w:ascii="Cambria Math" w:hAnsi="Cambria Math"/>
              </w:rPr>
              <m:t>B</m:t>
            </m:r>
          </m:e>
        </m:acc>
      </m:oMath>
      <w:r>
        <w:t xml:space="preserve"> et le champ électrique </w:t>
      </w:r>
      <m:oMath>
        <m:acc>
          <m:accPr>
            <m:chr m:val="⃗"/>
            <m:ctrlPr>
              <w:rPr>
                <w:rFonts w:ascii="Cambria Math" w:hAnsi="Cambria Math"/>
                <w:i/>
              </w:rPr>
            </m:ctrlPr>
          </m:accPr>
          <m:e>
            <m:r>
              <w:rPr>
                <w:rFonts w:ascii="Cambria Math" w:hAnsi="Cambria Math"/>
              </w:rPr>
              <m:t>E</m:t>
            </m:r>
          </m:e>
        </m:acc>
      </m:oMath>
      <w:r>
        <w:t xml:space="preserve"> sont liés par l'équation :</w:t>
      </w:r>
    </w:p>
    <w:bookmarkStart w:id="76" w:name="_Ref251595208"/>
    <w:p w14:paraId="43997FD9" w14:textId="77777777" w:rsidR="00C03C23" w:rsidRDefault="002050D0" w:rsidP="0027354A">
      <w:pPr>
        <w:pStyle w:val="Formule"/>
      </w:pPr>
      <m:oMath>
        <m:acc>
          <m:accPr>
            <m:chr m:val="⃗"/>
            <m:ctrlPr>
              <w:rPr>
                <w:rFonts w:ascii="Cambria Math" w:hAnsi="Cambria Math"/>
              </w:rPr>
            </m:ctrlPr>
          </m:accPr>
          <m:e>
            <m:r>
              <w:rPr>
                <w:rFonts w:ascii="Cambria Math" w:hAnsi="Cambria Math"/>
              </w:rPr>
              <m:t>B</m:t>
            </m:r>
          </m:e>
        </m:acc>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n</m:t>
                </m:r>
              </m:e>
            </m:acc>
          </m:num>
          <m:den>
            <m:r>
              <w:rPr>
                <w:rFonts w:ascii="Cambria Math" w:hAnsi="Cambria Math"/>
              </w:rPr>
              <m:t>c</m:t>
            </m:r>
          </m:den>
        </m:f>
        <m:r>
          <m:rPr>
            <m:sty m:val="p"/>
          </m:rPr>
          <w:rPr>
            <w:rFonts w:ascii="Cambria Math" w:hAnsi="Cambria Math"/>
          </w:rPr>
          <w:sym w:font="Symbol" w:char="F0D9"/>
        </m:r>
        <m:acc>
          <m:accPr>
            <m:chr m:val="⃗"/>
            <m:ctrlPr>
              <w:rPr>
                <w:rFonts w:ascii="Cambria Math" w:hAnsi="Cambria Math"/>
              </w:rPr>
            </m:ctrlPr>
          </m:accPr>
          <m:e>
            <m:r>
              <w:rPr>
                <w:rFonts w:ascii="Cambria Math" w:hAnsi="Cambria Math"/>
              </w:rPr>
              <m:t>E</m:t>
            </m:r>
          </m:e>
        </m:acc>
      </m:oMath>
      <w:r w:rsidR="00C03C23" w:rsidRPr="00131B46">
        <w:t xml:space="preserve"> </w:t>
      </w:r>
      <w:proofErr w:type="gramStart"/>
      <w:r w:rsidR="00C03C23">
        <w:t>soit</w:t>
      </w:r>
      <w:proofErr w:type="gramEnd"/>
      <w:r w:rsidR="00C03C23">
        <w:t xml:space="preserve"> </w:t>
      </w:r>
      <m:oMath>
        <m:acc>
          <m:accPr>
            <m:chr m:val="⃗"/>
            <m:ctrlPr>
              <w:rPr>
                <w:rFonts w:ascii="Cambria Math" w:hAnsi="Cambria Math"/>
              </w:rPr>
            </m:ctrlPr>
          </m:accPr>
          <m:e>
            <m:r>
              <w:rPr>
                <w:rFonts w:ascii="Cambria Math" w:hAnsi="Cambria Math"/>
              </w:rPr>
              <m:t>B</m:t>
            </m:r>
          </m:e>
        </m:acc>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k</m:t>
                </m:r>
              </m:e>
            </m:acc>
          </m:num>
          <m:den>
            <m:r>
              <w:rPr>
                <w:rFonts w:ascii="Cambria Math" w:hAnsi="Cambria Math"/>
              </w:rPr>
              <m:t>ω</m:t>
            </m:r>
          </m:den>
        </m:f>
        <m:r>
          <m:rPr>
            <m:sty m:val="p"/>
          </m:rPr>
          <w:rPr>
            <w:rFonts w:ascii="Cambria Math" w:hAnsi="Cambria Math"/>
          </w:rPr>
          <w:sym w:font="Symbol" w:char="F0D9"/>
        </m:r>
        <m:acc>
          <m:accPr>
            <m:chr m:val="⃗"/>
            <m:ctrlPr>
              <w:rPr>
                <w:rFonts w:ascii="Cambria Math" w:hAnsi="Cambria Math"/>
              </w:rPr>
            </m:ctrlPr>
          </m:accPr>
          <m:e>
            <m:r>
              <w:rPr>
                <w:rFonts w:ascii="Cambria Math" w:hAnsi="Cambria Math"/>
              </w:rPr>
              <m:t>E</m:t>
            </m:r>
          </m:e>
        </m:acc>
      </m:oMath>
      <w:r w:rsidR="00C03C23">
        <w:t xml:space="preserve"> avec </w:t>
      </w:r>
      <w:bookmarkEnd w:id="76"/>
      <m:oMath>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k</m:t>
        </m:r>
        <m:acc>
          <m:accPr>
            <m:chr m:val="⃗"/>
            <m:ctrlPr>
              <w:rPr>
                <w:rFonts w:ascii="Cambria Math" w:hAnsi="Cambria Math"/>
              </w:rPr>
            </m:ctrlPr>
          </m:accPr>
          <m:e>
            <m:r>
              <w:rPr>
                <w:rFonts w:ascii="Cambria Math" w:hAnsi="Cambria Math"/>
              </w:rPr>
              <m:t>n</m:t>
            </m:r>
          </m:e>
        </m:acc>
      </m:oMath>
    </w:p>
    <w:p w14:paraId="72CA747B" w14:textId="77777777" w:rsidR="00C03C23" w:rsidRDefault="00C03C23" w:rsidP="00C03C23">
      <w:r>
        <w:t>Leurs amplitudes sont donc proportionnelles puisque :</w:t>
      </w:r>
    </w:p>
    <w:p w14:paraId="5BE38BEB" w14:textId="77777777" w:rsidR="00C03C23" w:rsidRPr="00131B46" w:rsidRDefault="002050D0" w:rsidP="00FE523D">
      <w:pPr>
        <w:pStyle w:val="FormuleSN"/>
      </w:pPr>
      <m:oMathPara>
        <m:oMath>
          <m:sSub>
            <m:sSubPr>
              <m:ctrlPr/>
            </m:sSubPr>
            <m:e>
              <m:r>
                <m:t>B</m:t>
              </m:r>
            </m:e>
            <m:sub>
              <m:r>
                <m:t>0</m:t>
              </m:r>
            </m:sub>
          </m:sSub>
          <m:r>
            <m:t>=</m:t>
          </m:r>
          <m:f>
            <m:fPr>
              <m:ctrlPr/>
            </m:fPr>
            <m:num>
              <m:sSub>
                <m:sSubPr>
                  <m:ctrlPr/>
                </m:sSubPr>
                <m:e>
                  <m:r>
                    <m:t>E</m:t>
                  </m:r>
                </m:e>
                <m:sub>
                  <m:r>
                    <m:t>0</m:t>
                  </m:r>
                </m:sub>
              </m:sSub>
            </m:num>
            <m:den>
              <m:r>
                <m:t>c</m:t>
              </m:r>
            </m:den>
          </m:f>
        </m:oMath>
      </m:oMathPara>
    </w:p>
    <w:p w14:paraId="437B8C50" w14:textId="77777777" w:rsidR="00C03C23" w:rsidRDefault="00C03C23" w:rsidP="00C03C23">
      <w:pPr>
        <w:pStyle w:val="Parasuite"/>
      </w:pPr>
      <w:proofErr w:type="gramStart"/>
      <w:r>
        <w:t>où</w:t>
      </w:r>
      <w:proofErr w:type="gramEnd"/>
      <w:r>
        <w:t xml:space="preserve"> </w:t>
      </w:r>
      <m:oMath>
        <m:r>
          <w:rPr>
            <w:rFonts w:ascii="Cambria Math" w:hAnsi="Cambria Math"/>
          </w:rPr>
          <m:t>c</m:t>
        </m:r>
      </m:oMath>
      <w:r>
        <w:t xml:space="preserve"> est la vitesse de la lumière dans le vide.</w:t>
      </w:r>
    </w:p>
    <w:p w14:paraId="75C2C003" w14:textId="77777777" w:rsidR="00C03C23" w:rsidRDefault="00C03C23" w:rsidP="00C03C23">
      <w:pPr>
        <w:pStyle w:val="Para"/>
      </w:pPr>
      <w:r>
        <w:lastRenderedPageBreak/>
        <w:t>La densité d'énergie volumique est définie comme étant la quantité d'énergie rayonnée par unité de volume (mesurée en joule/m</w:t>
      </w:r>
      <w:r>
        <w:rPr>
          <w:vertAlign w:val="superscript"/>
        </w:rPr>
        <w:t>3</w:t>
      </w:r>
      <w:r>
        <w:t>).</w:t>
      </w:r>
    </w:p>
    <w:p w14:paraId="4B4D22F5" w14:textId="77777777" w:rsidR="00C03C23" w:rsidRDefault="00C03C23" w:rsidP="00C03C23">
      <w:pPr>
        <w:pStyle w:val="Parasuite"/>
      </w:pPr>
      <w:r>
        <w:t>Elle comprend une contribution de nature électrique et une autre de nature magnétique. Ces contributions sont données respectivement par :</w:t>
      </w:r>
    </w:p>
    <w:p w14:paraId="6942F22F" w14:textId="77777777" w:rsidR="00C03C23" w:rsidRDefault="002050D0" w:rsidP="00FE523D">
      <w:pPr>
        <w:pStyle w:val="FormuleSN"/>
      </w:pPr>
      <m:oMath>
        <m:sSub>
          <m:sSubPr>
            <m:ctrlPr/>
          </m:sSubPr>
          <m:e>
            <m:f>
              <m:fPr>
                <m:ctrlPr/>
              </m:fPr>
              <m:num>
                <m:r>
                  <m:t>1</m:t>
                </m:r>
              </m:num>
              <m:den>
                <m:r>
                  <m:t>2</m:t>
                </m:r>
              </m:den>
            </m:f>
            <m:r>
              <m:t>ε</m:t>
            </m:r>
          </m:e>
          <m:sub>
            <m:r>
              <m:t>0</m:t>
            </m:r>
          </m:sub>
        </m:sSub>
        <m:r>
          <m:t xml:space="preserve"> </m:t>
        </m:r>
        <m:sSup>
          <m:sSupPr>
            <m:ctrlPr/>
          </m:sSupPr>
          <m:e>
            <m:sSub>
              <m:sSubPr>
                <m:ctrlPr/>
              </m:sSubPr>
              <m:e>
                <m:r>
                  <m:t>E</m:t>
                </m:r>
              </m:e>
              <m:sub>
                <m:r>
                  <m:t>0</m:t>
                </m:r>
              </m:sub>
            </m:sSub>
          </m:e>
          <m:sup>
            <m:r>
              <m:t>2</m:t>
            </m:r>
          </m:sup>
        </m:sSup>
      </m:oMath>
      <w:r w:rsidR="00C03C23">
        <w:t>   </w:t>
      </w:r>
      <w:proofErr w:type="gramStart"/>
      <w:r w:rsidR="00C03C23" w:rsidRPr="0027354A">
        <w:rPr>
          <w:i w:val="0"/>
        </w:rPr>
        <w:t>et</w:t>
      </w:r>
      <w:proofErr w:type="gramEnd"/>
      <w:r w:rsidR="00C03C23">
        <w:t>   </w:t>
      </w:r>
      <m:oMath>
        <m:f>
          <m:fPr>
            <m:ctrlPr/>
          </m:fPr>
          <m:num>
            <m:r>
              <m:t>1</m:t>
            </m:r>
          </m:num>
          <m:den>
            <m:r>
              <m:t>2</m:t>
            </m:r>
          </m:den>
        </m:f>
        <m:r>
          <m:t xml:space="preserve"> </m:t>
        </m:r>
        <m:f>
          <m:fPr>
            <m:ctrlPr/>
          </m:fPr>
          <m:num>
            <m:sSup>
              <m:sSupPr>
                <m:ctrlPr/>
              </m:sSupPr>
              <m:e>
                <m:sSub>
                  <m:sSubPr>
                    <m:ctrlPr/>
                  </m:sSubPr>
                  <m:e>
                    <m:r>
                      <m:t>B</m:t>
                    </m:r>
                  </m:e>
                  <m:sub>
                    <m:r>
                      <m:t>0</m:t>
                    </m:r>
                  </m:sub>
                </m:sSub>
              </m:e>
              <m:sup>
                <m:r>
                  <m:t>2</m:t>
                </m:r>
              </m:sup>
            </m:sSup>
          </m:num>
          <m:den>
            <m:sSub>
              <m:sSubPr>
                <m:ctrlPr/>
              </m:sSubPr>
              <m:e>
                <m:r>
                  <m:t>μ</m:t>
                </m:r>
              </m:e>
              <m:sub>
                <m:r>
                  <m:t>0</m:t>
                </m:r>
              </m:sub>
            </m:sSub>
          </m:den>
        </m:f>
      </m:oMath>
    </w:p>
    <w:p w14:paraId="4851E577" w14:textId="77777777" w:rsidR="00C03C23" w:rsidRDefault="002050D0" w:rsidP="001E0480">
      <w:pPr>
        <w:pStyle w:val="Parasuite"/>
      </w:pPr>
      <m:oMath>
        <m:sSub>
          <m:sSubPr>
            <m:ctrlPr>
              <w:rPr>
                <w:rFonts w:ascii="Cambria Math" w:hAnsi="Cambria Math"/>
                <w:i/>
              </w:rPr>
            </m:ctrlPr>
          </m:sSubPr>
          <m:e>
            <m:r>
              <w:rPr>
                <w:rFonts w:ascii="Cambria Math"/>
              </w:rPr>
              <m:t>ε</m:t>
            </m:r>
          </m:e>
          <m:sub>
            <m:r>
              <w:rPr>
                <w:rFonts w:ascii="Cambria Math"/>
              </w:rPr>
              <m:t>0</m:t>
            </m:r>
          </m:sub>
        </m:sSub>
        <m:r>
          <w:rPr>
            <w:rFonts w:ascii="Cambria Math"/>
          </w:rPr>
          <m:t>=8.85415</m:t>
        </m:r>
        <m:r>
          <w:rPr>
            <w:rFonts w:ascii="Cambria Math"/>
          </w:rPr>
          <m:t> </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12</m:t>
            </m:r>
          </m:sup>
        </m:sSup>
        <m:r>
          <w:rPr>
            <w:rFonts w:ascii="Cambria Math"/>
          </w:rPr>
          <m:t> </m:t>
        </m:r>
        <m:r>
          <w:rPr>
            <w:rFonts w:ascii="Cambria Math"/>
          </w:rPr>
          <m:t>F</m:t>
        </m:r>
        <m:sSup>
          <m:sSupPr>
            <m:ctrlPr>
              <w:rPr>
                <w:rFonts w:ascii="Cambria Math" w:hAnsi="Cambria Math"/>
                <w:i/>
              </w:rPr>
            </m:ctrlPr>
          </m:sSupPr>
          <m:e>
            <m:r>
              <w:rPr>
                <w:rFonts w:ascii="Cambria Math"/>
              </w:rPr>
              <m:t>m</m:t>
            </m:r>
          </m:e>
          <m:sup>
            <m:r>
              <w:rPr>
                <w:rFonts w:ascii="Cambria Math"/>
              </w:rPr>
              <m:t>-</m:t>
            </m:r>
            <m:r>
              <w:rPr>
                <w:rFonts w:ascii="Cambria Math"/>
              </w:rPr>
              <m:t>1</m:t>
            </m:r>
          </m:sup>
        </m:sSup>
      </m:oMath>
      <w:r w:rsidR="00C03C23">
        <w:t xml:space="preserve"> (Farad</w:t>
      </w:r>
      <w:r w:rsidR="00C03C23">
        <w:rPr>
          <w:rStyle w:val="Appelnotedebasdep"/>
        </w:rPr>
        <w:footnoteReference w:id="24"/>
      </w:r>
      <w:r w:rsidR="00C03C23">
        <w:t xml:space="preserve">) étant la permittivité et </w:t>
      </w:r>
      <m:oMath>
        <m:sSub>
          <m:sSubPr>
            <m:ctrlPr>
              <w:rPr>
                <w:rFonts w:ascii="Cambria Math" w:hAnsi="Cambria Math"/>
                <w:i/>
              </w:rPr>
            </m:ctrlPr>
          </m:sSubPr>
          <m:e>
            <m:r>
              <w:rPr>
                <w:rFonts w:ascii="Cambria Math"/>
              </w:rPr>
              <m:t>μ</m:t>
            </m:r>
          </m:e>
          <m:sub>
            <m:r>
              <w:rPr>
                <w:rFonts w:ascii="Cambria Math"/>
              </w:rPr>
              <m:t>0</m:t>
            </m:r>
          </m:sub>
        </m:sSub>
        <m:r>
          <w:rPr>
            <w:rFonts w:ascii="Cambria Math"/>
          </w:rPr>
          <m:t>=4π</m:t>
        </m:r>
        <m:r>
          <w:rPr>
            <w:rFonts w:ascii="Cambria Math"/>
          </w:rPr>
          <m:t> </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7</m:t>
            </m:r>
          </m:sup>
        </m:sSup>
        <m:r>
          <w:rPr>
            <w:rFonts w:ascii="Cambria Math"/>
          </w:rPr>
          <m:t> </m:t>
        </m:r>
        <m:r>
          <w:rPr>
            <w:rFonts w:ascii="Cambria Math"/>
          </w:rPr>
          <m:t>H</m:t>
        </m:r>
        <m:sSup>
          <m:sSupPr>
            <m:ctrlPr>
              <w:rPr>
                <w:rFonts w:ascii="Cambria Math" w:hAnsi="Cambria Math"/>
                <w:i/>
              </w:rPr>
            </m:ctrlPr>
          </m:sSupPr>
          <m:e>
            <m:r>
              <w:rPr>
                <w:rFonts w:ascii="Cambria Math"/>
              </w:rPr>
              <m:t>m</m:t>
            </m:r>
          </m:e>
          <m:sup>
            <m:r>
              <w:rPr>
                <w:rFonts w:ascii="Cambria Math"/>
              </w:rPr>
              <m:t>-</m:t>
            </m:r>
            <m:r>
              <w:rPr>
                <w:rFonts w:ascii="Cambria Math"/>
              </w:rPr>
              <m:t>1</m:t>
            </m:r>
          </m:sup>
        </m:sSup>
      </m:oMath>
      <w:r w:rsidR="00C03C23">
        <w:t xml:space="preserve"> (Henry</w:t>
      </w:r>
      <w:r w:rsidR="00C03C23">
        <w:rPr>
          <w:rStyle w:val="Appelnotedebasdep"/>
        </w:rPr>
        <w:footnoteReference w:id="25"/>
      </w:r>
      <w:r w:rsidR="00C03C23">
        <w:t xml:space="preserve">) la perméabilité du vide. Puisque ces constantes sont liées par la condition </w:t>
      </w:r>
      <m:oMath>
        <m:sSub>
          <m:sSubPr>
            <m:ctrlPr>
              <w:rPr>
                <w:rFonts w:ascii="Cambria Math" w:hAnsi="Cambria Math"/>
                <w:i/>
              </w:rPr>
            </m:ctrlPr>
          </m:sSubPr>
          <m:e>
            <m:r>
              <w:rPr>
                <w:rFonts w:ascii="Cambria Math"/>
              </w:rPr>
              <m:t>ε</m:t>
            </m:r>
          </m:e>
          <m:sub>
            <m:r>
              <w:rPr>
                <w:rFonts w:ascii="Cambria Math"/>
              </w:rPr>
              <m:t>0</m:t>
            </m:r>
          </m:sub>
        </m:sSub>
        <m:sSub>
          <m:sSubPr>
            <m:ctrlPr>
              <w:rPr>
                <w:rFonts w:ascii="Cambria Math" w:hAnsi="Cambria Math"/>
                <w:i/>
              </w:rPr>
            </m:ctrlPr>
          </m:sSubPr>
          <m:e>
            <m:r>
              <w:rPr>
                <w:rFonts w:ascii="Cambria Math"/>
              </w:rPr>
              <m:t>μ</m:t>
            </m:r>
          </m:e>
          <m:sub>
            <m:r>
              <w:rPr>
                <w:rFonts w:ascii="Cambria Math"/>
              </w:rPr>
              <m:t>0</m:t>
            </m:r>
          </m:sub>
        </m:sSub>
        <m:sSup>
          <m:sSupPr>
            <m:ctrlPr>
              <w:rPr>
                <w:rFonts w:ascii="Cambria Math" w:hAnsi="Cambria Math"/>
                <w:i/>
              </w:rPr>
            </m:ctrlPr>
          </m:sSupPr>
          <m:e>
            <m:r>
              <w:rPr>
                <w:rFonts w:ascii="Cambria Math"/>
              </w:rPr>
              <m:t>c</m:t>
            </m:r>
          </m:e>
          <m:sup>
            <m:r>
              <w:rPr>
                <w:rFonts w:ascii="Cambria Math"/>
              </w:rPr>
              <m:t>2</m:t>
            </m:r>
          </m:sup>
        </m:sSup>
        <m:r>
          <w:rPr>
            <w:rFonts w:ascii="Cambria Math"/>
          </w:rPr>
          <m:t>=1</m:t>
        </m:r>
      </m:oMath>
      <w:r w:rsidR="00C03C23">
        <w:t>, les densités d'énergie électrique et d'énergie magnétique sont égales.</w:t>
      </w:r>
    </w:p>
    <w:p w14:paraId="08DCF1C2" w14:textId="77777777" w:rsidR="00C03C23" w:rsidRDefault="00C03C23" w:rsidP="00C03C23">
      <w:pPr>
        <w:pStyle w:val="Titre2"/>
        <w:jc w:val="left"/>
      </w:pPr>
      <w:bookmarkStart w:id="77" w:name="_Toc218697526"/>
      <w:r>
        <w:t>La théorie ondulatoire et la formation des images</w:t>
      </w:r>
      <w:bookmarkEnd w:id="77"/>
    </w:p>
    <w:p w14:paraId="1F3345B1" w14:textId="77777777" w:rsidR="00C03C23" w:rsidRDefault="00C03C23" w:rsidP="00C03C23">
      <w:pPr>
        <w:pStyle w:val="Para"/>
      </w:pPr>
      <w:r>
        <w:t xml:space="preserve">L'interprétation de l'expérience de Young rejette le modèle géométrique comme modèle acceptable pour décrire la lumière. </w:t>
      </w:r>
      <w:r w:rsidRPr="00AC4750">
        <w:rPr>
          <w:highlight w:val="yellow"/>
        </w:rPr>
        <w:t>Cette expérience prouve que la nature ondulatoire de la lumière est incontestable</w:t>
      </w:r>
      <w:r>
        <w:t>. Cependant, le modèle ondulatoire doit être en mesure d'expliquer les phénomènes lumineux dont l'optique géométrique rendait compte avec succès. C'est le cas de la formation d'une image d'un objet ponctuel par une lentille convergente.</w:t>
      </w:r>
    </w:p>
    <w:p w14:paraId="0D056335" w14:textId="77777777" w:rsidR="00C03C23" w:rsidRDefault="00C03C23" w:rsidP="00C03C23">
      <w:pPr>
        <w:pStyle w:val="Parasuite"/>
      </w:pPr>
      <w:r>
        <w:t>L'objet ponctuel produit des ondes sphériques divergentes. Les surfaces d'onde sont perpendiculaires aux rayons. En pénétrant dans la lentille la vitesse diminue et la surface d'onde s'en trouve déformée. La partie centrale est davantage retardée que les parties latérales du fait d'un plus grand parcours dans le milieu transparent. La forme de la lentille est telle que la courbure de la surface d'onde se trouve inversée. Après la traversée de la lentille, les ondes sont donc transformées en ondes sphériques convergentes. La surface d'onde est encore perpendiculaire aux rayons mais son rayon de courbure est de plus en plus petit. La position de l'image est le centre de courbure de cette onde sphérique convergente.</w:t>
      </w:r>
    </w:p>
    <w:p w14:paraId="22BB9BCF" w14:textId="77777777" w:rsidR="00C03C23" w:rsidRDefault="00C03C23" w:rsidP="00C03C23">
      <w:r>
        <w:rPr>
          <w:noProof/>
        </w:rPr>
        <w:drawing>
          <wp:inline distT="0" distB="0" distL="0" distR="0" wp14:anchorId="359B74A5" wp14:editId="771026D8">
            <wp:extent cx="5143500" cy="1485900"/>
            <wp:effectExtent l="0" t="0" r="0" b="0"/>
            <wp:docPr id="110" name="Image 110" descr="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ig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143500" cy="1485900"/>
                    </a:xfrm>
                    <a:prstGeom prst="rect">
                      <a:avLst/>
                    </a:prstGeom>
                    <a:noFill/>
                    <a:ln>
                      <a:noFill/>
                    </a:ln>
                  </pic:spPr>
                </pic:pic>
              </a:graphicData>
            </a:graphic>
          </wp:inline>
        </w:drawing>
      </w:r>
    </w:p>
    <w:p w14:paraId="1255067B" w14:textId="163E619A" w:rsidR="00C03C23" w:rsidRDefault="00C03C23" w:rsidP="00C03C23">
      <w:pPr>
        <w:jc w:val="center"/>
        <w:rPr>
          <w:b/>
        </w:rPr>
      </w:pPr>
      <w:bookmarkStart w:id="78" w:name="_Toc159408640"/>
      <w:r>
        <w:rPr>
          <w:b/>
        </w:rPr>
        <w:t xml:space="preserve">Figure </w:t>
      </w:r>
      <w:r>
        <w:rPr>
          <w:b/>
        </w:rPr>
        <w:fldChar w:fldCharType="begin"/>
      </w:r>
      <w:r>
        <w:rPr>
          <w:b/>
        </w:rPr>
        <w:instrText xml:space="preserve"> SEQ Figure \* ARABIC </w:instrText>
      </w:r>
      <w:r>
        <w:rPr>
          <w:b/>
        </w:rPr>
        <w:fldChar w:fldCharType="separate"/>
      </w:r>
      <w:r w:rsidR="0042247F">
        <w:rPr>
          <w:b/>
          <w:noProof/>
        </w:rPr>
        <w:t>7</w:t>
      </w:r>
      <w:r>
        <w:rPr>
          <w:b/>
        </w:rPr>
        <w:fldChar w:fldCharType="end"/>
      </w:r>
      <w:r>
        <w:rPr>
          <w:b/>
        </w:rPr>
        <w:t xml:space="preserve"> - </w:t>
      </w:r>
      <w:r>
        <w:t>Ondes et lentille</w:t>
      </w:r>
      <w:bookmarkEnd w:id="78"/>
    </w:p>
    <w:p w14:paraId="62E64B96" w14:textId="77777777" w:rsidR="00C03C23" w:rsidRDefault="00C03C23" w:rsidP="00C03C23">
      <w:pPr>
        <w:pStyle w:val="Titre2"/>
        <w:jc w:val="left"/>
      </w:pPr>
      <w:bookmarkStart w:id="79" w:name="_Toc218697527"/>
      <w:bookmarkStart w:id="80" w:name="_Toc92598578"/>
      <w:bookmarkStart w:id="81" w:name="_Toc94429345"/>
      <w:r>
        <w:t>La polarisation de la lumière</w:t>
      </w:r>
      <w:bookmarkEnd w:id="79"/>
    </w:p>
    <w:p w14:paraId="37EEAE75" w14:textId="77777777" w:rsidR="00C03C23" w:rsidRDefault="00C03C23" w:rsidP="00C03C23">
      <w:pPr>
        <w:pStyle w:val="Para"/>
      </w:pPr>
      <w:r>
        <w:t xml:space="preserve">D'après la théorie de Maxwell, la lumière est une onde électromagnétique transversale. Le champ électrique et le champ magnétique sont perpendiculaires à la direction de propagation. </w:t>
      </w:r>
      <w:r>
        <w:rPr>
          <w:u w:val="single"/>
        </w:rPr>
        <w:t>Par définition, le plan de polarisation contient la direction de propagation et celle du champ électrique</w:t>
      </w:r>
      <w:r>
        <w:t>. Il ne faut pas confondre avec la surface d'onde.</w:t>
      </w:r>
    </w:p>
    <w:p w14:paraId="5AA786BC" w14:textId="77777777" w:rsidR="00C03C23" w:rsidRDefault="00C03C23" w:rsidP="00C03C23">
      <w:pPr>
        <w:pStyle w:val="Parasuite"/>
      </w:pPr>
      <w:r w:rsidRPr="00DA05E0">
        <w:rPr>
          <w:b/>
          <w:u w:val="single"/>
        </w:rPr>
        <w:t xml:space="preserve">Une onde est non polarisée </w:t>
      </w:r>
      <w:r w:rsidRPr="00F90199">
        <w:rPr>
          <w:b/>
          <w:u w:val="single"/>
        </w:rPr>
        <w:t xml:space="preserve">si </w:t>
      </w:r>
      <m:oMath>
        <m:acc>
          <m:accPr>
            <m:chr m:val="⃗"/>
            <m:ctrlPr>
              <w:rPr>
                <w:rFonts w:ascii="Cambria Math" w:hAnsi="Cambria Math"/>
                <w:i/>
                <w:u w:val="single"/>
              </w:rPr>
            </m:ctrlPr>
          </m:accPr>
          <m:e>
            <m:r>
              <w:rPr>
                <w:rFonts w:ascii="Cambria Math" w:hAnsi="Cambria Math"/>
                <w:u w:val="single"/>
              </w:rPr>
              <m:t>E</m:t>
            </m:r>
          </m:e>
        </m:acc>
      </m:oMath>
      <w:r w:rsidRPr="00DA05E0">
        <w:rPr>
          <w:b/>
          <w:u w:val="single"/>
        </w:rPr>
        <w:t xml:space="preserve"> a une direction qui varie aléatoirement dans le plan </w:t>
      </w:r>
      <w:r w:rsidRPr="00F90199">
        <w:rPr>
          <w:b/>
          <w:u w:val="single"/>
        </w:rPr>
        <w:t xml:space="preserve">perpendiculaire à </w:t>
      </w:r>
      <m:oMath>
        <m:acc>
          <m:accPr>
            <m:chr m:val="⃗"/>
            <m:ctrlPr>
              <w:rPr>
                <w:rFonts w:ascii="Cambria Math" w:hAnsi="Cambria Math"/>
                <w:i/>
                <w:u w:val="single"/>
              </w:rPr>
            </m:ctrlPr>
          </m:accPr>
          <m:e>
            <m:r>
              <w:rPr>
                <w:rFonts w:ascii="Cambria Math" w:hAnsi="Cambria Math"/>
                <w:u w:val="single"/>
              </w:rPr>
              <m:t>k</m:t>
            </m:r>
          </m:e>
        </m:acc>
      </m:oMath>
      <w:r w:rsidRPr="00DA05E0">
        <w:rPr>
          <w:b/>
          <w:u w:val="single"/>
        </w:rPr>
        <w:t>.</w:t>
      </w:r>
      <w:r w:rsidRPr="00F90199">
        <w:rPr>
          <w:b/>
        </w:rPr>
        <w:t xml:space="preserve"> </w:t>
      </w:r>
      <w:r w:rsidRPr="00DA05E0">
        <w:rPr>
          <w:b/>
          <w:u w:val="single"/>
        </w:rPr>
        <w:t>Ce plan est appelé plan d’onde</w:t>
      </w:r>
      <w:r>
        <w:t>. C’est le cas de la lumière naturelle.</w:t>
      </w:r>
    </w:p>
    <w:p w14:paraId="67E8B808" w14:textId="77777777" w:rsidR="00C03C23" w:rsidRDefault="00C03C23" w:rsidP="00C03C23">
      <w:pPr>
        <w:pStyle w:val="Parasuite"/>
      </w:pPr>
      <w:r>
        <w:t xml:space="preserve">Une onde est dite polarisée rectilignement si </w:t>
      </w:r>
      <m:oMath>
        <m:acc>
          <m:accPr>
            <m:chr m:val="⃗"/>
            <m:ctrlPr>
              <w:rPr>
                <w:rFonts w:ascii="Cambria Math" w:hAnsi="Cambria Math"/>
                <w:i/>
              </w:rPr>
            </m:ctrlPr>
          </m:accPr>
          <m:e>
            <m:r>
              <w:rPr>
                <w:rFonts w:ascii="Cambria Math" w:hAnsi="Cambria Math"/>
              </w:rPr>
              <m:t>E</m:t>
            </m:r>
          </m:e>
        </m:acc>
      </m:oMath>
      <w:r>
        <w:t xml:space="preserve"> possède une direction bien définie dans le plan d’onde.</w:t>
      </w:r>
    </w:p>
    <w:p w14:paraId="65E8EDA9" w14:textId="77777777" w:rsidR="00C03C23" w:rsidRDefault="00C03C23" w:rsidP="001E0480">
      <w:pPr>
        <w:pStyle w:val="Parasuite"/>
      </w:pPr>
      <w:r>
        <w:lastRenderedPageBreak/>
        <w:t xml:space="preserve">Prenons le cas le plus simple d'une onde dont la direction de propagation est </w:t>
      </w:r>
      <m:oMath>
        <m:r>
          <w:rPr>
            <w:rFonts w:ascii="Cambria Math" w:hAnsi="Cambria Math"/>
          </w:rPr>
          <m:t>Oz</m:t>
        </m:r>
      </m:oMath>
      <w:r>
        <w:t xml:space="preserve"> orientée vers les </w:t>
      </w:r>
      <m:oMath>
        <m:r>
          <w:rPr>
            <w:rFonts w:ascii="Cambria Math"/>
          </w:rPr>
          <m:t>x</m:t>
        </m:r>
      </m:oMath>
      <w:r>
        <w:t>positifs.</w:t>
      </w:r>
    </w:p>
    <w:p w14:paraId="33F255AB" w14:textId="77777777" w:rsidR="00C03C23" w:rsidRDefault="00C03C23" w:rsidP="00C03C23">
      <w:pPr>
        <w:pStyle w:val="Parasuite"/>
      </w:pPr>
      <w:r>
        <w:t>L’état de polarisation le plus général peut être formulé :</w:t>
      </w:r>
    </w:p>
    <w:p w14:paraId="72CD62D3" w14:textId="77777777" w:rsidR="00C03C23" w:rsidRPr="00131B46" w:rsidRDefault="002050D0" w:rsidP="0027354A">
      <w:pPr>
        <w:pStyle w:val="Formule"/>
      </w:pPr>
      <m:oMath>
        <m:acc>
          <m:accPr>
            <m:chr m:val="⃗"/>
            <m:ctrlPr>
              <w:rPr>
                <w:rFonts w:ascii="Cambria Math" w:hAnsi="Cambria Math"/>
              </w:rPr>
            </m:ctrlPr>
          </m:accPr>
          <m:e>
            <m:sSub>
              <m:sSubPr>
                <m:ctrlPr>
                  <w:rPr>
                    <w:rFonts w:ascii="Cambria Math" w:hAnsi="Cambria Math"/>
                  </w:rPr>
                </m:ctrlPr>
              </m:sSubPr>
              <m:e>
                <m:r>
                  <w:rPr>
                    <w:rFonts w:ascii="Cambria Math" w:hAnsi="Cambria Math"/>
                  </w:rPr>
                  <m:t>E</m:t>
                </m:r>
              </m:e>
              <m:sub>
                <m:r>
                  <w:rPr>
                    <w:rFonts w:ascii="Cambria Math" w:hAnsi="Cambria Math"/>
                  </w:rPr>
                  <m:t>x</m:t>
                </m:r>
              </m:sub>
            </m:sSub>
          </m:e>
        </m:acc>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0</m:t>
            </m:r>
            <m:r>
              <w:rPr>
                <w:rFonts w:ascii="Cambria Math" w:hAnsi="Cambria Math"/>
              </w:rPr>
              <m:t>x</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x</m:t>
                </m:r>
              </m:sub>
            </m:sSub>
          </m:e>
        </m:acc>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m:t>
            </m:r>
            <m:r>
              <w:rPr>
                <w:rFonts w:ascii="Cambria Math" w:hAnsi="Cambria Math"/>
              </w:rPr>
              <m:t>kz</m:t>
            </m:r>
            <m:r>
              <m:rPr>
                <m:sty m:val="p"/>
              </m:rPr>
              <w:rPr>
                <w:rFonts w:ascii="Cambria Math" w:hAnsi="Cambria Math"/>
              </w:rPr>
              <m:t>-</m:t>
            </m:r>
            <m:r>
              <w:rPr>
                <w:rFonts w:ascii="Cambria Math" w:hAnsi="Cambria Math"/>
              </w:rPr>
              <m:t>ωt</m:t>
            </m:r>
            <m:r>
              <m:rPr>
                <m:sty m:val="p"/>
              </m:rPr>
              <w:rPr>
                <w:rFonts w:ascii="Cambria Math" w:hAnsi="Cambria Math"/>
              </w:rPr>
              <m:t>)</m:t>
            </m:r>
          </m:e>
        </m:func>
      </m:oMath>
    </w:p>
    <w:p w14:paraId="4C553376" w14:textId="77777777" w:rsidR="00C03C23" w:rsidRPr="00131B46" w:rsidRDefault="002050D0" w:rsidP="0027354A">
      <w:pPr>
        <w:pStyle w:val="Formule"/>
      </w:pPr>
      <m:oMath>
        <m:acc>
          <m:accPr>
            <m:chr m:val="⃗"/>
            <m:ctrlPr>
              <w:rPr>
                <w:rFonts w:ascii="Cambria Math" w:hAnsi="Cambria Math"/>
              </w:rPr>
            </m:ctrlPr>
          </m:accPr>
          <m:e>
            <m:sSub>
              <m:sSubPr>
                <m:ctrlPr>
                  <w:rPr>
                    <w:rFonts w:ascii="Cambria Math" w:hAnsi="Cambria Math"/>
                  </w:rPr>
                </m:ctrlPr>
              </m:sSubPr>
              <m:e>
                <m:r>
                  <w:rPr>
                    <w:rFonts w:ascii="Cambria Math" w:hAnsi="Cambria Math"/>
                  </w:rPr>
                  <m:t>E</m:t>
                </m:r>
              </m:e>
              <m:sub>
                <m:r>
                  <w:rPr>
                    <w:rFonts w:ascii="Cambria Math" w:hAnsi="Cambria Math"/>
                  </w:rPr>
                  <m:t>y</m:t>
                </m:r>
              </m:sub>
            </m:sSub>
          </m:e>
        </m:acc>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0</m:t>
            </m:r>
            <m:r>
              <w:rPr>
                <w:rFonts w:ascii="Cambria Math" w:hAnsi="Cambria Math"/>
              </w:rPr>
              <m:t>y</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y</m:t>
                </m:r>
              </m:sub>
            </m:sSub>
          </m:e>
        </m:acc>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m:t>
            </m:r>
            <m:r>
              <w:rPr>
                <w:rFonts w:ascii="Cambria Math" w:hAnsi="Cambria Math"/>
              </w:rPr>
              <m:t>kz</m:t>
            </m:r>
            <m:r>
              <m:rPr>
                <m:sty m:val="p"/>
              </m:rPr>
              <w:rPr>
                <w:rFonts w:ascii="Cambria Math" w:hAnsi="Cambria Math"/>
              </w:rPr>
              <m:t>-</m:t>
            </m:r>
            <m:r>
              <w:rPr>
                <w:rFonts w:ascii="Cambria Math" w:hAnsi="Cambria Math"/>
              </w:rPr>
              <m:t>ωt+φ</m:t>
            </m:r>
            <m:r>
              <m:rPr>
                <m:sty m:val="p"/>
              </m:rPr>
              <w:rPr>
                <w:rFonts w:ascii="Cambria Math" w:hAnsi="Cambria Math"/>
              </w:rPr>
              <m:t>)</m:t>
            </m:r>
          </m:e>
        </m:func>
      </m:oMath>
    </w:p>
    <w:p w14:paraId="7BA4049D" w14:textId="77777777" w:rsidR="00C03C23" w:rsidRDefault="002050D0" w:rsidP="00C03C23">
      <w:pPr>
        <w:pStyle w:val="Parasuite"/>
      </w:pPr>
      <m:oMath>
        <m:sSub>
          <m:sSubPr>
            <m:ctrlPr>
              <w:rPr>
                <w:rFonts w:ascii="Cambria Math" w:hAnsi="Cambria Math"/>
              </w:rPr>
            </m:ctrlPr>
          </m:sSubPr>
          <m:e>
            <m:r>
              <w:rPr>
                <w:rFonts w:ascii="Cambria Math" w:hAnsi="Cambria Math"/>
              </w:rPr>
              <m:t>E</m:t>
            </m:r>
          </m:e>
          <m:sub>
            <m:r>
              <m:rPr>
                <m:sty m:val="p"/>
              </m:rPr>
              <w:rPr>
                <w:rFonts w:ascii="Cambria Math" w:hAnsi="Cambria Math"/>
              </w:rPr>
              <m:t>0</m:t>
            </m:r>
            <m:r>
              <w:rPr>
                <w:rFonts w:ascii="Cambria Math" w:hAnsi="Cambria Math"/>
              </w:rPr>
              <m:t>x</m:t>
            </m:r>
          </m:sub>
        </m:sSub>
      </m:oMath>
      <w:r w:rsidR="00C03C23">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0</m:t>
            </m:r>
            <m:r>
              <w:rPr>
                <w:rFonts w:ascii="Cambria Math" w:hAnsi="Cambria Math"/>
              </w:rPr>
              <m:t>y</m:t>
            </m:r>
          </m:sub>
        </m:sSub>
      </m:oMath>
      <w:r w:rsidR="00C03C23">
        <w:t xml:space="preserve"> et </w:t>
      </w:r>
      <m:oMath>
        <m:r>
          <w:rPr>
            <w:rFonts w:ascii="Cambria Math" w:hAnsi="Cambria Math"/>
          </w:rPr>
          <m:t>φ</m:t>
        </m:r>
      </m:oMath>
      <w:r w:rsidR="00C03C23">
        <w:t xml:space="preserve"> sont des nombres indépendants du temps.</w:t>
      </w:r>
    </w:p>
    <w:p w14:paraId="5E51F791" w14:textId="77777777" w:rsidR="00C03C23" w:rsidRDefault="00C03C23" w:rsidP="00C03C23">
      <w:pPr>
        <w:pStyle w:val="Parasuite"/>
      </w:pPr>
      <w:r>
        <w:t xml:space="preserve">Les composantes </w:t>
      </w: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x</m:t>
            </m:r>
          </m:sub>
        </m:sSub>
      </m:oMath>
      <w:r>
        <w:t xml:space="preserve"> et </w:t>
      </w:r>
      <m:oMath>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y</m:t>
            </m:r>
          </m:sub>
        </m:sSub>
      </m:oMath>
      <w:r>
        <w:t xml:space="preserve"> oscillent avec une fréquence identique mais possèdent des amplitudes et des phases différentes.</w:t>
      </w:r>
    </w:p>
    <w:p w14:paraId="09934B53" w14:textId="77777777" w:rsidR="00C03C23" w:rsidRDefault="00C03C23" w:rsidP="001E0480">
      <w:pPr>
        <w:pStyle w:val="Parasuite"/>
      </w:pPr>
      <w:r>
        <w:t xml:space="preserve">Le vecteur </w:t>
      </w:r>
      <m:oMath>
        <m:acc>
          <m:accPr>
            <m:chr m:val="⃗"/>
            <m:ctrlPr>
              <w:rPr>
                <w:rFonts w:ascii="Cambria Math" w:hAnsi="Cambria Math"/>
                <w:i/>
                <w:sz w:val="24"/>
                <w:szCs w:val="24"/>
              </w:rPr>
            </m:ctrlPr>
          </m:accPr>
          <m:e>
            <m:r>
              <w:rPr>
                <w:rFonts w:ascii="Cambria Math" w:hAnsi="Cambria Math"/>
                <w:sz w:val="24"/>
                <w:szCs w:val="24"/>
              </w:rPr>
              <m:t>E</m:t>
            </m:r>
          </m:e>
        </m:acc>
      </m:oMath>
      <w:r>
        <w:t xml:space="preserve"> décrit dans le plan </w:t>
      </w:r>
      <m:oMath>
        <m:r>
          <w:rPr>
            <w:rFonts w:ascii="Cambria Math"/>
          </w:rPr>
          <m:t>xOy</m:t>
        </m:r>
      </m:oMath>
      <w:r>
        <w:t xml:space="preserve"> une ellipse dont la forme (excentricité</w:t>
      </w:r>
      <w:r w:rsidRPr="006F5994">
        <w:rPr>
          <w:i/>
        </w:rPr>
        <w:t xml:space="preserve"> e</w:t>
      </w:r>
      <w:r>
        <w:t xml:space="preserve"> et l'orientation angle </w:t>
      </w:r>
      <m:oMath>
        <m:r>
          <w:rPr>
            <w:rFonts w:ascii="Cambria Math"/>
          </w:rPr>
          <m:t>α</m:t>
        </m:r>
      </m:oMath>
      <w:r>
        <w:t>) définissent complètement la polarisation du faisceau lumineux.</w:t>
      </w:r>
    </w:p>
    <w:p w14:paraId="72BD53DD" w14:textId="77777777" w:rsidR="00C03C23" w:rsidRDefault="00C03C23" w:rsidP="00C03C23">
      <w:pPr>
        <w:pStyle w:val="Parasuite"/>
      </w:pPr>
    </w:p>
    <w:p w14:paraId="644745A3" w14:textId="77777777" w:rsidR="00C03C23" w:rsidRDefault="00C03C23" w:rsidP="00C03C23">
      <w:pPr>
        <w:rPr>
          <w:b/>
        </w:rPr>
      </w:pPr>
      <w:r>
        <w:rPr>
          <w:noProof/>
        </w:rPr>
        <mc:AlternateContent>
          <mc:Choice Requires="wpg">
            <w:drawing>
              <wp:anchor distT="0" distB="0" distL="114300" distR="114300" simplePos="0" relativeHeight="251683840" behindDoc="0" locked="0" layoutInCell="1" allowOverlap="1" wp14:anchorId="724CD139" wp14:editId="41AF2541">
                <wp:simplePos x="0" y="0"/>
                <wp:positionH relativeFrom="column">
                  <wp:posOffset>416307</wp:posOffset>
                </wp:positionH>
                <wp:positionV relativeFrom="paragraph">
                  <wp:posOffset>90453</wp:posOffset>
                </wp:positionV>
                <wp:extent cx="4962525" cy="4019550"/>
                <wp:effectExtent l="0" t="38100" r="66675" b="19050"/>
                <wp:wrapNone/>
                <wp:docPr id="13395" name="Groupe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2525" cy="4019550"/>
                          <a:chOff x="0" y="0"/>
                          <a:chExt cx="4962525" cy="4019550"/>
                        </a:xfrm>
                      </wpg:grpSpPr>
                      <wps:wsp>
                        <wps:cNvPr id="13396" name="Ellipse 190"/>
                        <wps:cNvSpPr/>
                        <wps:spPr>
                          <a:xfrm rot="20158124">
                            <a:off x="581025" y="1352550"/>
                            <a:ext cx="3000375" cy="14668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97" name="Connecteur droit avec flèche 191"/>
                        <wps:cNvCnPr/>
                        <wps:spPr>
                          <a:xfrm flipH="1" flipV="1">
                            <a:off x="2076450" y="0"/>
                            <a:ext cx="9525" cy="40195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398" name="Connecteur droit avec flèche 13376"/>
                        <wps:cNvCnPr/>
                        <wps:spPr>
                          <a:xfrm>
                            <a:off x="0" y="2047875"/>
                            <a:ext cx="4962525" cy="95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399" name="Connecteur droit 13377"/>
                        <wps:cNvCnPr/>
                        <wps:spPr>
                          <a:xfrm flipV="1">
                            <a:off x="209550" y="952500"/>
                            <a:ext cx="4200525" cy="1981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00" name="Connecteur droit 13378"/>
                        <wps:cNvCnPr/>
                        <wps:spPr>
                          <a:xfrm>
                            <a:off x="1400175" y="733425"/>
                            <a:ext cx="1476375" cy="2867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01" name="Connecteur droit avec flèche 13379"/>
                        <wps:cNvCnPr/>
                        <wps:spPr>
                          <a:xfrm flipV="1">
                            <a:off x="781050" y="1514475"/>
                            <a:ext cx="2647950" cy="1257300"/>
                          </a:xfrm>
                          <a:prstGeom prst="straightConnector1">
                            <a:avLst/>
                          </a:prstGeom>
                          <a:ln>
                            <a:solidFill>
                              <a:srgbClr val="00B0F0"/>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3402" name="Connecteur droit avec flèche 13380"/>
                        <wps:cNvCnPr/>
                        <wps:spPr>
                          <a:xfrm>
                            <a:off x="1714500" y="1457325"/>
                            <a:ext cx="628650" cy="125730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3403" name="Connecteur en arc 13381"/>
                        <wps:cNvCnPr/>
                        <wps:spPr>
                          <a:xfrm flipH="1" flipV="1">
                            <a:off x="3933825" y="1219200"/>
                            <a:ext cx="47625" cy="828675"/>
                          </a:xfrm>
                          <a:prstGeom prst="curvedConnector3">
                            <a:avLst>
                              <a:gd name="adj1" fmla="val -389999"/>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405" name="Organigramme : Connecteur 13382"/>
                        <wps:cNvSpPr/>
                        <wps:spPr>
                          <a:xfrm>
                            <a:off x="1362075" y="2324100"/>
                            <a:ext cx="85725" cy="952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DB15A9" w14:textId="77777777" w:rsidR="002050D0" w:rsidRDefault="002050D0" w:rsidP="00C03C2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06" name="Connecteur droit avec flèche 13383"/>
                        <wps:cNvCnPr/>
                        <wps:spPr>
                          <a:xfrm flipV="1">
                            <a:off x="1333500" y="1600200"/>
                            <a:ext cx="1419225" cy="647700"/>
                          </a:xfrm>
                          <a:prstGeom prst="straightConnector1">
                            <a:avLst/>
                          </a:prstGeom>
                          <a:ln>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3407" name="Zone de texte 13384"/>
                        <wps:cNvSpPr txBox="1"/>
                        <wps:spPr>
                          <a:xfrm>
                            <a:off x="1019175" y="2124075"/>
                            <a:ext cx="3810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AEE52" w14:textId="77777777" w:rsidR="002050D0" w:rsidRDefault="002050D0" w:rsidP="00C03C23">
                              <w:r>
                                <w:t>F</w:t>
                              </w:r>
                              <w:r w:rsidRPr="00F32551">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 name="Zone de texte 13385"/>
                        <wps:cNvSpPr txBox="1"/>
                        <wps:spPr>
                          <a:xfrm>
                            <a:off x="2619375" y="1247775"/>
                            <a:ext cx="3810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CA6F91" w14:textId="77777777" w:rsidR="002050D0" w:rsidRDefault="002050D0" w:rsidP="00C03C23">
                              <w:r>
                                <w:t>F</w:t>
                              </w:r>
                              <w:r w:rsidRPr="00F32551">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 name="Zone de texte 13386"/>
                        <wps:cNvSpPr txBox="1"/>
                        <wps:spPr>
                          <a:xfrm>
                            <a:off x="2152650" y="1457325"/>
                            <a:ext cx="3810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9CBEDD" w14:textId="77777777" w:rsidR="002050D0" w:rsidRPr="00F32551" w:rsidRDefault="002050D0" w:rsidP="00C03C23">
                              <w:pPr>
                                <w:rPr>
                                  <w:color w:val="FF0000"/>
                                </w:rPr>
                              </w:pPr>
                              <w:r w:rsidRPr="00F32551">
                                <w:rPr>
                                  <w:color w:val="FF0000"/>
                                </w:rPr>
                                <w:t>2c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 name="Zone de texte 13387"/>
                        <wps:cNvSpPr txBox="1"/>
                        <wps:spPr>
                          <a:xfrm>
                            <a:off x="3000375" y="1685925"/>
                            <a:ext cx="3810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A7891" w14:textId="77777777" w:rsidR="002050D0" w:rsidRPr="00F32551" w:rsidRDefault="002050D0" w:rsidP="00C03C23">
                              <w:pPr>
                                <w:rPr>
                                  <w:color w:val="00B0F0"/>
                                </w:rPr>
                              </w:pPr>
                              <w:r w:rsidRPr="00F32551">
                                <w:rPr>
                                  <w:color w:val="00B0F0"/>
                                </w:rPr>
                                <w:t>2a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 name="Zone de texte 13388"/>
                        <wps:cNvSpPr txBox="1"/>
                        <wps:spPr>
                          <a:xfrm>
                            <a:off x="1447800" y="1619250"/>
                            <a:ext cx="485775" cy="43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73330E" w14:textId="77777777" w:rsidR="002050D0" w:rsidRDefault="002050D0" w:rsidP="00C03C23">
                              <w:r>
                                <w:t>2b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 name="Zone de texte 13389"/>
                        <wps:cNvSpPr txBox="1"/>
                        <wps:spPr>
                          <a:xfrm>
                            <a:off x="4114800" y="1409700"/>
                            <a:ext cx="3810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869DD" w14:textId="77777777" w:rsidR="002050D0" w:rsidRDefault="002050D0" w:rsidP="00C03C23">
                              <w:proofErr w:type="gramStart"/>
                              <w:r>
                                <w:rPr>
                                  <w:rFonts w:ascii="Times New Roman" w:hAnsi="Times New Roman"/>
                                </w:rPr>
                                <w:t>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 name="Zone de texte 13390"/>
                        <wps:cNvSpPr txBox="1"/>
                        <wps:spPr>
                          <a:xfrm>
                            <a:off x="2143125" y="228600"/>
                            <a:ext cx="59055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3FF6A6" w14:textId="77777777" w:rsidR="002050D0" w:rsidRDefault="002050D0" w:rsidP="00C03C23">
                              <w:proofErr w:type="gramStart"/>
                              <w:r>
                                <w:t>e</w:t>
                              </w:r>
                              <w:proofErr w:type="gramEnd"/>
                              <w:r>
                                <w:t>=c/a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Zone de texte 13391"/>
                        <wps:cNvSpPr txBox="1"/>
                        <wps:spPr>
                          <a:xfrm>
                            <a:off x="2085975" y="552450"/>
                            <a:ext cx="1352550" cy="504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2AB5C2" w14:textId="77777777" w:rsidR="002050D0" w:rsidRPr="003F5A2A" w:rsidRDefault="002050D0" w:rsidP="00C03C23">
                              <w:pPr>
                                <w:rPr>
                                  <w:vertAlign w:val="superscript"/>
                                </w:rPr>
                              </w:pPr>
                              <w:proofErr w:type="gramStart"/>
                              <w:r>
                                <w:t>c</w:t>
                              </w:r>
                              <w:proofErr w:type="gramEnd"/>
                              <w:r>
                                <w:t>=(a</w:t>
                              </w:r>
                              <w:r>
                                <w:rPr>
                                  <w:vertAlign w:val="superscript"/>
                                </w:rPr>
                                <w:t>2</w:t>
                              </w:r>
                              <w:r>
                                <w:t>-b</w:t>
                              </w:r>
                              <w:r>
                                <w:rPr>
                                  <w:vertAlign w:val="superscript"/>
                                </w:rPr>
                                <w:t>2</w:t>
                              </w:r>
                              <w:r>
                                <w:t>)</w:t>
                              </w:r>
                              <w:r>
                                <w:rPr>
                                  <w:vertAlign w:val="superscript"/>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 name="Organigramme : Connecteur 13392"/>
                        <wps:cNvSpPr/>
                        <wps:spPr>
                          <a:xfrm>
                            <a:off x="2752725" y="1685925"/>
                            <a:ext cx="85725" cy="952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8A0B4F" w14:textId="77777777" w:rsidR="002050D0" w:rsidRDefault="002050D0" w:rsidP="00C03C2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24CD139" id="Groupe 189" o:spid="_x0000_s1137" style="position:absolute;left:0;text-align:left;margin-left:32.8pt;margin-top:7.1pt;width:390.75pt;height:316.5pt;z-index:251683840;mso-position-horizontal-relative:text;mso-position-vertical-relative:text" coordsize="49625,4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">
                <v:oval id="Ellipse 190" o:spid="_x0000_s1138" style="position:absolute;left:5810;top:13525;width:30004;height:14669;rotation:-157491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" fillcolor="white [3212]" strokecolor="black [3213]" strokeweight="1pt">
                  <v:stroke joinstyle="miter"/>
                </v:oval>
                <v:shape id="Connecteur droit avec flèche 191" o:spid="_x0000_s1139" type="#_x0000_t32" style="position:absolute;left:20764;width:95;height:401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" strokecolor="black [3213]" strokeweight=".5pt">
                  <v:stroke endarrow="open" joinstyle="miter"/>
                </v:shape>
                <v:shape id="Connecteur droit avec flèche 13376" o:spid="_x0000_s1140" type="#_x0000_t32" style="position:absolute;top:20478;width:49625;height: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" strokecolor="black [3213]" strokeweight=".5pt">
                  <v:stroke endarrow="open" joinstyle="miter"/>
                </v:shape>
                <v:line id="Connecteur droit 13377" o:spid="_x0000_s1141" style="position:absolute;flip:y;visibility:visible;mso-wrap-style:square" from="2095,9525" to="44100,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" strokecolor="black [3213]" strokeweight=".5pt">
                  <v:stroke joinstyle="miter"/>
                </v:line>
                <v:line id="Connecteur droit 13378" o:spid="_x0000_s1142" style="position:absolute;visibility:visible;mso-wrap-style:square" from="14001,7334" to="28765,3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" strokecolor="black [3213]" strokeweight=".5pt">
                  <v:stroke joinstyle="miter"/>
                </v:line>
                <v:shape id="Connecteur droit avec flèche 13379" o:spid="_x0000_s1143" type="#_x0000_t32" style="position:absolute;left:7810;top:15144;width:26480;height:125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" strokecolor="#00b0f0" strokeweight=".5pt">
                  <v:stroke startarrow="open" endarrow="open" joinstyle="miter"/>
                </v:shape>
                <v:shape id="Connecteur droit avec flèche 13380" o:spid="_x0000_s1144" type="#_x0000_t32" style="position:absolute;left:17145;top:14573;width:6286;height:125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" strokecolor="black [3213]" strokeweight=".5pt">
                  <v:stroke startarrow="open" endarrow="open" joinstyle="miter"/>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13381" o:spid="_x0000_s1145" type="#_x0000_t38" style="position:absolute;left:39338;top:12192;width:476;height:8286;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" adj="-84240" strokecolor="black [3213]" strokeweight=".5pt">
                  <v:stroke endarrow="open" joinstyle="miter"/>
                </v:shape>
                <v:shapetype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13382" o:spid="_x0000_s1146" type="#_x0000_t120" style="position:absolute;left:13620;top:23241;width:858;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" fillcolor="white [3201]" strokecolor="black [3213]" strokeweight="1pt">
                  <v:stroke joinstyle="miter"/>
                  <v:textbox>
                    <w:txbxContent>
                      <w:p w14:paraId="7FDB15A9" w14:textId="77777777" w:rsidR="002050D0" w:rsidRDefault="002050D0" w:rsidP="00C03C23"/>
                    </w:txbxContent>
                  </v:textbox>
                </v:shape>
                <v:shape id="Connecteur droit avec flèche 13383" o:spid="_x0000_s1147" type="#_x0000_t32" style="position:absolute;left:13335;top:16002;width:14192;height:64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" strokecolor="red" strokeweight=".5pt">
                  <v:stroke startarrow="open" endarrow="open" joinstyle="miter"/>
                </v:shape>
                <v:shape id="Zone de texte 13384" o:spid="_x0000_s1148" type="#_x0000_t202" style="position:absolute;left:10191;top:21240;width:381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" filled="f" stroked="f" strokeweight=".5pt">
                  <v:textbox>
                    <w:txbxContent>
                      <w:p w14:paraId="76BAEE52" w14:textId="77777777" w:rsidR="002050D0" w:rsidRDefault="002050D0" w:rsidP="00C03C23">
                        <w:r>
                          <w:t>F</w:t>
                        </w:r>
                        <w:r w:rsidRPr="00F32551">
                          <w:rPr>
                            <w:vertAlign w:val="subscript"/>
                          </w:rPr>
                          <w:t>1</w:t>
                        </w:r>
                      </w:p>
                    </w:txbxContent>
                  </v:textbox>
                </v:shape>
                <v:shape id="Zone de texte 13385" o:spid="_x0000_s1149" type="#_x0000_t202" style="position:absolute;left:26193;top:12477;width:3810;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" filled="f" stroked="f" strokeweight=".5pt">
                  <v:textbox>
                    <w:txbxContent>
                      <w:p w14:paraId="7FCA6F91" w14:textId="77777777" w:rsidR="002050D0" w:rsidRDefault="002050D0" w:rsidP="00C03C23">
                        <w:r>
                          <w:t>F</w:t>
                        </w:r>
                        <w:r w:rsidRPr="00F32551">
                          <w:rPr>
                            <w:vertAlign w:val="subscript"/>
                          </w:rPr>
                          <w:t>2</w:t>
                        </w:r>
                      </w:p>
                    </w:txbxContent>
                  </v:textbox>
                </v:shape>
                <v:shape id="Zone de texte 13386" o:spid="_x0000_s1150" type="#_x0000_t202" style="position:absolute;left:21526;top:14573;width:381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HzwwAAANwAAAAPAAAAZHJzL2Rvd25yZXYueG1sRE9Li8Iw&#10;EL4v+B/CCN7WVBc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cUwB88MAAADcAAAADwAA&#10;AAAAAAAAAAAAAAAHAgAAZHJzL2Rvd25yZXYueG1sUEsFBgAAAAADAAMAtwAAAPcCAAAAAA==&#10;" filled="f" stroked="f" strokeweight=".5pt">
                  <v:textbox>
                    <w:txbxContent>
                      <w:p w14:paraId="399CBEDD" w14:textId="77777777" w:rsidR="002050D0" w:rsidRPr="00F32551" w:rsidRDefault="002050D0" w:rsidP="00C03C23">
                        <w:pPr>
                          <w:rPr>
                            <w:color w:val="FF0000"/>
                          </w:rPr>
                        </w:pPr>
                        <w:r w:rsidRPr="00F32551">
                          <w:rPr>
                            <w:color w:val="FF0000"/>
                          </w:rPr>
                          <w:t>2c</w:t>
                        </w:r>
                      </w:p>
                    </w:txbxContent>
                  </v:textbox>
                </v:shape>
                <v:shape id="Zone de texte 13387" o:spid="_x0000_s1151" type="#_x0000_t202" style="position:absolute;left:30003;top:16859;width:381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mHwwAAANwAAAAPAAAAZHJzL2Rvd25yZXYueG1sRE9Li8Iw&#10;EL4v+B/CCN7WVFk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qWZh8MAAADcAAAADwAA&#10;AAAAAAAAAAAAAAAHAgAAZHJzL2Rvd25yZXYueG1sUEsFBgAAAAADAAMAtwAAAPcCAAAAAA==&#10;" filled="f" stroked="f" strokeweight=".5pt">
                  <v:textbox>
                    <w:txbxContent>
                      <w:p w14:paraId="04DA7891" w14:textId="77777777" w:rsidR="002050D0" w:rsidRPr="00F32551" w:rsidRDefault="002050D0" w:rsidP="00C03C23">
                        <w:pPr>
                          <w:rPr>
                            <w:color w:val="00B0F0"/>
                          </w:rPr>
                        </w:pPr>
                        <w:r w:rsidRPr="00F32551">
                          <w:rPr>
                            <w:color w:val="00B0F0"/>
                          </w:rPr>
                          <w:t>2a</w:t>
                        </w:r>
                      </w:p>
                    </w:txbxContent>
                  </v:textbox>
                </v:shape>
                <v:shape id="Zone de texte 13388" o:spid="_x0000_s1152" type="#_x0000_t202" style="position:absolute;left:14478;top:16192;width:4857;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" filled="f" stroked="f" strokeweight=".5pt">
                  <v:textbox>
                    <w:txbxContent>
                      <w:p w14:paraId="3573330E" w14:textId="77777777" w:rsidR="002050D0" w:rsidRDefault="002050D0" w:rsidP="00C03C23">
                        <w:r>
                          <w:t>2b</w:t>
                        </w:r>
                      </w:p>
                    </w:txbxContent>
                  </v:textbox>
                </v:shape>
                <v:shape id="Zone de texte 13389" o:spid="_x0000_s1153" type="#_x0000_t202" style="position:absolute;left:41148;top:14097;width:381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" filled="f" stroked="f" strokeweight=".5pt">
                  <v:textbox>
                    <w:txbxContent>
                      <w:p w14:paraId="38B869DD" w14:textId="77777777" w:rsidR="002050D0" w:rsidRDefault="002050D0" w:rsidP="00C03C23">
                        <w:proofErr w:type="gramStart"/>
                        <w:r>
                          <w:rPr>
                            <w:rFonts w:ascii="Times New Roman" w:hAnsi="Times New Roman"/>
                          </w:rPr>
                          <w:t>α</w:t>
                        </w:r>
                        <w:proofErr w:type="gramEnd"/>
                      </w:p>
                    </w:txbxContent>
                  </v:textbox>
                </v:shape>
                <v:shape id="Zone de texte 13390" o:spid="_x0000_s1154" type="#_x0000_t202" style="position:absolute;left:21431;top:2286;width:590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" filled="f" stroked="f" strokeweight=".5pt">
                  <v:textbox>
                    <w:txbxContent>
                      <w:p w14:paraId="543FF6A6" w14:textId="77777777" w:rsidR="002050D0" w:rsidRDefault="002050D0" w:rsidP="00C03C23">
                        <w:proofErr w:type="gramStart"/>
                        <w:r>
                          <w:t>e</w:t>
                        </w:r>
                        <w:proofErr w:type="gramEnd"/>
                        <w:r>
                          <w:t>=c/a</w:t>
                        </w:r>
                      </w:p>
                    </w:txbxContent>
                  </v:textbox>
                </v:shape>
                <v:shape id="Zone de texte 13391" o:spid="_x0000_s1155" type="#_x0000_t202" style="position:absolute;left:20859;top:5524;width:13526;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C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tPCMT6OkdAAD//wMAUEsBAi0AFAAGAAgAAAAhANvh9svuAAAAhQEAABMAAAAAAAAA&#10;AAAAAAAAAAAAAFtDb250ZW50X1R5cGVzXS54bWxQSwECLQAUAAYACAAAACEAWvQsW78AAAAVAQAA&#10;CwAAAAAAAAAAAAAAAAAfAQAAX3JlbHMvLnJlbHNQSwECLQAUAAYACAAAACEAf+iTgsYAAADcAAAA&#10;DwAAAAAAAAAAAAAAAAAHAgAAZHJzL2Rvd25yZXYueG1sUEsFBgAAAAADAAMAtwAAAPoCAAAAAA==&#10;" filled="f" stroked="f" strokeweight=".5pt">
                  <v:textbox>
                    <w:txbxContent>
                      <w:p w14:paraId="7A2AB5C2" w14:textId="77777777" w:rsidR="002050D0" w:rsidRPr="003F5A2A" w:rsidRDefault="002050D0" w:rsidP="00C03C23">
                        <w:pPr>
                          <w:rPr>
                            <w:vertAlign w:val="superscript"/>
                          </w:rPr>
                        </w:pPr>
                        <w:proofErr w:type="gramStart"/>
                        <w:r>
                          <w:t>c</w:t>
                        </w:r>
                        <w:proofErr w:type="gramEnd"/>
                        <w:r>
                          <w:t>=(a</w:t>
                        </w:r>
                        <w:r>
                          <w:rPr>
                            <w:vertAlign w:val="superscript"/>
                          </w:rPr>
                          <w:t>2</w:t>
                        </w:r>
                        <w:r>
                          <w:t>-b</w:t>
                        </w:r>
                        <w:r>
                          <w:rPr>
                            <w:vertAlign w:val="superscript"/>
                          </w:rPr>
                          <w:t>2</w:t>
                        </w:r>
                        <w:r>
                          <w:t>)</w:t>
                        </w:r>
                        <w:r>
                          <w:rPr>
                            <w:vertAlign w:val="superscript"/>
                          </w:rPr>
                          <w:t>1/2</w:t>
                        </w:r>
                      </w:p>
                    </w:txbxContent>
                  </v:textbox>
                </v:shape>
                <v:shape id="Organigramme : Connecteur 13392" o:spid="_x0000_s1156" type="#_x0000_t120" style="position:absolute;left:27527;top:16859;width:857;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" fillcolor="white [3201]" strokecolor="black [3213]" strokeweight="1pt">
                  <v:stroke joinstyle="miter"/>
                  <v:textbox>
                    <w:txbxContent>
                      <w:p w14:paraId="338A0B4F" w14:textId="77777777" w:rsidR="002050D0" w:rsidRDefault="002050D0" w:rsidP="00C03C23"/>
                    </w:txbxContent>
                  </v:textbox>
                </v:shape>
              </v:group>
            </w:pict>
          </mc:Fallback>
        </mc:AlternateContent>
      </w:r>
    </w:p>
    <w:p w14:paraId="1D475DE7" w14:textId="77777777" w:rsidR="00C03C23" w:rsidRDefault="00C03C23" w:rsidP="00C03C23">
      <w:pPr>
        <w:rPr>
          <w:b/>
        </w:rPr>
      </w:pPr>
    </w:p>
    <w:p w14:paraId="55EA18AB" w14:textId="77777777" w:rsidR="00C03C23" w:rsidRDefault="00C03C23" w:rsidP="00C03C23">
      <w:pPr>
        <w:rPr>
          <w:b/>
        </w:rPr>
      </w:pPr>
    </w:p>
    <w:p w14:paraId="10C14957" w14:textId="77777777" w:rsidR="00C03C23" w:rsidRDefault="00C03C23" w:rsidP="00C03C23">
      <w:pPr>
        <w:rPr>
          <w:b/>
        </w:rPr>
      </w:pPr>
    </w:p>
    <w:p w14:paraId="622753B0" w14:textId="77777777" w:rsidR="00C03C23" w:rsidRDefault="00C03C23" w:rsidP="00C03C23">
      <w:pPr>
        <w:rPr>
          <w:b/>
        </w:rPr>
      </w:pPr>
    </w:p>
    <w:p w14:paraId="19C272E9" w14:textId="77777777" w:rsidR="00C03C23" w:rsidRDefault="00C03C23" w:rsidP="00C03C23">
      <w:pPr>
        <w:rPr>
          <w:b/>
        </w:rPr>
      </w:pPr>
    </w:p>
    <w:p w14:paraId="53BF24AB" w14:textId="77777777" w:rsidR="00C03C23" w:rsidRDefault="00C03C23" w:rsidP="00C03C23">
      <w:pPr>
        <w:rPr>
          <w:b/>
        </w:rPr>
      </w:pPr>
    </w:p>
    <w:p w14:paraId="66EE8DA9" w14:textId="77777777" w:rsidR="00C03C23" w:rsidRDefault="00C03C23" w:rsidP="00C03C23">
      <w:pPr>
        <w:rPr>
          <w:b/>
        </w:rPr>
      </w:pPr>
    </w:p>
    <w:p w14:paraId="68BD688E" w14:textId="77777777" w:rsidR="00C03C23" w:rsidRDefault="00C03C23" w:rsidP="00C03C23">
      <w:pPr>
        <w:rPr>
          <w:b/>
        </w:rPr>
      </w:pPr>
    </w:p>
    <w:p w14:paraId="4560F976" w14:textId="77777777" w:rsidR="00C03C23" w:rsidRDefault="00C03C23" w:rsidP="00C03C23">
      <w:pPr>
        <w:rPr>
          <w:b/>
        </w:rPr>
      </w:pPr>
    </w:p>
    <w:p w14:paraId="344EF098" w14:textId="77777777" w:rsidR="00C03C23" w:rsidRDefault="00C03C23" w:rsidP="00C03C23">
      <w:pPr>
        <w:rPr>
          <w:b/>
        </w:rPr>
      </w:pPr>
    </w:p>
    <w:p w14:paraId="5370D10F" w14:textId="77777777" w:rsidR="00C03C23" w:rsidRDefault="00C03C23" w:rsidP="00C03C23">
      <w:pPr>
        <w:rPr>
          <w:b/>
        </w:rPr>
      </w:pPr>
    </w:p>
    <w:p w14:paraId="2A10FE1F" w14:textId="77777777" w:rsidR="00C03C23" w:rsidRDefault="00C03C23" w:rsidP="00C03C23">
      <w:pPr>
        <w:rPr>
          <w:b/>
        </w:rPr>
      </w:pPr>
    </w:p>
    <w:p w14:paraId="68F1C4A6" w14:textId="77777777" w:rsidR="00C03C23" w:rsidRDefault="00C03C23" w:rsidP="00C03C23">
      <w:pPr>
        <w:rPr>
          <w:b/>
        </w:rPr>
      </w:pPr>
    </w:p>
    <w:p w14:paraId="1E1208E5" w14:textId="77777777" w:rsidR="00C03C23" w:rsidRDefault="00C03C23" w:rsidP="00C03C23">
      <w:pPr>
        <w:rPr>
          <w:b/>
        </w:rPr>
      </w:pPr>
    </w:p>
    <w:p w14:paraId="34EC04F2" w14:textId="77777777" w:rsidR="00C03C23" w:rsidRDefault="00C03C23" w:rsidP="00C03C23">
      <w:pPr>
        <w:rPr>
          <w:b/>
        </w:rPr>
      </w:pPr>
    </w:p>
    <w:p w14:paraId="5D8683E4" w14:textId="77777777" w:rsidR="00C03C23" w:rsidRDefault="00C03C23" w:rsidP="00C03C23">
      <w:pPr>
        <w:rPr>
          <w:b/>
        </w:rPr>
      </w:pPr>
    </w:p>
    <w:p w14:paraId="0C7EA2B7" w14:textId="77777777" w:rsidR="00C03C23" w:rsidRDefault="00C03C23" w:rsidP="00C03C23">
      <w:pPr>
        <w:rPr>
          <w:b/>
        </w:rPr>
      </w:pPr>
    </w:p>
    <w:p w14:paraId="7134F4A2" w14:textId="77777777" w:rsidR="00C03C23" w:rsidRDefault="00C03C23" w:rsidP="00C03C23">
      <w:pPr>
        <w:rPr>
          <w:b/>
        </w:rPr>
      </w:pPr>
    </w:p>
    <w:p w14:paraId="1799E6DC" w14:textId="77777777" w:rsidR="00C03C23" w:rsidRDefault="00C03C23" w:rsidP="00C03C23">
      <w:pPr>
        <w:rPr>
          <w:b/>
        </w:rPr>
      </w:pPr>
    </w:p>
    <w:p w14:paraId="063A5114" w14:textId="77777777" w:rsidR="00C03C23" w:rsidRDefault="00C03C23" w:rsidP="00C03C23">
      <w:pPr>
        <w:rPr>
          <w:b/>
        </w:rPr>
      </w:pPr>
    </w:p>
    <w:p w14:paraId="064526DD" w14:textId="77777777" w:rsidR="00C03C23" w:rsidRDefault="00C03C23" w:rsidP="00C03C23">
      <w:pPr>
        <w:rPr>
          <w:b/>
        </w:rPr>
      </w:pPr>
    </w:p>
    <w:p w14:paraId="25F0A169" w14:textId="77777777" w:rsidR="00C03C23" w:rsidRDefault="00C03C23" w:rsidP="00C03C23">
      <w:pPr>
        <w:rPr>
          <w:b/>
        </w:rPr>
      </w:pPr>
    </w:p>
    <w:p w14:paraId="1B6D0AAB" w14:textId="77777777" w:rsidR="00C03C23" w:rsidRDefault="00C03C23" w:rsidP="00C03C23">
      <w:pPr>
        <w:rPr>
          <w:b/>
        </w:rPr>
      </w:pPr>
    </w:p>
    <w:p w14:paraId="413F0D93" w14:textId="77777777" w:rsidR="00C03C23" w:rsidRDefault="00C03C23" w:rsidP="00C03C23">
      <w:pPr>
        <w:rPr>
          <w:b/>
        </w:rPr>
      </w:pPr>
    </w:p>
    <w:p w14:paraId="2AF896DF" w14:textId="77777777" w:rsidR="00C03C23" w:rsidRDefault="00C03C23" w:rsidP="00C03C23">
      <w:pPr>
        <w:rPr>
          <w:b/>
        </w:rPr>
      </w:pPr>
    </w:p>
    <w:p w14:paraId="1DC0B404" w14:textId="77777777" w:rsidR="00C03C23" w:rsidRDefault="00C03C23" w:rsidP="00C03C23">
      <w:pPr>
        <w:jc w:val="center"/>
        <w:rPr>
          <w:b/>
        </w:rPr>
      </w:pPr>
    </w:p>
    <w:p w14:paraId="04C6D07A" w14:textId="4B822066" w:rsidR="00C03C23" w:rsidRDefault="00C03C23" w:rsidP="00C03C23">
      <w:pPr>
        <w:jc w:val="center"/>
        <w:rPr>
          <w:b/>
        </w:rPr>
      </w:pPr>
      <w:bookmarkStart w:id="82" w:name="_Toc159408641"/>
      <w:r>
        <w:rPr>
          <w:b/>
        </w:rPr>
        <w:t xml:space="preserve">Figure </w:t>
      </w:r>
      <w:r>
        <w:rPr>
          <w:b/>
        </w:rPr>
        <w:fldChar w:fldCharType="begin"/>
      </w:r>
      <w:r>
        <w:rPr>
          <w:b/>
        </w:rPr>
        <w:instrText xml:space="preserve"> SEQ Figure \* ARABIC </w:instrText>
      </w:r>
      <w:r>
        <w:rPr>
          <w:b/>
        </w:rPr>
        <w:fldChar w:fldCharType="separate"/>
      </w:r>
      <w:r w:rsidR="0042247F">
        <w:rPr>
          <w:b/>
          <w:noProof/>
        </w:rPr>
        <w:t>8</w:t>
      </w:r>
      <w:r>
        <w:rPr>
          <w:b/>
        </w:rPr>
        <w:fldChar w:fldCharType="end"/>
      </w:r>
      <w:r>
        <w:rPr>
          <w:b/>
        </w:rPr>
        <w:t xml:space="preserve"> - </w:t>
      </w:r>
      <w:r>
        <w:t>Polarisation elliptique</w:t>
      </w:r>
      <w:bookmarkEnd w:id="82"/>
    </w:p>
    <w:p w14:paraId="5A3895AF" w14:textId="77777777" w:rsidR="00C03C23" w:rsidRDefault="00C03C23" w:rsidP="00C03C23">
      <w:pPr>
        <w:pStyle w:val="Parasuite"/>
      </w:pPr>
    </w:p>
    <w:p w14:paraId="47D351B6" w14:textId="77777777" w:rsidR="00C03C23" w:rsidRDefault="00C03C23" w:rsidP="001E0480">
      <w:pPr>
        <w:pStyle w:val="Parasuite"/>
      </w:pPr>
      <w:r>
        <w:t xml:space="preserve">Si </w:t>
      </w:r>
      <m:oMath>
        <m:r>
          <w:rPr>
            <w:rFonts w:ascii="Cambria Math" w:hAnsi="Cambria Math"/>
            <w:sz w:val="24"/>
            <w:szCs w:val="24"/>
          </w:rPr>
          <m:t>φ=0</m:t>
        </m:r>
      </m:oMath>
      <w:r>
        <w:t xml:space="preserve"> </w:t>
      </w:r>
      <m:oMath>
        <m:d>
          <m:dPr>
            <m:ctrlPr>
              <w:rPr>
                <w:rFonts w:ascii="Cambria Math" w:hAnsi="Cambria Math"/>
                <w:i/>
              </w:rPr>
            </m:ctrlPr>
          </m:dPr>
          <m:e>
            <m:r>
              <w:rPr>
                <w:rFonts w:ascii="Cambria Math"/>
              </w:rPr>
              <m:t>2π</m:t>
            </m:r>
          </m:e>
        </m:d>
      </m:oMath>
    </w:p>
    <w:p w14:paraId="10F2859E" w14:textId="77777777" w:rsidR="00C03C23" w:rsidRDefault="00C03C23" w:rsidP="00C03C23">
      <w:pPr>
        <w:pStyle w:val="Parasuite"/>
      </w:pPr>
      <w:r>
        <w:t>On a :</w:t>
      </w:r>
    </w:p>
    <w:p w14:paraId="42FCB15A" w14:textId="77777777" w:rsidR="00C03C23" w:rsidRPr="00131B46" w:rsidRDefault="002050D0" w:rsidP="0027354A">
      <w:pPr>
        <w:pStyle w:val="Formule"/>
      </w:pPr>
      <m:oMath>
        <m:acc>
          <m:accPr>
            <m:chr m:val="⃗"/>
            <m:ctrlPr>
              <w:rPr>
                <w:rFonts w:ascii="Cambria Math" w:hAnsi="Cambria Math"/>
              </w:rPr>
            </m:ctrlPr>
          </m:accPr>
          <m:e>
            <m:r>
              <w:rPr>
                <w:rFonts w:ascii="Cambria Math" w:hAnsi="Cambria Math"/>
              </w:rPr>
              <m:t>E</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0</m:t>
                </m:r>
                <m:r>
                  <w:rPr>
                    <w:rFonts w:ascii="Cambria Math" w:hAnsi="Cambria Math"/>
                  </w:rPr>
                  <m:t>x</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x</m:t>
                    </m:r>
                  </m:sub>
                </m:sSub>
              </m:e>
            </m:acc>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0</m:t>
                </m:r>
                <m:r>
                  <w:rPr>
                    <w:rFonts w:ascii="Cambria Math" w:hAnsi="Cambria Math"/>
                  </w:rPr>
                  <m:t>y</m:t>
                </m:r>
              </m:sub>
            </m:sSub>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y</m:t>
                    </m:r>
                  </m:sub>
                </m:sSub>
              </m:e>
            </m:acc>
          </m:e>
        </m:d>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m:t>
            </m:r>
            <m:r>
              <w:rPr>
                <w:rFonts w:ascii="Cambria Math" w:hAnsi="Cambria Math"/>
              </w:rPr>
              <m:t>kz</m:t>
            </m:r>
            <m:r>
              <m:rPr>
                <m:sty m:val="p"/>
              </m:rPr>
              <w:rPr>
                <w:rFonts w:ascii="Cambria Math" w:hAnsi="Cambria Math"/>
              </w:rPr>
              <m:t>-</m:t>
            </m:r>
            <m:r>
              <w:rPr>
                <w:rFonts w:ascii="Cambria Math" w:hAnsi="Cambria Math"/>
              </w:rPr>
              <m:t>ωt</m:t>
            </m:r>
            <m:r>
              <m:rPr>
                <m:sty m:val="p"/>
              </m:rPr>
              <w:rPr>
                <w:rFonts w:ascii="Cambria Math" w:hAnsi="Cambria Math"/>
              </w:rPr>
              <m:t>)</m:t>
            </m:r>
          </m:e>
        </m:func>
      </m:oMath>
    </w:p>
    <w:p w14:paraId="732C90F3" w14:textId="77777777" w:rsidR="00C03C23" w:rsidRDefault="00C03C23" w:rsidP="00FE523D">
      <w:pPr>
        <w:pStyle w:val="FormuleSN"/>
      </w:pPr>
    </w:p>
    <w:p w14:paraId="0FC1B084" w14:textId="77777777" w:rsidR="00C03C23" w:rsidRDefault="00C03C23" w:rsidP="00C03C23">
      <w:pPr>
        <w:pStyle w:val="Parasuite"/>
      </w:pPr>
      <w:r>
        <w:t>On définit donc le vecteur polarisation :</w:t>
      </w:r>
    </w:p>
    <w:p w14:paraId="149D83B5" w14:textId="77777777" w:rsidR="00C03C23" w:rsidRPr="00131B46" w:rsidRDefault="002050D0" w:rsidP="00C03C23">
      <w:pPr>
        <w:pStyle w:val="Formule"/>
        <w:rPr>
          <w:szCs w:val="24"/>
        </w:rPr>
      </w:pPr>
      <m:oMath>
        <m:acc>
          <m:accPr>
            <m:chr m:val="⃗"/>
            <m:ctrlPr>
              <w:rPr>
                <w:rFonts w:ascii="Cambria Math" w:hAnsi="Cambria Math"/>
                <w:szCs w:val="24"/>
              </w:rPr>
            </m:ctrlPr>
          </m:accPr>
          <m:e>
            <m:r>
              <w:rPr>
                <w:rFonts w:ascii="Cambria Math" w:hAnsi="Cambria Math"/>
                <w:szCs w:val="24"/>
              </w:rPr>
              <m:t>ε</m:t>
            </m:r>
          </m:e>
        </m:acc>
        <m:r>
          <m:rPr>
            <m:sty m:val="p"/>
          </m:rPr>
          <w:rPr>
            <w:rFonts w:ascii="Cambria Math" w:hAnsi="Cambria Math"/>
            <w:szCs w:val="24"/>
          </w:rPr>
          <m:t>=</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E</m:t>
                </m:r>
              </m:e>
              <m:sub>
                <m:r>
                  <m:rPr>
                    <m:sty m:val="p"/>
                  </m:rPr>
                  <w:rPr>
                    <w:rFonts w:ascii="Cambria Math" w:hAnsi="Cambria Math"/>
                    <w:szCs w:val="24"/>
                  </w:rPr>
                  <m:t>0</m:t>
                </m:r>
                <m:r>
                  <w:rPr>
                    <w:rFonts w:ascii="Cambria Math" w:hAnsi="Cambria Math"/>
                    <w:szCs w:val="24"/>
                  </w:rPr>
                  <m:t>x</m:t>
                </m:r>
              </m:sub>
            </m:sSub>
            <m:acc>
              <m:accPr>
                <m:chr m:val="⃗"/>
                <m:ctrlPr>
                  <w:rPr>
                    <w:rFonts w:ascii="Cambria Math" w:hAnsi="Cambria Math"/>
                    <w:szCs w:val="24"/>
                  </w:rPr>
                </m:ctrlPr>
              </m:accPr>
              <m:e>
                <m:sSub>
                  <m:sSubPr>
                    <m:ctrlPr>
                      <w:rPr>
                        <w:rFonts w:ascii="Cambria Math" w:hAnsi="Cambria Math"/>
                        <w:szCs w:val="24"/>
                      </w:rPr>
                    </m:ctrlPr>
                  </m:sSubPr>
                  <m:e>
                    <m:r>
                      <w:rPr>
                        <w:rFonts w:ascii="Cambria Math" w:hAnsi="Cambria Math"/>
                        <w:szCs w:val="24"/>
                      </w:rPr>
                      <m:t>ε</m:t>
                    </m:r>
                  </m:e>
                  <m:sub>
                    <m:r>
                      <w:rPr>
                        <w:rFonts w:ascii="Cambria Math" w:hAnsi="Cambria Math"/>
                        <w:szCs w:val="24"/>
                      </w:rPr>
                      <m:t>x</m:t>
                    </m:r>
                  </m:sub>
                </m:sSub>
              </m:e>
            </m:acc>
            <m:r>
              <w:rPr>
                <w:rFonts w:ascii="Cambria Math" w:hAnsi="Cambria Math"/>
                <w:szCs w:val="24"/>
              </w:rPr>
              <m:t>+</m:t>
            </m:r>
            <m:sSub>
              <m:sSubPr>
                <m:ctrlPr>
                  <w:rPr>
                    <w:rFonts w:ascii="Cambria Math" w:hAnsi="Cambria Math"/>
                    <w:szCs w:val="24"/>
                  </w:rPr>
                </m:ctrlPr>
              </m:sSubPr>
              <m:e>
                <m:r>
                  <w:rPr>
                    <w:rFonts w:ascii="Cambria Math" w:hAnsi="Cambria Math"/>
                    <w:szCs w:val="24"/>
                  </w:rPr>
                  <m:t>E</m:t>
                </m:r>
              </m:e>
              <m:sub>
                <m:r>
                  <m:rPr>
                    <m:sty m:val="p"/>
                  </m:rPr>
                  <w:rPr>
                    <w:rFonts w:ascii="Cambria Math" w:hAnsi="Cambria Math"/>
                    <w:szCs w:val="24"/>
                  </w:rPr>
                  <m:t>0</m:t>
                </m:r>
                <m:r>
                  <w:rPr>
                    <w:rFonts w:ascii="Cambria Math" w:hAnsi="Cambria Math"/>
                    <w:szCs w:val="24"/>
                  </w:rPr>
                  <m:t>y</m:t>
                </m:r>
              </m:sub>
            </m:sSub>
            <m:acc>
              <m:accPr>
                <m:chr m:val="⃗"/>
                <m:ctrlPr>
                  <w:rPr>
                    <w:rFonts w:ascii="Cambria Math" w:hAnsi="Cambria Math"/>
                    <w:szCs w:val="24"/>
                  </w:rPr>
                </m:ctrlPr>
              </m:accPr>
              <m:e>
                <m:sSub>
                  <m:sSubPr>
                    <m:ctrlPr>
                      <w:rPr>
                        <w:rFonts w:ascii="Cambria Math" w:hAnsi="Cambria Math"/>
                        <w:szCs w:val="24"/>
                      </w:rPr>
                    </m:ctrlPr>
                  </m:sSubPr>
                  <m:e>
                    <m:r>
                      <w:rPr>
                        <w:rFonts w:ascii="Cambria Math" w:hAnsi="Cambria Math"/>
                        <w:szCs w:val="24"/>
                      </w:rPr>
                      <m:t>ε</m:t>
                    </m:r>
                  </m:e>
                  <m:sub>
                    <m:r>
                      <w:rPr>
                        <w:rFonts w:ascii="Cambria Math" w:hAnsi="Cambria Math"/>
                        <w:szCs w:val="24"/>
                      </w:rPr>
                      <m:t>y</m:t>
                    </m:r>
                  </m:sub>
                </m:sSub>
              </m:e>
            </m:acc>
          </m:e>
        </m:d>
        <m:r>
          <m:rPr>
            <m:sty m:val="p"/>
          </m:rPr>
          <w:rPr>
            <w:rFonts w:ascii="Cambria Math" w:hAnsi="Cambria Math"/>
            <w:szCs w:val="24"/>
          </w:rPr>
          <m:t>/</m:t>
        </m:r>
        <m:rad>
          <m:radPr>
            <m:degHide m:val="1"/>
            <m:ctrlPr>
              <w:rPr>
                <w:rFonts w:ascii="Cambria Math" w:hAnsi="Cambria Math"/>
                <w:szCs w:val="24"/>
              </w:rPr>
            </m:ctrlPr>
          </m:radPr>
          <m:deg/>
          <m:e>
            <m:sSup>
              <m:sSupPr>
                <m:ctrlPr>
                  <w:rPr>
                    <w:rFonts w:ascii="Cambria Math" w:hAnsi="Cambria Math"/>
                    <w:szCs w:val="24"/>
                  </w:rPr>
                </m:ctrlPr>
              </m:sSupPr>
              <m:e>
                <m:sSub>
                  <m:sSubPr>
                    <m:ctrlPr>
                      <w:rPr>
                        <w:rFonts w:ascii="Cambria Math" w:hAnsi="Cambria Math"/>
                        <w:szCs w:val="24"/>
                      </w:rPr>
                    </m:ctrlPr>
                  </m:sSubPr>
                  <m:e>
                    <m:r>
                      <w:rPr>
                        <w:rFonts w:ascii="Cambria Math" w:hAnsi="Cambria Math"/>
                        <w:szCs w:val="24"/>
                      </w:rPr>
                      <m:t>E</m:t>
                    </m:r>
                  </m:e>
                  <m:sub>
                    <m:r>
                      <m:rPr>
                        <m:sty m:val="p"/>
                      </m:rPr>
                      <w:rPr>
                        <w:rFonts w:ascii="Cambria Math" w:hAnsi="Cambria Math"/>
                        <w:szCs w:val="24"/>
                      </w:rPr>
                      <m:t>0</m:t>
                    </m:r>
                    <m:r>
                      <w:rPr>
                        <w:rFonts w:ascii="Cambria Math" w:hAnsi="Cambria Math"/>
                        <w:szCs w:val="24"/>
                      </w:rPr>
                      <m:t>x</m:t>
                    </m:r>
                  </m:sub>
                </m:sSub>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sSub>
                  <m:sSubPr>
                    <m:ctrlPr>
                      <w:rPr>
                        <w:rFonts w:ascii="Cambria Math" w:hAnsi="Cambria Math"/>
                        <w:szCs w:val="24"/>
                      </w:rPr>
                    </m:ctrlPr>
                  </m:sSubPr>
                  <m:e>
                    <m:r>
                      <w:rPr>
                        <w:rFonts w:ascii="Cambria Math" w:hAnsi="Cambria Math"/>
                        <w:szCs w:val="24"/>
                      </w:rPr>
                      <m:t>E</m:t>
                    </m:r>
                  </m:e>
                  <m:sub>
                    <m:r>
                      <m:rPr>
                        <m:sty m:val="p"/>
                      </m:rPr>
                      <w:rPr>
                        <w:rFonts w:ascii="Cambria Math" w:hAnsi="Cambria Math"/>
                        <w:szCs w:val="24"/>
                      </w:rPr>
                      <m:t>0</m:t>
                    </m:r>
                    <m:r>
                      <w:rPr>
                        <w:rFonts w:ascii="Cambria Math" w:hAnsi="Cambria Math"/>
                        <w:szCs w:val="24"/>
                      </w:rPr>
                      <m:t>y</m:t>
                    </m:r>
                  </m:sub>
                </m:sSub>
              </m:e>
              <m:sup>
                <m:r>
                  <w:rPr>
                    <w:rFonts w:ascii="Cambria Math" w:hAnsi="Cambria Math"/>
                    <w:szCs w:val="24"/>
                  </w:rPr>
                  <m:t>2</m:t>
                </m:r>
              </m:sup>
            </m:sSup>
          </m:e>
        </m:rad>
      </m:oMath>
    </w:p>
    <w:p w14:paraId="79D282BA" w14:textId="77777777" w:rsidR="00C03C23" w:rsidRDefault="00C03C23" w:rsidP="00FE523D">
      <w:pPr>
        <w:pStyle w:val="FormuleSN"/>
      </w:pPr>
    </w:p>
    <w:p w14:paraId="1BEE20D2" w14:textId="77777777" w:rsidR="00C03C23" w:rsidRDefault="00C03C23" w:rsidP="001E0480">
      <w:pPr>
        <w:pStyle w:val="Parasuite"/>
      </w:pPr>
      <w:proofErr w:type="gramStart"/>
      <w:r>
        <w:t>dont</w:t>
      </w:r>
      <w:proofErr w:type="gramEnd"/>
      <w:r>
        <w:t xml:space="preserve"> la direction </w:t>
      </w:r>
      <m:oMath>
        <m:r>
          <w:rPr>
            <w:rFonts w:ascii="Cambria Math"/>
          </w:rPr>
          <m:t>θ</m:t>
        </m:r>
      </m:oMath>
      <w:r>
        <w:t xml:space="preserve"> représentant l'angle entre la direction de </w:t>
      </w:r>
      <m:oMath>
        <m:acc>
          <m:accPr>
            <m:chr m:val="⃗"/>
            <m:ctrlPr>
              <w:rPr>
                <w:rFonts w:ascii="Cambria Math" w:hAnsi="Cambria Math"/>
                <w:i/>
                <w:sz w:val="24"/>
                <w:szCs w:val="24"/>
              </w:rPr>
            </m:ctrlPr>
          </m:accPr>
          <m:e>
            <m:r>
              <w:rPr>
                <w:rFonts w:ascii="Cambria Math" w:hAnsi="Cambria Math"/>
                <w:sz w:val="24"/>
                <w:szCs w:val="24"/>
              </w:rPr>
              <m:t>E</m:t>
            </m:r>
          </m:e>
        </m:acc>
      </m:oMath>
      <w:r>
        <w:t xml:space="preserve"> et l'axe </w:t>
      </w:r>
      <m:oMath>
        <m:r>
          <w:rPr>
            <w:rFonts w:ascii="Cambria Math"/>
          </w:rPr>
          <m:t>Ox</m:t>
        </m:r>
      </m:oMath>
      <w:r>
        <w:t xml:space="preserve"> reste constante.</w:t>
      </w:r>
    </w:p>
    <w:p w14:paraId="196DC686" w14:textId="77777777" w:rsidR="00C03C23" w:rsidRPr="00131B46" w:rsidRDefault="002050D0" w:rsidP="00FE523D">
      <w:pPr>
        <w:pStyle w:val="FormuleSN"/>
      </w:pPr>
      <m:oMathPara>
        <m:oMathParaPr>
          <m:jc m:val="left"/>
        </m:oMathParaPr>
        <m:oMath>
          <m:func>
            <m:funcPr>
              <m:ctrlPr/>
            </m:funcPr>
            <m:fName>
              <m:r>
                <m:t>tan</m:t>
              </m:r>
            </m:fName>
            <m:e>
              <m:d>
                <m:dPr>
                  <m:ctrlPr/>
                </m:dPr>
                <m:e>
                  <m:r>
                    <m:t>θ</m:t>
                  </m:r>
                </m:e>
              </m:d>
              <m:r>
                <m:t>=</m:t>
              </m:r>
              <m:f>
                <m:fPr>
                  <m:ctrlPr/>
                </m:fPr>
                <m:num>
                  <m:sSub>
                    <m:sSubPr>
                      <m:ctrlPr/>
                    </m:sSubPr>
                    <m:e>
                      <m:r>
                        <m:t>E</m:t>
                      </m:r>
                    </m:e>
                    <m:sub>
                      <m:r>
                        <m:t>y</m:t>
                      </m:r>
                    </m:sub>
                  </m:sSub>
                </m:num>
                <m:den>
                  <m:sSub>
                    <m:sSubPr>
                      <m:ctrlPr/>
                    </m:sSubPr>
                    <m:e>
                      <m:r>
                        <m:t>E</m:t>
                      </m:r>
                    </m:e>
                    <m:sub>
                      <m:r>
                        <m:t>x</m:t>
                      </m:r>
                    </m:sub>
                  </m:sSub>
                </m:den>
              </m:f>
            </m:e>
          </m:func>
          <m:r>
            <m:t>=</m:t>
          </m:r>
          <m:f>
            <m:fPr>
              <m:ctrlPr/>
            </m:fPr>
            <m:num>
              <m:sSub>
                <m:sSubPr>
                  <m:ctrlPr/>
                </m:sSubPr>
                <m:e>
                  <m:r>
                    <m:t>E</m:t>
                  </m:r>
                </m:e>
                <m:sub>
                  <m:r>
                    <m:t>0y</m:t>
                  </m:r>
                </m:sub>
              </m:sSub>
            </m:num>
            <m:den>
              <m:sSub>
                <m:sSubPr>
                  <m:ctrlPr/>
                </m:sSubPr>
                <m:e>
                  <m:r>
                    <m:t>E</m:t>
                  </m:r>
                </m:e>
                <m:sub>
                  <m:r>
                    <m:t>0x</m:t>
                  </m:r>
                </m:sub>
              </m:sSub>
            </m:den>
          </m:f>
        </m:oMath>
      </m:oMathPara>
    </w:p>
    <w:p w14:paraId="2365B8EE" w14:textId="77777777" w:rsidR="00C03C23" w:rsidRDefault="00C03C23" w:rsidP="00C03C23">
      <w:pPr>
        <w:pStyle w:val="Parasuite"/>
      </w:pPr>
      <w:r>
        <w:t xml:space="preserve">Ainsi </w:t>
      </w:r>
      <w:r w:rsidRPr="00AC4750">
        <w:rPr>
          <w:u w:val="single"/>
        </w:rPr>
        <w:t>l'orientation du plan de polarisation est constante</w:t>
      </w:r>
      <w:r>
        <w:t xml:space="preserve"> lorsque </w:t>
      </w:r>
      <m:oMath>
        <m:r>
          <w:rPr>
            <w:rFonts w:ascii="Cambria Math" w:hAnsi="Cambria Math"/>
            <w:sz w:val="24"/>
            <w:szCs w:val="24"/>
          </w:rPr>
          <m:t>φ=0</m:t>
        </m:r>
      </m:oMath>
      <w:r>
        <w:t xml:space="preserve">. Dans ce cas la polarisation de la lumière est dite </w:t>
      </w:r>
      <w:r w:rsidRPr="00AC4750">
        <w:rPr>
          <w:b/>
        </w:rPr>
        <w:t>rectiligne</w:t>
      </w:r>
      <w:r w:rsidRPr="00AC4750">
        <w:rPr>
          <w:b/>
        </w:rPr>
        <w:fldChar w:fldCharType="begin"/>
      </w:r>
      <w:r w:rsidRPr="00AC4750">
        <w:rPr>
          <w:b/>
        </w:rPr>
        <w:instrText xml:space="preserve"> XE "Polarisation rectiligne" </w:instrText>
      </w:r>
      <w:r w:rsidRPr="00AC4750">
        <w:rPr>
          <w:b/>
        </w:rPr>
        <w:fldChar w:fldCharType="end"/>
      </w:r>
      <w:r w:rsidRPr="00AC4750">
        <w:rPr>
          <w:b/>
        </w:rPr>
        <w:t xml:space="preserve"> ou linéaire</w:t>
      </w:r>
      <w:r>
        <w:t>.</w:t>
      </w:r>
    </w:p>
    <w:p w14:paraId="1074496C" w14:textId="77777777" w:rsidR="00C03C23" w:rsidRDefault="00C03C23" w:rsidP="001E0480">
      <w:pPr>
        <w:pStyle w:val="Parasuite"/>
      </w:pPr>
      <w:r>
        <w:t xml:space="preserve">Lorsque </w:t>
      </w:r>
      <m:oMath>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0</m:t>
            </m:r>
            <m:r>
              <w:rPr>
                <w:rFonts w:ascii="Cambria Math" w:hAnsi="Cambria Math"/>
                <w:sz w:val="24"/>
                <w:szCs w:val="24"/>
              </w:rPr>
              <m:t>x</m:t>
            </m:r>
          </m:sub>
        </m:sSub>
        <m:r>
          <w:rPr>
            <w:rFonts w:ascii="Cambria Math" w:hAnsi="Cambria Math"/>
            <w:sz w:val="24"/>
            <w:szCs w:val="24"/>
          </w:rPr>
          <m:t>=0</m:t>
        </m:r>
      </m:oMath>
      <w:r>
        <w:t xml:space="preserve">, la lumière est polarisée suivant </w:t>
      </w:r>
      <m:oMath>
        <m:r>
          <w:rPr>
            <w:rFonts w:ascii="Cambria Math"/>
          </w:rPr>
          <m:t>Oy</m:t>
        </m:r>
      </m:oMath>
      <w:r>
        <w:t xml:space="preserve"> et vice-versa.</w:t>
      </w:r>
    </w:p>
    <w:p w14:paraId="5831683C" w14:textId="77777777" w:rsidR="00C03C23" w:rsidRDefault="00C03C23" w:rsidP="00C03C23">
      <w:pPr>
        <w:pStyle w:val="Parasuite"/>
      </w:pPr>
      <w:r>
        <w:t>Dans le cas le plus général la polarisation de l'onde est une combinaison linéaire de ces deux états de polarisation élémentaires.</w:t>
      </w:r>
    </w:p>
    <w:p w14:paraId="7A78A1E1" w14:textId="77777777" w:rsidR="00C03C23" w:rsidRDefault="00C03C23" w:rsidP="00C03C23">
      <w:pPr>
        <w:pStyle w:val="Parasuite"/>
      </w:pPr>
      <w:r>
        <w:t xml:space="preserve">Considérons le cas où </w:t>
      </w:r>
      <m:oMath>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0</m:t>
            </m:r>
            <m:r>
              <w:rPr>
                <w:rFonts w:ascii="Cambria Math" w:hAnsi="Cambria Math"/>
                <w:sz w:val="24"/>
                <w:szCs w:val="24"/>
              </w:rPr>
              <m:t>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0</m:t>
            </m:r>
            <m:r>
              <w:rPr>
                <w:rFonts w:ascii="Cambria Math" w:hAnsi="Cambria Math"/>
                <w:sz w:val="24"/>
                <w:szCs w:val="24"/>
              </w:rPr>
              <m:t>y</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0</m:t>
            </m:r>
          </m:sub>
        </m:sSub>
      </m:oMath>
      <w:r>
        <w:t xml:space="preserve"> et </w:t>
      </w:r>
      <m:oMath>
        <m:r>
          <w:rPr>
            <w:rFonts w:ascii="Cambria Math" w:hAnsi="Cambria Math"/>
            <w:sz w:val="24"/>
            <w:szCs w:val="24"/>
          </w:rPr>
          <m:t>φ=±</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oMath>
      <w:r>
        <w:t>. On a alors :</w:t>
      </w:r>
    </w:p>
    <w:p w14:paraId="00E73E03" w14:textId="77777777" w:rsidR="00C03C23" w:rsidRPr="00131B46" w:rsidRDefault="002050D0" w:rsidP="00C03C23">
      <w:pPr>
        <w:pStyle w:val="Formule"/>
        <w:rPr>
          <w:szCs w:val="24"/>
        </w:rPr>
      </w:pPr>
      <m:oMath>
        <m:acc>
          <m:accPr>
            <m:chr m:val="⃗"/>
            <m:ctrlPr>
              <w:rPr>
                <w:rFonts w:ascii="Cambria Math" w:hAnsi="Cambria Math"/>
                <w:szCs w:val="24"/>
              </w:rPr>
            </m:ctrlPr>
          </m:accPr>
          <m:e>
            <m:sSub>
              <m:sSubPr>
                <m:ctrlPr>
                  <w:rPr>
                    <w:rFonts w:ascii="Cambria Math" w:hAnsi="Cambria Math"/>
                    <w:szCs w:val="24"/>
                  </w:rPr>
                </m:ctrlPr>
              </m:sSubPr>
              <m:e>
                <m:r>
                  <w:rPr>
                    <w:rFonts w:ascii="Cambria Math" w:hAnsi="Cambria Math"/>
                    <w:szCs w:val="24"/>
                  </w:rPr>
                  <m:t>E</m:t>
                </m:r>
              </m:e>
              <m:sub>
                <m:r>
                  <w:rPr>
                    <w:rFonts w:ascii="Cambria Math" w:hAnsi="Cambria Math"/>
                    <w:szCs w:val="24"/>
                  </w:rPr>
                  <m:t>y</m:t>
                </m:r>
              </m:sub>
            </m:sSub>
          </m:e>
        </m:acc>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E</m:t>
            </m:r>
          </m:e>
          <m:sub>
            <m:r>
              <m:rPr>
                <m:sty m:val="p"/>
              </m:rPr>
              <w:rPr>
                <w:rFonts w:ascii="Cambria Math" w:hAnsi="Cambria Math"/>
                <w:szCs w:val="24"/>
              </w:rPr>
              <m:t>0</m:t>
            </m:r>
          </m:sub>
        </m:sSub>
        <m:acc>
          <m:accPr>
            <m:chr m:val="⃗"/>
            <m:ctrlPr>
              <w:rPr>
                <w:rFonts w:ascii="Cambria Math" w:hAnsi="Cambria Math"/>
                <w:szCs w:val="24"/>
              </w:rPr>
            </m:ctrlPr>
          </m:accPr>
          <m:e>
            <m:sSub>
              <m:sSubPr>
                <m:ctrlPr>
                  <w:rPr>
                    <w:rFonts w:ascii="Cambria Math" w:hAnsi="Cambria Math"/>
                    <w:szCs w:val="24"/>
                  </w:rPr>
                </m:ctrlPr>
              </m:sSubPr>
              <m:e>
                <m:r>
                  <w:rPr>
                    <w:rFonts w:ascii="Cambria Math" w:hAnsi="Cambria Math"/>
                    <w:szCs w:val="24"/>
                  </w:rPr>
                  <m:t>ε</m:t>
                </m:r>
              </m:e>
              <m:sub>
                <m:r>
                  <w:rPr>
                    <w:rFonts w:ascii="Cambria Math" w:hAnsi="Cambria Math"/>
                    <w:szCs w:val="24"/>
                  </w:rPr>
                  <m:t>y</m:t>
                </m:r>
              </m:sub>
            </m:sSub>
          </m:e>
        </m:acc>
        <m:func>
          <m:funcPr>
            <m:ctrlPr>
              <w:rPr>
                <w:rFonts w:ascii="Cambria Math" w:hAnsi="Cambria Math"/>
                <w:szCs w:val="24"/>
              </w:rPr>
            </m:ctrlPr>
          </m:funcPr>
          <m:fName>
            <m:r>
              <m:rPr>
                <m:sty m:val="p"/>
              </m:rPr>
              <w:rPr>
                <w:rFonts w:ascii="Cambria Math" w:hAnsi="Cambria Math"/>
                <w:szCs w:val="24"/>
              </w:rPr>
              <m:t>cos</m:t>
            </m:r>
          </m:fName>
          <m:e>
            <m:d>
              <m:dPr>
                <m:ctrlPr>
                  <w:rPr>
                    <w:rFonts w:ascii="Cambria Math" w:hAnsi="Cambria Math"/>
                    <w:szCs w:val="24"/>
                  </w:rPr>
                </m:ctrlPr>
              </m:dPr>
              <m:e>
                <m:r>
                  <w:rPr>
                    <w:rFonts w:ascii="Cambria Math" w:hAnsi="Cambria Math"/>
                    <w:szCs w:val="24"/>
                  </w:rPr>
                  <m:t>kz</m:t>
                </m:r>
                <m:r>
                  <m:rPr>
                    <m:sty m:val="p"/>
                  </m:rPr>
                  <w:rPr>
                    <w:rFonts w:ascii="Cambria Math" w:hAnsi="Cambria Math"/>
                    <w:szCs w:val="24"/>
                  </w:rPr>
                  <m:t>-</m:t>
                </m:r>
                <m:r>
                  <w:rPr>
                    <w:rFonts w:ascii="Cambria Math" w:hAnsi="Cambria Math"/>
                    <w:szCs w:val="24"/>
                  </w:rPr>
                  <m:t>ωt±</m:t>
                </m:r>
                <m:f>
                  <m:fPr>
                    <m:ctrlPr>
                      <w:rPr>
                        <w:rFonts w:ascii="Cambria Math" w:hAnsi="Cambria Math"/>
                        <w:i/>
                        <w:iCs/>
                        <w:szCs w:val="24"/>
                      </w:rPr>
                    </m:ctrlPr>
                  </m:fPr>
                  <m:num>
                    <m:r>
                      <w:rPr>
                        <w:rFonts w:ascii="Cambria Math" w:hAnsi="Cambria Math"/>
                        <w:szCs w:val="24"/>
                      </w:rPr>
                      <m:t>π</m:t>
                    </m:r>
                  </m:num>
                  <m:den>
                    <m:r>
                      <w:rPr>
                        <w:rFonts w:ascii="Cambria Math" w:hAnsi="Cambria Math"/>
                        <w:szCs w:val="24"/>
                      </w:rPr>
                      <m:t>2</m:t>
                    </m:r>
                  </m:den>
                </m:f>
              </m:e>
            </m:d>
            <m:r>
              <m:rPr>
                <m:sty m:val="p"/>
              </m:rPr>
              <w:rPr>
                <w:rFonts w:ascii="Cambria Math" w:hAnsi="Cambria Math"/>
                <w:szCs w:val="24"/>
              </w:rPr>
              <m:t>=∓</m:t>
            </m:r>
          </m:e>
        </m:func>
        <m:sSub>
          <m:sSubPr>
            <m:ctrlPr>
              <w:rPr>
                <w:rFonts w:ascii="Cambria Math" w:hAnsi="Cambria Math"/>
                <w:szCs w:val="24"/>
              </w:rPr>
            </m:ctrlPr>
          </m:sSubPr>
          <m:e>
            <m:r>
              <w:rPr>
                <w:rFonts w:ascii="Cambria Math" w:hAnsi="Cambria Math"/>
                <w:szCs w:val="24"/>
              </w:rPr>
              <m:t>E</m:t>
            </m:r>
          </m:e>
          <m:sub>
            <m:r>
              <m:rPr>
                <m:sty m:val="p"/>
              </m:rPr>
              <w:rPr>
                <w:rFonts w:ascii="Cambria Math" w:hAnsi="Cambria Math"/>
                <w:szCs w:val="24"/>
              </w:rPr>
              <m:t>0</m:t>
            </m:r>
          </m:sub>
        </m:sSub>
        <m:acc>
          <m:accPr>
            <m:chr m:val="⃗"/>
            <m:ctrlPr>
              <w:rPr>
                <w:rFonts w:ascii="Cambria Math" w:hAnsi="Cambria Math"/>
                <w:szCs w:val="24"/>
              </w:rPr>
            </m:ctrlPr>
          </m:accPr>
          <m:e>
            <m:sSub>
              <m:sSubPr>
                <m:ctrlPr>
                  <w:rPr>
                    <w:rFonts w:ascii="Cambria Math" w:hAnsi="Cambria Math"/>
                    <w:szCs w:val="24"/>
                  </w:rPr>
                </m:ctrlPr>
              </m:sSubPr>
              <m:e>
                <m:r>
                  <w:rPr>
                    <w:rFonts w:ascii="Cambria Math" w:hAnsi="Cambria Math"/>
                    <w:szCs w:val="24"/>
                  </w:rPr>
                  <m:t>ε</m:t>
                </m:r>
              </m:e>
              <m:sub>
                <m:r>
                  <w:rPr>
                    <w:rFonts w:ascii="Cambria Math" w:hAnsi="Cambria Math"/>
                    <w:szCs w:val="24"/>
                  </w:rPr>
                  <m:t>y</m:t>
                </m:r>
              </m:sub>
            </m:sSub>
          </m:e>
        </m:acc>
        <m:func>
          <m:funcPr>
            <m:ctrlPr>
              <w:rPr>
                <w:rFonts w:ascii="Cambria Math" w:hAnsi="Cambria Math"/>
                <w:szCs w:val="24"/>
              </w:rPr>
            </m:ctrlPr>
          </m:funcPr>
          <m:fName>
            <m:r>
              <m:rPr>
                <m:sty m:val="p"/>
              </m:rPr>
              <w:rPr>
                <w:rFonts w:ascii="Cambria Math" w:hAnsi="Cambria Math"/>
                <w:szCs w:val="24"/>
              </w:rPr>
              <m:t>sin</m:t>
            </m:r>
          </m:fName>
          <m:e>
            <m:d>
              <m:dPr>
                <m:ctrlPr>
                  <w:rPr>
                    <w:rFonts w:ascii="Cambria Math" w:hAnsi="Cambria Math"/>
                    <w:szCs w:val="24"/>
                  </w:rPr>
                </m:ctrlPr>
              </m:dPr>
              <m:e>
                <m:r>
                  <w:rPr>
                    <w:rFonts w:ascii="Cambria Math" w:hAnsi="Cambria Math"/>
                    <w:szCs w:val="24"/>
                  </w:rPr>
                  <m:t>kz</m:t>
                </m:r>
                <m:r>
                  <m:rPr>
                    <m:sty m:val="p"/>
                  </m:rPr>
                  <w:rPr>
                    <w:rFonts w:ascii="Cambria Math" w:hAnsi="Cambria Math"/>
                    <w:szCs w:val="24"/>
                  </w:rPr>
                  <m:t>-</m:t>
                </m:r>
                <m:r>
                  <w:rPr>
                    <w:rFonts w:ascii="Cambria Math" w:hAnsi="Cambria Math"/>
                    <w:szCs w:val="24"/>
                  </w:rPr>
                  <m:t>ωt</m:t>
                </m:r>
              </m:e>
            </m:d>
          </m:e>
        </m:func>
      </m:oMath>
    </w:p>
    <w:p w14:paraId="4242A393" w14:textId="77777777" w:rsidR="00C03C23" w:rsidRPr="00131B46" w:rsidRDefault="00C03C23" w:rsidP="00FE523D">
      <w:pPr>
        <w:pStyle w:val="FormuleSN"/>
      </w:pPr>
    </w:p>
    <w:p w14:paraId="118A17DF" w14:textId="77777777" w:rsidR="00C03C23" w:rsidRDefault="00C03C23" w:rsidP="00C03C23">
      <w:pPr>
        <w:pStyle w:val="Parasuite"/>
      </w:pPr>
      <w:r>
        <w:t>Ainsi :</w:t>
      </w:r>
    </w:p>
    <w:p w14:paraId="79C2804D" w14:textId="77777777" w:rsidR="00C03C23" w:rsidRPr="00131B46" w:rsidRDefault="002050D0" w:rsidP="00C03C23">
      <w:pPr>
        <w:pStyle w:val="Formule"/>
        <w:rPr>
          <w:szCs w:val="24"/>
        </w:rPr>
      </w:pPr>
      <m:oMath>
        <m:acc>
          <m:accPr>
            <m:chr m:val="⃗"/>
            <m:ctrlPr>
              <w:rPr>
                <w:rFonts w:ascii="Cambria Math" w:hAnsi="Cambria Math"/>
                <w:szCs w:val="24"/>
              </w:rPr>
            </m:ctrlPr>
          </m:accPr>
          <m:e>
            <m:r>
              <w:rPr>
                <w:rFonts w:ascii="Cambria Math" w:hAnsi="Cambria Math"/>
                <w:szCs w:val="24"/>
              </w:rPr>
              <m:t>E</m:t>
            </m:r>
          </m:e>
        </m:acc>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E</m:t>
            </m:r>
          </m:e>
          <m:sub>
            <m:r>
              <m:rPr>
                <m:sty m:val="p"/>
              </m:rPr>
              <w:rPr>
                <w:rFonts w:ascii="Cambria Math" w:hAnsi="Cambria Math"/>
                <w:szCs w:val="24"/>
              </w:rPr>
              <m:t>0</m:t>
            </m:r>
          </m:sub>
        </m:sSub>
        <m:d>
          <m:dPr>
            <m:ctrlPr>
              <w:rPr>
                <w:rFonts w:ascii="Cambria Math" w:hAnsi="Cambria Math"/>
                <w:szCs w:val="24"/>
              </w:rPr>
            </m:ctrlPr>
          </m:dPr>
          <m:e>
            <m:acc>
              <m:accPr>
                <m:chr m:val="⃗"/>
                <m:ctrlPr>
                  <w:rPr>
                    <w:rFonts w:ascii="Cambria Math" w:hAnsi="Cambria Math"/>
                    <w:szCs w:val="24"/>
                  </w:rPr>
                </m:ctrlPr>
              </m:accPr>
              <m:e>
                <m:sSub>
                  <m:sSubPr>
                    <m:ctrlPr>
                      <w:rPr>
                        <w:rFonts w:ascii="Cambria Math" w:hAnsi="Cambria Math"/>
                        <w:szCs w:val="24"/>
                      </w:rPr>
                    </m:ctrlPr>
                  </m:sSubPr>
                  <m:e>
                    <m:r>
                      <w:rPr>
                        <w:rFonts w:ascii="Cambria Math" w:hAnsi="Cambria Math"/>
                        <w:szCs w:val="24"/>
                      </w:rPr>
                      <m:t>ε</m:t>
                    </m:r>
                  </m:e>
                  <m:sub>
                    <m:r>
                      <w:rPr>
                        <w:rFonts w:ascii="Cambria Math" w:hAnsi="Cambria Math"/>
                        <w:szCs w:val="24"/>
                      </w:rPr>
                      <m:t>x</m:t>
                    </m:r>
                  </m:sub>
                </m:sSub>
              </m:e>
            </m:acc>
            <m:func>
              <m:funcPr>
                <m:ctrlPr>
                  <w:rPr>
                    <w:rFonts w:ascii="Cambria Math" w:hAnsi="Cambria Math"/>
                    <w:szCs w:val="24"/>
                  </w:rPr>
                </m:ctrlPr>
              </m:funcPr>
              <m:fName>
                <m:r>
                  <m:rPr>
                    <m:sty m:val="p"/>
                  </m:rPr>
                  <w:rPr>
                    <w:rFonts w:ascii="Cambria Math" w:hAnsi="Cambria Math"/>
                    <w:szCs w:val="24"/>
                  </w:rPr>
                  <m:t>cos</m:t>
                </m:r>
              </m:fName>
              <m:e>
                <m:d>
                  <m:dPr>
                    <m:ctrlPr>
                      <w:rPr>
                        <w:rFonts w:ascii="Cambria Math" w:hAnsi="Cambria Math"/>
                        <w:szCs w:val="24"/>
                      </w:rPr>
                    </m:ctrlPr>
                  </m:dPr>
                  <m:e>
                    <m:r>
                      <w:rPr>
                        <w:rFonts w:ascii="Cambria Math" w:hAnsi="Cambria Math"/>
                        <w:szCs w:val="24"/>
                      </w:rPr>
                      <m:t>kz</m:t>
                    </m:r>
                    <m:r>
                      <m:rPr>
                        <m:sty m:val="p"/>
                      </m:rPr>
                      <w:rPr>
                        <w:rFonts w:ascii="Cambria Math" w:hAnsi="Cambria Math"/>
                        <w:szCs w:val="24"/>
                      </w:rPr>
                      <m:t>-</m:t>
                    </m:r>
                    <m:r>
                      <w:rPr>
                        <w:rFonts w:ascii="Cambria Math" w:hAnsi="Cambria Math"/>
                        <w:szCs w:val="24"/>
                      </w:rPr>
                      <m:t>ωt</m:t>
                    </m:r>
                  </m:e>
                </m:d>
              </m:e>
            </m:func>
            <m:r>
              <w:rPr>
                <w:rFonts w:ascii="Cambria Math" w:hAnsi="Cambria Math"/>
                <w:szCs w:val="24"/>
              </w:rPr>
              <m:t>∓</m:t>
            </m:r>
            <m:acc>
              <m:accPr>
                <m:chr m:val="⃗"/>
                <m:ctrlPr>
                  <w:rPr>
                    <w:rFonts w:ascii="Cambria Math" w:hAnsi="Cambria Math"/>
                    <w:szCs w:val="24"/>
                  </w:rPr>
                </m:ctrlPr>
              </m:accPr>
              <m:e>
                <m:sSub>
                  <m:sSubPr>
                    <m:ctrlPr>
                      <w:rPr>
                        <w:rFonts w:ascii="Cambria Math" w:hAnsi="Cambria Math"/>
                        <w:szCs w:val="24"/>
                      </w:rPr>
                    </m:ctrlPr>
                  </m:sSubPr>
                  <m:e>
                    <m:r>
                      <w:rPr>
                        <w:rFonts w:ascii="Cambria Math" w:hAnsi="Cambria Math"/>
                        <w:szCs w:val="24"/>
                      </w:rPr>
                      <m:t>ε</m:t>
                    </m:r>
                  </m:e>
                  <m:sub>
                    <m:r>
                      <w:rPr>
                        <w:rFonts w:ascii="Cambria Math" w:hAnsi="Cambria Math"/>
                        <w:szCs w:val="24"/>
                      </w:rPr>
                      <m:t>y</m:t>
                    </m:r>
                  </m:sub>
                </m:sSub>
              </m:e>
            </m:acc>
            <m:func>
              <m:funcPr>
                <m:ctrlPr>
                  <w:rPr>
                    <w:rFonts w:ascii="Cambria Math" w:hAnsi="Cambria Math"/>
                    <w:szCs w:val="24"/>
                  </w:rPr>
                </m:ctrlPr>
              </m:funcPr>
              <m:fName>
                <m:r>
                  <m:rPr>
                    <m:sty m:val="p"/>
                  </m:rPr>
                  <w:rPr>
                    <w:rFonts w:ascii="Cambria Math" w:hAnsi="Cambria Math"/>
                    <w:szCs w:val="24"/>
                  </w:rPr>
                  <m:t>sin</m:t>
                </m:r>
              </m:fName>
              <m:e>
                <m:d>
                  <m:dPr>
                    <m:ctrlPr>
                      <w:rPr>
                        <w:rFonts w:ascii="Cambria Math" w:hAnsi="Cambria Math"/>
                        <w:szCs w:val="24"/>
                      </w:rPr>
                    </m:ctrlPr>
                  </m:dPr>
                  <m:e>
                    <m:r>
                      <w:rPr>
                        <w:rFonts w:ascii="Cambria Math" w:hAnsi="Cambria Math"/>
                        <w:szCs w:val="24"/>
                      </w:rPr>
                      <m:t>kz</m:t>
                    </m:r>
                    <m:r>
                      <m:rPr>
                        <m:sty m:val="p"/>
                      </m:rPr>
                      <w:rPr>
                        <w:rFonts w:ascii="Cambria Math" w:hAnsi="Cambria Math"/>
                        <w:szCs w:val="24"/>
                      </w:rPr>
                      <m:t>-</m:t>
                    </m:r>
                    <m:r>
                      <w:rPr>
                        <w:rFonts w:ascii="Cambria Math" w:hAnsi="Cambria Math"/>
                        <w:szCs w:val="24"/>
                      </w:rPr>
                      <m:t>ωt</m:t>
                    </m:r>
                  </m:e>
                </m:d>
              </m:e>
            </m:func>
          </m:e>
        </m:d>
      </m:oMath>
    </w:p>
    <w:p w14:paraId="35C11650" w14:textId="77777777" w:rsidR="00C03C23" w:rsidRDefault="00C03C23" w:rsidP="00FE523D">
      <w:pPr>
        <w:pStyle w:val="FormuleSN"/>
      </w:pPr>
    </w:p>
    <w:p w14:paraId="4B81DD25" w14:textId="77777777" w:rsidR="00C03C23" w:rsidRDefault="00C03C23" w:rsidP="00C03C23">
      <w:pPr>
        <w:pStyle w:val="Parasuite"/>
      </w:pPr>
      <w:r>
        <w:t xml:space="preserve">La norme du champ électrique est donc constante puisque </w:t>
      </w:r>
      <m:oMath>
        <m:acc>
          <m:accPr>
            <m:chr m:val="⃗"/>
            <m:ctrlPr>
              <w:rPr>
                <w:rFonts w:ascii="Cambria Math" w:hAnsi="Cambria Math"/>
              </w:rPr>
            </m:ctrlPr>
          </m:accPr>
          <m:e>
            <m:r>
              <w:rPr>
                <w:rFonts w:ascii="Cambria Math" w:hAnsi="Cambria Math"/>
              </w:rPr>
              <m:t>ε</m:t>
            </m:r>
          </m:e>
        </m:acc>
      </m:oMath>
      <w:r>
        <w:t xml:space="preserve"> est un vecteur unitaire.</w:t>
      </w:r>
    </w:p>
    <w:p w14:paraId="500DA55D" w14:textId="77777777" w:rsidR="00C03C23" w:rsidRDefault="00C03C23" w:rsidP="00C03C23">
      <w:pPr>
        <w:pStyle w:val="Parasuite"/>
      </w:pPr>
      <w:r>
        <w:t xml:space="preserve">Par ailleurs la direction du champ électrique varie en fonction de la position et du temps. En effet : </w:t>
      </w:r>
    </w:p>
    <w:bookmarkStart w:id="83" w:name="_Ref94948698"/>
    <w:bookmarkEnd w:id="83"/>
    <w:p w14:paraId="368DC138" w14:textId="77777777" w:rsidR="00C03C23" w:rsidRPr="00131B46" w:rsidRDefault="002050D0" w:rsidP="00C03C23">
      <w:pPr>
        <w:pStyle w:val="Formule"/>
        <w:tabs>
          <w:tab w:val="clear" w:pos="1134"/>
          <w:tab w:val="num" w:pos="1701"/>
        </w:tabs>
        <w:spacing w:before="60" w:after="60"/>
        <w:ind w:left="1701" w:hanging="1413"/>
        <w:jc w:val="left"/>
        <w:rPr>
          <w:szCs w:val="24"/>
        </w:rPr>
      </w:pPr>
      <m:oMath>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r>
                  <w:rPr>
                    <w:rFonts w:ascii="Cambria Math" w:hAnsi="Cambria Math"/>
                    <w:szCs w:val="24"/>
                  </w:rPr>
                  <m:t>θ</m:t>
                </m:r>
              </m:e>
            </m:d>
            <m:r>
              <w:rPr>
                <w:rFonts w:ascii="Cambria Math" w:hAnsi="Cambria Math"/>
                <w:szCs w:val="24"/>
              </w:rPr>
              <m:t>=</m:t>
            </m:r>
            <m:f>
              <m:fPr>
                <m:ctrlPr>
                  <w:rPr>
                    <w:rFonts w:ascii="Cambria Math" w:hAnsi="Cambria Math"/>
                    <w:i/>
                    <w:szCs w:val="24"/>
                  </w:rPr>
                </m:ctrlPr>
              </m:fPr>
              <m:num>
                <m:sSub>
                  <m:sSubPr>
                    <m:ctrlPr>
                      <w:rPr>
                        <w:rFonts w:ascii="Cambria Math" w:hAnsi="Cambria Math"/>
                        <w:szCs w:val="24"/>
                      </w:rPr>
                    </m:ctrlPr>
                  </m:sSubPr>
                  <m:e>
                    <m:r>
                      <w:rPr>
                        <w:rFonts w:ascii="Cambria Math" w:hAnsi="Cambria Math"/>
                        <w:szCs w:val="24"/>
                      </w:rPr>
                      <m:t>E</m:t>
                    </m:r>
                  </m:e>
                  <m:sub>
                    <m:r>
                      <w:rPr>
                        <w:rFonts w:ascii="Cambria Math" w:hAnsi="Cambria Math"/>
                        <w:szCs w:val="24"/>
                      </w:rPr>
                      <m:t>y</m:t>
                    </m:r>
                  </m:sub>
                </m:sSub>
              </m:num>
              <m:den>
                <m:sSub>
                  <m:sSubPr>
                    <m:ctrlPr>
                      <w:rPr>
                        <w:rFonts w:ascii="Cambria Math" w:hAnsi="Cambria Math"/>
                        <w:szCs w:val="24"/>
                      </w:rPr>
                    </m:ctrlPr>
                  </m:sSubPr>
                  <m:e>
                    <m:r>
                      <w:rPr>
                        <w:rFonts w:ascii="Cambria Math" w:hAnsi="Cambria Math"/>
                        <w:szCs w:val="24"/>
                      </w:rPr>
                      <m:t>E</m:t>
                    </m:r>
                  </m:e>
                  <m:sub>
                    <m:r>
                      <w:rPr>
                        <w:rFonts w:ascii="Cambria Math" w:hAnsi="Cambria Math"/>
                        <w:szCs w:val="24"/>
                      </w:rPr>
                      <m:t>x</m:t>
                    </m:r>
                  </m:sub>
                </m:sSub>
              </m:den>
            </m:f>
          </m:e>
        </m:func>
        <m:r>
          <w:rPr>
            <w:rFonts w:ascii="Cambria Math" w:hAnsi="Cambria Math"/>
            <w:szCs w:val="24"/>
          </w:rPr>
          <m:t>=∓</m:t>
        </m:r>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r>
                  <w:rPr>
                    <w:rFonts w:ascii="Cambria Math" w:hAnsi="Cambria Math"/>
                    <w:szCs w:val="24"/>
                  </w:rPr>
                  <m:t>kz-ωt</m:t>
                </m:r>
              </m:e>
            </m:d>
          </m:e>
        </m:func>
      </m:oMath>
      <w:r w:rsidR="00C03C23" w:rsidRPr="00131B46">
        <w:rPr>
          <w:szCs w:val="24"/>
        </w:rPr>
        <w:t xml:space="preserve"> </w:t>
      </w:r>
    </w:p>
    <w:p w14:paraId="773A526A" w14:textId="5D191308" w:rsidR="0027354A" w:rsidRDefault="00C03C23" w:rsidP="0027354A">
      <w:pPr>
        <w:pStyle w:val="Parasuite"/>
      </w:pPr>
      <w:r>
        <w:t>Pour un observateur placé en un point de l'</w:t>
      </w:r>
      <w:proofErr w:type="spellStart"/>
      <w:r>
        <w:t>axe</w:t>
      </w:r>
      <m:oMath>
        <m:r>
          <m:rPr>
            <m:nor/>
          </m:rPr>
          <w:rPr>
            <w:rFonts w:ascii="Cambria Math"/>
          </w:rPr>
          <m:t>Oz</m:t>
        </m:r>
      </m:oMath>
      <w:proofErr w:type="spellEnd"/>
      <w:r>
        <w:t>, par exemple en</w:t>
      </w:r>
      <m:oMath>
        <m:r>
          <w:rPr>
            <w:rFonts w:ascii="Cambria Math"/>
          </w:rPr>
          <m:t>z=0</m:t>
        </m:r>
      </m:oMath>
      <w:r>
        <w:t xml:space="preserve">, l'équation </w:t>
      </w:r>
      <w:r>
        <w:fldChar w:fldCharType="begin"/>
      </w:r>
      <w:r>
        <w:instrText xml:space="preserve"> REF _Ref94948698 \r \h </w:instrText>
      </w:r>
      <w:r>
        <w:fldChar w:fldCharType="separate"/>
      </w:r>
      <w:r w:rsidR="0042247F">
        <w:t>(24)</w:t>
      </w:r>
      <w:r>
        <w:fldChar w:fldCharType="end"/>
      </w:r>
      <w:r>
        <w:t xml:space="preserve"> devient :</w:t>
      </w:r>
    </w:p>
    <w:p w14:paraId="13789AE1" w14:textId="77777777" w:rsidR="00C03C23" w:rsidRPr="0027354A" w:rsidRDefault="002050D0" w:rsidP="0027354A">
      <w:pPr>
        <w:pStyle w:val="Parasuite"/>
      </w:pPr>
      <m:oMathPara>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r>
                <w:rPr>
                  <w:rFonts w:ascii="Cambria Math" w:hAnsi="Cambria Math"/>
                </w:rPr>
                <m:t>=</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ωt</m:t>
                  </m:r>
                </m:e>
              </m:d>
            </m:e>
          </m:func>
        </m:oMath>
      </m:oMathPara>
    </w:p>
    <w:p w14:paraId="14DA72A5" w14:textId="77777777" w:rsidR="00C03C23" w:rsidRDefault="00C03C23" w:rsidP="001E0480">
      <w:pPr>
        <w:pStyle w:val="Parasuite"/>
      </w:pPr>
      <w:r>
        <w:t xml:space="preserve">La direction du champ électrique par rapport à </w:t>
      </w:r>
      <m:oMath>
        <m:r>
          <m:rPr>
            <m:nor/>
          </m:rPr>
          <w:rPr>
            <w:rFonts w:ascii="Cambria Math"/>
          </w:rPr>
          <m:t>Ox</m:t>
        </m:r>
      </m:oMath>
      <w:r>
        <w:t xml:space="preserve"> est donnée par </w:t>
      </w:r>
      <m:oMath>
        <m:r>
          <w:rPr>
            <w:rFonts w:ascii="Cambria Math"/>
          </w:rPr>
          <m:t>θ=ωt</m:t>
        </m:r>
      </m:oMath>
      <w:r>
        <w:t xml:space="preserve">lorsque </w:t>
      </w:r>
      <m:oMath>
        <m:r>
          <w:rPr>
            <w:rFonts w:ascii="Cambria Math" w:hAnsi="Cambria Math"/>
            <w:sz w:val="24"/>
            <w:szCs w:val="24"/>
          </w:rPr>
          <m:t>φ=</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oMath>
      <w:r>
        <w:rPr>
          <w:sz w:val="24"/>
          <w:szCs w:val="24"/>
        </w:rPr>
        <w:t xml:space="preserve"> </w:t>
      </w:r>
      <w:r>
        <w:t xml:space="preserve">et par  </w:t>
      </w:r>
      <m:oMath>
        <m:r>
          <w:rPr>
            <w:rFonts w:ascii="Cambria Math" w:hAnsi="Cambria Math"/>
            <w:sz w:val="24"/>
            <w:szCs w:val="24"/>
          </w:rPr>
          <m:t>θ=-ωt</m:t>
        </m:r>
      </m:oMath>
      <w:r>
        <w:t xml:space="preserve"> lorsque </w:t>
      </w:r>
      <m:oMath>
        <m:r>
          <w:rPr>
            <w:rFonts w:ascii="Cambria Math" w:hAnsi="Cambria Math"/>
            <w:sz w:val="24"/>
            <w:szCs w:val="24"/>
          </w:rPr>
          <m:t>φ=-</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oMath>
      <w:r>
        <w:t>.</w:t>
      </w:r>
    </w:p>
    <w:p w14:paraId="1B6CF3AB" w14:textId="6EB2063A" w:rsidR="00C03C23" w:rsidRDefault="00C03C23" w:rsidP="00C03C23">
      <w:pPr>
        <w:pStyle w:val="Parasuite2"/>
      </w:pPr>
      <w:r>
        <w:t>Dans le premier cas un observateur regardant vers la source perçoit un champ électrique tournant dans le sens anti-horaire. La polarisation de l'onde est dite circulaire gauche (</w:t>
      </w:r>
      <w:r>
        <w:fldChar w:fldCharType="begin"/>
      </w:r>
      <w:r>
        <w:instrText xml:space="preserve"> REF _Ref94950797 \h </w:instrText>
      </w:r>
      <w:r>
        <w:fldChar w:fldCharType="separate"/>
      </w:r>
      <w:r w:rsidR="0042247F">
        <w:rPr>
          <w:b/>
        </w:rPr>
        <w:t xml:space="preserve">Figure </w:t>
      </w:r>
      <w:r w:rsidR="0042247F">
        <w:rPr>
          <w:b/>
          <w:noProof/>
        </w:rPr>
        <w:t>9</w:t>
      </w:r>
      <w:r>
        <w:fldChar w:fldCharType="end"/>
      </w:r>
      <w:r>
        <w:t>).</w:t>
      </w:r>
    </w:p>
    <w:p w14:paraId="3DCCA4CA" w14:textId="77777777" w:rsidR="00C03C23" w:rsidRDefault="00C03C23" w:rsidP="00C03C23">
      <w:r>
        <w:rPr>
          <w:noProof/>
        </w:rPr>
        <mc:AlternateContent>
          <mc:Choice Requires="wpg">
            <w:drawing>
              <wp:anchor distT="0" distB="0" distL="114300" distR="114300" simplePos="0" relativeHeight="251682816" behindDoc="0" locked="0" layoutInCell="0" allowOverlap="1" wp14:anchorId="075E3FEE" wp14:editId="773500F5">
                <wp:simplePos x="0" y="0"/>
                <wp:positionH relativeFrom="column">
                  <wp:posOffset>2031365</wp:posOffset>
                </wp:positionH>
                <wp:positionV relativeFrom="paragraph">
                  <wp:posOffset>12065</wp:posOffset>
                </wp:positionV>
                <wp:extent cx="2026920" cy="1158240"/>
                <wp:effectExtent l="0" t="0" r="0" b="0"/>
                <wp:wrapNone/>
                <wp:docPr id="72" name="Group 13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26920" cy="1158240"/>
                          <a:chOff x="1995" y="8835"/>
                          <a:chExt cx="3192" cy="1824"/>
                        </a:xfrm>
                      </wpg:grpSpPr>
                      <wps:wsp>
                        <wps:cNvPr id="73" name="Line 13449"/>
                        <wps:cNvCnPr/>
                        <wps:spPr bwMode="auto">
                          <a:xfrm>
                            <a:off x="1995" y="9918"/>
                            <a:ext cx="273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Line 13450"/>
                        <wps:cNvCnPr/>
                        <wps:spPr bwMode="auto">
                          <a:xfrm flipV="1">
                            <a:off x="3249" y="8949"/>
                            <a:ext cx="0" cy="17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Line 13451"/>
                        <wps:cNvCnPr/>
                        <wps:spPr bwMode="auto">
                          <a:xfrm flipV="1">
                            <a:off x="3249" y="9291"/>
                            <a:ext cx="741" cy="62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 name="Arc 13452"/>
                        <wps:cNvSpPr>
                          <a:spLocks/>
                        </wps:cNvSpPr>
                        <wps:spPr bwMode="auto">
                          <a:xfrm rot="5400000" flipH="1">
                            <a:off x="3648" y="9003"/>
                            <a:ext cx="228" cy="22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arrow"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Text Box 13453"/>
                        <wps:cNvSpPr txBox="1">
                          <a:spLocks noChangeArrowheads="1"/>
                        </wps:cNvSpPr>
                        <wps:spPr bwMode="auto">
                          <a:xfrm>
                            <a:off x="4446" y="10032"/>
                            <a:ext cx="741" cy="6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22CBA" w14:textId="77777777" w:rsidR="002050D0" w:rsidRDefault="002050D0" w:rsidP="00C03C23">
                              <w:proofErr w:type="gramStart"/>
                              <w:r>
                                <w:t>x</w:t>
                              </w:r>
                              <w:proofErr w:type="gramEnd"/>
                            </w:p>
                          </w:txbxContent>
                        </wps:txbx>
                        <wps:bodyPr rot="0" vert="horz" wrap="square" lIns="91440" tIns="45720" rIns="91440" bIns="45720" anchor="t" anchorCtr="0" upright="1">
                          <a:noAutofit/>
                        </wps:bodyPr>
                      </wps:wsp>
                      <wps:wsp>
                        <wps:cNvPr id="79" name="Text Box 13454"/>
                        <wps:cNvSpPr txBox="1">
                          <a:spLocks noChangeArrowheads="1"/>
                        </wps:cNvSpPr>
                        <wps:spPr bwMode="auto">
                          <a:xfrm>
                            <a:off x="3933" y="9063"/>
                            <a:ext cx="508" cy="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532D3" w14:textId="77777777" w:rsidR="002050D0" w:rsidRDefault="002050D0" w:rsidP="00C03C23">
                              <m:oMathPara>
                                <m:oMath>
                                  <m:acc>
                                    <m:accPr>
                                      <m:chr m:val="⃗"/>
                                      <m:ctrlPr>
                                        <w:rPr>
                                          <w:rFonts w:ascii="Cambria Math" w:hAnsi="Cambria Math"/>
                                        </w:rPr>
                                      </m:ctrlPr>
                                    </m:accPr>
                                    <m:e>
                                      <m:r>
                                        <w:rPr>
                                          <w:rFonts w:ascii="Cambria Math" w:hAnsi="Cambria Math"/>
                                        </w:rPr>
                                        <m:t>E</m:t>
                                      </m:r>
                                    </m:e>
                                  </m:acc>
                                </m:oMath>
                              </m:oMathPara>
                            </w:p>
                          </w:txbxContent>
                        </wps:txbx>
                        <wps:bodyPr rot="0" vert="horz" wrap="square" lIns="91440" tIns="45720" rIns="91440" bIns="45720" anchor="t" anchorCtr="0" upright="1">
                          <a:noAutofit/>
                        </wps:bodyPr>
                      </wps:wsp>
                      <wps:wsp>
                        <wps:cNvPr id="80" name="Text Box 13455"/>
                        <wps:cNvSpPr txBox="1">
                          <a:spLocks noChangeArrowheads="1"/>
                        </wps:cNvSpPr>
                        <wps:spPr bwMode="auto">
                          <a:xfrm>
                            <a:off x="2850" y="8835"/>
                            <a:ext cx="741" cy="6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A185D" w14:textId="77777777" w:rsidR="002050D0" w:rsidRDefault="002050D0" w:rsidP="00C03C23">
                              <w:proofErr w:type="gramStart"/>
                              <w:r>
                                <w:t>y</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5E3FEE" id="Group 13448" o:spid="_x0000_s1157" style="position:absolute;left:0;text-align:left;margin-left:159.95pt;margin-top:.95pt;width:159.6pt;height:91.2pt;z-index:251682816;mso-position-horizontal-relative:text;mso-position-vertical-relative:text" coordorigin="1995,8835" coordsize="3192,1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" o:allowincell="f">
                <v:line id="Line 13449" o:spid="_x0000_s1158" style="position:absolute;visibility:visible;mso-wrap-style:square" from="1995,9918" to="4731,9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PrxAAAANsAAAAPAAAAZHJzL2Rvd25yZXYueG1sRI9BawIx&#10;FITvgv8hPKE3zdpC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B+0c+vEAAAA2wAAAA8A&#10;AAAAAAAAAAAAAAAABwIAAGRycy9kb3ducmV2LnhtbFBLBQYAAAAAAwADALcAAAD4AgAAAAA=&#10;">
                  <v:stroke endarrow="block"/>
                </v:line>
                <v:line id="Line 13450" o:spid="_x0000_s1159" style="position:absolute;flip:y;visibility:visible;mso-wrap-style:square" from="3249,8949" to="3249,10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">
                  <v:stroke endarrow="block"/>
                </v:line>
                <v:line id="Line 13451" o:spid="_x0000_s1160" style="position:absolute;flip:y;visibility:visible;mso-wrap-style:square" from="3249,9291" to="3990,9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">
                  <v:stroke endarrow="block"/>
                </v:line>
                <v:shape id="Arc 13452" o:spid="_x0000_s1161" style="position:absolute;left:3648;top:9003;width:228;height:228;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" path="m-1,nfc11929,,21600,9670,21600,21600em-1,nsc11929,,21600,9670,21600,21600l,21600,-1,xe" filled="f">
                  <v:stroke endarrow="open" endarrowwidth="narrow"/>
                  <v:path arrowok="t" o:extrusionok="f" o:connecttype="custom" o:connectlocs="0,0;228,228;0,228" o:connectangles="0,0,0"/>
                </v:shape>
                <v:shape id="Text Box 13453" o:spid="_x0000_s1162" type="#_x0000_t202" style="position:absolute;left:4446;top:10032;width:741;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34422CBA" w14:textId="77777777" w:rsidR="002050D0" w:rsidRDefault="002050D0" w:rsidP="00C03C23">
                        <w:proofErr w:type="gramStart"/>
                        <w:r>
                          <w:t>x</w:t>
                        </w:r>
                        <w:proofErr w:type="gramEnd"/>
                      </w:p>
                    </w:txbxContent>
                  </v:textbox>
                </v:shape>
                <v:shape id="Text Box 13454" o:spid="_x0000_s1163" type="#_x0000_t202" style="position:absolute;left:3933;top:9063;width:50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3A7532D3" w14:textId="77777777" w:rsidR="002050D0" w:rsidRDefault="002050D0" w:rsidP="00C03C23">
                        <m:oMathPara>
                          <m:oMath>
                            <m:acc>
                              <m:accPr>
                                <m:chr m:val="⃗"/>
                                <m:ctrlPr>
                                  <w:rPr>
                                    <w:rFonts w:ascii="Cambria Math" w:hAnsi="Cambria Math"/>
                                  </w:rPr>
                                </m:ctrlPr>
                              </m:accPr>
                              <m:e>
                                <m:r>
                                  <w:rPr>
                                    <w:rFonts w:ascii="Cambria Math" w:hAnsi="Cambria Math"/>
                                  </w:rPr>
                                  <m:t>E</m:t>
                                </m:r>
                              </m:e>
                            </m:acc>
                          </m:oMath>
                        </m:oMathPara>
                      </w:p>
                    </w:txbxContent>
                  </v:textbox>
                </v:shape>
                <v:shape id="Text Box 13455" o:spid="_x0000_s1164" type="#_x0000_t202" style="position:absolute;left:2850;top:8835;width:741;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4FDA185D" w14:textId="77777777" w:rsidR="002050D0" w:rsidRDefault="002050D0" w:rsidP="00C03C23">
                        <w:proofErr w:type="gramStart"/>
                        <w:r>
                          <w:t>y</w:t>
                        </w:r>
                        <w:proofErr w:type="gramEnd"/>
                      </w:p>
                    </w:txbxContent>
                  </v:textbox>
                </v:shape>
              </v:group>
            </w:pict>
          </mc:Fallback>
        </mc:AlternateContent>
      </w:r>
    </w:p>
    <w:p w14:paraId="6EDA9FAA" w14:textId="77777777" w:rsidR="00C03C23" w:rsidRDefault="00C03C23" w:rsidP="00C03C23"/>
    <w:p w14:paraId="542C2522" w14:textId="77777777" w:rsidR="00C03C23" w:rsidRDefault="00C03C23" w:rsidP="00C03C23"/>
    <w:p w14:paraId="3C99643D" w14:textId="77777777" w:rsidR="00C03C23" w:rsidRDefault="00C03C23" w:rsidP="00C03C23"/>
    <w:p w14:paraId="63A75EA9" w14:textId="77777777" w:rsidR="00C03C23" w:rsidRDefault="00C03C23" w:rsidP="00C03C23"/>
    <w:p w14:paraId="26E765D1" w14:textId="77777777" w:rsidR="00C03C23" w:rsidRDefault="00C03C23" w:rsidP="00C03C23"/>
    <w:p w14:paraId="1639D666" w14:textId="77777777" w:rsidR="00C03C23" w:rsidRDefault="00C03C23" w:rsidP="00C03C23"/>
    <w:p w14:paraId="43E2C7DE" w14:textId="77777777" w:rsidR="00C03C23" w:rsidRDefault="00C03C23" w:rsidP="00C03C23"/>
    <w:p w14:paraId="6E1A6E0E" w14:textId="77777777" w:rsidR="00C03C23" w:rsidRDefault="00C03C23" w:rsidP="00C03C23"/>
    <w:p w14:paraId="06FD0A32" w14:textId="34BF6BE6" w:rsidR="00C03C23" w:rsidRDefault="00C03C23" w:rsidP="00C03C23">
      <w:pPr>
        <w:jc w:val="center"/>
      </w:pPr>
      <w:bookmarkStart w:id="84" w:name="_Ref94950797"/>
      <w:bookmarkStart w:id="85" w:name="_Ref94950744"/>
      <w:bookmarkStart w:id="86" w:name="_Toc159408642"/>
      <w:r>
        <w:rPr>
          <w:b/>
        </w:rPr>
        <w:t xml:space="preserve">Figure </w:t>
      </w:r>
      <w:r>
        <w:rPr>
          <w:b/>
        </w:rPr>
        <w:fldChar w:fldCharType="begin"/>
      </w:r>
      <w:r>
        <w:rPr>
          <w:b/>
        </w:rPr>
        <w:instrText xml:space="preserve"> SEQ Figure \* ARABIC </w:instrText>
      </w:r>
      <w:r>
        <w:rPr>
          <w:b/>
        </w:rPr>
        <w:fldChar w:fldCharType="separate"/>
      </w:r>
      <w:r w:rsidR="0042247F">
        <w:rPr>
          <w:b/>
          <w:noProof/>
        </w:rPr>
        <w:t>9</w:t>
      </w:r>
      <w:r>
        <w:rPr>
          <w:b/>
        </w:rPr>
        <w:fldChar w:fldCharType="end"/>
      </w:r>
      <w:bookmarkEnd w:id="84"/>
      <w:r>
        <w:rPr>
          <w:b/>
        </w:rPr>
        <w:t xml:space="preserve"> </w:t>
      </w:r>
      <w:bookmarkStart w:id="87" w:name="_Ref94950753"/>
      <w:r>
        <w:rPr>
          <w:b/>
        </w:rPr>
        <w:t xml:space="preserve">- </w:t>
      </w:r>
      <w:r>
        <w:t>Polarisation circulaire gauche</w:t>
      </w:r>
      <w:bookmarkEnd w:id="85"/>
      <w:bookmarkEnd w:id="86"/>
      <w:bookmarkEnd w:id="87"/>
    </w:p>
    <w:p w14:paraId="347CE46D" w14:textId="77777777" w:rsidR="00C03C23" w:rsidRDefault="00C03C23" w:rsidP="00C03C23">
      <w:pPr>
        <w:pStyle w:val="Parasuite"/>
      </w:pPr>
      <w:r>
        <w:t>Dans le second cas il s'agit de polarisation circulaire droite.</w:t>
      </w:r>
    </w:p>
    <w:p w14:paraId="3653EF48" w14:textId="77777777" w:rsidR="00C03C23" w:rsidRDefault="00C03C23" w:rsidP="00C03C23">
      <w:pPr>
        <w:pStyle w:val="Rem"/>
      </w:pPr>
      <w:r>
        <w:t>NB</w:t>
      </w:r>
    </w:p>
    <w:p w14:paraId="4D0F7426" w14:textId="77777777" w:rsidR="00C03C23" w:rsidRDefault="00C03C23" w:rsidP="00C03C23">
      <w:pPr>
        <w:pStyle w:val="ParImp"/>
      </w:pPr>
      <w:r>
        <w:lastRenderedPageBreak/>
        <w:t>L'état de polarisation le plus général peut toujours être considéré comme une superposition de ces deux états de polarisation particuliers.</w:t>
      </w:r>
    </w:p>
    <w:p w14:paraId="64E7AB39" w14:textId="77777777" w:rsidR="00C03C23" w:rsidRDefault="00C03C23" w:rsidP="00C03C23">
      <w:pPr>
        <w:pStyle w:val="Para"/>
      </w:pPr>
      <w:r>
        <w:t>Un polariseur</w:t>
      </w:r>
      <w:r>
        <w:fldChar w:fldCharType="begin"/>
      </w:r>
      <w:r>
        <w:instrText xml:space="preserve"> XE "Polariseur" </w:instrText>
      </w:r>
      <w:r>
        <w:fldChar w:fldCharType="end"/>
      </w:r>
      <w:r>
        <w:t xml:space="preserve"> est un appareil qui produit à sa sortie une onde de polarisation bien définie quelle que soit l'onde incidente. Il existe des polariseurs linéaires qui donnent à la sortie une lumière de polarisation rectiligne et des polariseurs circulaires qui donnent une lumière de polarisation circulaire (gauche ou droite).</w:t>
      </w:r>
    </w:p>
    <w:p w14:paraId="26A0863F" w14:textId="77777777" w:rsidR="00C03C23" w:rsidRDefault="00C03C23" w:rsidP="00C03C23">
      <w:pPr>
        <w:pStyle w:val="Para"/>
      </w:pPr>
      <w:r>
        <w:t>En 1887, Hertz réussit à produire et à détecter des ondes électromagnétiques en étudiant la propagation d’ondes électromagnétiques qui font passer l’énergie d’un circuit électrique à un autre sans l’aide d’un fil conducteur. Il confirme ainsi l'hypothèse de Maxwell.</w:t>
      </w:r>
    </w:p>
    <w:p w14:paraId="774ADEDF" w14:textId="77777777" w:rsidR="00C03C23" w:rsidRDefault="00C03C23" w:rsidP="00C03C23">
      <w:pPr>
        <w:pStyle w:val="Titre2"/>
      </w:pPr>
      <w:bookmarkStart w:id="88" w:name="_Toc283222809"/>
      <w:bookmarkStart w:id="89" w:name="_Toc218697528"/>
      <w:bookmarkStart w:id="90" w:name="_Toc93303232"/>
      <w:bookmarkStart w:id="91" w:name="_Toc94429346"/>
      <w:bookmarkEnd w:id="80"/>
      <w:bookmarkEnd w:id="81"/>
      <w:r>
        <w:t>Le rayonnement du corps noir</w:t>
      </w:r>
      <w:bookmarkEnd w:id="88"/>
      <w:bookmarkEnd w:id="89"/>
    </w:p>
    <w:p w14:paraId="0E5515DD" w14:textId="77777777" w:rsidR="00C03C23" w:rsidRDefault="00C03C23" w:rsidP="00C03C23">
      <w:pPr>
        <w:pStyle w:val="Para"/>
      </w:pPr>
      <w:r>
        <w:t>Le terme "rayonnement" se rapporte aux ondes électromagnétiques prévues par la théorie de Maxwell décrites brièvement ci-dessus. L’expérience a montré que tout corps porté à une certaine température rayonne de l’énergie sous forme de rayonnement électromagnétique.</w:t>
      </w:r>
    </w:p>
    <w:p w14:paraId="713474B5" w14:textId="77777777" w:rsidR="00C03C23" w:rsidRDefault="00C03C23" w:rsidP="00C03C23">
      <w:pPr>
        <w:pStyle w:val="Parasuite"/>
      </w:pPr>
      <w:r>
        <w:rPr>
          <w:u w:val="single"/>
        </w:rPr>
        <w:t>L'émission</w:t>
      </w:r>
      <w:r>
        <w:rPr>
          <w:u w:val="single"/>
        </w:rPr>
        <w:fldChar w:fldCharType="begin"/>
      </w:r>
      <w:r>
        <w:instrText xml:space="preserve"> XE "Emission" </w:instrText>
      </w:r>
      <w:r>
        <w:rPr>
          <w:u w:val="single"/>
        </w:rPr>
        <w:fldChar w:fldCharType="end"/>
      </w:r>
      <w:r>
        <w:t xml:space="preserve"> est un phénomène dans lequel un corps porté à une température supérieure au zéro absolu (-273.15 °c) convertit une partie de son énergie interne (microscopique) en émettant des rayonnements électromagnétiques </w:t>
      </w:r>
      <w:r w:rsidRPr="00131B46">
        <w:rPr>
          <w:u w:val="single"/>
        </w:rPr>
        <w:t>continûment distribués sur toutes les fréquences</w:t>
      </w:r>
      <w:r>
        <w:t xml:space="preserve">. </w:t>
      </w:r>
    </w:p>
    <w:p w14:paraId="046E3127" w14:textId="77777777" w:rsidR="00C03C23" w:rsidRDefault="00C03C23" w:rsidP="00C03C23">
      <w:pPr>
        <w:pStyle w:val="Parasuite"/>
      </w:pPr>
      <w:r>
        <w:t>Lorsque le corps est blanc, son maximum d’émission est situé à peu près vers le milieu du spectre visible, toutes les longueurs d’onde (couleurs) étant représentées presque à égalité d’où la lumière blanche. Il paraît évident que le maximum d’intensité se déplace vers les courtes longueurs d’onde lorsque la température du corps augmente. Le rayonnement émis par un corps révèle l’agitation chaotique des particules chargées accélérées que le corps contient.</w:t>
      </w:r>
    </w:p>
    <w:p w14:paraId="12606024" w14:textId="77777777" w:rsidR="00C03C23" w:rsidRDefault="00C03C23" w:rsidP="00C03C23">
      <w:pPr>
        <w:pStyle w:val="Parasuite"/>
      </w:pPr>
      <w:r>
        <w:rPr>
          <w:u w:val="single"/>
        </w:rPr>
        <w:t>L'absorption</w:t>
      </w:r>
      <w:r>
        <w:rPr>
          <w:u w:val="single"/>
        </w:rPr>
        <w:fldChar w:fldCharType="begin"/>
      </w:r>
      <w:r>
        <w:instrText xml:space="preserve"> XE "Absorption" </w:instrText>
      </w:r>
      <w:r>
        <w:rPr>
          <w:u w:val="single"/>
        </w:rPr>
        <w:fldChar w:fldCharType="end"/>
      </w:r>
      <w:r>
        <w:t xml:space="preserve"> c'est l'opération inverse. Quand la surface d'un corps reçoit un flux d'énergie</w:t>
      </w:r>
      <w:r>
        <w:rPr>
          <w:rStyle w:val="Appelnotedebasdep"/>
        </w:rPr>
        <w:footnoteReference w:id="26"/>
      </w:r>
      <w:r>
        <w:t xml:space="preserve">, la fraction absorbée est transformée en énergie interne. Si un corps est en équilibre thermique avec son environnement sa température est constante. Ainsi il doit émettre et absorber la même quantité d'énergie de rayonnement par unité de temps. Le rayonnement émis et absorbé dans ces conditions est appelé </w:t>
      </w:r>
      <w:r>
        <w:rPr>
          <w:u w:val="single"/>
        </w:rPr>
        <w:t>rayonnement thermique</w:t>
      </w:r>
      <w:r>
        <w:t xml:space="preserve"> ou </w:t>
      </w:r>
      <w:r>
        <w:rPr>
          <w:u w:val="single"/>
        </w:rPr>
        <w:t>radiation thermique</w:t>
      </w:r>
      <w:r>
        <w:t>.</w:t>
      </w:r>
    </w:p>
    <w:p w14:paraId="1654F6AF" w14:textId="77777777" w:rsidR="00C03C23" w:rsidRDefault="00C03C23" w:rsidP="001E0480">
      <w:pPr>
        <w:pStyle w:val="Para"/>
        <w:ind w:firstLine="0"/>
      </w:pPr>
      <w:r>
        <w:t xml:space="preserve">La </w:t>
      </w:r>
      <w:r>
        <w:rPr>
          <w:u w:val="single"/>
        </w:rPr>
        <w:t>réflexion</w:t>
      </w:r>
      <w:r>
        <w:rPr>
          <w:u w:val="single"/>
        </w:rPr>
        <w:fldChar w:fldCharType="begin"/>
      </w:r>
      <w:r>
        <w:instrText xml:space="preserve"> XE "Réflexion" </w:instrText>
      </w:r>
      <w:r>
        <w:rPr>
          <w:u w:val="single"/>
        </w:rPr>
        <w:fldChar w:fldCharType="end"/>
      </w:r>
      <w:r>
        <w:t xml:space="preserve"> ou </w:t>
      </w:r>
      <w:r>
        <w:rPr>
          <w:u w:val="single"/>
        </w:rPr>
        <w:t>diffusion</w:t>
      </w:r>
      <w:r>
        <w:rPr>
          <w:u w:val="single"/>
        </w:rPr>
        <w:fldChar w:fldCharType="begin"/>
      </w:r>
      <w:r>
        <w:instrText xml:space="preserve"> XE "Diffusion" </w:instrText>
      </w:r>
      <w:r>
        <w:rPr>
          <w:u w:val="single"/>
        </w:rPr>
        <w:fldChar w:fldCharType="end"/>
      </w:r>
      <w:r>
        <w:t xml:space="preserve"> se rapporte à la manière suivant laquelle le flux qui n'est pas absorbé est renvoyé. On parle de réflexion lorsque le renvoi obéit aux lois de l'optique géométrique (</w:t>
      </w:r>
      <m:oMath>
        <m:sSub>
          <m:sSubPr>
            <m:ctrlPr>
              <w:rPr>
                <w:rFonts w:ascii="Cambria Math" w:hAnsi="Cambria Math"/>
                <w:i/>
              </w:rPr>
            </m:ctrlPr>
          </m:sSubPr>
          <m:e>
            <m:r>
              <w:rPr>
                <w:rFonts w:ascii="Cambria Math"/>
              </w:rPr>
              <m:t>θ</m:t>
            </m:r>
          </m:e>
          <m:sub>
            <m:r>
              <w:rPr>
                <w:rFonts w:ascii="Cambria Math"/>
              </w:rPr>
              <m:t>inc</m:t>
            </m:r>
          </m:sub>
        </m:sSub>
        <m:r>
          <w:rPr>
            <w:rFonts w:ascii="Cambria Math"/>
          </w:rPr>
          <m:t>=</m:t>
        </m:r>
        <m:sSub>
          <m:sSubPr>
            <m:ctrlPr>
              <w:rPr>
                <w:rFonts w:ascii="Cambria Math" w:hAnsi="Cambria Math"/>
                <w:i/>
              </w:rPr>
            </m:ctrlPr>
          </m:sSubPr>
          <m:e>
            <m:r>
              <w:rPr>
                <w:rFonts w:ascii="Cambria Math"/>
              </w:rPr>
              <m:t>θ</m:t>
            </m:r>
          </m:e>
          <m:sub>
            <m:r>
              <w:rPr>
                <w:rFonts w:ascii="Cambria Math"/>
              </w:rPr>
              <m:t>ref</m:t>
            </m:r>
          </m:sub>
        </m:sSub>
      </m:oMath>
      <w:r>
        <w:t>). Par contre si le renvoi se fait dans toutes les directions sans changement de fréquence (di</w:t>
      </w:r>
      <w:proofErr w:type="spellStart"/>
      <w:r>
        <w:t>ffusion</w:t>
      </w:r>
      <w:proofErr w:type="spellEnd"/>
      <w:r>
        <w:t xml:space="preserve"> élastique) ou avec changement (diffusion inélastique), il s'agit de diffusion.</w:t>
      </w:r>
    </w:p>
    <w:p w14:paraId="5488547D" w14:textId="77777777" w:rsidR="00C03C23" w:rsidRDefault="00C03C23" w:rsidP="00C03C23">
      <w:pPr>
        <w:pStyle w:val="Parasuite"/>
      </w:pPr>
      <w:r w:rsidRPr="00D3298B">
        <w:rPr>
          <w:highlight w:val="yellow"/>
        </w:rPr>
        <w:t>Pour étudier le rayonnement thermique d’un corps</w:t>
      </w:r>
      <w:r>
        <w:t>, il faut idéalement concevoir un système matériel dont la surface absorbe intégralement et uniformément toute radiation venant de l’extérieur. Dans ces conditions tout le rayonnement émis par la surface a une seule origine provenant le rayonnement thermique à l’exclusion de tout autre mode d’émission (diffusion, réflexion).</w:t>
      </w:r>
    </w:p>
    <w:p w14:paraId="0D1E331A" w14:textId="77777777" w:rsidR="00C03C23" w:rsidRDefault="00C03C23" w:rsidP="00C03C23">
      <w:pPr>
        <w:pStyle w:val="Parasuite"/>
      </w:pPr>
      <w:r>
        <w:t xml:space="preserve">Un </w:t>
      </w:r>
      <w:r>
        <w:rPr>
          <w:u w:val="single"/>
        </w:rPr>
        <w:t>corps noir</w:t>
      </w:r>
      <w:r>
        <w:rPr>
          <w:u w:val="single"/>
        </w:rPr>
        <w:fldChar w:fldCharType="begin"/>
      </w:r>
      <w:r>
        <w:instrText xml:space="preserve"> XE "Corps noir" </w:instrText>
      </w:r>
      <w:r>
        <w:rPr>
          <w:u w:val="single"/>
        </w:rPr>
        <w:fldChar w:fldCharType="end"/>
      </w:r>
      <w:r>
        <w:t xml:space="preserve"> désigne formellement un corps absorbant intégralement la radiation incidente qu'il reçoit sans réflexion ou transmission. </w:t>
      </w:r>
    </w:p>
    <w:p w14:paraId="5A9B314E" w14:textId="77777777" w:rsidR="00C03C23" w:rsidRDefault="00C03C23" w:rsidP="00C03C23">
      <w:pPr>
        <w:pStyle w:val="Parasuite"/>
      </w:pPr>
    </w:p>
    <w:p w14:paraId="0EBF5468" w14:textId="77777777" w:rsidR="00C03C23" w:rsidRDefault="00C03C23" w:rsidP="00C03C23">
      <w:pPr>
        <w:pStyle w:val="Parasuite"/>
        <w:jc w:val="center"/>
      </w:pPr>
      <w:r>
        <w:rPr>
          <w:noProof/>
        </w:rPr>
        <w:lastRenderedPageBreak/>
        <w:drawing>
          <wp:inline distT="0" distB="0" distL="0" distR="0" wp14:anchorId="099157AA" wp14:editId="4772A8BF">
            <wp:extent cx="2832100" cy="2571750"/>
            <wp:effectExtent l="0" t="0" r="0" b="0"/>
            <wp:docPr id="352" name="Image 352" descr="Black%20Body%20Rad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Black%20Body%20Radia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32100" cy="2571750"/>
                    </a:xfrm>
                    <a:prstGeom prst="rect">
                      <a:avLst/>
                    </a:prstGeom>
                    <a:noFill/>
                    <a:ln>
                      <a:noFill/>
                    </a:ln>
                  </pic:spPr>
                </pic:pic>
              </a:graphicData>
            </a:graphic>
          </wp:inline>
        </w:drawing>
      </w:r>
    </w:p>
    <w:p w14:paraId="5D15CFCE" w14:textId="18FDF303" w:rsidR="00C03C23" w:rsidRDefault="00C03C23" w:rsidP="00C03C23">
      <w:pPr>
        <w:pStyle w:val="Parasuite"/>
        <w:jc w:val="center"/>
      </w:pPr>
      <w:bookmarkStart w:id="92" w:name="_Toc159408643"/>
      <w:r>
        <w:rPr>
          <w:b/>
        </w:rPr>
        <w:t xml:space="preserve">Figure </w:t>
      </w:r>
      <w:r>
        <w:rPr>
          <w:b/>
        </w:rPr>
        <w:fldChar w:fldCharType="begin"/>
      </w:r>
      <w:r>
        <w:rPr>
          <w:b/>
        </w:rPr>
        <w:instrText xml:space="preserve"> SEQ Figure \* ARABIC </w:instrText>
      </w:r>
      <w:r>
        <w:rPr>
          <w:b/>
        </w:rPr>
        <w:fldChar w:fldCharType="separate"/>
      </w:r>
      <w:r w:rsidR="0042247F">
        <w:rPr>
          <w:b/>
          <w:noProof/>
        </w:rPr>
        <w:t>10</w:t>
      </w:r>
      <w:r>
        <w:rPr>
          <w:b/>
        </w:rPr>
        <w:fldChar w:fldCharType="end"/>
      </w:r>
      <w:r>
        <w:t xml:space="preserve"> - corps noir idéalisé.</w:t>
      </w:r>
      <w:bookmarkEnd w:id="92"/>
    </w:p>
    <w:p w14:paraId="28D1EA41" w14:textId="77777777" w:rsidR="00C03C23" w:rsidRDefault="00C03C23" w:rsidP="00C03C23">
      <w:pPr>
        <w:pStyle w:val="Parasuite"/>
        <w:jc w:val="left"/>
      </w:pPr>
    </w:p>
    <w:p w14:paraId="18147FFB" w14:textId="77777777" w:rsidR="00C03C23" w:rsidRDefault="00C03C23" w:rsidP="00C03C23">
      <w:pPr>
        <w:pStyle w:val="Parasuite"/>
      </w:pPr>
      <w:r>
        <w:t>Pour un observateur extérieur, le petit orifice apparaît comme une surface de corps noir car chaque radiation incidente pénétrant dans le trou est intégralement absorbée.</w:t>
      </w:r>
    </w:p>
    <w:p w14:paraId="657E74C8" w14:textId="77777777" w:rsidR="00C03C23" w:rsidRDefault="00C03C23" w:rsidP="00C03C23">
      <w:pPr>
        <w:pStyle w:val="Parasuite"/>
      </w:pPr>
      <w:r>
        <w:t>Ce trou apparaît noir seulement à basse température pour laquelle la plupart de l'énergie est émise à des longueurs d’onde supérieures à celles du visible (infra rouge).</w:t>
      </w:r>
    </w:p>
    <w:p w14:paraId="3F530A20" w14:textId="77777777" w:rsidR="00C03C23" w:rsidRDefault="00C03C23" w:rsidP="00C03C23">
      <w:pPr>
        <w:pStyle w:val="Parasuite"/>
      </w:pPr>
      <w:r>
        <w:t>En installant un spectromètre devant le petit trou, on peut étudier le rayonnement en mesurant son énergie en fonction des différentes longueurs d’onde émises.</w:t>
      </w:r>
    </w:p>
    <w:p w14:paraId="6FB855EC" w14:textId="77777777" w:rsidR="00C03C23" w:rsidRDefault="00C03C23" w:rsidP="00C03C23">
      <w:pPr>
        <w:pStyle w:val="Parasuite"/>
      </w:pPr>
      <w:r>
        <w:t>Les premières mesures d’émittance spectrale</w:t>
      </w:r>
      <w:r>
        <w:rPr>
          <w:rStyle w:val="Appelnotedebasdep"/>
        </w:rPr>
        <w:footnoteReference w:id="27"/>
      </w:r>
      <w:r>
        <w:t xml:space="preserve"> du corps noir furent faites par </w:t>
      </w:r>
      <w:proofErr w:type="spellStart"/>
      <w:r>
        <w:t>Lummer</w:t>
      </w:r>
      <w:proofErr w:type="spellEnd"/>
      <w:r>
        <w:rPr>
          <w:rStyle w:val="Appelnotedebasdep"/>
        </w:rPr>
        <w:footnoteReference w:id="28"/>
      </w:r>
      <w:r>
        <w:t xml:space="preserve">, </w:t>
      </w:r>
      <w:proofErr w:type="spellStart"/>
      <w:r>
        <w:t>Kurlbaum</w:t>
      </w:r>
      <w:proofErr w:type="spellEnd"/>
      <w:r>
        <w:rPr>
          <w:rStyle w:val="Appelnotedebasdep"/>
        </w:rPr>
        <w:footnoteReference w:id="29"/>
      </w:r>
      <w:r>
        <w:t xml:space="preserve"> et </w:t>
      </w:r>
      <w:proofErr w:type="spellStart"/>
      <w:r>
        <w:t>Pringsheim</w:t>
      </w:r>
      <w:proofErr w:type="spellEnd"/>
      <w:r>
        <w:rPr>
          <w:rStyle w:val="Appelnotedebasdep"/>
        </w:rPr>
        <w:footnoteReference w:id="30"/>
      </w:r>
      <w:r>
        <w:t xml:space="preserve"> à la fin du 19</w:t>
      </w:r>
      <w:r>
        <w:rPr>
          <w:vertAlign w:val="superscript"/>
        </w:rPr>
        <w:t>ème</w:t>
      </w:r>
      <w:r>
        <w:t xml:space="preserve"> siècle.</w:t>
      </w:r>
    </w:p>
    <w:p w14:paraId="0DC538F2" w14:textId="77777777" w:rsidR="00C03C23" w:rsidRDefault="00C03C23" w:rsidP="00C03C23">
      <w:pPr>
        <w:pStyle w:val="Parasuite"/>
      </w:pPr>
    </w:p>
    <w:p w14:paraId="62265947" w14:textId="77777777" w:rsidR="00C03C23" w:rsidRDefault="00C03C23" w:rsidP="00C03C23">
      <w:pPr>
        <w:pStyle w:val="Parasuite"/>
        <w:jc w:val="center"/>
      </w:pPr>
      <w:r>
        <w:rPr>
          <w:noProof/>
        </w:rPr>
        <w:lastRenderedPageBreak/>
        <w:drawing>
          <wp:inline distT="0" distB="0" distL="0" distR="0" wp14:anchorId="5A42AB41" wp14:editId="14C0770A">
            <wp:extent cx="5076825" cy="3668966"/>
            <wp:effectExtent l="0" t="0" r="0" b="0"/>
            <wp:docPr id="13394" name="Image 13394" descr="http://hebergement.u-psud.fr/projetsdephysiquestatistique/m1/images/spec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hebergement.u-psud.fr/projetsdephysiquestatistique/m1/images/spectre.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80799" cy="3671838"/>
                    </a:xfrm>
                    <a:prstGeom prst="rect">
                      <a:avLst/>
                    </a:prstGeom>
                    <a:noFill/>
                    <a:ln>
                      <a:noFill/>
                    </a:ln>
                  </pic:spPr>
                </pic:pic>
              </a:graphicData>
            </a:graphic>
          </wp:inline>
        </w:drawing>
      </w:r>
    </w:p>
    <w:p w14:paraId="743BEFED" w14:textId="6B7F29F5" w:rsidR="00C03C23" w:rsidRDefault="00C03C23" w:rsidP="00C03C23">
      <w:pPr>
        <w:pStyle w:val="Parasuite"/>
      </w:pPr>
      <w:bookmarkStart w:id="93" w:name="_Toc94429357"/>
      <w:bookmarkStart w:id="94" w:name="_Toc125883217"/>
      <w:bookmarkStart w:id="95" w:name="_Toc283222885"/>
      <w:bookmarkStart w:id="96" w:name="_Toc159408644"/>
      <w:r>
        <w:rPr>
          <w:b/>
        </w:rPr>
        <w:t xml:space="preserve">Figure </w:t>
      </w:r>
      <w:r>
        <w:rPr>
          <w:b/>
        </w:rPr>
        <w:fldChar w:fldCharType="begin"/>
      </w:r>
      <w:r>
        <w:rPr>
          <w:b/>
        </w:rPr>
        <w:instrText xml:space="preserve"> SEQ Figure \* ARABIC </w:instrText>
      </w:r>
      <w:r>
        <w:rPr>
          <w:b/>
        </w:rPr>
        <w:fldChar w:fldCharType="separate"/>
      </w:r>
      <w:r w:rsidR="0042247F">
        <w:rPr>
          <w:b/>
          <w:noProof/>
        </w:rPr>
        <w:t>11</w:t>
      </w:r>
      <w:r>
        <w:rPr>
          <w:b/>
        </w:rPr>
        <w:fldChar w:fldCharType="end"/>
      </w:r>
      <w:r>
        <w:t xml:space="preserve"> - Distribution spectrale du corps noir (ordonnée : émittance en unité arbitraire)</w:t>
      </w:r>
      <w:bookmarkEnd w:id="93"/>
      <w:bookmarkEnd w:id="94"/>
      <w:bookmarkEnd w:id="95"/>
      <w:bookmarkEnd w:id="96"/>
    </w:p>
    <w:p w14:paraId="3A704FF5" w14:textId="77777777" w:rsidR="00C03C23" w:rsidRDefault="00C03C23" w:rsidP="00C03C23">
      <w:pPr>
        <w:pStyle w:val="Parasuite"/>
      </w:pPr>
    </w:p>
    <w:p w14:paraId="01B84366" w14:textId="77777777" w:rsidR="00C03C23" w:rsidRDefault="00C03C23" w:rsidP="00C03C23">
      <w:pPr>
        <w:pStyle w:val="Parasuite"/>
      </w:pPr>
      <w:r>
        <w:t xml:space="preserve">Les mesures montrèrent que la répartition spectrale </w:t>
      </w:r>
      <w:r>
        <w:rPr>
          <w:u w:val="single"/>
        </w:rPr>
        <w:t>ne dépend ni de la forme ni de la matière constituant les parois du four</w:t>
      </w:r>
      <w:r>
        <w:t xml:space="preserve"> et qu’elle est une fonction universelle de la température et de la longueur d’onde.</w:t>
      </w:r>
    </w:p>
    <w:p w14:paraId="14FE47EB" w14:textId="77777777" w:rsidR="00C03C23" w:rsidRPr="0080000E" w:rsidRDefault="00C03C23" w:rsidP="00C03C23">
      <w:pPr>
        <w:pStyle w:val="Parasuite"/>
        <w:rPr>
          <w:u w:val="single"/>
        </w:rPr>
      </w:pPr>
      <w:r>
        <w:rPr>
          <w:u w:val="single"/>
        </w:rPr>
        <w:t>Ce caractère universel tend à imposer l’implication exclusive de processus élémentaires ne dépendant que de constantes fondamentales de la physique.</w:t>
      </w:r>
    </w:p>
    <w:p w14:paraId="7A19CE1F" w14:textId="77777777" w:rsidR="00C03C23" w:rsidRDefault="00C03C23" w:rsidP="001E0480">
      <w:pPr>
        <w:pStyle w:val="Parasuite"/>
      </w:pPr>
      <w:r>
        <w:t xml:space="preserve">En 1894, Wien a montré que la valeur de </w:t>
      </w:r>
      <m:oMath>
        <m:r>
          <w:rPr>
            <w:rFonts w:ascii="Cambria Math"/>
          </w:rPr>
          <m:t>λ</m:t>
        </m:r>
      </m:oMath>
      <w:r>
        <w:t xml:space="preserve"> qui rend maximale </w:t>
      </w:r>
      <m:oMath>
        <m:r>
          <w:rPr>
            <w:rFonts w:ascii="Cambria Math" w:hAnsi="Cambria Math"/>
          </w:rPr>
          <m:t>R(λ, T)</m:t>
        </m:r>
      </m:oMath>
      <w:r>
        <w:t xml:space="preserve"> varie comme l'inverse de </w:t>
      </w:r>
      <m:oMath>
        <m:r>
          <w:rPr>
            <w:rFonts w:ascii="Cambria Math" w:hAnsi="Cambria Math"/>
          </w:rPr>
          <m:t>T</m:t>
        </m:r>
      </m:oMath>
      <w:r>
        <w:t xml:space="preserve"> suivant la loi du déplacement de Wien</w:t>
      </w:r>
      <w:r>
        <w:fldChar w:fldCharType="begin"/>
      </w:r>
      <w:r>
        <w:instrText xml:space="preserve"> XE "Loi du déplacement de Wien" </w:instrText>
      </w:r>
      <w:r>
        <w:fldChar w:fldCharType="end"/>
      </w:r>
      <w:r>
        <w:t xml:space="preserve"> (1894) :</w:t>
      </w:r>
    </w:p>
    <w:p w14:paraId="4B05849B" w14:textId="77777777" w:rsidR="00C03C23" w:rsidRPr="00B30C4F" w:rsidRDefault="002050D0" w:rsidP="00FE523D">
      <w:pPr>
        <w:pStyle w:val="FormuleSN"/>
      </w:pPr>
      <m:oMathPara>
        <m:oMathParaPr>
          <m:jc m:val="left"/>
        </m:oMathParaPr>
        <m:oMath>
          <m:sSub>
            <m:sSubPr>
              <m:ctrlPr/>
            </m:sSubPr>
            <m:e>
              <m:r>
                <m:t>λ</m:t>
              </m:r>
            </m:e>
            <m:sub>
              <m:r>
                <m:t>max</m:t>
              </m:r>
            </m:sub>
          </m:sSub>
          <m:r>
            <m:t>=</m:t>
          </m:r>
          <m:f>
            <m:fPr>
              <m:ctrlPr/>
            </m:fPr>
            <m:num>
              <m:r>
                <m:t>b</m:t>
              </m:r>
            </m:num>
            <m:den>
              <m:r>
                <m:t>T</m:t>
              </m:r>
            </m:den>
          </m:f>
          <m:r>
            <m:t>=</m:t>
          </m:r>
          <m:f>
            <m:fPr>
              <m:ctrlPr/>
            </m:fPr>
            <m:num>
              <m:r>
                <m:t>hc</m:t>
              </m:r>
            </m:num>
            <m:den>
              <m:r>
                <m:t>4,9651 kT</m:t>
              </m:r>
            </m:den>
          </m:f>
        </m:oMath>
      </m:oMathPara>
    </w:p>
    <w:p w14:paraId="2DBD0633" w14:textId="77777777" w:rsidR="00C03C23" w:rsidRDefault="00C03C23" w:rsidP="00C03C23">
      <w:pPr>
        <w:pStyle w:val="Parasuite"/>
        <w:jc w:val="left"/>
      </w:pPr>
      <w:proofErr w:type="gramStart"/>
      <w:r>
        <w:t>où</w:t>
      </w:r>
      <w:proofErr w:type="gramEnd"/>
      <w:r>
        <w:t xml:space="preserve"> </w:t>
      </w:r>
      <m:oMath>
        <m:r>
          <w:rPr>
            <w:rFonts w:ascii="Cambria Math" w:hAnsi="Cambria Math"/>
          </w:rPr>
          <m:t>b=2.898×</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mK</m:t>
        </m:r>
      </m:oMath>
      <w:r>
        <w:t xml:space="preserve">  est la constante de déplacement de Wien, </w:t>
      </w:r>
      <m:oMath>
        <m:r>
          <w:rPr>
            <w:rFonts w:ascii="Cambria Math" w:hAnsi="Cambria Math"/>
          </w:rPr>
          <m:t>h=</m:t>
        </m:r>
        <m:r>
          <w:rPr>
            <w:rFonts w:ascii="Cambria Math" w:hAnsi="Cambria Math"/>
          </w:rPr>
          <m:t>6.6×</m:t>
        </m:r>
        <m:sSup>
          <m:sSupPr>
            <m:ctrlPr>
              <w:rPr>
                <w:rFonts w:ascii="Cambria Math" w:hAnsi="Cambria Math"/>
                <w:i/>
              </w:rPr>
            </m:ctrlPr>
          </m:sSupPr>
          <m:e>
            <m:r>
              <w:rPr>
                <w:rFonts w:ascii="Cambria Math" w:hAnsi="Cambria Math"/>
              </w:rPr>
              <m:t>10</m:t>
            </m:r>
          </m:e>
          <m:sup>
            <m:r>
              <w:rPr>
                <w:rFonts w:ascii="Cambria Math" w:hAnsi="Cambria Math"/>
              </w:rPr>
              <m:t>-34</m:t>
            </m:r>
          </m:sup>
        </m:sSup>
        <m:r>
          <w:rPr>
            <w:rFonts w:ascii="Cambria Math" w:hAnsi="Cambria Math"/>
          </w:rPr>
          <m:t xml:space="preserve"> Js</m:t>
        </m:r>
      </m:oMath>
      <w:r>
        <w:t xml:space="preserve"> est la constante de Planck et </w:t>
      </w:r>
      <m:oMath>
        <m:r>
          <w:rPr>
            <w:rFonts w:ascii="Cambria Math" w:hAnsi="Cambria Math"/>
          </w:rPr>
          <m:t>k=1.3806×</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-1</m:t>
            </m:r>
          </m:sup>
        </m:sSup>
      </m:oMath>
      <w:r>
        <w:t xml:space="preserve"> la constante de Boltzmann.</w:t>
      </w:r>
    </w:p>
    <w:p w14:paraId="47A3AED7" w14:textId="77777777" w:rsidR="00C03C23" w:rsidRDefault="00C03C23" w:rsidP="00C03C23">
      <w:pPr>
        <w:pStyle w:val="Parasuite"/>
      </w:pPr>
      <w:r>
        <w:t>Cela signifie que l'émission se fait vers des longueurs d'onde de plus en plus courtes lorsque la température augmente.</w:t>
      </w:r>
    </w:p>
    <w:p w14:paraId="6D773F8D" w14:textId="77777777" w:rsidR="00C03C23" w:rsidRDefault="00C03C23" w:rsidP="00C03C23">
      <w:pPr>
        <w:pStyle w:val="Parasuite"/>
      </w:pPr>
      <w:r>
        <w:t>La théorie classique, basée sur l’énergie émise et absorbée de manière continue par les parois en équilibre thermiques fut impuissante à obtenir une formule en bon accord avec les mesures expérimentales sans cesse plus précises.</w:t>
      </w:r>
    </w:p>
    <w:p w14:paraId="12CDEF13" w14:textId="77777777" w:rsidR="00C03C23" w:rsidRDefault="00C03C23" w:rsidP="001E0480">
      <w:pPr>
        <w:pStyle w:val="Parasuite"/>
      </w:pPr>
      <w:r>
        <w:t>Cependant, Max Planck</w:t>
      </w:r>
      <w:r>
        <w:rPr>
          <w:rStyle w:val="Appelnotedebasdep"/>
        </w:rPr>
        <w:footnoteReference w:id="31"/>
      </w:r>
      <w:r>
        <w:t xml:space="preserve"> réussit en le 14 décembre 1900 dans un mémoire intitulé </w:t>
      </w:r>
      <w:r>
        <w:rPr>
          <w:i/>
          <w:iCs/>
        </w:rPr>
        <w:t>Sur la théorie de la loi de la distribution d'énergie sur un spectre normal</w:t>
      </w:r>
      <w:r>
        <w:t xml:space="preserve"> à obtenir une formulation théorique convenable en faisant l'hypothèse des quanta</w:t>
      </w:r>
      <w:r>
        <w:fldChar w:fldCharType="begin"/>
      </w:r>
      <w:r>
        <w:instrText xml:space="preserve"> XE "Quanta selon Planck" </w:instrText>
      </w:r>
      <w:r>
        <w:fldChar w:fldCharType="end"/>
      </w:r>
      <w:r>
        <w:t xml:space="preserve"> selon laquelle l'énergie n'est pas émise (ou absorbée) de manière continue par la matière, mais par paquets de quantité d’énergie </w:t>
      </w:r>
      <m:oMath>
        <m:r>
          <w:rPr>
            <w:rFonts w:ascii="Cambria Math"/>
          </w:rPr>
          <m:t>E</m:t>
        </m:r>
      </m:oMath>
      <w:r>
        <w:t xml:space="preserve"> dépendant de la longueur d’onde :</w:t>
      </w:r>
    </w:p>
    <w:p w14:paraId="01596048" w14:textId="77777777" w:rsidR="00C03C23" w:rsidRPr="00131B46" w:rsidRDefault="00C03C23" w:rsidP="00FE523D">
      <w:pPr>
        <w:pStyle w:val="FormuleSN"/>
      </w:pPr>
      <m:oMathPara>
        <m:oMathParaPr>
          <m:jc m:val="left"/>
        </m:oMathParaPr>
        <m:oMath>
          <m:r>
            <m:t>E=hν=h</m:t>
          </m:r>
          <m:f>
            <m:fPr>
              <m:ctrlPr/>
            </m:fPr>
            <m:num>
              <m:r>
                <m:t>c</m:t>
              </m:r>
            </m:num>
            <m:den>
              <m:r>
                <m:t>λ</m:t>
              </m:r>
            </m:den>
          </m:f>
        </m:oMath>
      </m:oMathPara>
    </w:p>
    <w:p w14:paraId="5CCF5C5B" w14:textId="77777777" w:rsidR="00C03C23" w:rsidRDefault="00C03C23" w:rsidP="00C03C23">
      <w:pPr>
        <w:pStyle w:val="Parasuite"/>
      </w:pPr>
      <w:proofErr w:type="gramStart"/>
      <w:r>
        <w:lastRenderedPageBreak/>
        <w:t>où</w:t>
      </w:r>
      <w:proofErr w:type="gramEnd"/>
      <w:r>
        <w:t xml:space="preserve"> </w:t>
      </w:r>
      <m:oMath>
        <m:r>
          <w:rPr>
            <w:rFonts w:ascii="Cambria Math" w:hAnsi="Cambria Math"/>
          </w:rPr>
          <m:t>h=6.6×</m:t>
        </m:r>
        <m:sSup>
          <m:sSupPr>
            <m:ctrlPr>
              <w:rPr>
                <w:rFonts w:ascii="Cambria Math" w:hAnsi="Cambria Math"/>
                <w:i/>
              </w:rPr>
            </m:ctrlPr>
          </m:sSupPr>
          <m:e>
            <m:r>
              <w:rPr>
                <w:rFonts w:ascii="Cambria Math" w:hAnsi="Cambria Math"/>
              </w:rPr>
              <m:t>10</m:t>
            </m:r>
          </m:e>
          <m:sup>
            <m:r>
              <w:rPr>
                <w:rFonts w:ascii="Cambria Math" w:hAnsi="Cambria Math"/>
              </w:rPr>
              <m:t>-34</m:t>
            </m:r>
          </m:sup>
        </m:sSup>
        <m:r>
          <w:rPr>
            <w:rFonts w:ascii="Cambria Math" w:hAnsi="Cambria Math"/>
          </w:rPr>
          <m:t xml:space="preserve"> Js</m:t>
        </m:r>
      </m:oMath>
      <w:r>
        <w:t xml:space="preserve"> est la constante de Planck</w:t>
      </w:r>
      <w:r>
        <w:fldChar w:fldCharType="begin"/>
      </w:r>
      <w:r>
        <w:instrText xml:space="preserve"> XE "Constante de Planck" </w:instrText>
      </w:r>
      <w:r>
        <w:fldChar w:fldCharType="end"/>
      </w:r>
      <w:r>
        <w:t>.</w:t>
      </w:r>
    </w:p>
    <w:p w14:paraId="1A1703BA" w14:textId="77777777" w:rsidR="00C03C23" w:rsidRDefault="00C03C23" w:rsidP="00C03C23">
      <w:pPr>
        <w:pStyle w:val="Parasuite"/>
      </w:pPr>
      <w:r>
        <w:t>On peut enfin souligner que l'hypothèse de Planck ne portait pas sur la nature de l'énergie électromagnétique mais uniquement sur son comportement lors de l'émission ou de l'absorption par la matière sous forme de quanta d'énergie électromagnétique.</w:t>
      </w:r>
    </w:p>
    <w:p w14:paraId="7FF6AE63" w14:textId="77777777" w:rsidR="00C03C23" w:rsidRDefault="00C03C23" w:rsidP="001E0480">
      <w:pPr>
        <w:pStyle w:val="Parasuite"/>
      </w:pPr>
      <w:r>
        <w:t xml:space="preserve">L’étude de l’effet photoélectrique (faite en TD) a conduit </w:t>
      </w:r>
      <w:bookmarkEnd w:id="90"/>
      <w:bookmarkEnd w:id="91"/>
      <w:r>
        <w:t xml:space="preserve">Einstein (en 1905) à faire l’hypothèse que les propriétés de quantification énoncée par Planck sont inhérentes à la nature même du rayonnement électromagnétique. </w:t>
      </w:r>
      <w:r w:rsidRPr="002D7F34">
        <w:rPr>
          <w:b/>
          <w:u w:val="single"/>
        </w:rPr>
        <w:t>Ainsi l’énergie lumineuse est émise, se propage et est absorbée sous forme de « grains » d’énergie appelés photons</w:t>
      </w:r>
      <w:r>
        <w:fldChar w:fldCharType="begin"/>
      </w:r>
      <w:r>
        <w:instrText xml:space="preserve"> XE "</w:instrText>
      </w:r>
      <w:r w:rsidRPr="0059550F">
        <w:instrText>Photons</w:instrText>
      </w:r>
      <w:r>
        <w:instrText xml:space="preserve">" </w:instrText>
      </w:r>
      <w:r>
        <w:fldChar w:fldCharType="end"/>
      </w:r>
      <w:r>
        <w:t xml:space="preserve">. La lumière est donc constituée de quanta (ou atome de lumière), les photons, d'énergie </w:t>
      </w:r>
      <m:oMath>
        <m:r>
          <w:rPr>
            <w:rFonts w:ascii="Cambria Math"/>
          </w:rPr>
          <m:t>E=</m:t>
        </m:r>
        <m:r>
          <w:rPr>
            <w:rFonts w:ascii="Cambria Math" w:hAnsi="Cambria Math" w:cs="Cambria Math"/>
          </w:rPr>
          <m:t>h</m:t>
        </m:r>
        <m:r>
          <w:rPr>
            <w:rFonts w:ascii="Cambria Math"/>
          </w:rPr>
          <m:t>ν=</m:t>
        </m:r>
        <m:r>
          <w:rPr>
            <w:rFonts w:ascii="Cambria Math" w:hAnsi="Cambria Math" w:cs="Cambria Math"/>
          </w:rPr>
          <m:t>h</m:t>
        </m:r>
        <m:f>
          <m:fPr>
            <m:ctrlPr>
              <w:rPr>
                <w:rFonts w:ascii="Cambria Math" w:hAnsi="Cambria Math"/>
                <w:i/>
              </w:rPr>
            </m:ctrlPr>
          </m:fPr>
          <m:num>
            <m:r>
              <w:rPr>
                <w:rFonts w:ascii="Cambria Math"/>
              </w:rPr>
              <m:t>c</m:t>
            </m:r>
          </m:num>
          <m:den>
            <m:r>
              <w:rPr>
                <w:rFonts w:ascii="Cambria Math"/>
              </w:rPr>
              <m:t>λ</m:t>
            </m:r>
          </m:den>
        </m:f>
      </m:oMath>
      <w:r>
        <w:t xml:space="preserve">, de vitesse dans le vide </w:t>
      </w:r>
      <m:oMath>
        <m:r>
          <w:rPr>
            <w:rFonts w:ascii="Cambria Math"/>
          </w:rPr>
          <m:t>c=31</m:t>
        </m:r>
        <m:sSup>
          <m:sSupPr>
            <m:ctrlPr>
              <w:rPr>
                <w:rFonts w:ascii="Cambria Math" w:hAnsi="Cambria Math"/>
                <w:i/>
              </w:rPr>
            </m:ctrlPr>
          </m:sSupPr>
          <m:e>
            <m:r>
              <w:rPr>
                <w:rFonts w:ascii="Cambria Math"/>
              </w:rPr>
              <m:t>0</m:t>
            </m:r>
          </m:e>
          <m:sup>
            <m:r>
              <w:rPr>
                <w:rFonts w:ascii="Cambria Math"/>
              </w:rPr>
              <m:t>8</m:t>
            </m:r>
          </m:sup>
        </m:sSup>
        <m:r>
          <w:rPr>
            <w:rFonts w:ascii="Cambria Math"/>
          </w:rPr>
          <m:t> </m:t>
        </m:r>
        <m:r>
          <w:rPr>
            <w:rFonts w:ascii="Cambria Math"/>
          </w:rPr>
          <m:t>m</m:t>
        </m:r>
        <m:sSup>
          <m:sSupPr>
            <m:ctrlPr>
              <w:rPr>
                <w:rFonts w:ascii="Cambria Math" w:hAnsi="Cambria Math"/>
                <w:i/>
              </w:rPr>
            </m:ctrlPr>
          </m:sSupPr>
          <m:e>
            <m:r>
              <w:rPr>
                <w:rFonts w:ascii="Cambria Math"/>
              </w:rPr>
              <m:t>s</m:t>
            </m:r>
          </m:e>
          <m:sup>
            <m:r>
              <w:rPr>
                <w:rFonts w:ascii="Cambria Math"/>
              </w:rPr>
              <m:t>-</m:t>
            </m:r>
            <m:r>
              <w:rPr>
                <w:rFonts w:ascii="Cambria Math"/>
              </w:rPr>
              <m:t>1</m:t>
            </m:r>
          </m:sup>
        </m:sSup>
      </m:oMath>
      <w:r>
        <w:t xml:space="preserve"> et de masse nulle au repos.</w:t>
      </w:r>
    </w:p>
    <w:p w14:paraId="358D1888" w14:textId="77777777" w:rsidR="00C03C23" w:rsidRDefault="00C03C23" w:rsidP="00C03C23">
      <w:pPr>
        <w:pStyle w:val="Parasuite"/>
      </w:pPr>
      <w:r>
        <w:t>L’expérience de l’effet Compton (étudiée en TD) confirme l’hypothèse des quanta de lumière.</w:t>
      </w:r>
    </w:p>
    <w:p w14:paraId="00F2E9F5" w14:textId="77777777" w:rsidR="00C03C23" w:rsidRDefault="00C03C23" w:rsidP="00C03C23">
      <w:pPr>
        <w:pStyle w:val="Titre2"/>
        <w:jc w:val="left"/>
      </w:pPr>
      <w:bookmarkStart w:id="97" w:name="_Toc218697529"/>
      <w:r>
        <w:t>La matière comme source de lumière</w:t>
      </w:r>
      <w:bookmarkEnd w:id="97"/>
    </w:p>
    <w:p w14:paraId="02061999" w14:textId="77777777" w:rsidR="00C03C23" w:rsidRDefault="00C03C23" w:rsidP="00C03C23">
      <w:pPr>
        <w:pStyle w:val="Titre3"/>
        <w:tabs>
          <w:tab w:val="clear" w:pos="1561"/>
          <w:tab w:val="num" w:pos="851"/>
        </w:tabs>
        <w:ind w:left="851"/>
        <w:jc w:val="left"/>
      </w:pPr>
      <w:bookmarkStart w:id="98" w:name="_Toc218697530"/>
      <w:r>
        <w:t xml:space="preserve">De Thomson à </w:t>
      </w:r>
      <w:proofErr w:type="spellStart"/>
      <w:r>
        <w:t>Rutherofrd</w:t>
      </w:r>
      <w:bookmarkEnd w:id="98"/>
      <w:proofErr w:type="spellEnd"/>
    </w:p>
    <w:p w14:paraId="3F10C1E6" w14:textId="77777777" w:rsidR="00C03C23" w:rsidRDefault="00C03C23" w:rsidP="00C03C23">
      <w:pPr>
        <w:pStyle w:val="Para"/>
      </w:pPr>
      <w:r>
        <w:t>A la fin du 19</w:t>
      </w:r>
      <w:r>
        <w:rPr>
          <w:vertAlign w:val="superscript"/>
        </w:rPr>
        <w:t>ème</w:t>
      </w:r>
      <w:r>
        <w:t xml:space="preserve"> siècle, deux modèles d'atome avaient la faveur des scientifiques. Le modèle de Jean Perrin assimile l'atome à un système solaire miniature (modèle planétaire).  La matière chargée positivement est confinée de façon quasi ponctuelle (</w:t>
      </w:r>
      <m:oMath>
        <m:sSup>
          <m:sSupPr>
            <m:ctrlPr>
              <w:rPr>
                <w:rFonts w:ascii="Cambria Math" w:hAnsi="Cambria Math"/>
                <w:i/>
              </w:rPr>
            </m:ctrlPr>
          </m:sSupPr>
          <m:e>
            <m:r>
              <w:rPr>
                <w:rFonts w:ascii="Cambria Math" w:hAnsi="Cambria Math"/>
              </w:rPr>
              <m:t>10</m:t>
            </m:r>
          </m:e>
          <m:sup>
            <m:r>
              <w:rPr>
                <w:rFonts w:ascii="Cambria Math" w:hAnsi="Cambria Math"/>
              </w:rPr>
              <m:t>-15</m:t>
            </m:r>
          </m:sup>
        </m:sSup>
      </m:oMath>
      <w:r>
        <w:t xml:space="preserve"> m) au centre de l'atome. Les électrons gravitent autour et sont soumis à la force électrostatique qui leur donne une trajectoire elliptique. Le modèle de Thomson</w:t>
      </w:r>
      <w:r>
        <w:rPr>
          <w:rStyle w:val="Appelnotedebasdep"/>
        </w:rPr>
        <w:footnoteReference w:id="32"/>
      </w:r>
      <w:r>
        <w:t xml:space="preserve"> (1898) connu sous le nom de "</w:t>
      </w:r>
      <w:proofErr w:type="spellStart"/>
      <w:r>
        <w:t>plum</w:t>
      </w:r>
      <w:proofErr w:type="spellEnd"/>
      <w:r>
        <w:t xml:space="preserve"> pudding" ou "pancake" assimilait l'atome à une sphère de rayon de l'ordre du 10</w:t>
      </w:r>
      <w:r>
        <w:rPr>
          <w:vertAlign w:val="superscript"/>
        </w:rPr>
        <w:t>ème</w:t>
      </w:r>
      <w:r>
        <w:t xml:space="preserve"> de nanomètre dans laquelle des électrons chargés négativement et des particules plus massiques chargées positivement était distribués quasi uniformément de telle manière que les charges positives et négatives étaient en nombres égaux afin d'assurer la neutralité électrique de l'atome.</w:t>
      </w:r>
    </w:p>
    <w:p w14:paraId="00EB6631" w14:textId="77777777" w:rsidR="00C03C23" w:rsidRDefault="00C03C23" w:rsidP="001E0480">
      <w:pPr>
        <w:pStyle w:val="Parasuite"/>
      </w:pPr>
      <w:r>
        <w:t>En 1908, Rutherford</w:t>
      </w:r>
      <w:r>
        <w:rPr>
          <w:rStyle w:val="Appelnotedebasdep"/>
        </w:rPr>
        <w:footnoteReference w:id="33"/>
      </w:r>
      <w:r>
        <w:t xml:space="preserve"> tente de mesurer la distribution de la charge positive à l'intérieur de la sphère de Rutherford sur l'idée que le meilleur moyen de trouver ce qu'il y a à l'intérieur du pudding était de mettre le doigt dedans. Ainsi il bombarda des feuilles d'or (épaisseur 400 nm) de particules </w:t>
      </w:r>
      <m:oMath>
        <m:r>
          <w:rPr>
            <w:rFonts w:ascii="Cambria Math" w:hAnsi="Cambria Math"/>
          </w:rPr>
          <m:t>α</m:t>
        </m:r>
      </m:oMath>
      <w:r>
        <w:rPr>
          <w:rStyle w:val="Appelnotedebasdep"/>
        </w:rPr>
        <w:footnoteReference w:id="34"/>
      </w:r>
      <w:r>
        <w:t xml:space="preserve"> d'énergie de l'ordre du MeV (10</w:t>
      </w:r>
      <w:r>
        <w:rPr>
          <w:vertAlign w:val="superscript"/>
        </w:rPr>
        <w:t>6</w:t>
      </w:r>
      <w:r>
        <w:t xml:space="preserve"> eV) (noyau d’hélium </w:t>
      </w:r>
      <m:oMath>
        <m:sPre>
          <m:sPrePr>
            <m:ctrlPr>
              <w:rPr>
                <w:rFonts w:ascii="Cambria Math" w:hAnsi="Cambria Math"/>
                <w:i/>
              </w:rPr>
            </m:ctrlPr>
          </m:sPrePr>
          <m:sub/>
          <m:sup>
            <m:r>
              <w:rPr>
                <w:rFonts w:ascii="Cambria Math" w:hAnsi="Cambria Math"/>
              </w:rPr>
              <m:t>A=4</m:t>
            </m:r>
          </m:sup>
          <m:e>
            <m:sSup>
              <m:sSupPr>
                <m:ctrlPr>
                  <w:rPr>
                    <w:rFonts w:ascii="Cambria Math" w:hAnsi="Cambria Math"/>
                    <w:i/>
                  </w:rPr>
                </m:ctrlPr>
              </m:sSupPr>
              <m:e>
                <m:r>
                  <w:rPr>
                    <w:rFonts w:ascii="Cambria Math" w:hAnsi="Cambria Math"/>
                  </w:rPr>
                  <m:t>He</m:t>
                </m:r>
              </m:e>
              <m:sup>
                <m:r>
                  <w:rPr>
                    <w:rFonts w:ascii="Cambria Math" w:hAnsi="Cambria Math"/>
                  </w:rPr>
                  <m:t>2+</m:t>
                </m:r>
              </m:sup>
            </m:sSup>
          </m:e>
        </m:sPre>
        <m:r>
          <w:rPr>
            <w:rFonts w:ascii="Cambria Math" w:hAnsi="Cambria Math"/>
          </w:rPr>
          <m:t xml:space="preserve"> </m:t>
        </m:r>
      </m:oMath>
      <w:r>
        <w:rPr>
          <w:rStyle w:val="Appelnotedebasdep"/>
        </w:rPr>
        <w:footnoteReference w:id="35"/>
      </w:r>
      <w:r>
        <w:t xml:space="preserve"> composé de 2 protons et de 2 neutrons chargé +2|e|) émise par une source ra</w:t>
      </w:r>
      <w:proofErr w:type="spellStart"/>
      <w:r>
        <w:t>dioactive</w:t>
      </w:r>
      <w:proofErr w:type="spellEnd"/>
      <w:r>
        <w:t xml:space="preserve"> de radon. Un détecteur à scintillation</w:t>
      </w:r>
      <w:r>
        <w:rPr>
          <w:rStyle w:val="Appelnotedebasdep"/>
        </w:rPr>
        <w:footnoteReference w:id="36"/>
      </w:r>
      <w:r>
        <w:fldChar w:fldCharType="begin"/>
      </w:r>
      <w:r>
        <w:instrText xml:space="preserve"> XE "scintillation" </w:instrText>
      </w:r>
      <w:r>
        <w:fldChar w:fldCharType="end"/>
      </w:r>
      <w:r>
        <w:t xml:space="preserve"> permet de dénombrer les particules </w:t>
      </w:r>
      <m:oMath>
        <m:r>
          <w:rPr>
            <w:rFonts w:ascii="Cambria Math" w:hAnsi="Cambria Math"/>
          </w:rPr>
          <m:t>α</m:t>
        </m:r>
      </m:oMath>
      <w:r>
        <w:t xml:space="preserve"> déviées dans une direction </w:t>
      </w:r>
      <m:oMath>
        <m:r>
          <w:rPr>
            <w:rFonts w:ascii="Cambria Math"/>
          </w:rPr>
          <m:t>θ</m:t>
        </m:r>
      </m:oMath>
      <w:r>
        <w:t xml:space="preserve"> par rapport à leur direction incidente.</w:t>
      </w:r>
    </w:p>
    <w:p w14:paraId="61BC118F" w14:textId="77777777" w:rsidR="00C03C23" w:rsidRDefault="00C03C23" w:rsidP="001E0480">
      <w:pPr>
        <w:pStyle w:val="Parasuite"/>
      </w:pPr>
      <w:r>
        <w:t xml:space="preserve">Selon le modèle de Thomson, la déviation des particules </w:t>
      </w:r>
      <m:oMath>
        <m:r>
          <w:rPr>
            <w:rFonts w:ascii="Cambria Math" w:hAnsi="Cambria Math"/>
          </w:rPr>
          <m:t>α</m:t>
        </m:r>
      </m:oMath>
      <w:r>
        <w:t xml:space="preserve"> aurait dû être fa</w:t>
      </w:r>
      <w:proofErr w:type="spellStart"/>
      <w:r>
        <w:t>ible</w:t>
      </w:r>
      <w:proofErr w:type="spellEnd"/>
      <w:r>
        <w:t xml:space="preserve"> compte tenu de la répartition spatiale diffuse et étendu de la charge positive. Cependant, l'observation montra que la plus grande partie des projectiles traversaient la cible en ligne droite et que le restant subissait de très forte déviation. L'interprétation de ce résultat suggérait que la partie massique positive n'était pas répartie dans une sphère de rayon de l'ordre de l’angström mais était confinée dans un volume beaucoup plus petit de l'ordre </w:t>
      </w:r>
      <m:oMath>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13</m:t>
            </m:r>
          </m:sup>
        </m:sSup>
      </m:oMath>
      <w:r>
        <w:t xml:space="preserve"> cm. Rutherford révisa le modèle de Thomson et conforta le modèle planétaire de Perrin.</w:t>
      </w:r>
    </w:p>
    <w:p w14:paraId="06FA77CA" w14:textId="77777777" w:rsidR="00C03C23" w:rsidRDefault="00C03C23" w:rsidP="00C03C23">
      <w:pPr>
        <w:pStyle w:val="Para"/>
      </w:pPr>
      <w:r>
        <w:lastRenderedPageBreak/>
        <w:t>0</w:t>
      </w:r>
      <w:r>
        <w:rPr>
          <w:noProof/>
        </w:rPr>
        <w:drawing>
          <wp:inline distT="0" distB="0" distL="0" distR="0" wp14:anchorId="7AC415BF" wp14:editId="36A37155">
            <wp:extent cx="4762500" cy="32004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utherford.jpg"/>
                    <pic:cNvPicPr/>
                  </pic:nvPicPr>
                  <pic:blipFill>
                    <a:blip r:embed="rId51">
                      <a:extLst>
                        <a:ext uri="{28A0092B-C50C-407E-A947-70E740481C1C}">
                          <a14:useLocalDpi xmlns:a14="http://schemas.microsoft.com/office/drawing/2010/main" val="0"/>
                        </a:ext>
                      </a:extLst>
                    </a:blip>
                    <a:stretch>
                      <a:fillRect/>
                    </a:stretch>
                  </pic:blipFill>
                  <pic:spPr>
                    <a:xfrm>
                      <a:off x="0" y="0"/>
                      <a:ext cx="4762500" cy="3200400"/>
                    </a:xfrm>
                    <a:prstGeom prst="rect">
                      <a:avLst/>
                    </a:prstGeom>
                  </pic:spPr>
                </pic:pic>
              </a:graphicData>
            </a:graphic>
          </wp:inline>
        </w:drawing>
      </w:r>
    </w:p>
    <w:p w14:paraId="51D24158" w14:textId="71BB27EE" w:rsidR="00C03C23" w:rsidRDefault="00C03C23" w:rsidP="00C03C23">
      <w:pPr>
        <w:jc w:val="center"/>
      </w:pPr>
      <w:bookmarkStart w:id="99" w:name="_Toc159408645"/>
      <w:r>
        <w:rPr>
          <w:b/>
        </w:rPr>
        <w:t xml:space="preserve">Figure </w:t>
      </w:r>
      <w:r>
        <w:rPr>
          <w:b/>
        </w:rPr>
        <w:fldChar w:fldCharType="begin"/>
      </w:r>
      <w:r>
        <w:rPr>
          <w:b/>
        </w:rPr>
        <w:instrText xml:space="preserve"> SEQ Figure \* ARABIC </w:instrText>
      </w:r>
      <w:r>
        <w:rPr>
          <w:b/>
        </w:rPr>
        <w:fldChar w:fldCharType="separate"/>
      </w:r>
      <w:r w:rsidR="0042247F">
        <w:rPr>
          <w:b/>
          <w:noProof/>
        </w:rPr>
        <w:t>12</w:t>
      </w:r>
      <w:r>
        <w:rPr>
          <w:b/>
        </w:rPr>
        <w:fldChar w:fldCharType="end"/>
      </w:r>
      <w:r>
        <w:t xml:space="preserve"> –Expérience de Rutherford</w:t>
      </w:r>
      <w:bookmarkEnd w:id="99"/>
    </w:p>
    <w:p w14:paraId="0A21B952" w14:textId="77777777" w:rsidR="00C03C23" w:rsidRDefault="00C03C23" w:rsidP="00C03C23">
      <w:pPr>
        <w:pStyle w:val="Parasuite"/>
      </w:pPr>
      <w:r>
        <w:t>Ainsi, dans le modèle de Rutherford l'électron décrit des trajectoires circulaires ou elliptiques.</w:t>
      </w:r>
      <w:r w:rsidRPr="00130B56">
        <w:rPr>
          <w:szCs w:val="22"/>
        </w:rPr>
        <w:t xml:space="preserve"> Rutherford associa à chaque raie</w:t>
      </w:r>
      <w:r>
        <w:t xml:space="preserve"> du spectre de l’atome d’hydrogène une orbite à l’électron. </w:t>
      </w:r>
    </w:p>
    <w:p w14:paraId="4ACF24ED" w14:textId="77777777" w:rsidR="00C03C23" w:rsidRDefault="00C03C23" w:rsidP="00C03C23">
      <w:pPr>
        <w:pStyle w:val="Parasuite"/>
      </w:pPr>
      <w:r>
        <w:t>Les électrons sont donc soumis à une accélération radiale dirigée vers le noyau. L’électromagnétisme prévoit que les électrons devraient émettre des radiations électromagnétiques caractéristiques des orbites dans lesquelles ils se trouvent (formule de Larmor – 1897). En émettant ces radiations, les électrons perdent au fur et à mesure de l’énergie cinétique. Il s’ensuivrait une « chute » inéluctable sur le noyau</w:t>
      </w:r>
      <w:r w:rsidRPr="00130B56">
        <w:rPr>
          <w:szCs w:val="22"/>
        </w:rPr>
        <w:t xml:space="preserve">. </w:t>
      </w:r>
      <w:r w:rsidRPr="00130B56">
        <w:rPr>
          <w:rFonts w:cs="Arial"/>
          <w:color w:val="333333"/>
          <w:szCs w:val="22"/>
          <w:shd w:val="clear" w:color="auto" w:fill="FFFFFF"/>
        </w:rPr>
        <w:t>Par ailleurs, la fréquence du rayonnement électromagnétique émis par un électron est inversement proportionnelle à la période de révolution de celui-ci</w:t>
      </w:r>
      <w:r>
        <w:rPr>
          <w:rFonts w:cs="Arial"/>
          <w:color w:val="333333"/>
          <w:szCs w:val="22"/>
          <w:shd w:val="clear" w:color="auto" w:fill="FFFFFF"/>
        </w:rPr>
        <w:t>.</w:t>
      </w:r>
      <w:r w:rsidRPr="00130B56">
        <w:rPr>
          <w:rStyle w:val="apple-converted-space"/>
          <w:rFonts w:cs="Arial"/>
          <w:color w:val="333333"/>
          <w:szCs w:val="22"/>
          <w:shd w:val="clear" w:color="auto" w:fill="FFFFFF"/>
        </w:rPr>
        <w:t> </w:t>
      </w:r>
      <w:r w:rsidRPr="00130B56">
        <w:rPr>
          <w:szCs w:val="22"/>
        </w:rPr>
        <w:t xml:space="preserve"> </w:t>
      </w:r>
      <w:r>
        <w:rPr>
          <w:szCs w:val="22"/>
        </w:rPr>
        <w:t xml:space="preserve">Ils devraient donc </w:t>
      </w:r>
      <w:r>
        <w:t>émettre un spectre continu se perdant dans les confins de l’ultraviolet. Ainsi tous les atomes devraient être instables et émettre un spectre continu.</w:t>
      </w:r>
    </w:p>
    <w:p w14:paraId="07C88366" w14:textId="77777777" w:rsidR="00C03C23" w:rsidRDefault="00C03C23" w:rsidP="00C03C23">
      <w:pPr>
        <w:pStyle w:val="Parasuite"/>
      </w:pPr>
      <w:r>
        <w:t>Le modèle de Rutherford n'expliquait en rien pourquoi les électrons empruntaient certaines orbites sans en changer.</w:t>
      </w:r>
    </w:p>
    <w:p w14:paraId="326597BA" w14:textId="77777777" w:rsidR="00C03C23" w:rsidRDefault="00C03C23" w:rsidP="00C03C23">
      <w:pPr>
        <w:jc w:val="center"/>
      </w:pPr>
      <w:r>
        <w:rPr>
          <w:noProof/>
        </w:rPr>
        <w:drawing>
          <wp:inline distT="0" distB="0" distL="0" distR="0" wp14:anchorId="77776803" wp14:editId="373F9449">
            <wp:extent cx="2876550" cy="2733675"/>
            <wp:effectExtent l="0" t="0" r="0" b="0"/>
            <wp:docPr id="223" name="Image 223" descr="atom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atome4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76550" cy="2733675"/>
                    </a:xfrm>
                    <a:prstGeom prst="rect">
                      <a:avLst/>
                    </a:prstGeom>
                    <a:noFill/>
                    <a:ln>
                      <a:noFill/>
                    </a:ln>
                  </pic:spPr>
                </pic:pic>
              </a:graphicData>
            </a:graphic>
          </wp:inline>
        </w:drawing>
      </w:r>
    </w:p>
    <w:p w14:paraId="7E7A92D5" w14:textId="5C222805" w:rsidR="00C03C23" w:rsidRDefault="00C03C23" w:rsidP="00C03C23">
      <w:pPr>
        <w:jc w:val="center"/>
      </w:pPr>
      <w:bookmarkStart w:id="100" w:name="_Toc159408646"/>
      <w:r>
        <w:rPr>
          <w:b/>
        </w:rPr>
        <w:t xml:space="preserve">Figure </w:t>
      </w:r>
      <w:r>
        <w:rPr>
          <w:b/>
        </w:rPr>
        <w:fldChar w:fldCharType="begin"/>
      </w:r>
      <w:r>
        <w:rPr>
          <w:b/>
        </w:rPr>
        <w:instrText xml:space="preserve"> SEQ Figure \* ARABIC </w:instrText>
      </w:r>
      <w:r>
        <w:rPr>
          <w:b/>
        </w:rPr>
        <w:fldChar w:fldCharType="separate"/>
      </w:r>
      <w:r w:rsidR="0042247F">
        <w:rPr>
          <w:b/>
          <w:noProof/>
        </w:rPr>
        <w:t>13</w:t>
      </w:r>
      <w:r>
        <w:rPr>
          <w:b/>
        </w:rPr>
        <w:fldChar w:fldCharType="end"/>
      </w:r>
      <w:r>
        <w:t xml:space="preserve"> -Rayonnement de l'électron sur l'orbite de Rutherford</w:t>
      </w:r>
      <w:bookmarkEnd w:id="100"/>
    </w:p>
    <w:p w14:paraId="3F5FF488" w14:textId="77777777" w:rsidR="00C03C23" w:rsidRDefault="00C03C23" w:rsidP="00C03C23">
      <w:pPr>
        <w:pStyle w:val="Titre3"/>
        <w:tabs>
          <w:tab w:val="clear" w:pos="1561"/>
          <w:tab w:val="num" w:pos="851"/>
        </w:tabs>
        <w:ind w:left="851"/>
        <w:jc w:val="left"/>
      </w:pPr>
      <w:bookmarkStart w:id="101" w:name="_Toc218697531"/>
      <w:r>
        <w:lastRenderedPageBreak/>
        <w:t>Le modèle de Bohr</w:t>
      </w:r>
      <w:bookmarkEnd w:id="101"/>
    </w:p>
    <w:p w14:paraId="5F34E8AF" w14:textId="77777777" w:rsidR="00C03C23" w:rsidRDefault="00C03C23" w:rsidP="00C03C23">
      <w:pPr>
        <w:pStyle w:val="Para"/>
      </w:pPr>
      <w:r>
        <w:t>A la fin du 19</w:t>
      </w:r>
      <w:r>
        <w:rPr>
          <w:vertAlign w:val="superscript"/>
        </w:rPr>
        <w:t>ème</w:t>
      </w:r>
      <w:r>
        <w:t xml:space="preserve"> siècle, il était observé que les atomes absorbent et émettent de la lumière à certaines longueurs d'onde bien définies. En 1885, J. Balmer a trouvé qu'une série de longueurs d'onde émises par l'atome d'hydrogène était bien reproduite par la formule empirique :</w:t>
      </w:r>
    </w:p>
    <w:p w14:paraId="0BCF7544" w14:textId="77777777" w:rsidR="00C03C23" w:rsidRPr="002B0FDF" w:rsidRDefault="002050D0" w:rsidP="00FE523D">
      <w:pPr>
        <w:pStyle w:val="FormuleSN"/>
      </w:pPr>
      <m:oMathPara>
        <m:oMathParaPr>
          <m:jc m:val="left"/>
        </m:oMathParaPr>
        <m:oMath>
          <m:f>
            <m:fPr>
              <m:ctrlPr/>
            </m:fPr>
            <m:num>
              <m:r>
                <m:t>1</m:t>
              </m:r>
            </m:num>
            <m:den>
              <m:r>
                <m:t>λ</m:t>
              </m:r>
            </m:den>
          </m:f>
          <m:r>
            <m:t>=R</m:t>
          </m:r>
          <m:d>
            <m:dPr>
              <m:ctrlPr/>
            </m:dPr>
            <m:e>
              <m:f>
                <m:fPr>
                  <m:ctrlPr/>
                </m:fPr>
                <m:num>
                  <m:r>
                    <m:t>1</m:t>
                  </m:r>
                </m:num>
                <m:den>
                  <m:r>
                    <m:t>4</m:t>
                  </m:r>
                </m:den>
              </m:f>
              <m:r>
                <m:t>-</m:t>
              </m:r>
              <m:f>
                <m:fPr>
                  <m:ctrlPr/>
                </m:fPr>
                <m:num>
                  <m:r>
                    <m:t>1</m:t>
                  </m:r>
                </m:num>
                <m:den>
                  <m:sSup>
                    <m:sSupPr>
                      <m:ctrlPr/>
                    </m:sSupPr>
                    <m:e>
                      <m:r>
                        <m:t>n</m:t>
                      </m:r>
                    </m:e>
                    <m:sup>
                      <m:r>
                        <m:t>2</m:t>
                      </m:r>
                    </m:sup>
                  </m:sSup>
                </m:den>
              </m:f>
            </m:e>
          </m:d>
          <m:r>
            <m:t xml:space="preserve"> n=3, 4 ,5…</m:t>
          </m:r>
        </m:oMath>
      </m:oMathPara>
    </w:p>
    <w:p w14:paraId="30D27690" w14:textId="77777777" w:rsidR="00C03C23" w:rsidRDefault="00C03C23" w:rsidP="00C03C23">
      <w:pPr>
        <w:pStyle w:val="Parasuite"/>
      </w:pPr>
      <w:proofErr w:type="gramStart"/>
      <w:r>
        <w:t>où</w:t>
      </w:r>
      <w:proofErr w:type="gramEnd"/>
      <w:r>
        <w:t xml:space="preserve"> </w:t>
      </w:r>
      <m:oMath>
        <m:r>
          <w:rPr>
            <w:rFonts w:ascii="Cambria Math" w:hAnsi="Cambria Math"/>
          </w:rPr>
          <m:t>R=1,097×</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-1</m:t>
            </m:r>
          </m:sup>
        </m:sSup>
      </m:oMath>
      <w:r>
        <w:t xml:space="preserve"> est la constante de Rydberg.</w:t>
      </w:r>
    </w:p>
    <w:p w14:paraId="151B4962" w14:textId="77777777" w:rsidR="00C03C23" w:rsidRDefault="00C03C23" w:rsidP="00C03C23">
      <w:pPr>
        <w:pStyle w:val="Parasuite"/>
      </w:pPr>
      <w:r>
        <w:t>Cette formule est restée sans le moindre fondement théorique pendant près de 30 ans.</w:t>
      </w:r>
    </w:p>
    <w:p w14:paraId="52DAEAA0" w14:textId="77777777" w:rsidR="00C03C23" w:rsidRDefault="00C03C23" w:rsidP="00C03C23">
      <w:pPr>
        <w:pStyle w:val="Parasuite"/>
      </w:pPr>
      <w:r>
        <w:t>Pour rendre compte de la stabilité de l'atome dont le modèle de Rutherford ne pouvait rendre compte, Bohr</w:t>
      </w:r>
      <w:r>
        <w:rPr>
          <w:rStyle w:val="Appelnotedebasdep"/>
        </w:rPr>
        <w:footnoteReference w:id="37"/>
      </w:r>
      <w:r>
        <w:t xml:space="preserve"> a formulé l'hypothèse qu'un atome, conformément au modèle de Jean Perrin, repose sur un modèle planétaire où il existe des orbites stables (mouvement circulaire uniforme décrit par l’électron), c'est-à-dire telles que l'électron ne rayonne pas lorsqu'il s'y trouve. Ces orbites correspondent à des énergies bien définies et Bohr a supposé que lorsque l'électron passe d'une orbite à une autre il émet ou absorbe une fréquence telle que :</w:t>
      </w:r>
    </w:p>
    <w:p w14:paraId="3367D48B" w14:textId="77777777" w:rsidR="00C03C23" w:rsidRDefault="00C03C23" w:rsidP="00C03C23">
      <m:oMath>
        <m:r>
          <w:rPr>
            <w:rFonts w:ascii="Cambria Math" w:hAnsi="Cambria Math"/>
            <w:sz w:val="24"/>
            <w:szCs w:val="24"/>
          </w:rPr>
          <m:t>h</m:t>
        </m:r>
        <m:r>
          <m:rPr>
            <m:nor/>
          </m:rPr>
          <w:rPr>
            <w:rFonts w:ascii="Cambria Math" w:hAnsi="Cambria Math"/>
            <w:sz w:val="24"/>
            <w:szCs w:val="24"/>
          </w:rPr>
          <m:t>ν=±</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e>
        </m:d>
      </m:oMath>
      <w:r>
        <w:t xml:space="preserve">  + absorption - : émission</w:t>
      </w:r>
    </w:p>
    <w:p w14:paraId="315198DC" w14:textId="77777777" w:rsidR="00C03C23" w:rsidRDefault="00C03C23" w:rsidP="00C03C23">
      <w:pPr>
        <w:pStyle w:val="Parasuite"/>
      </w:pPr>
      <w:r>
        <w:t xml:space="preserve">Pour déterminer les fréquences possibles il faut imposer </w:t>
      </w:r>
      <w:r>
        <w:rPr>
          <w:u w:val="single"/>
        </w:rPr>
        <w:t>une condition de quantification</w:t>
      </w:r>
      <w:r>
        <w:t xml:space="preserve"> du moment angulaire qui définit les orbites circulaires permises :</w:t>
      </w:r>
    </w:p>
    <w:p w14:paraId="22620AE3" w14:textId="77777777" w:rsidR="00C03C23" w:rsidRPr="00131B46" w:rsidRDefault="00C03C23" w:rsidP="00C03C23">
      <w:pPr>
        <w:pStyle w:val="Formule"/>
        <w:jc w:val="left"/>
        <w:rPr>
          <w:szCs w:val="24"/>
        </w:rPr>
      </w:pPr>
      <m:oMath>
        <m:r>
          <w:rPr>
            <w:rFonts w:ascii="Cambria Math" w:hAnsi="Cambria Math"/>
            <w:szCs w:val="24"/>
          </w:rPr>
          <m:t>L</m:t>
        </m:r>
        <m:r>
          <m:rPr>
            <m:nor/>
          </m:rPr>
          <w:rPr>
            <w:rFonts w:ascii="Cambria Math" w:hAnsi="Cambria Math"/>
            <w:szCs w:val="24"/>
          </w:rPr>
          <m:t>=mvr=nℏ</m:t>
        </m:r>
      </m:oMath>
    </w:p>
    <w:p w14:paraId="26486D93" w14:textId="77777777" w:rsidR="00C03C23" w:rsidRDefault="00C03C23" w:rsidP="00C03C23">
      <w:pPr>
        <w:pStyle w:val="Parasuite"/>
      </w:pPr>
      <w:proofErr w:type="gramStart"/>
      <w:r>
        <w:t>où</w:t>
      </w:r>
      <w:proofErr w:type="gramEnd"/>
      <w:r>
        <w:t xml:space="preserve"> </w:t>
      </w:r>
      <m:oMath>
        <m:r>
          <m:rPr>
            <m:nor/>
          </m:rPr>
          <w:rPr>
            <w:rFonts w:ascii="Cambria Math" w:hAnsi="Cambria Math"/>
            <w:sz w:val="24"/>
            <w:szCs w:val="24"/>
          </w:rPr>
          <m:t>ℏ=</m:t>
        </m:r>
        <m:f>
          <m:fPr>
            <m:ctrlPr>
              <w:rPr>
                <w:rFonts w:ascii="Cambria Math" w:hAnsi="Cambria Math"/>
                <w:i/>
                <w:sz w:val="24"/>
                <w:szCs w:val="24"/>
              </w:rPr>
            </m:ctrlPr>
          </m:fPr>
          <m:num>
            <m:r>
              <w:rPr>
                <w:rFonts w:ascii="Cambria Math" w:hAnsi="Cambria Math"/>
                <w:sz w:val="24"/>
                <w:szCs w:val="24"/>
              </w:rPr>
              <m:t>h</m:t>
            </m:r>
          </m:num>
          <m:den>
            <m:r>
              <w:rPr>
                <w:rFonts w:ascii="Cambria Math" w:hAnsi="Cambria Math"/>
                <w:sz w:val="24"/>
                <w:szCs w:val="24"/>
              </w:rPr>
              <m:t>2π</m:t>
            </m:r>
          </m:den>
        </m:f>
      </m:oMath>
      <w:r>
        <w:t xml:space="preserve"> et </w:t>
      </w:r>
      <m:oMath>
        <m:r>
          <w:rPr>
            <w:rFonts w:ascii="Cambria Math" w:hAnsi="Cambria Math"/>
          </w:rPr>
          <m:t>L</m:t>
        </m:r>
      </m:oMath>
      <w:r>
        <w:t xml:space="preserve"> est le module du moment angulaire ou moment cinétique classique donné par :</w:t>
      </w:r>
    </w:p>
    <w:p w14:paraId="43A06257" w14:textId="77777777" w:rsidR="00C03C23" w:rsidRPr="00131B46" w:rsidRDefault="002050D0" w:rsidP="00C03C23">
      <w:pPr>
        <w:pStyle w:val="Formule"/>
        <w:rPr>
          <w:szCs w:val="24"/>
        </w:rPr>
      </w:pPr>
      <m:oMath>
        <m:acc>
          <m:accPr>
            <m:chr m:val="⃗"/>
            <m:ctrlPr>
              <w:rPr>
                <w:rFonts w:ascii="Cambria Math" w:hAnsi="Cambria Math"/>
                <w:i/>
                <w:szCs w:val="24"/>
              </w:rPr>
            </m:ctrlPr>
          </m:accPr>
          <m:e>
            <m:r>
              <w:rPr>
                <w:rFonts w:ascii="Cambria Math" w:hAnsi="Cambria Math"/>
                <w:szCs w:val="24"/>
              </w:rPr>
              <m:t>L</m:t>
            </m:r>
          </m:e>
        </m:acc>
        <m:r>
          <m:rPr>
            <m:nor/>
          </m:rPr>
          <w:rPr>
            <w:rFonts w:ascii="Cambria Math" w:hAnsi="Cambria Math"/>
            <w:szCs w:val="24"/>
          </w:rPr>
          <m:t>=</m:t>
        </m:r>
        <m:acc>
          <m:accPr>
            <m:chr m:val="⃗"/>
            <m:ctrlPr>
              <w:rPr>
                <w:rFonts w:ascii="Cambria Math" w:hAnsi="Cambria Math"/>
                <w:i/>
                <w:szCs w:val="24"/>
              </w:rPr>
            </m:ctrlPr>
          </m:accPr>
          <m:e>
            <m:r>
              <w:rPr>
                <w:rFonts w:ascii="Cambria Math" w:hAnsi="Cambria Math"/>
                <w:szCs w:val="24"/>
              </w:rPr>
              <m:t>r</m:t>
            </m:r>
          </m:e>
        </m:acc>
        <m:r>
          <m:rPr>
            <m:nor/>
          </m:rPr>
          <w:rPr>
            <w:rFonts w:ascii="Cambria Math" w:hAnsi="Cambria Math"/>
            <w:szCs w:val="24"/>
          </w:rPr>
          <m:t>∧</m:t>
        </m:r>
        <m:acc>
          <m:accPr>
            <m:chr m:val="⃗"/>
            <m:ctrlPr>
              <w:rPr>
                <w:rFonts w:ascii="Cambria Math" w:hAnsi="Cambria Math"/>
                <w:i/>
                <w:szCs w:val="24"/>
              </w:rPr>
            </m:ctrlPr>
          </m:accPr>
          <m:e>
            <m:r>
              <w:rPr>
                <w:rFonts w:ascii="Cambria Math" w:hAnsi="Cambria Math"/>
                <w:szCs w:val="24"/>
              </w:rPr>
              <m:t>p</m:t>
            </m:r>
          </m:e>
        </m:acc>
      </m:oMath>
    </w:p>
    <w:p w14:paraId="7AE97772" w14:textId="77777777" w:rsidR="00C03C23" w:rsidRDefault="00C03C23" w:rsidP="00C03C23">
      <w:pPr>
        <w:pStyle w:val="Parasuite"/>
      </w:pPr>
      <w:proofErr w:type="gramStart"/>
      <w:r>
        <w:t>où</w:t>
      </w:r>
      <w:proofErr w:type="gramEnd"/>
      <w:r>
        <w:t xml:space="preserve"> </w:t>
      </w:r>
      <m:oMath>
        <m:acc>
          <m:accPr>
            <m:chr m:val="⃗"/>
            <m:ctrlPr>
              <w:rPr>
                <w:rFonts w:ascii="Cambria Math" w:hAnsi="Cambria Math"/>
                <w:i/>
              </w:rPr>
            </m:ctrlPr>
          </m:accPr>
          <m:e>
            <m:r>
              <w:rPr>
                <w:rFonts w:ascii="Cambria Math" w:hAnsi="Cambria Math"/>
              </w:rPr>
              <m:t>r</m:t>
            </m:r>
          </m:e>
        </m:acc>
      </m:oMath>
      <w:r>
        <w:t xml:space="preserve"> est le vecteur position de l'électron, </w:t>
      </w:r>
      <m:oMath>
        <m:r>
          <m:rPr>
            <m:nor/>
          </m:rPr>
          <w:rPr>
            <w:rFonts w:ascii="Cambria Math" w:hAnsi="Cambria Math"/>
          </w:rPr>
          <m:t>m</m:t>
        </m:r>
      </m:oMath>
      <w:r>
        <w:t xml:space="preserve"> la masse de l’électron et </w:t>
      </w:r>
      <m:oMath>
        <m:acc>
          <m:accPr>
            <m:chr m:val="⃗"/>
            <m:ctrlPr>
              <w:rPr>
                <w:rFonts w:ascii="Cambria Math" w:hAnsi="Cambria Math"/>
                <w:i/>
              </w:rPr>
            </m:ctrlPr>
          </m:accPr>
          <m:e>
            <m:r>
              <w:rPr>
                <w:rFonts w:ascii="Cambria Math" w:hAnsi="Cambria Math"/>
              </w:rPr>
              <m:t>p</m:t>
            </m:r>
          </m:e>
        </m:acc>
      </m:oMath>
      <w:r>
        <w:t xml:space="preserve"> son impulsion.</w:t>
      </w:r>
    </w:p>
    <w:p w14:paraId="69985A6E" w14:textId="77777777" w:rsidR="00C03C23" w:rsidRDefault="00C03C23" w:rsidP="00C03C23">
      <w:pPr>
        <w:pStyle w:val="Parasuite"/>
      </w:pPr>
      <w:r>
        <w:t xml:space="preserve">Le moment angulaire est la grandeur physique qui joue un rôle analogue à la quantité de mouvement dans le cas des rotations. </w:t>
      </w:r>
      <w:r w:rsidRPr="00B30C4F">
        <w:rPr>
          <w:highlight w:val="yellow"/>
        </w:rPr>
        <w:t>Il dépend du choix de l'origine</w:t>
      </w:r>
      <w:r>
        <w:t>. Si un système est constitué de plusieurs particules, le moment angulaire total est obtenu en additionnant ou en intégrant le moment angulaire de chacun de ses constituants.</w:t>
      </w:r>
    </w:p>
    <w:p w14:paraId="14D21E48" w14:textId="77777777" w:rsidR="00C03C23" w:rsidRDefault="00C03C23" w:rsidP="00C03C23">
      <w:pPr>
        <w:pStyle w:val="Parasuite"/>
      </w:pPr>
      <w:r>
        <w:t>A l'exception de ces hypothèses, Bohr a supposé que les lois de la physique classique étaient applicables à l'échelle atomique.</w:t>
      </w:r>
    </w:p>
    <w:p w14:paraId="5BE06E58" w14:textId="77777777" w:rsidR="00C03C23" w:rsidRDefault="00C03C23" w:rsidP="00C03C23">
      <w:pPr>
        <w:pStyle w:val="Para"/>
        <w:jc w:val="center"/>
      </w:pPr>
      <w:r>
        <w:rPr>
          <w:noProof/>
        </w:rPr>
        <w:lastRenderedPageBreak/>
        <w:drawing>
          <wp:inline distT="0" distB="0" distL="0" distR="0" wp14:anchorId="7B059905" wp14:editId="1D287629">
            <wp:extent cx="2720448" cy="2884179"/>
            <wp:effectExtent l="0" t="0" r="381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prde86i01z.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21297" cy="2885079"/>
                    </a:xfrm>
                    <a:prstGeom prst="rect">
                      <a:avLst/>
                    </a:prstGeom>
                  </pic:spPr>
                </pic:pic>
              </a:graphicData>
            </a:graphic>
          </wp:inline>
        </w:drawing>
      </w:r>
    </w:p>
    <w:p w14:paraId="4BF61D08" w14:textId="77777777" w:rsidR="00C03C23" w:rsidRDefault="00C03C23" w:rsidP="00C03C23">
      <w:pPr>
        <w:pStyle w:val="Parasuite"/>
      </w:pPr>
      <w:r>
        <w:t xml:space="preserve">On définit le repère de Frenet formé par les vecteurs </w:t>
      </w:r>
      <m:oMath>
        <m:acc>
          <m:accPr>
            <m:chr m:val="⃗"/>
            <m:ctrlPr>
              <w:rPr>
                <w:rFonts w:ascii="Cambria Math" w:hAnsi="Cambria Math"/>
                <w:i/>
              </w:rPr>
            </m:ctrlPr>
          </m:accPr>
          <m:e>
            <m:r>
              <w:rPr>
                <w:rFonts w:ascii="Cambria Math" w:hAnsi="Cambria Math"/>
              </w:rPr>
              <m:t>N</m:t>
            </m:r>
          </m:e>
        </m:acc>
      </m:oMath>
      <w:r>
        <w:t xml:space="preserve"> et </w:t>
      </w:r>
      <m:oMath>
        <m:acc>
          <m:accPr>
            <m:chr m:val="⃗"/>
            <m:ctrlPr>
              <w:rPr>
                <w:rFonts w:ascii="Cambria Math" w:hAnsi="Cambria Math"/>
                <w:i/>
              </w:rPr>
            </m:ctrlPr>
          </m:accPr>
          <m:e>
            <m:r>
              <w:rPr>
                <w:rFonts w:ascii="Cambria Math" w:hAnsi="Cambria Math"/>
              </w:rPr>
              <m:t>T</m:t>
            </m:r>
          </m:e>
        </m:acc>
      </m:oMath>
      <w:r>
        <w:t xml:space="preserve"> et on se place dans le référentiel supposé galiléen attaché au noyau supposé fixe en raison du rapport de masse entre le noyau et l’électron.</w:t>
      </w:r>
    </w:p>
    <w:p w14:paraId="3BC4876F" w14:textId="77777777" w:rsidR="00C03C23" w:rsidRDefault="00C03C23" w:rsidP="00C03C23">
      <w:pPr>
        <w:pStyle w:val="Parasuite"/>
      </w:pPr>
      <w:r>
        <w:t xml:space="preserve">En supposant que la loi de Coulomb et la force de gravitation sont valides à l’échelle atomique, l’électron est soumis à la force de Coulomb centripète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c</m:t>
            </m:r>
          </m:sub>
        </m:sSub>
      </m:oMath>
      <w:r>
        <w:t xml:space="preserve"> et à l’attraction gravitationnelle exercée par le proton sur l’électron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G</m:t>
            </m:r>
          </m:sub>
        </m:sSub>
        <m:r>
          <w:rPr>
            <w:rFonts w:ascii="Cambria Math" w:hAnsi="Cambria Math"/>
            <w:sz w:val="24"/>
            <w:szCs w:val="24"/>
          </w:rPr>
          <m:t>=G</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G</m:t>
                </m:r>
              </m:sub>
            </m:sSub>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m:t>
                </m:r>
              </m:sub>
            </m:sSub>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en>
        </m:f>
        <m:acc>
          <m:accPr>
            <m:chr m:val="⃗"/>
            <m:ctrlPr>
              <w:rPr>
                <w:rFonts w:ascii="Cambria Math" w:hAnsi="Cambria Math"/>
                <w:i/>
                <w:sz w:val="24"/>
                <w:szCs w:val="24"/>
              </w:rPr>
            </m:ctrlPr>
          </m:accPr>
          <m:e>
            <m:r>
              <w:rPr>
                <w:rFonts w:ascii="Cambria Math" w:hAnsi="Cambria Math"/>
                <w:sz w:val="24"/>
                <w:szCs w:val="24"/>
              </w:rPr>
              <m:t>N</m:t>
            </m:r>
          </m:e>
        </m:acc>
      </m:oMath>
      <w:r>
        <w:rPr>
          <w:sz w:val="24"/>
          <w:szCs w:val="24"/>
        </w:rPr>
        <w:t xml:space="preserve"> </w:t>
      </w:r>
      <w:r w:rsidRPr="00340036">
        <w:rPr>
          <w:szCs w:val="22"/>
        </w:rPr>
        <w:t xml:space="preserve">où </w:t>
      </w:r>
      <m:oMath>
        <m:r>
          <w:rPr>
            <w:rFonts w:ascii="Cambria Math" w:hAnsi="Cambria Math"/>
            <w:szCs w:val="22"/>
          </w:rPr>
          <m:t>G=6,6742 ×</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-11</m:t>
            </m:r>
          </m:sup>
        </m:sSup>
      </m:oMath>
      <w:r w:rsidRPr="00340036">
        <w:rPr>
          <w:szCs w:val="22"/>
        </w:rPr>
        <w:t xml:space="preserve"> N m</w:t>
      </w:r>
      <w:r w:rsidRPr="00340036">
        <w:rPr>
          <w:szCs w:val="22"/>
          <w:vertAlign w:val="superscript"/>
        </w:rPr>
        <w:t>2</w:t>
      </w:r>
      <w:r w:rsidRPr="00340036">
        <w:rPr>
          <w:szCs w:val="22"/>
        </w:rPr>
        <w:t xml:space="preserve"> kg</w:t>
      </w:r>
      <w:r w:rsidRPr="00340036">
        <w:rPr>
          <w:szCs w:val="22"/>
          <w:vertAlign w:val="superscript"/>
        </w:rPr>
        <w:t>-2</w:t>
      </w:r>
      <w:r>
        <w:rPr>
          <w:sz w:val="24"/>
          <w:szCs w:val="24"/>
        </w:rPr>
        <w:t xml:space="preserve"> ) </w:t>
      </w:r>
      <w:r>
        <w:t xml:space="preserve">que l’on néglige devant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c</m:t>
            </m:r>
          </m:sub>
        </m:sSub>
      </m:oMath>
      <w:r>
        <w:t>.</w:t>
      </w:r>
    </w:p>
    <w:p w14:paraId="7D8C8AC2" w14:textId="77777777" w:rsidR="00C03C23" w:rsidRDefault="00C03C23" w:rsidP="00C03C23">
      <w:pPr>
        <w:pStyle w:val="Parasuite"/>
      </w:pPr>
      <w:r>
        <w:t>La force de Coulomb s’exerçant entre le proton et l'électron assimilés à deux charges ponctuelles s'écrit donc :</w:t>
      </w:r>
    </w:p>
    <w:p w14:paraId="13B421BA" w14:textId="77777777" w:rsidR="00C03C23" w:rsidRPr="00131B46" w:rsidRDefault="002050D0" w:rsidP="00C03C23">
      <w:pPr>
        <w:pStyle w:val="Formule"/>
        <w:rPr>
          <w:szCs w:val="24"/>
        </w:rPr>
      </w:pPr>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F</m:t>
                </m:r>
              </m:e>
            </m:acc>
          </m:e>
          <m:sub>
            <m:r>
              <w:rPr>
                <w:rFonts w:ascii="Cambria Math" w:hAnsi="Cambria Math"/>
                <w:szCs w:val="24"/>
              </w:rPr>
              <m:t>c</m:t>
            </m:r>
          </m:sub>
        </m:sSub>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e</m:t>
                </m:r>
              </m:e>
              <m:sup>
                <m:r>
                  <w:rPr>
                    <w:rFonts w:ascii="Cambria Math" w:hAnsi="Cambria Math"/>
                    <w:szCs w:val="24"/>
                  </w:rPr>
                  <m:t>2</m:t>
                </m:r>
              </m:sup>
            </m:sSup>
          </m:num>
          <m:den>
            <m:r>
              <w:rPr>
                <w:rFonts w:ascii="Cambria Math" w:hAnsi="Cambria Math"/>
                <w:szCs w:val="24"/>
              </w:rPr>
              <m:t>4π</m:t>
            </m:r>
            <m:sSub>
              <m:sSubPr>
                <m:ctrlPr>
                  <w:rPr>
                    <w:rFonts w:ascii="Cambria Math" w:hAnsi="Cambria Math"/>
                    <w:i/>
                    <w:szCs w:val="24"/>
                  </w:rPr>
                </m:ctrlPr>
              </m:sSubPr>
              <m:e>
                <m:r>
                  <w:rPr>
                    <w:rFonts w:ascii="Cambria Math" w:hAnsi="Cambria Math"/>
                    <w:szCs w:val="24"/>
                  </w:rPr>
                  <m:t>ε</m:t>
                </m:r>
              </m:e>
              <m:sub>
                <m:r>
                  <w:rPr>
                    <w:rFonts w:ascii="Cambria Math" w:hAnsi="Cambria Math"/>
                    <w:szCs w:val="24"/>
                  </w:rPr>
                  <m:t>0</m:t>
                </m:r>
              </m:sub>
            </m:sSub>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acc>
          <m:accPr>
            <m:chr m:val="⃗"/>
            <m:ctrlPr>
              <w:rPr>
                <w:rFonts w:ascii="Cambria Math" w:hAnsi="Cambria Math"/>
                <w:i/>
                <w:szCs w:val="24"/>
              </w:rPr>
            </m:ctrlPr>
          </m:accPr>
          <m:e>
            <m:r>
              <w:rPr>
                <w:rFonts w:ascii="Cambria Math" w:hAnsi="Cambria Math"/>
                <w:szCs w:val="24"/>
              </w:rPr>
              <m:t>N</m:t>
            </m:r>
          </m:e>
        </m:acc>
      </m:oMath>
      <w:r w:rsidR="00C03C23" w:rsidRPr="00131B46">
        <w:rPr>
          <w:szCs w:val="24"/>
        </w:rPr>
        <w:t xml:space="preserve"> </w:t>
      </w:r>
    </w:p>
    <w:p w14:paraId="007E89C2" w14:textId="77777777" w:rsidR="00C03C23" w:rsidRDefault="00C03C23" w:rsidP="00C03C23">
      <w:pPr>
        <w:pStyle w:val="Parasuite"/>
      </w:pPr>
      <w:r>
        <w:t>On applique la deuxième loi de Newton</w:t>
      </w:r>
      <w:r w:rsidRPr="0019620F">
        <w:t xml:space="preserve"> </w:t>
      </w:r>
      <w:r>
        <w:t xml:space="preserve">dans le référentiel du noyau : </w:t>
      </w:r>
    </w:p>
    <w:bookmarkStart w:id="102" w:name="_Ref366656621"/>
    <w:bookmarkEnd w:id="102"/>
    <w:p w14:paraId="117778E6" w14:textId="77777777" w:rsidR="00C03C23" w:rsidRPr="00131B46" w:rsidRDefault="002050D0" w:rsidP="00C03C23">
      <w:pPr>
        <w:pStyle w:val="Formule"/>
        <w:rPr>
          <w:szCs w:val="24"/>
        </w:rPr>
      </w:pPr>
      <m:oMath>
        <m:sSub>
          <m:sSubPr>
            <m:ctrlPr>
              <w:rPr>
                <w:rFonts w:ascii="Cambria Math" w:hAnsi="Cambria Math"/>
                <w:i/>
                <w:szCs w:val="24"/>
              </w:rPr>
            </m:ctrlPr>
          </m:sSubPr>
          <m:e>
            <m:r>
              <w:rPr>
                <w:rFonts w:ascii="Cambria Math" w:hAnsi="Cambria Math"/>
                <w:szCs w:val="24"/>
              </w:rPr>
              <m:t>m</m:t>
            </m:r>
            <m:acc>
              <m:accPr>
                <m:chr m:val="⃗"/>
                <m:ctrlPr>
                  <w:rPr>
                    <w:rFonts w:ascii="Cambria Math" w:hAnsi="Cambria Math"/>
                    <w:i/>
                    <w:szCs w:val="24"/>
                  </w:rPr>
                </m:ctrlPr>
              </m:accPr>
              <m:e>
                <m:r>
                  <w:rPr>
                    <w:rFonts w:ascii="Cambria Math" w:hAnsi="Cambria Math"/>
                    <w:szCs w:val="24"/>
                  </w:rPr>
                  <m:t>a</m:t>
                </m:r>
              </m:e>
            </m:acc>
            <m:r>
              <w:rPr>
                <w:rFonts w:ascii="Cambria Math" w:hAnsi="Cambria Math"/>
                <w:szCs w:val="24"/>
              </w:rPr>
              <m:t>=</m:t>
            </m:r>
            <m:acc>
              <m:accPr>
                <m:chr m:val="⃗"/>
                <m:ctrlPr>
                  <w:rPr>
                    <w:rFonts w:ascii="Cambria Math" w:hAnsi="Cambria Math"/>
                    <w:i/>
                    <w:szCs w:val="24"/>
                  </w:rPr>
                </m:ctrlPr>
              </m:accPr>
              <m:e>
                <m:r>
                  <w:rPr>
                    <w:rFonts w:ascii="Cambria Math" w:hAnsi="Cambria Math"/>
                    <w:szCs w:val="24"/>
                  </w:rPr>
                  <m:t>F</m:t>
                </m:r>
              </m:e>
            </m:acc>
          </m:e>
          <m:sub>
            <m:r>
              <w:rPr>
                <w:rFonts w:ascii="Cambria Math" w:hAnsi="Cambria Math"/>
                <w:szCs w:val="24"/>
              </w:rPr>
              <m:t>c</m:t>
            </m:r>
          </m:sub>
        </m:sSub>
      </m:oMath>
    </w:p>
    <w:p w14:paraId="2F65C37C" w14:textId="77777777" w:rsidR="00C03C23" w:rsidRPr="00B13753" w:rsidRDefault="00C03C23" w:rsidP="00C03C23">
      <w:pPr>
        <w:pStyle w:val="FormuleSuite"/>
        <w:rPr>
          <w:position w:val="-22"/>
        </w:rPr>
      </w:pPr>
      <w:r>
        <w:t>Le mouvement étant circulaire uniforme (</w:t>
      </w:r>
      <m:oMath>
        <m:f>
          <m:fPr>
            <m:ctrlPr>
              <w:rPr>
                <w:rFonts w:ascii="Cambria Math" w:hAnsi="Cambria Math"/>
                <w:i/>
                <w:sz w:val="24"/>
                <w:szCs w:val="24"/>
              </w:rPr>
            </m:ctrlPr>
          </m:fPr>
          <m:num>
            <m:r>
              <w:rPr>
                <w:rFonts w:ascii="Cambria Math" w:hAnsi="Cambria Math"/>
                <w:sz w:val="24"/>
                <w:szCs w:val="24"/>
              </w:rPr>
              <m:t>dv</m:t>
            </m:r>
          </m:num>
          <m:den>
            <m:r>
              <w:rPr>
                <w:rFonts w:ascii="Cambria Math" w:hAnsi="Cambria Math"/>
                <w:sz w:val="24"/>
                <w:szCs w:val="24"/>
              </w:rPr>
              <m:t>dt</m:t>
            </m:r>
          </m:den>
        </m:f>
        <m:r>
          <w:rPr>
            <w:rFonts w:ascii="Cambria Math" w:hAnsi="Cambria Math"/>
            <w:sz w:val="24"/>
            <w:szCs w:val="24"/>
          </w:rPr>
          <m:t>=0</m:t>
        </m:r>
      </m:oMath>
      <w:r>
        <w:rPr>
          <w:sz w:val="24"/>
          <w:szCs w:val="24"/>
        </w:rPr>
        <w:t>)</w:t>
      </w:r>
      <w:r>
        <w:t xml:space="preserve">, l’accélération est centripète :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a</m:t>
                </m:r>
              </m:e>
            </m:acc>
          </m:e>
          <m:sub>
            <m:r>
              <w:rPr>
                <w:rFonts w:ascii="Cambria Math" w:hAnsi="Cambria Math"/>
                <w:sz w:val="24"/>
                <w:szCs w:val="24"/>
              </w:rPr>
              <m:t>N</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num>
          <m:den>
            <m:r>
              <w:rPr>
                <w:rFonts w:ascii="Cambria Math" w:hAnsi="Cambria Math"/>
                <w:sz w:val="24"/>
                <w:szCs w:val="24"/>
              </w:rPr>
              <m:t>r</m:t>
            </m:r>
          </m:den>
        </m:f>
        <m:acc>
          <m:accPr>
            <m:chr m:val="⃗"/>
            <m:ctrlPr>
              <w:rPr>
                <w:rFonts w:ascii="Cambria Math" w:hAnsi="Cambria Math"/>
                <w:i/>
                <w:sz w:val="24"/>
                <w:szCs w:val="24"/>
              </w:rPr>
            </m:ctrlPr>
          </m:accPr>
          <m:e>
            <m:r>
              <w:rPr>
                <w:rFonts w:ascii="Cambria Math" w:hAnsi="Cambria Math"/>
                <w:sz w:val="24"/>
                <w:szCs w:val="24"/>
              </w:rPr>
              <m:t>N</m:t>
            </m:r>
          </m:e>
        </m:acc>
      </m:oMath>
      <w:r>
        <w:t>.</w:t>
      </w:r>
    </w:p>
    <w:p w14:paraId="6E09264D" w14:textId="000D120D" w:rsidR="00C03C23" w:rsidRDefault="00C03C23" w:rsidP="00C03C23">
      <w:pPr>
        <w:pStyle w:val="Parasuite"/>
      </w:pPr>
      <w:r>
        <w:t xml:space="preserve">On en déduit donc à partir de </w:t>
      </w:r>
      <w:r>
        <w:fldChar w:fldCharType="begin"/>
      </w:r>
      <w:r>
        <w:instrText xml:space="preserve"> REF _Ref366656621 \r \h </w:instrText>
      </w:r>
      <w:r>
        <w:fldChar w:fldCharType="separate"/>
      </w:r>
      <w:r w:rsidR="0042247F">
        <w:t>(28)</w:t>
      </w:r>
      <w:r>
        <w:fldChar w:fldCharType="end"/>
      </w:r>
      <w:r>
        <w:t>:</w:t>
      </w:r>
    </w:p>
    <w:p w14:paraId="700F4DA5" w14:textId="77777777" w:rsidR="00C03C23" w:rsidRPr="00131B46" w:rsidRDefault="00C03C23" w:rsidP="00FE523D">
      <w:pPr>
        <w:pStyle w:val="FormuleSN"/>
      </w:pPr>
      <m:oMathPara>
        <m:oMathParaPr>
          <m:jc m:val="left"/>
        </m:oMathParaPr>
        <m:oMath>
          <m:r>
            <m:t>m</m:t>
          </m:r>
          <m:f>
            <m:fPr>
              <m:ctrlPr/>
            </m:fPr>
            <m:num>
              <m:sSup>
                <m:sSupPr>
                  <m:ctrlPr/>
                </m:sSupPr>
                <m:e>
                  <m:r>
                    <m:t>v</m:t>
                  </m:r>
                </m:e>
                <m:sup>
                  <m:r>
                    <m:t>2</m:t>
                  </m:r>
                </m:sup>
              </m:sSup>
            </m:num>
            <m:den>
              <m:r>
                <m:t>r</m:t>
              </m:r>
            </m:den>
          </m:f>
          <m:r>
            <m:t>=</m:t>
          </m:r>
          <m:f>
            <m:fPr>
              <m:ctrlPr/>
            </m:fPr>
            <m:num>
              <m:sSup>
                <m:sSupPr>
                  <m:ctrlPr/>
                </m:sSupPr>
                <m:e>
                  <m:r>
                    <m:t>e</m:t>
                  </m:r>
                </m:e>
                <m:sup>
                  <m:r>
                    <m:t>2</m:t>
                  </m:r>
                </m:sup>
              </m:sSup>
            </m:num>
            <m:den>
              <m:r>
                <m:t>4π</m:t>
              </m:r>
              <m:sSub>
                <m:sSubPr>
                  <m:ctrlPr/>
                </m:sSubPr>
                <m:e>
                  <m:r>
                    <m:t>ε</m:t>
                  </m:r>
                </m:e>
                <m:sub>
                  <m:r>
                    <m:t>0</m:t>
                  </m:r>
                </m:sub>
              </m:sSub>
              <m:sSup>
                <m:sSupPr>
                  <m:ctrlPr/>
                </m:sSupPr>
                <m:e>
                  <m:r>
                    <m:t>r</m:t>
                  </m:r>
                </m:e>
                <m:sup>
                  <m:r>
                    <m:t>2</m:t>
                  </m:r>
                </m:sup>
              </m:sSup>
            </m:den>
          </m:f>
        </m:oMath>
      </m:oMathPara>
    </w:p>
    <w:p w14:paraId="1622AA4E" w14:textId="77777777" w:rsidR="00C03C23" w:rsidRDefault="00C03C23" w:rsidP="00C03C23">
      <w:pPr>
        <w:pStyle w:val="Parasuite"/>
      </w:pPr>
      <w:proofErr w:type="gramStart"/>
      <w:r>
        <w:t>soit</w:t>
      </w:r>
      <w:proofErr w:type="gramEnd"/>
      <w:r>
        <w:t xml:space="preserve"> :</w:t>
      </w:r>
    </w:p>
    <w:p w14:paraId="4AEC3373" w14:textId="77777777" w:rsidR="00C03C23" w:rsidRPr="00131B46" w:rsidRDefault="002050D0" w:rsidP="00FE523D">
      <w:pPr>
        <w:pStyle w:val="FormuleSN"/>
      </w:pPr>
      <m:oMathPara>
        <m:oMathParaPr>
          <m:jc m:val="left"/>
        </m:oMathParaPr>
        <m:oMath>
          <m:sSup>
            <m:sSupPr>
              <m:ctrlPr/>
            </m:sSupPr>
            <m:e>
              <m:r>
                <m:t>mv</m:t>
              </m:r>
            </m:e>
            <m:sup>
              <m:r>
                <m:t>2</m:t>
              </m:r>
            </m:sup>
          </m:sSup>
          <m:r>
            <m:t>r=</m:t>
          </m:r>
          <m:f>
            <m:fPr>
              <m:ctrlPr/>
            </m:fPr>
            <m:num>
              <m:sSup>
                <m:sSupPr>
                  <m:ctrlPr/>
                </m:sSupPr>
                <m:e>
                  <m:r>
                    <m:t>e</m:t>
                  </m:r>
                </m:e>
                <m:sup>
                  <m:r>
                    <m:t>2</m:t>
                  </m:r>
                </m:sup>
              </m:sSup>
            </m:num>
            <m:den>
              <m:r>
                <m:t>4π</m:t>
              </m:r>
              <m:sSub>
                <m:sSubPr>
                  <m:ctrlPr/>
                </m:sSubPr>
                <m:e>
                  <m:r>
                    <m:t>ε</m:t>
                  </m:r>
                </m:e>
                <m:sub>
                  <m:r>
                    <m:t>0</m:t>
                  </m:r>
                </m:sub>
              </m:sSub>
            </m:den>
          </m:f>
        </m:oMath>
      </m:oMathPara>
    </w:p>
    <w:p w14:paraId="627E96B2" w14:textId="77777777" w:rsidR="00C03C23" w:rsidRDefault="00C03C23" w:rsidP="00C03C23">
      <w:pPr>
        <w:pStyle w:val="Parasuite"/>
      </w:pPr>
      <w:r>
        <w:t>En tenant compte de la condition de quantification, on obtient :</w:t>
      </w:r>
    </w:p>
    <w:p w14:paraId="2D68154A" w14:textId="77777777" w:rsidR="00C03C23" w:rsidRPr="00131B46" w:rsidRDefault="002050D0" w:rsidP="00FE523D">
      <w:pPr>
        <w:pStyle w:val="FormuleSN"/>
      </w:pPr>
      <m:oMathPara>
        <m:oMathParaPr>
          <m:jc m:val="left"/>
        </m:oMathParaPr>
        <m:oMath>
          <m:sSub>
            <m:sSubPr>
              <m:ctrlPr/>
            </m:sSubPr>
            <m:e>
              <m:r>
                <m:t>v</m:t>
              </m:r>
            </m:e>
            <m:sub>
              <m:r>
                <m:t>n</m:t>
              </m:r>
            </m:sub>
          </m:sSub>
          <m:r>
            <m:t>=</m:t>
          </m:r>
          <m:f>
            <m:fPr>
              <m:ctrlPr/>
            </m:fPr>
            <m:num>
              <m:sSup>
                <m:sSupPr>
                  <m:ctrlPr/>
                </m:sSupPr>
                <m:e>
                  <m:r>
                    <m:t>e</m:t>
                  </m:r>
                </m:e>
                <m:sup>
                  <m:r>
                    <m:t>2</m:t>
                  </m:r>
                </m:sup>
              </m:sSup>
            </m:num>
            <m:den>
              <m:r>
                <m:t>4π</m:t>
              </m:r>
              <m:sSub>
                <m:sSubPr>
                  <m:ctrlPr/>
                </m:sSubPr>
                <m:e>
                  <m:r>
                    <m:t>ε</m:t>
                  </m:r>
                </m:e>
                <m:sub>
                  <m:r>
                    <m:t>0</m:t>
                  </m:r>
                </m:sub>
              </m:sSub>
              <m:r>
                <m:rPr>
                  <m:nor/>
                </m:rPr>
                <m:t>ℏ</m:t>
              </m:r>
            </m:den>
          </m:f>
          <m:f>
            <m:fPr>
              <m:ctrlPr/>
            </m:fPr>
            <m:num>
              <m:r>
                <m:t>1</m:t>
              </m:r>
            </m:num>
            <m:den>
              <m:r>
                <m:t>n</m:t>
              </m:r>
            </m:den>
          </m:f>
        </m:oMath>
      </m:oMathPara>
    </w:p>
    <w:p w14:paraId="0D057D92" w14:textId="77777777" w:rsidR="00C03C23" w:rsidRDefault="00C03C23" w:rsidP="00FE523D">
      <w:pPr>
        <w:pStyle w:val="FormuleSN"/>
      </w:pPr>
    </w:p>
    <w:p w14:paraId="26AEFAAB" w14:textId="77777777" w:rsidR="00C03C23" w:rsidRDefault="00C03C23" w:rsidP="00C03C23">
      <w:pPr>
        <w:pStyle w:val="Parasuite"/>
      </w:pPr>
      <w:r>
        <w:t>L'expression ci-dessus donne les vitesses tangentielles possibles sur les orbites stables de l'atome de Bohr.</w:t>
      </w:r>
    </w:p>
    <w:p w14:paraId="21D3478B" w14:textId="77777777" w:rsidR="00C03C23" w:rsidRDefault="00C03C23" w:rsidP="00C03C23">
      <w:pPr>
        <w:pStyle w:val="Parasuite"/>
      </w:pPr>
      <w:r>
        <w:t>Les rayons des orbites de Bohr sont donnés :</w:t>
      </w:r>
    </w:p>
    <w:p w14:paraId="416C55AB" w14:textId="77777777" w:rsidR="00C03C23" w:rsidRPr="00131B46" w:rsidRDefault="002050D0" w:rsidP="00FE523D">
      <w:pPr>
        <w:pStyle w:val="FormuleSN"/>
      </w:pPr>
      <m:oMathPara>
        <m:oMathParaPr>
          <m:jc m:val="left"/>
        </m:oMathParaPr>
        <m:oMath>
          <m:sSub>
            <m:sSubPr>
              <m:ctrlPr/>
            </m:sSubPr>
            <m:e>
              <m:r>
                <m:t>r</m:t>
              </m:r>
            </m:e>
            <m:sub>
              <m:r>
                <m:t>n</m:t>
              </m:r>
            </m:sub>
          </m:sSub>
          <m:r>
            <m:t>=</m:t>
          </m:r>
          <m:f>
            <m:fPr>
              <m:ctrlPr/>
            </m:fPr>
            <m:num>
              <m:r>
                <m:t>1</m:t>
              </m:r>
            </m:num>
            <m:den>
              <m:r>
                <m:t>m</m:t>
              </m:r>
            </m:den>
          </m:f>
          <m:f>
            <m:fPr>
              <m:ctrlPr/>
            </m:fPr>
            <m:num>
              <m:sSup>
                <m:sSupPr>
                  <m:ctrlPr/>
                </m:sSupPr>
                <m:e>
                  <m:r>
                    <m:t>e</m:t>
                  </m:r>
                </m:e>
                <m:sup>
                  <m:r>
                    <m:t>2</m:t>
                  </m:r>
                </m:sup>
              </m:sSup>
            </m:num>
            <m:den>
              <m:r>
                <m:t>4π</m:t>
              </m:r>
              <m:sSub>
                <m:sSubPr>
                  <m:ctrlPr/>
                </m:sSubPr>
                <m:e>
                  <m:r>
                    <m:t>ε</m:t>
                  </m:r>
                </m:e>
                <m:sub>
                  <m:r>
                    <m:t>0</m:t>
                  </m:r>
                </m:sub>
              </m:sSub>
            </m:den>
          </m:f>
          <m:f>
            <m:fPr>
              <m:ctrlPr/>
            </m:fPr>
            <m:num>
              <m:r>
                <m:t>1</m:t>
              </m:r>
            </m:num>
            <m:den>
              <m:sSubSup>
                <m:sSubSupPr>
                  <m:ctrlPr/>
                </m:sSubSupPr>
                <m:e>
                  <m:r>
                    <m:t>v</m:t>
                  </m:r>
                </m:e>
                <m:sub>
                  <m:r>
                    <m:t>n</m:t>
                  </m:r>
                </m:sub>
                <m:sup>
                  <m:r>
                    <m:t>2</m:t>
                  </m:r>
                </m:sup>
              </m:sSubSup>
            </m:den>
          </m:f>
          <m:r>
            <m:t>=</m:t>
          </m:r>
          <m:f>
            <m:fPr>
              <m:ctrlPr/>
            </m:fPr>
            <m:num>
              <m:r>
                <m:t>1</m:t>
              </m:r>
            </m:num>
            <m:den>
              <m:r>
                <m:t>m</m:t>
              </m:r>
            </m:den>
          </m:f>
          <m:f>
            <m:fPr>
              <m:ctrlPr/>
            </m:fPr>
            <m:num>
              <m:r>
                <m:t>4π</m:t>
              </m:r>
              <m:sSub>
                <m:sSubPr>
                  <m:ctrlPr/>
                </m:sSubPr>
                <m:e>
                  <m:r>
                    <m:t>ε</m:t>
                  </m:r>
                </m:e>
                <m:sub>
                  <m:r>
                    <m:t>0</m:t>
                  </m:r>
                </m:sub>
              </m:sSub>
            </m:num>
            <m:den>
              <m:sSup>
                <m:sSupPr>
                  <m:ctrlPr/>
                </m:sSupPr>
                <m:e>
                  <m:r>
                    <m:t>e</m:t>
                  </m:r>
                </m:e>
                <m:sup>
                  <m:r>
                    <m:t>2</m:t>
                  </m:r>
                </m:sup>
              </m:sSup>
            </m:den>
          </m:f>
          <m:sSup>
            <m:sSupPr>
              <m:ctrlPr/>
            </m:sSupPr>
            <m:e>
              <m:r>
                <m:t>ℏ</m:t>
              </m:r>
            </m:e>
            <m:sup>
              <m:r>
                <m:t>2</m:t>
              </m:r>
            </m:sup>
          </m:sSup>
          <m:sSup>
            <m:sSupPr>
              <m:ctrlPr/>
            </m:sSupPr>
            <m:e>
              <m:r>
                <m:t>n</m:t>
              </m:r>
            </m:e>
            <m:sup>
              <m:r>
                <m:t>2</m:t>
              </m:r>
            </m:sup>
          </m:sSup>
        </m:oMath>
      </m:oMathPara>
    </w:p>
    <w:p w14:paraId="741F6778" w14:textId="77777777" w:rsidR="00C03C23" w:rsidRDefault="00C03C23" w:rsidP="00C03C23">
      <w:pPr>
        <w:pStyle w:val="Parasuite"/>
      </w:pPr>
      <w:proofErr w:type="gramStart"/>
      <w:r>
        <w:t>soit</w:t>
      </w:r>
      <w:proofErr w:type="gramEnd"/>
      <w:r>
        <w:t xml:space="preserv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n</m:t>
            </m:r>
          </m:e>
          <m:sup>
            <m:r>
              <w:rPr>
                <w:rFonts w:ascii="Cambria Math" w:hAnsi="Cambria Math"/>
                <w:sz w:val="24"/>
                <w:szCs w:val="24"/>
              </w:rPr>
              <m:t>2</m:t>
            </m:r>
          </m:sup>
        </m:sSup>
      </m:oMath>
      <w:r>
        <w:t xml:space="preserve"> avec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4π</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0</m:t>
                </m:r>
              </m:sub>
            </m:sSub>
          </m:num>
          <m:den>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2</m:t>
                </m:r>
              </m:sup>
            </m:sSup>
          </m:den>
        </m:f>
        <m:sSup>
          <m:sSupPr>
            <m:ctrlPr>
              <w:rPr>
                <w:rFonts w:ascii="Cambria Math" w:hAnsi="Cambria Math"/>
                <w:sz w:val="24"/>
                <w:szCs w:val="24"/>
              </w:rPr>
            </m:ctrlPr>
          </m:sSupPr>
          <m:e>
            <m:r>
              <w:rPr>
                <w:rFonts w:ascii="Cambria Math" w:hAnsi="Cambria Math"/>
                <w:sz w:val="24"/>
                <w:szCs w:val="24"/>
              </w:rPr>
              <m:t>ℏ</m:t>
            </m:r>
          </m:e>
          <m:sup>
            <m:r>
              <w:rPr>
                <w:rFonts w:ascii="Cambria Math" w:hAnsi="Cambria Math"/>
                <w:sz w:val="24"/>
                <w:szCs w:val="24"/>
              </w:rPr>
              <m:t>2</m:t>
            </m:r>
          </m:sup>
        </m:sSup>
        <m:r>
          <w:rPr>
            <w:rFonts w:ascii="Cambria Math" w:hAnsi="Cambria Math"/>
            <w:sz w:val="24"/>
            <w:szCs w:val="24"/>
          </w:rPr>
          <m:t xml:space="preserve">=0,53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-10</m:t>
            </m:r>
          </m:sup>
        </m:sSup>
        <m:r>
          <w:rPr>
            <w:rFonts w:ascii="Cambria Math" w:hAnsi="Cambria Math"/>
            <w:sz w:val="24"/>
            <w:szCs w:val="24"/>
          </w:rPr>
          <m:t>m</m:t>
        </m:r>
      </m:oMath>
      <w:r>
        <w:t xml:space="preserve"> le rayon de Bohr</w:t>
      </w:r>
    </w:p>
    <w:p w14:paraId="73D16B70" w14:textId="77777777" w:rsidR="00C03C23" w:rsidRDefault="00C03C23" w:rsidP="00C03C23">
      <w:pPr>
        <w:pStyle w:val="Parasuite"/>
      </w:pPr>
      <w:r>
        <w:t>A partir des expressions des vitesses et des rayons des orbites stables il est facile de trouver les énergies permises. En effet, l'énergie totale de l'électron est</w:t>
      </w:r>
      <w:r>
        <w:rPr>
          <w:rStyle w:val="Appelnotedebasdep"/>
        </w:rPr>
        <w:footnoteReference w:id="38"/>
      </w:r>
      <w:r>
        <w:t xml:space="preserve"> :</w:t>
      </w:r>
    </w:p>
    <w:p w14:paraId="4413A9D7" w14:textId="77777777" w:rsidR="00C03C23" w:rsidRPr="00131B46" w:rsidRDefault="00C03C23" w:rsidP="00FE523D">
      <w:pPr>
        <w:pStyle w:val="FormuleSN"/>
      </w:pPr>
      <m:oMathPara>
        <m:oMathParaPr>
          <m:jc m:val="left"/>
        </m:oMathParaPr>
        <m:oMath>
          <m:r>
            <m:t>E=</m:t>
          </m:r>
          <m:f>
            <m:fPr>
              <m:ctrlPr/>
            </m:fPr>
            <m:num>
              <m:r>
                <m:t>1</m:t>
              </m:r>
            </m:num>
            <m:den>
              <m:r>
                <m:t>2</m:t>
              </m:r>
            </m:den>
          </m:f>
          <m:r>
            <m:t>m</m:t>
          </m:r>
          <m:sSup>
            <m:sSupPr>
              <m:ctrlPr/>
            </m:sSupPr>
            <m:e>
              <m:r>
                <m:t>v</m:t>
              </m:r>
            </m:e>
            <m:sup>
              <m:r>
                <m:t>2</m:t>
              </m:r>
            </m:sup>
          </m:sSup>
          <m:r>
            <m:t>-</m:t>
          </m:r>
          <m:f>
            <m:fPr>
              <m:ctrlPr/>
            </m:fPr>
            <m:num>
              <m:sSup>
                <m:sSupPr>
                  <m:ctrlPr/>
                </m:sSupPr>
                <m:e>
                  <m:r>
                    <m:t>e</m:t>
                  </m:r>
                </m:e>
                <m:sup>
                  <m:r>
                    <m:t>2</m:t>
                  </m:r>
                </m:sup>
              </m:sSup>
            </m:num>
            <m:den>
              <m:r>
                <m:t>4π</m:t>
              </m:r>
              <m:sSub>
                <m:sSubPr>
                  <m:ctrlPr/>
                </m:sSubPr>
                <m:e>
                  <m:r>
                    <m:t>ε</m:t>
                  </m:r>
                </m:e>
                <m:sub>
                  <m:r>
                    <m:t>0</m:t>
                  </m:r>
                </m:sub>
              </m:sSub>
              <m:r>
                <m:t>r</m:t>
              </m:r>
            </m:den>
          </m:f>
        </m:oMath>
      </m:oMathPara>
    </w:p>
    <w:p w14:paraId="41676436" w14:textId="77777777" w:rsidR="00C03C23" w:rsidRDefault="00C03C23" w:rsidP="00C03C23">
      <w:pPr>
        <w:pStyle w:val="Parasuite"/>
      </w:pPr>
      <w:r>
        <w:t xml:space="preserve">Soit sur l'orbite </w:t>
      </w:r>
      <m:oMath>
        <m:r>
          <w:rPr>
            <w:rFonts w:ascii="Cambria Math" w:hAnsi="Cambria Math"/>
          </w:rPr>
          <m:t>n</m:t>
        </m:r>
      </m:oMath>
      <w:r>
        <w:t xml:space="preserve"> :</w:t>
      </w:r>
    </w:p>
    <w:p w14:paraId="367C53EB" w14:textId="77777777" w:rsidR="00C03C23" w:rsidRPr="00131B46" w:rsidRDefault="002050D0" w:rsidP="00FE523D">
      <w:pPr>
        <w:pStyle w:val="FormuleSN"/>
      </w:pPr>
      <m:oMathPara>
        <m:oMathParaPr>
          <m:jc m:val="left"/>
        </m:oMathParaPr>
        <m:oMath>
          <m:sSub>
            <m:sSubPr>
              <m:ctrlPr/>
            </m:sSubPr>
            <m:e>
              <m:r>
                <m:t>E</m:t>
              </m:r>
            </m:e>
            <m:sub>
              <m:r>
                <m:t>n</m:t>
              </m:r>
            </m:sub>
          </m:sSub>
          <m:r>
            <m:t>=-</m:t>
          </m:r>
          <m:f>
            <m:fPr>
              <m:ctrlPr/>
            </m:fPr>
            <m:num>
              <m:r>
                <m:t>m</m:t>
              </m:r>
            </m:num>
            <m:den>
              <m:r>
                <m:t>2</m:t>
              </m:r>
            </m:den>
          </m:f>
          <m:sSup>
            <m:sSupPr>
              <m:ctrlPr/>
            </m:sSupPr>
            <m:e>
              <m:d>
                <m:dPr>
                  <m:ctrlPr/>
                </m:dPr>
                <m:e>
                  <m:f>
                    <m:fPr>
                      <m:ctrlPr/>
                    </m:fPr>
                    <m:num>
                      <m:sSup>
                        <m:sSupPr>
                          <m:ctrlPr/>
                        </m:sSupPr>
                        <m:e>
                          <m:r>
                            <m:t>e</m:t>
                          </m:r>
                        </m:e>
                        <m:sup>
                          <m:r>
                            <m:t>2</m:t>
                          </m:r>
                        </m:sup>
                      </m:sSup>
                    </m:num>
                    <m:den>
                      <m:r>
                        <m:t>4π</m:t>
                      </m:r>
                      <m:sSub>
                        <m:sSubPr>
                          <m:ctrlPr/>
                        </m:sSubPr>
                        <m:e>
                          <m:r>
                            <m:t>ε</m:t>
                          </m:r>
                        </m:e>
                        <m:sub>
                          <m:r>
                            <m:t>0</m:t>
                          </m:r>
                        </m:sub>
                      </m:sSub>
                      <m:r>
                        <m:t>ℏ</m:t>
                      </m:r>
                    </m:den>
                  </m:f>
                </m:e>
              </m:d>
            </m:e>
            <m:sup>
              <m:r>
                <m:t>2</m:t>
              </m:r>
            </m:sup>
          </m:sSup>
          <m:f>
            <m:fPr>
              <m:ctrlPr/>
            </m:fPr>
            <m:num>
              <m:r>
                <m:t>1</m:t>
              </m:r>
            </m:num>
            <m:den>
              <m:sSup>
                <m:sSupPr>
                  <m:ctrlPr/>
                </m:sSupPr>
                <m:e>
                  <m:r>
                    <m:t>n</m:t>
                  </m:r>
                </m:e>
                <m:sup>
                  <m:r>
                    <m:t>2</m:t>
                  </m:r>
                </m:sup>
              </m:sSup>
            </m:den>
          </m:f>
        </m:oMath>
      </m:oMathPara>
    </w:p>
    <w:p w14:paraId="5AAC3237" w14:textId="77777777" w:rsidR="00C03C23" w:rsidRDefault="00C03C23" w:rsidP="00FE523D">
      <w:pPr>
        <w:pStyle w:val="FormuleSN"/>
      </w:pPr>
    </w:p>
    <w:p w14:paraId="1B0F4BA3" w14:textId="77777777" w:rsidR="00C03C23" w:rsidRDefault="00C03C23" w:rsidP="00C03C23">
      <w:pPr>
        <w:pStyle w:val="Parasuite"/>
      </w:pPr>
      <w:r>
        <w:t>Remarquons que l'énergie cinétique est deux fois plus petite (en valeur absolue) que l'énergie potentielle.</w:t>
      </w:r>
    </w:p>
    <w:p w14:paraId="34D57605" w14:textId="77777777" w:rsidR="00C03C23" w:rsidRDefault="00C03C23" w:rsidP="00C03C23">
      <w:pPr>
        <w:pStyle w:val="Parasuite"/>
      </w:pPr>
      <w:r>
        <w:t xml:space="preserve">Si l'électron passe de l'orbite </w:t>
      </w:r>
      <m:oMath>
        <m:r>
          <w:rPr>
            <w:rFonts w:ascii="Cambria Math" w:hAnsi="Cambria Math"/>
          </w:rPr>
          <m:t>n</m:t>
        </m:r>
      </m:oMath>
      <w:r>
        <w:t xml:space="preserve"> à l'orbite </w:t>
      </w:r>
      <m:oMath>
        <m:r>
          <w:rPr>
            <w:rFonts w:ascii="Cambria Math" w:hAnsi="Cambria Math"/>
          </w:rPr>
          <m:t>n'</m:t>
        </m:r>
      </m:oMath>
      <w:r>
        <w:t xml:space="preserve"> en émettant de la lumière, la fréquence émise est donnée par :</w:t>
      </w:r>
    </w:p>
    <w:p w14:paraId="7C1D746E" w14:textId="77777777" w:rsidR="00C03C23" w:rsidRDefault="00C03C23" w:rsidP="00C03C23">
      <w:pPr>
        <w:pStyle w:val="Formule"/>
      </w:pPr>
      <w:bookmarkStart w:id="103" w:name="_Ref157159258"/>
      <m:oMath>
        <m:r>
          <w:rPr>
            <w:rFonts w:ascii="Cambria Math" w:hAnsi="Cambria Math"/>
          </w:rPr>
          <m:t>hν</m:t>
        </m:r>
        <m:r>
          <m:rPr>
            <m:sty m:val="p"/>
          </m:rPr>
          <w:rPr>
            <w:rFonts w:ascii="Cambria Math" w:hAnsi="Cambria Math"/>
          </w:rPr>
          <m:t>=</m:t>
        </m:r>
        <m:f>
          <m:fPr>
            <m:ctrlPr>
              <w:rPr>
                <w:rFonts w:ascii="Cambria Math" w:hAnsi="Cambria Math"/>
                <w:i/>
              </w:rPr>
            </m:ctrlPr>
          </m:fPr>
          <m:num>
            <m:r>
              <w:rPr>
                <w:rFonts w:ascii="Cambria Math" w:hAnsi="Cambria Math"/>
              </w:rPr>
              <m:t>hc</m:t>
            </m:r>
          </m:num>
          <m:den>
            <m:r>
              <w:rPr>
                <w:rFonts w:ascii="Cambria Math" w:hAnsi="Cambria Math"/>
              </w:rPr>
              <m:t>λ</m:t>
            </m:r>
          </m:den>
        </m:f>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r>
          <m:rPr>
            <m:sty m:val="p"/>
          </m:rPr>
          <w:rPr>
            <w:rFonts w:ascii="Cambria Math" w:hAnsi="Cambria Math"/>
          </w:rPr>
          <m:t>=-</m:t>
        </m:r>
        <m:f>
          <m:fPr>
            <m:ctrlPr>
              <w:rPr>
                <w:rFonts w:ascii="Cambria Math" w:hAnsi="Cambria Math"/>
              </w:rPr>
            </m:ctrlPr>
          </m:fPr>
          <m:num>
            <m:r>
              <w:rPr>
                <w:rFonts w:ascii="Cambria Math" w:hAnsi="Cambria Math"/>
              </w:rPr>
              <m:t>m</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2</m:t>
                        </m:r>
                      </m:sup>
                    </m:sSup>
                  </m:num>
                  <m:den>
                    <m:r>
                      <m:rPr>
                        <m:sty m:val="p"/>
                      </m:rPr>
                      <w:rPr>
                        <w:rFonts w:ascii="Cambria Math" w:hAnsi="Cambria Math"/>
                      </w:rPr>
                      <m:t>4</m:t>
                    </m:r>
                    <m:r>
                      <w:rPr>
                        <w:rFonts w:ascii="Cambria Math" w:hAnsi="Cambria Math"/>
                      </w:rPr>
                      <m:t>π</m:t>
                    </m:r>
                    <m:sSub>
                      <m:sSubPr>
                        <m:ctrlPr>
                          <w:rPr>
                            <w:rFonts w:ascii="Cambria Math" w:hAnsi="Cambria Math"/>
                          </w:rPr>
                        </m:ctrlPr>
                      </m:sSubPr>
                      <m:e>
                        <m:r>
                          <w:rPr>
                            <w:rFonts w:ascii="Cambria Math" w:hAnsi="Cambria Math"/>
                          </w:rPr>
                          <m:t>ε</m:t>
                        </m:r>
                      </m:e>
                      <m:sub>
                        <m:r>
                          <m:rPr>
                            <m:sty m:val="p"/>
                          </m:rPr>
                          <w:rPr>
                            <w:rFonts w:ascii="Cambria Math" w:hAnsi="Cambria Math"/>
                          </w:rPr>
                          <m:t>0</m:t>
                        </m:r>
                      </m:sub>
                    </m:sSub>
                    <m:r>
                      <m:rPr>
                        <m:sty m:val="p"/>
                      </m:rPr>
                      <w:rPr>
                        <w:rFonts w:ascii="Cambria Math" w:hAnsi="Cambria Math"/>
                      </w:rPr>
                      <m:t>ℏ</m:t>
                    </m:r>
                  </m:den>
                </m:f>
              </m:e>
            </m:d>
          </m:e>
          <m:sup>
            <m:r>
              <m:rPr>
                <m:sty m:val="p"/>
              </m:rP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e>
        </m:d>
      </m:oMath>
      <w:bookmarkEnd w:id="103"/>
    </w:p>
    <w:p w14:paraId="11089F44" w14:textId="3BFC562A" w:rsidR="00C03C23" w:rsidRDefault="00C03C23" w:rsidP="00C03C23">
      <w:pPr>
        <w:pStyle w:val="Parasuite"/>
      </w:pPr>
      <w:r>
        <w:t xml:space="preserve">De l’équation </w:t>
      </w:r>
      <w:r>
        <w:fldChar w:fldCharType="begin"/>
      </w:r>
      <w:r>
        <w:instrText xml:space="preserve"> REF _Ref157159258 \r \h </w:instrText>
      </w:r>
      <w:r>
        <w:fldChar w:fldCharType="separate"/>
      </w:r>
      <w:r w:rsidR="0042247F">
        <w:t>(29)</w:t>
      </w:r>
      <w:r>
        <w:fldChar w:fldCharType="end"/>
      </w:r>
      <w:r>
        <w:t>, on peut en déduire l’expression de la constante de Rydberg :</w:t>
      </w:r>
    </w:p>
    <w:p w14:paraId="12D2BE8F" w14:textId="77777777" w:rsidR="00C03C23" w:rsidRDefault="00C03C23" w:rsidP="00C03C23">
      <w:pPr>
        <w:pStyle w:val="Formule"/>
      </w:pPr>
      <m:oMath>
        <m:r>
          <w:rPr>
            <w:rFonts w:ascii="Cambria Math" w:hAnsi="Cambria Math"/>
          </w:rPr>
          <m:t>R</m:t>
        </m:r>
        <m:r>
          <m:rPr>
            <m:sty m:val="p"/>
          </m:rP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m:t>
            </m:r>
            <m:r>
              <w:rPr>
                <w:rFonts w:ascii="Cambria Math" w:hAnsi="Cambria Math"/>
              </w:rPr>
              <m:t>hc</m:t>
            </m:r>
          </m:den>
        </m:f>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4</m:t>
                </m:r>
              </m:sup>
            </m:sSup>
          </m:num>
          <m:den>
            <m:sSup>
              <m:sSupPr>
                <m:ctrlPr>
                  <w:rPr>
                    <w:rFonts w:ascii="Cambria Math" w:hAnsi="Cambria Math"/>
                  </w:rPr>
                </m:ctrlPr>
              </m:sSupPr>
              <m:e>
                <m:d>
                  <m:dPr>
                    <m:ctrlPr>
                      <w:rPr>
                        <w:rFonts w:ascii="Cambria Math" w:hAnsi="Cambria Math"/>
                      </w:rPr>
                    </m:ctrlPr>
                  </m:dPr>
                  <m:e>
                    <m:r>
                      <m:rPr>
                        <m:sty m:val="p"/>
                      </m:rPr>
                      <w:rPr>
                        <w:rFonts w:ascii="Cambria Math" w:hAnsi="Cambria Math"/>
                      </w:rPr>
                      <m:t>4</m:t>
                    </m:r>
                    <m:r>
                      <w:rPr>
                        <w:rFonts w:ascii="Cambria Math" w:hAnsi="Cambria Math"/>
                      </w:rPr>
                      <m:t>π</m:t>
                    </m:r>
                    <m:sSub>
                      <m:sSubPr>
                        <m:ctrlPr>
                          <w:rPr>
                            <w:rFonts w:ascii="Cambria Math" w:hAnsi="Cambria Math"/>
                          </w:rPr>
                        </m:ctrlPr>
                      </m:sSubPr>
                      <m:e>
                        <m:r>
                          <w:rPr>
                            <w:rFonts w:ascii="Cambria Math" w:hAnsi="Cambria Math"/>
                          </w:rPr>
                          <m:t>ε</m:t>
                        </m:r>
                      </m:e>
                      <m:sub>
                        <m:r>
                          <m:rPr>
                            <m:sty m:val="p"/>
                          </m:rPr>
                          <w:rPr>
                            <w:rFonts w:ascii="Cambria Math" w:hAnsi="Cambria Math"/>
                          </w:rPr>
                          <m:t>0</m:t>
                        </m:r>
                      </m:sub>
                    </m:sSub>
                    <m:r>
                      <m:rPr>
                        <m:sty m:val="p"/>
                      </m:rPr>
                      <w:rPr>
                        <w:rFonts w:ascii="Cambria Math" w:hAnsi="Cambria Math"/>
                      </w:rPr>
                      <m:t>ℏ</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e</m:t>
                </m:r>
              </m:e>
              <m:sup>
                <m:r>
                  <w:rPr>
                    <w:rFonts w:ascii="Cambria Math" w:hAnsi="Cambria Math"/>
                  </w:rPr>
                  <m:t>4</m:t>
                </m:r>
              </m:sup>
            </m:sSup>
          </m:num>
          <m:den>
            <m:r>
              <w:rPr>
                <w:rFonts w:ascii="Cambria Math" w:hAnsi="Cambria Math"/>
              </w:rPr>
              <m:t>2</m:t>
            </m:r>
            <m:r>
              <w:rPr>
                <w:rFonts w:ascii="Cambria Math" w:hAnsi="Cambria Math"/>
              </w:rPr>
              <m:t>hc</m:t>
            </m:r>
            <m:sSup>
              <m:sSupPr>
                <m:ctrlPr>
                  <w:rPr>
                    <w:rFonts w:ascii="Cambria Math" w:hAnsi="Cambria Math"/>
                    <w:i/>
                  </w:rPr>
                </m:ctrlPr>
              </m:sSupPr>
              <m:e>
                <m:r>
                  <w:rPr>
                    <w:rFonts w:ascii="Cambria Math" w:hAnsi="Cambria Math"/>
                  </w:rPr>
                  <m:t>(2</m:t>
                </m:r>
                <m:sSub>
                  <m:sSubPr>
                    <m:ctrlPr>
                      <w:rPr>
                        <w:rFonts w:ascii="Cambria Math" w:hAnsi="Cambria Math"/>
                      </w:rPr>
                    </m:ctrlPr>
                  </m:sSubPr>
                  <m:e>
                    <m:r>
                      <w:rPr>
                        <w:rFonts w:ascii="Cambria Math" w:hAnsi="Cambria Math"/>
                      </w:rPr>
                      <m:t>ε</m:t>
                    </m:r>
                  </m:e>
                  <m:sub>
                    <m:r>
                      <m:rPr>
                        <m:sty m:val="p"/>
                      </m:rPr>
                      <w:rPr>
                        <w:rFonts w:ascii="Cambria Math" w:hAnsi="Cambria Math"/>
                      </w:rPr>
                      <m:t>0</m:t>
                    </m:r>
                  </m:sub>
                </m:sSub>
                <m:r>
                  <w:rPr>
                    <w:rFonts w:ascii="Cambria Math" w:hAnsi="Cambria Math"/>
                  </w:rPr>
                  <m:t>h)</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e</m:t>
                </m:r>
              </m:e>
              <m:sup>
                <m:r>
                  <w:rPr>
                    <w:rFonts w:ascii="Cambria Math" w:hAnsi="Cambria Math"/>
                  </w:rPr>
                  <m:t>4</m:t>
                </m:r>
              </m:sup>
            </m:sSup>
          </m:num>
          <m:den>
            <m:r>
              <w:rPr>
                <w:rFonts w:ascii="Cambria Math" w:hAnsi="Cambria Math"/>
              </w:rPr>
              <m:t>8</m:t>
            </m:r>
            <m:sSup>
              <m:sSupPr>
                <m:ctrlPr>
                  <w:rPr>
                    <w:rFonts w:ascii="Cambria Math" w:hAnsi="Cambria Math"/>
                  </w:rPr>
                </m:ctrlPr>
              </m:sSupPr>
              <m:e>
                <m:sSub>
                  <m:sSubPr>
                    <m:ctrlPr>
                      <w:rPr>
                        <w:rFonts w:ascii="Cambria Math" w:hAnsi="Cambria Math"/>
                      </w:rPr>
                    </m:ctrlPr>
                  </m:sSubPr>
                  <m:e>
                    <m:r>
                      <w:rPr>
                        <w:rFonts w:ascii="Cambria Math" w:hAnsi="Cambria Math"/>
                      </w:rPr>
                      <m:t>ε</m:t>
                    </m:r>
                  </m:e>
                  <m:sub>
                    <m:r>
                      <m:rPr>
                        <m:sty m:val="p"/>
                      </m:rPr>
                      <w:rPr>
                        <w:rFonts w:ascii="Cambria Math" w:hAnsi="Cambria Math"/>
                      </w:rPr>
                      <m:t>0</m:t>
                    </m:r>
                  </m:sub>
                </m:sSub>
              </m:e>
              <m:sup>
                <m:r>
                  <w:rPr>
                    <w:rFonts w:ascii="Cambria Math" w:hAnsi="Cambria Math"/>
                  </w:rPr>
                  <m:t>2</m:t>
                </m:r>
              </m:sup>
            </m:sSup>
            <m:sSup>
              <m:sSupPr>
                <m:ctrlPr>
                  <w:rPr>
                    <w:rFonts w:ascii="Cambria Math" w:hAnsi="Cambria Math"/>
                    <w:i/>
                  </w:rPr>
                </m:ctrlPr>
              </m:sSupPr>
              <m:e>
                <m:r>
                  <w:rPr>
                    <w:rFonts w:ascii="Cambria Math" w:hAnsi="Cambria Math"/>
                  </w:rPr>
                  <m:t>h</m:t>
                </m:r>
              </m:e>
              <m:sup>
                <m:r>
                  <w:rPr>
                    <w:rFonts w:ascii="Cambria Math" w:hAnsi="Cambria Math"/>
                  </w:rPr>
                  <m:t>3</m:t>
                </m:r>
              </m:sup>
            </m:sSup>
            <m:r>
              <w:rPr>
                <w:rFonts w:ascii="Cambria Math" w:hAnsi="Cambria Math"/>
              </w:rPr>
              <m:t>c</m:t>
            </m:r>
          </m:den>
        </m:f>
      </m:oMath>
    </w:p>
    <w:p w14:paraId="39E53909" w14:textId="77777777" w:rsidR="00C03C23" w:rsidRDefault="00C03C23" w:rsidP="00C03C23">
      <w:r>
        <w:br w:type="page"/>
      </w:r>
    </w:p>
    <w:p w14:paraId="29C9D3E1" w14:textId="77777777" w:rsidR="00C03C23" w:rsidRPr="00131B46" w:rsidRDefault="00C03C23" w:rsidP="00C03C23">
      <w:pPr>
        <w:pStyle w:val="Parasuite"/>
      </w:pPr>
    </w:p>
    <w:p w14:paraId="3ED22EC3" w14:textId="77777777" w:rsidR="00C03C23" w:rsidRDefault="00C03C23" w:rsidP="00C03C23">
      <w:pPr>
        <w:pStyle w:val="Parasuite"/>
      </w:pPr>
    </w:p>
    <w:p w14:paraId="2058C862" w14:textId="77777777" w:rsidR="00C03C23" w:rsidRPr="00131B46" w:rsidRDefault="00C03C23" w:rsidP="00FE523D">
      <w:pPr>
        <w:pStyle w:val="FormuleSN"/>
      </w:pPr>
    </w:p>
    <w:p w14:paraId="090C0D67" w14:textId="77777777" w:rsidR="00C03C23" w:rsidRDefault="00C03C23" w:rsidP="00C03C23">
      <w:r>
        <w:br w:type="page"/>
      </w:r>
    </w:p>
    <w:p w14:paraId="2E6AEBEE" w14:textId="77777777" w:rsidR="00C03C23" w:rsidRDefault="00C03C23" w:rsidP="00C03C23">
      <w:pPr>
        <w:sectPr w:rsidR="00C03C23" w:rsidSect="00C007E8">
          <w:footerReference w:type="even" r:id="rId54"/>
          <w:footerReference w:type="default" r:id="rId55"/>
          <w:type w:val="continuous"/>
          <w:pgSz w:w="11906" w:h="16838" w:code="9"/>
          <w:pgMar w:top="1418" w:right="1418" w:bottom="1134" w:left="1418" w:header="720" w:footer="720" w:gutter="0"/>
          <w:pgNumType w:chapStyle="1"/>
          <w:cols w:space="720"/>
        </w:sectPr>
      </w:pPr>
    </w:p>
    <w:p w14:paraId="56E9D630" w14:textId="77777777" w:rsidR="00C03C23" w:rsidRDefault="00C03C23" w:rsidP="00C03C23">
      <w:pPr>
        <w:pStyle w:val="Titre1"/>
        <w:jc w:val="left"/>
      </w:pPr>
      <w:bookmarkStart w:id="104" w:name="_Toc96938511"/>
      <w:bookmarkStart w:id="105" w:name="_Toc101610757"/>
      <w:bookmarkStart w:id="106" w:name="_Toc218697532"/>
      <w:r>
        <w:lastRenderedPageBreak/>
        <w:t>Les fondements de la mécanique quantique</w:t>
      </w:r>
      <w:bookmarkEnd w:id="104"/>
      <w:bookmarkEnd w:id="105"/>
      <w:bookmarkEnd w:id="106"/>
    </w:p>
    <w:p w14:paraId="63CAC946" w14:textId="77777777" w:rsidR="00C03C23" w:rsidRDefault="00C03C23" w:rsidP="00C03C23">
      <w:pPr>
        <w:pStyle w:val="Titre2"/>
        <w:ind w:left="0" w:firstLine="0"/>
        <w:jc w:val="left"/>
      </w:pPr>
      <w:bookmarkStart w:id="107" w:name="_Toc96938512"/>
      <w:bookmarkStart w:id="108" w:name="_Toc101610758"/>
      <w:bookmarkStart w:id="109" w:name="_Toc218697533"/>
      <w:r>
        <w:t>Evidence expérimentale de l'incompatibilité de certaines grandeurs</w:t>
      </w:r>
      <w:bookmarkEnd w:id="107"/>
      <w:bookmarkEnd w:id="108"/>
      <w:bookmarkEnd w:id="109"/>
    </w:p>
    <w:p w14:paraId="75987A76" w14:textId="77777777" w:rsidR="00C03C23" w:rsidRDefault="00C03C23" w:rsidP="001E0480">
      <w:pPr>
        <w:pStyle w:val="Para9"/>
      </w:pPr>
      <w:r>
        <w:t xml:space="preserve">On peut montrer qu'il est impossible de mesurer avec précision pour un corpuscule tel que l'électron à la fois sa position et son impulsion. Cherchons à mesurer simultanément </w:t>
      </w:r>
      <m:oMath>
        <m:r>
          <w:rPr>
            <w:rFonts w:ascii="Cambria Math" w:hAnsi="Cambria Math"/>
          </w:rPr>
          <m:t>y=0</m:t>
        </m:r>
      </m:oMath>
      <w:r>
        <w:t xml:space="preserve"> et </w:t>
      </w:r>
      <m:oMath>
        <m:sSub>
          <m:sSubPr>
            <m:ctrlPr>
              <w:rPr>
                <w:rFonts w:ascii="Cambria Math" w:hAnsi="Cambria Math"/>
                <w:i/>
              </w:rPr>
            </m:ctrlPr>
          </m:sSubPr>
          <m:e>
            <m:r>
              <w:rPr>
                <w:rFonts w:ascii="Cambria Math"/>
              </w:rPr>
              <m:t>p</m:t>
            </m:r>
          </m:e>
          <m:sub>
            <m:r>
              <w:rPr>
                <w:rFonts w:ascii="Cambria Math"/>
              </w:rPr>
              <m:t>y</m:t>
            </m:r>
          </m:sub>
        </m:sSub>
        <m:r>
          <w:rPr>
            <w:rFonts w:ascii="Cambria Math"/>
          </w:rPr>
          <m:t>=0</m:t>
        </m:r>
      </m:oMath>
      <w:r>
        <w:t>.</w:t>
      </w:r>
    </w:p>
    <w:p w14:paraId="759F009E" w14:textId="77777777" w:rsidR="00C03C23" w:rsidRDefault="00C03C23" w:rsidP="00C03C23">
      <w:pPr>
        <w:rPr>
          <w:noProof/>
        </w:rPr>
      </w:pPr>
    </w:p>
    <w:p w14:paraId="6FE7A20F" w14:textId="77777777" w:rsidR="00C03C23" w:rsidRDefault="00C03C23" w:rsidP="00C03C23">
      <w:pPr>
        <w:rPr>
          <w:noProof/>
        </w:rPr>
      </w:pPr>
    </w:p>
    <w:p w14:paraId="2441129C" w14:textId="77777777" w:rsidR="00C03C23" w:rsidRDefault="00C03C23" w:rsidP="00C03C23">
      <w:pPr>
        <w:rPr>
          <w:noProof/>
        </w:rPr>
      </w:pPr>
      <w:r>
        <w:rPr>
          <w:noProof/>
        </w:rPr>
        <mc:AlternateContent>
          <mc:Choice Requires="wpg">
            <w:drawing>
              <wp:anchor distT="0" distB="0" distL="114300" distR="114300" simplePos="0" relativeHeight="251687936" behindDoc="0" locked="0" layoutInCell="0" allowOverlap="1" wp14:anchorId="5AD507E7" wp14:editId="3449BADE">
                <wp:simplePos x="0" y="0"/>
                <wp:positionH relativeFrom="column">
                  <wp:posOffset>402590</wp:posOffset>
                </wp:positionH>
                <wp:positionV relativeFrom="paragraph">
                  <wp:posOffset>1270</wp:posOffset>
                </wp:positionV>
                <wp:extent cx="2895600" cy="2185670"/>
                <wp:effectExtent l="0" t="0" r="0" b="0"/>
                <wp:wrapSquare wrapText="bothSides"/>
                <wp:docPr id="565"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2185670"/>
                          <a:chOff x="2052" y="4828"/>
                          <a:chExt cx="4560" cy="3442"/>
                        </a:xfrm>
                      </wpg:grpSpPr>
                      <wps:wsp>
                        <wps:cNvPr id="566" name="Text Box 214"/>
                        <wps:cNvSpPr txBox="1">
                          <a:spLocks noChangeArrowheads="1"/>
                        </wps:cNvSpPr>
                        <wps:spPr bwMode="auto">
                          <a:xfrm>
                            <a:off x="2052" y="5822"/>
                            <a:ext cx="1254" cy="4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6AE91E" w14:textId="77777777" w:rsidR="002050D0" w:rsidRDefault="002050D0" w:rsidP="00C03C23">
                              <w:r>
                                <w:t>Electrons</w:t>
                              </w:r>
                            </w:p>
                          </w:txbxContent>
                        </wps:txbx>
                        <wps:bodyPr rot="0" vert="horz" wrap="square" lIns="91440" tIns="45720" rIns="91440" bIns="45720" anchor="t" anchorCtr="0" upright="1">
                          <a:noAutofit/>
                        </wps:bodyPr>
                      </wps:wsp>
                      <wps:wsp>
                        <wps:cNvPr id="567" name="Rectangle 215"/>
                        <wps:cNvSpPr>
                          <a:spLocks noChangeArrowheads="1"/>
                        </wps:cNvSpPr>
                        <wps:spPr bwMode="auto">
                          <a:xfrm>
                            <a:off x="3534" y="5146"/>
                            <a:ext cx="114" cy="1420"/>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568" name="Rectangle 216"/>
                        <wps:cNvSpPr>
                          <a:spLocks noChangeArrowheads="1"/>
                        </wps:cNvSpPr>
                        <wps:spPr bwMode="auto">
                          <a:xfrm>
                            <a:off x="3534" y="6850"/>
                            <a:ext cx="114" cy="1420"/>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569" name="Line 217"/>
                        <wps:cNvCnPr/>
                        <wps:spPr bwMode="auto">
                          <a:xfrm>
                            <a:off x="2052" y="6708"/>
                            <a:ext cx="45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0" name="Line 218"/>
                        <wps:cNvCnPr/>
                        <wps:spPr bwMode="auto">
                          <a:xfrm>
                            <a:off x="2052" y="6424"/>
                            <a:ext cx="14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1" name="Line 219"/>
                        <wps:cNvCnPr/>
                        <wps:spPr bwMode="auto">
                          <a:xfrm>
                            <a:off x="2052" y="7134"/>
                            <a:ext cx="14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2" name="Line 220"/>
                        <wps:cNvCnPr/>
                        <wps:spPr bwMode="auto">
                          <a:xfrm flipV="1">
                            <a:off x="3648" y="5714"/>
                            <a:ext cx="2850" cy="8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3" name="Line 221"/>
                        <wps:cNvCnPr/>
                        <wps:spPr bwMode="auto">
                          <a:xfrm>
                            <a:off x="3648" y="6850"/>
                            <a:ext cx="2850" cy="8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4" name="Line 222"/>
                        <wps:cNvCnPr/>
                        <wps:spPr bwMode="auto">
                          <a:xfrm>
                            <a:off x="3648" y="6566"/>
                            <a:ext cx="2679"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75" name="Arc 223"/>
                        <wps:cNvSpPr>
                          <a:spLocks/>
                        </wps:cNvSpPr>
                        <wps:spPr bwMode="auto">
                          <a:xfrm>
                            <a:off x="5643" y="5998"/>
                            <a:ext cx="342" cy="56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 name="Text Box 224"/>
                        <wps:cNvSpPr txBox="1">
                          <a:spLocks noChangeArrowheads="1"/>
                        </wps:cNvSpPr>
                        <wps:spPr bwMode="auto">
                          <a:xfrm>
                            <a:off x="5985" y="5998"/>
                            <a:ext cx="508" cy="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D96547" w14:textId="77777777" w:rsidR="002050D0" w:rsidRDefault="002050D0" w:rsidP="00C03C23">
                              <w:r>
                                <w:rPr>
                                  <w:position w:val="-6"/>
                                </w:rPr>
                                <w:object w:dxaOrig="223" w:dyaOrig="175" w14:anchorId="274C8034">
                                  <v:shape id="_x0000_i1046" type="#_x0000_t75" style="width:11.15pt;height:8.75pt" fillcolor="window">
                                    <v:imagedata r:id="rId56" o:title=""/>
                                  </v:shape>
                                  <o:OLEObject Type="Embed" ProgID="Equation.3" ShapeID="_x0000_i1046" DrawAspect="Content" ObjectID="_1829637383" r:id="rId57"/>
                                </w:object>
                              </w:r>
                            </w:p>
                          </w:txbxContent>
                        </wps:txbx>
                        <wps:bodyPr rot="0" vert="horz" wrap="square" lIns="91440" tIns="45720" rIns="91440" bIns="45720" anchor="t" anchorCtr="0" upright="1">
                          <a:noAutofit/>
                        </wps:bodyPr>
                      </wps:wsp>
                      <wps:wsp>
                        <wps:cNvPr id="322" name="Text Box 225"/>
                        <wps:cNvSpPr txBox="1">
                          <a:spLocks noChangeArrowheads="1"/>
                        </wps:cNvSpPr>
                        <wps:spPr bwMode="auto">
                          <a:xfrm>
                            <a:off x="3705" y="4828"/>
                            <a:ext cx="399" cy="5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F0CE6A" w14:textId="77777777" w:rsidR="002050D0" w:rsidRDefault="002050D0" w:rsidP="00C03C23">
                              <w:pPr>
                                <w:rPr>
                                  <w:color w:val="000000"/>
                                </w:rPr>
                              </w:pPr>
                              <w:proofErr w:type="gramStart"/>
                              <w:r>
                                <w:rPr>
                                  <w:color w:val="000000"/>
                                </w:rPr>
                                <w:t>y</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D507E7" id="Group 213" o:spid="_x0000_s1165" style="position:absolute;left:0;text-align:left;margin-left:31.7pt;margin-top:.1pt;width:228pt;height:172.1pt;z-index:251687936;mso-position-horizontal-relative:text;mso-position-vertical-relative:text" coordorigin="2052,4828" coordsize="4560,3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" o:allowincell="f">
                <v:shape id="Text Box 214" o:spid="_x0000_s1166" type="#_x0000_t202" style="position:absolute;left:2052;top:5822;width:1254;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" stroked="f">
                  <v:textbox>
                    <w:txbxContent>
                      <w:p w14:paraId="0E6AE91E" w14:textId="77777777" w:rsidR="002050D0" w:rsidRDefault="002050D0" w:rsidP="00C03C23">
                        <w:r>
                          <w:t>Electrons</w:t>
                        </w:r>
                      </w:p>
                    </w:txbxContent>
                  </v:textbox>
                </v:shape>
                <v:rect id="Rectangle 215" o:spid="_x0000_s1167" style="position:absolute;left:3534;top:5146;width:114;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" fillcolor="gray"/>
                <v:rect id="Rectangle 216" o:spid="_x0000_s1168" style="position:absolute;left:3534;top:6850;width:114;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" fillcolor="gray"/>
                <v:line id="Line 217" o:spid="_x0000_s1169" style="position:absolute;visibility:visible;mso-wrap-style:square" from="2052,6708" to="6612,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">
                  <v:stroke endarrow="block"/>
                </v:line>
                <v:line id="Line 218" o:spid="_x0000_s1170" style="position:absolute;visibility:visible;mso-wrap-style:square" from="2052,6424" to="3477,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">
                  <v:stroke endarrow="block"/>
                </v:line>
                <v:line id="Line 219" o:spid="_x0000_s1171" style="position:absolute;visibility:visible;mso-wrap-style:square" from="2052,7134" to="3477,7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">
                  <v:stroke endarrow="block"/>
                </v:line>
                <v:line id="Line 220" o:spid="_x0000_s1172" style="position:absolute;flip:y;visibility:visible;mso-wrap-style:square" from="3648,5714" to="6498,6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">
                  <v:stroke endarrow="block"/>
                </v:line>
                <v:line id="Line 221" o:spid="_x0000_s1173" style="position:absolute;visibility:visible;mso-wrap-style:square" from="3648,6850" to="6498,7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">
                  <v:stroke endarrow="block"/>
                </v:line>
                <v:line id="Line 222" o:spid="_x0000_s1174" style="position:absolute;visibility:visible;mso-wrap-style:square" from="3648,6566" to="6327,6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">
                  <v:stroke dashstyle="1 1"/>
                </v:line>
                <v:shape id="Arc 223" o:spid="_x0000_s1175" style="position:absolute;left:5643;top:5998;width:342;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" path="m-1,nfc11929,,21600,9670,21600,21600em-1,nsc11929,,21600,9670,21600,21600l,21600,-1,xe" filled="f">
                  <v:path arrowok="t" o:extrusionok="f" o:connecttype="custom" o:connectlocs="0,0;342,568;0,568" o:connectangles="0,0,0"/>
                </v:shape>
                <v:shape id="Text Box 224" o:spid="_x0000_s1176" type="#_x0000_t202" style="position:absolute;left:5985;top:5998;width:508;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" stroked="f">
                  <v:textbox>
                    <w:txbxContent>
                      <w:p w14:paraId="12D96547" w14:textId="77777777" w:rsidR="002050D0" w:rsidRDefault="002050D0" w:rsidP="00C03C23">
                        <w:r>
                          <w:rPr>
                            <w:position w:val="-6"/>
                          </w:rPr>
                          <w:object w:dxaOrig="223" w:dyaOrig="175" w14:anchorId="274C8034">
                            <v:shape id="_x0000_i1046" type="#_x0000_t75" style="width:11.15pt;height:8.75pt" fillcolor="window">
                              <v:imagedata r:id="rId56" o:title=""/>
                            </v:shape>
                            <o:OLEObject Type="Embed" ProgID="Equation.3" ShapeID="_x0000_i1046" DrawAspect="Content" ObjectID="_1829637383" r:id="rId58"/>
                          </w:object>
                        </w:r>
                      </w:p>
                    </w:txbxContent>
                  </v:textbox>
                </v:shape>
                <v:shape id="Text Box 225" o:spid="_x0000_s1177" type="#_x0000_t202" style="position:absolute;left:3705;top:4828;width:399;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" stroked="f">
                  <v:textbox>
                    <w:txbxContent>
                      <w:p w14:paraId="10F0CE6A" w14:textId="77777777" w:rsidR="002050D0" w:rsidRDefault="002050D0" w:rsidP="00C03C23">
                        <w:pPr>
                          <w:rPr>
                            <w:color w:val="000000"/>
                          </w:rPr>
                        </w:pPr>
                        <w:proofErr w:type="gramStart"/>
                        <w:r>
                          <w:rPr>
                            <w:color w:val="000000"/>
                          </w:rPr>
                          <w:t>y</w:t>
                        </w:r>
                        <w:proofErr w:type="gramEnd"/>
                      </w:p>
                    </w:txbxContent>
                  </v:textbox>
                </v:shape>
                <w10:wrap type="square"/>
              </v:group>
            </w:pict>
          </mc:Fallback>
        </mc:AlternateContent>
      </w:r>
    </w:p>
    <w:p w14:paraId="6F73B992" w14:textId="77777777" w:rsidR="00C03C23" w:rsidRDefault="00C03C23" w:rsidP="00C03C23">
      <w:pPr>
        <w:rPr>
          <w:noProof/>
        </w:rPr>
      </w:pPr>
    </w:p>
    <w:p w14:paraId="45A2FA25" w14:textId="77777777" w:rsidR="00C03C23" w:rsidRDefault="00C03C23" w:rsidP="00C03C23">
      <w:pPr>
        <w:rPr>
          <w:noProof/>
        </w:rPr>
      </w:pPr>
    </w:p>
    <w:p w14:paraId="18632AB2" w14:textId="77777777" w:rsidR="00C03C23" w:rsidRDefault="00C03C23" w:rsidP="00C03C23"/>
    <w:p w14:paraId="2F69AC8E" w14:textId="77777777" w:rsidR="00C03C23" w:rsidRDefault="00C03C23" w:rsidP="00C03C23"/>
    <w:p w14:paraId="040D9EC7" w14:textId="77777777" w:rsidR="00C03C23" w:rsidRDefault="00C03C23" w:rsidP="00C03C23"/>
    <w:p w14:paraId="1990EDF2" w14:textId="77777777" w:rsidR="00C03C23" w:rsidRDefault="00C03C23" w:rsidP="00C03C23">
      <w:r>
        <w:rPr>
          <w:noProof/>
        </w:rPr>
        <mc:AlternateContent>
          <mc:Choice Requires="wps">
            <w:drawing>
              <wp:anchor distT="0" distB="0" distL="114300" distR="114300" simplePos="0" relativeHeight="251684864" behindDoc="0" locked="0" layoutInCell="0" allowOverlap="1" wp14:anchorId="5A00A14F" wp14:editId="0B92A46D">
                <wp:simplePos x="0" y="0"/>
                <wp:positionH relativeFrom="column">
                  <wp:posOffset>1054100</wp:posOffset>
                </wp:positionH>
                <wp:positionV relativeFrom="paragraph">
                  <wp:posOffset>116840</wp:posOffset>
                </wp:positionV>
                <wp:extent cx="361950" cy="270510"/>
                <wp:effectExtent l="0" t="0" r="0" b="0"/>
                <wp:wrapSquare wrapText="bothSides"/>
                <wp:docPr id="564"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AF098" w14:textId="77777777" w:rsidR="002050D0" w:rsidRDefault="002050D0" w:rsidP="00C03C23">
                            <w:r>
                              <w:sym w:font="Symbol" w:char="F064"/>
                            </w:r>
                            <w:proofErr w:type="gramStart"/>
                            <w:r>
                              <w:t>y</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0A14F" id="Text Box 212" o:spid="_x0000_s1178" type="#_x0000_t202" style="position:absolute;left:0;text-align:left;margin-left:83pt;margin-top:9.2pt;width:28.5pt;height:21.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" o:allowincell="f" stroked="f">
                <v:textbox>
                  <w:txbxContent>
                    <w:p w14:paraId="7A2AF098" w14:textId="77777777" w:rsidR="002050D0" w:rsidRDefault="002050D0" w:rsidP="00C03C23">
                      <w:r>
                        <w:sym w:font="Symbol" w:char="F064"/>
                      </w:r>
                      <w:proofErr w:type="gramStart"/>
                      <w:r>
                        <w:t>y</w:t>
                      </w:r>
                      <w:proofErr w:type="gramEnd"/>
                    </w:p>
                  </w:txbxContent>
                </v:textbox>
                <w10:wrap type="square"/>
              </v:shape>
            </w:pict>
          </mc:Fallback>
        </mc:AlternateContent>
      </w:r>
      <w:r>
        <w:rPr>
          <w:noProof/>
        </w:rPr>
        <mc:AlternateContent>
          <mc:Choice Requires="wps">
            <w:drawing>
              <wp:anchor distT="0" distB="0" distL="114300" distR="114300" simplePos="0" relativeHeight="251688960" behindDoc="0" locked="0" layoutInCell="0" allowOverlap="1" wp14:anchorId="5DC5B69B" wp14:editId="13BAB1E8">
                <wp:simplePos x="0" y="0"/>
                <wp:positionH relativeFrom="column">
                  <wp:posOffset>3515360</wp:posOffset>
                </wp:positionH>
                <wp:positionV relativeFrom="paragraph">
                  <wp:posOffset>116840</wp:posOffset>
                </wp:positionV>
                <wp:extent cx="253365" cy="360680"/>
                <wp:effectExtent l="0" t="0" r="0" b="0"/>
                <wp:wrapSquare wrapText="bothSides"/>
                <wp:docPr id="563"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360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7008CF" w14:textId="77777777" w:rsidR="002050D0" w:rsidRDefault="002050D0" w:rsidP="00C03C23">
                            <w:pPr>
                              <w:rPr>
                                <w:color w:val="000000"/>
                              </w:rPr>
                            </w:pPr>
                            <w:proofErr w:type="gramStart"/>
                            <w:r>
                              <w:rPr>
                                <w:color w:val="000000"/>
                              </w:rPr>
                              <w:t>x</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5B69B" id="Text Box 226" o:spid="_x0000_s1179" type="#_x0000_t202" style="position:absolute;left:0;text-align:left;margin-left:276.8pt;margin-top:9.2pt;width:19.95pt;height:28.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" o:allowincell="f" stroked="f">
                <v:textbox>
                  <w:txbxContent>
                    <w:p w14:paraId="757008CF" w14:textId="77777777" w:rsidR="002050D0" w:rsidRDefault="002050D0" w:rsidP="00C03C23">
                      <w:pPr>
                        <w:rPr>
                          <w:color w:val="000000"/>
                        </w:rPr>
                      </w:pPr>
                      <w:proofErr w:type="gramStart"/>
                      <w:r>
                        <w:rPr>
                          <w:color w:val="000000"/>
                        </w:rPr>
                        <w:t>x</w:t>
                      </w:r>
                      <w:proofErr w:type="gramEnd"/>
                    </w:p>
                  </w:txbxContent>
                </v:textbox>
                <w10:wrap type="square"/>
              </v:shape>
            </w:pict>
          </mc:Fallback>
        </mc:AlternateContent>
      </w:r>
    </w:p>
    <w:p w14:paraId="6805127C" w14:textId="77777777" w:rsidR="00C03C23" w:rsidRDefault="00C03C23" w:rsidP="00C03C23"/>
    <w:p w14:paraId="25A31A61" w14:textId="77777777" w:rsidR="00C03C23" w:rsidRDefault="00C03C23" w:rsidP="00C03C23"/>
    <w:p w14:paraId="7D37D453" w14:textId="77777777" w:rsidR="00C03C23" w:rsidRDefault="00C03C23" w:rsidP="00C03C23"/>
    <w:p w14:paraId="61D9733B" w14:textId="77777777" w:rsidR="00C03C23" w:rsidRDefault="00C03C23" w:rsidP="00C03C23"/>
    <w:p w14:paraId="6E267AAB" w14:textId="77777777" w:rsidR="00C03C23" w:rsidRDefault="00C03C23" w:rsidP="00C03C23"/>
    <w:p w14:paraId="553CE2F6" w14:textId="77777777" w:rsidR="00C03C23" w:rsidRDefault="00C03C23" w:rsidP="00C03C23"/>
    <w:p w14:paraId="1BDBE67D" w14:textId="77777777" w:rsidR="00C03C23" w:rsidRDefault="00C03C23" w:rsidP="00C03C23"/>
    <w:p w14:paraId="5E260B32" w14:textId="77777777" w:rsidR="00C03C23" w:rsidRDefault="00C03C23" w:rsidP="00C03C23"/>
    <w:p w14:paraId="7488696F" w14:textId="77777777" w:rsidR="00C03C23" w:rsidRDefault="00C03C23" w:rsidP="00C03C23"/>
    <w:p w14:paraId="3041B339" w14:textId="7E94EF19" w:rsidR="00C03C23" w:rsidRDefault="00C03C23" w:rsidP="00C03C23">
      <w:pPr>
        <w:jc w:val="center"/>
      </w:pPr>
      <w:bookmarkStart w:id="110" w:name="_Ref97451471"/>
      <w:bookmarkStart w:id="111" w:name="_Toc96938538"/>
      <w:bookmarkStart w:id="112" w:name="_Toc101610831"/>
      <w:bookmarkStart w:id="113" w:name="_Toc159408647"/>
      <w:r>
        <w:rPr>
          <w:b/>
        </w:rPr>
        <w:t xml:space="preserve">Figure </w:t>
      </w:r>
      <w:r>
        <w:rPr>
          <w:b/>
        </w:rPr>
        <w:fldChar w:fldCharType="begin"/>
      </w:r>
      <w:r>
        <w:rPr>
          <w:b/>
        </w:rPr>
        <w:instrText xml:space="preserve"> SEQ Figure \* ARABIC </w:instrText>
      </w:r>
      <w:r>
        <w:rPr>
          <w:b/>
        </w:rPr>
        <w:fldChar w:fldCharType="separate"/>
      </w:r>
      <w:r w:rsidR="0042247F">
        <w:rPr>
          <w:b/>
          <w:noProof/>
        </w:rPr>
        <w:t>14</w:t>
      </w:r>
      <w:r>
        <w:rPr>
          <w:b/>
        </w:rPr>
        <w:fldChar w:fldCharType="end"/>
      </w:r>
      <w:bookmarkEnd w:id="110"/>
      <w:r>
        <w:t xml:space="preserve"> - Diffraction des électrons par une fente</w:t>
      </w:r>
      <w:bookmarkEnd w:id="111"/>
      <w:bookmarkEnd w:id="112"/>
      <w:bookmarkEnd w:id="113"/>
    </w:p>
    <w:p w14:paraId="63855AC3" w14:textId="77777777" w:rsidR="00C03C23" w:rsidRDefault="00C03C23" w:rsidP="00C03C23"/>
    <w:p w14:paraId="0DF7C881" w14:textId="77777777" w:rsidR="00C03C23" w:rsidRDefault="00C03C23" w:rsidP="00C03C23">
      <w:pPr>
        <w:pStyle w:val="Parasuite4"/>
      </w:pPr>
      <w:r>
        <w:t xml:space="preserve">On interpose sur le trajet d'un faisceau d'électrons une fente afin de sélectionner les électrons ayant une ordonnée </w:t>
      </w:r>
      <m:oMath>
        <m:r>
          <w:rPr>
            <w:rFonts w:ascii="Cambria Math" w:hAnsi="Cambria Math"/>
          </w:rPr>
          <m:t>y</m:t>
        </m:r>
      </m:oMath>
      <w:r>
        <w:t xml:space="preserve"> nulle. La précision est liée à la largeur de la fente </w:t>
      </w:r>
      <m:oMath>
        <m:r>
          <w:rPr>
            <w:rFonts w:ascii="Cambria Math" w:hAnsi="Cambria Math"/>
          </w:rPr>
          <m:t>δy</m:t>
        </m:r>
      </m:oMath>
      <w:r>
        <w:t xml:space="preserve">. Les électrons triés ont donc une ordonnée comprise entre </w:t>
      </w:r>
      <m:oMath>
        <m:r>
          <w:rPr>
            <w:rFonts w:ascii="Cambria Math" w:hAnsi="Cambria Math"/>
          </w:rPr>
          <m:t>-δy/2</m:t>
        </m:r>
      </m:oMath>
      <w:r>
        <w:t xml:space="preserve"> et </w:t>
      </w:r>
      <m:oMath>
        <m:r>
          <w:rPr>
            <w:rFonts w:ascii="Cambria Math" w:hAnsi="Cambria Math"/>
          </w:rPr>
          <m:t>δy/2</m:t>
        </m:r>
      </m:oMath>
      <w:r>
        <w:t>.</w:t>
      </w:r>
    </w:p>
    <w:p w14:paraId="75D3B249" w14:textId="77777777" w:rsidR="00C03C23" w:rsidRDefault="00C03C23" w:rsidP="001E0480">
      <w:pPr>
        <w:pStyle w:val="Parasuite4"/>
      </w:pPr>
      <w:r>
        <w:t>Cependant si on observe le faisceau d'électrons qui a traversé la fente, nous mesurons que l'homogénéité de la direction des vitesses (</w:t>
      </w:r>
      <m:oMath>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=0</m:t>
        </m:r>
      </m:oMath>
      <w:r>
        <w:t xml:space="preserve"> avant la fente) a été détruite par le fait d'obliger les électrons à passer par la fente. Le faisceau issu de la fente a subi un étalement de la distribution angulaire des trajectoires dans un angle </w:t>
      </w:r>
      <m:oMath>
        <m:r>
          <w:rPr>
            <w:rFonts w:ascii="Cambria Math" w:hAnsi="Cambria Math"/>
          </w:rPr>
          <m:t>α</m:t>
        </m:r>
      </m:oMath>
      <w:r>
        <w:t xml:space="preserve"> </w:t>
      </w:r>
      <w:r w:rsidRPr="002B0FDF">
        <w:rPr>
          <w:b/>
          <w:u w:val="single"/>
        </w:rPr>
        <w:t>dont la mesure expérimentale donne</w:t>
      </w:r>
      <w:r>
        <w:t xml:space="preserve"> </w:t>
      </w:r>
      <m:oMath>
        <m:r>
          <w:rPr>
            <w:rFonts w:ascii="Cambria Math" w:hAnsi="Cambria Math"/>
          </w:rPr>
          <m:t>λ/δy</m:t>
        </m:r>
      </m:oMath>
      <w:r>
        <w:t xml:space="preserve"> à la </w:t>
      </w:r>
      <w:r w:rsidRPr="00A0651E">
        <w:rPr>
          <w:u w:val="single"/>
        </w:rPr>
        <w:t xml:space="preserve">condition d’associer à l’électron une longueur d’onde </w:t>
      </w:r>
      <m:oMath>
        <m:r>
          <w:rPr>
            <w:rFonts w:ascii="Cambria Math"/>
          </w:rPr>
          <m:t>λ</m:t>
        </m:r>
      </m:oMath>
      <w:r w:rsidRPr="00A0651E">
        <w:t xml:space="preserve"> </w:t>
      </w:r>
      <w:r>
        <w:t>que l'expérience montre égale à :</w:t>
      </w:r>
    </w:p>
    <w:p w14:paraId="556B87EA" w14:textId="77777777" w:rsidR="00C03C23" w:rsidRPr="002B0FDF" w:rsidRDefault="00C03C23" w:rsidP="00FE523D">
      <w:pPr>
        <w:pStyle w:val="StyleFormuleGauche1"/>
      </w:pPr>
      <w:bookmarkStart w:id="114" w:name="_Ref125881993"/>
      <w:bookmarkEnd w:id="114"/>
      <m:oMathPara>
        <m:oMathParaPr>
          <m:jc m:val="left"/>
        </m:oMathParaPr>
        <m:oMath>
          <m:r>
            <m:t>λ=</m:t>
          </m:r>
          <m:f>
            <m:fPr>
              <m:ctrlPr/>
            </m:fPr>
            <m:num>
              <m:r>
                <m:t>h</m:t>
              </m:r>
            </m:num>
            <m:den>
              <m:r>
                <m:t>p</m:t>
              </m:r>
            </m:den>
          </m:f>
        </m:oMath>
      </m:oMathPara>
    </w:p>
    <w:p w14:paraId="1949FD58" w14:textId="77777777" w:rsidR="00C03C23" w:rsidRDefault="00C03C23" w:rsidP="00C03C23">
      <w:pPr>
        <w:pStyle w:val="Parasuite4"/>
      </w:pPr>
      <w:proofErr w:type="gramStart"/>
      <w:r>
        <w:t>où</w:t>
      </w:r>
      <w:proofErr w:type="gramEnd"/>
      <w:r>
        <w:t xml:space="preserve"> </w:t>
      </w:r>
      <m:oMath>
        <m:r>
          <w:rPr>
            <w:rFonts w:ascii="Cambria Math" w:hAnsi="Cambria Math"/>
          </w:rPr>
          <m:t>p</m:t>
        </m:r>
      </m:oMath>
      <w:r>
        <w:t xml:space="preserve"> est le module de la quantité de mouvement de l'électron </w:t>
      </w:r>
      <m:oMath>
        <m:acc>
          <m:accPr>
            <m:chr m:val="⃗"/>
            <m:ctrlPr>
              <w:rPr>
                <w:rFonts w:ascii="Cambria Math" w:hAnsi="Cambria Math"/>
                <w:i/>
              </w:rPr>
            </m:ctrlPr>
          </m:accPr>
          <m:e>
            <m:r>
              <w:rPr>
                <w:rFonts w:ascii="Cambria Math" w:hAnsi="Cambria Math"/>
              </w:rPr>
              <m:t>p</m:t>
            </m:r>
          </m:e>
        </m:acc>
      </m:oMath>
      <w:r>
        <w:t xml:space="preserve"> et </w:t>
      </w:r>
      <m:oMath>
        <m:r>
          <w:rPr>
            <w:rFonts w:ascii="Cambria Math" w:hAnsi="Cambria Math"/>
          </w:rPr>
          <m:t>h</m:t>
        </m:r>
      </m:oMath>
      <w:r>
        <w:t xml:space="preserve"> la constante de Planck.</w:t>
      </w:r>
    </w:p>
    <w:p w14:paraId="4688CA92" w14:textId="77777777" w:rsidR="00C03C23" w:rsidRDefault="00C03C23" w:rsidP="00C03C23">
      <w:pPr>
        <w:pStyle w:val="Parasuite4"/>
      </w:pPr>
      <w:r>
        <w:t xml:space="preserve">Ce phénomène est appelé un phénomène de </w:t>
      </w:r>
      <w:r w:rsidRPr="002D7F34">
        <w:rPr>
          <w:b/>
        </w:rPr>
        <w:t>diffraction</w:t>
      </w:r>
      <w:r>
        <w:fldChar w:fldCharType="begin"/>
      </w:r>
      <w:r>
        <w:instrText xml:space="preserve"> XE "Diffraction" </w:instrText>
      </w:r>
      <w:r>
        <w:fldChar w:fldCharType="end"/>
      </w:r>
      <w:r>
        <w:t xml:space="preserve"> auquel la physique classique n'apporte aucune réponse.</w:t>
      </w:r>
    </w:p>
    <w:p w14:paraId="08D02653" w14:textId="77777777" w:rsidR="00C03C23" w:rsidRDefault="00C03C23" w:rsidP="00C03C23">
      <w:pPr>
        <w:pStyle w:val="Parasuite4"/>
      </w:pPr>
      <w:r>
        <w:t>L’hypothèse que cette diffraction serait inhérente à l’action des bords de la fente sur la trajectoire des électrons pourrait être examinée si cette diffraction demeurait la même quel que soit la largeur de la fente. Tel n’est pas le cas. En effet, on observe que la diffraction devient plus faible lorsque l’on augmente la largeur de la fente.</w:t>
      </w:r>
    </w:p>
    <w:p w14:paraId="345AE51E" w14:textId="77777777" w:rsidR="00C03C23" w:rsidRDefault="00C03C23" w:rsidP="00C03C23">
      <w:pPr>
        <w:pStyle w:val="Parasuite4"/>
      </w:pPr>
      <w:r>
        <w:t xml:space="preserve">Ainsi, la fixation de </w:t>
      </w:r>
      <m:oMath>
        <m:r>
          <w:rPr>
            <w:rFonts w:ascii="Cambria Math" w:hAnsi="Cambria Math"/>
          </w:rPr>
          <m:t>y</m:t>
        </m:r>
      </m:oMath>
      <w:r>
        <w:t xml:space="preserve"> à </w:t>
      </w:r>
      <m:oMath>
        <m:r>
          <w:rPr>
            <w:rFonts w:ascii="Cambria Math" w:hAnsi="Cambria Math"/>
          </w:rPr>
          <m:t>δy</m:t>
        </m:r>
      </m:oMath>
      <w:r>
        <w:t xml:space="preserve"> près introduit donc nécessairement une incertitude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y</m:t>
            </m:r>
          </m:sub>
        </m:sSub>
      </m:oMath>
      <w:r>
        <w:t xml:space="preserve"> sur la composante </w:t>
      </w:r>
      <m:oMath>
        <m:sSub>
          <m:sSubPr>
            <m:ctrlPr>
              <w:rPr>
                <w:rFonts w:ascii="Cambria Math" w:hAnsi="Cambria Math"/>
                <w:i/>
              </w:rPr>
            </m:ctrlPr>
          </m:sSubPr>
          <m:e>
            <m:r>
              <w:rPr>
                <w:rFonts w:ascii="Cambria Math" w:hAnsi="Cambria Math"/>
              </w:rPr>
              <m:t>p</m:t>
            </m:r>
          </m:e>
          <m:sub>
            <m:r>
              <w:rPr>
                <w:rFonts w:ascii="Cambria Math" w:hAnsi="Cambria Math"/>
              </w:rPr>
              <m:t>y</m:t>
            </m:r>
          </m:sub>
        </m:sSub>
      </m:oMath>
      <w:r>
        <w:t xml:space="preserve"> de sa quantité de mouvement après traversée de la fente :</w:t>
      </w:r>
    </w:p>
    <w:p w14:paraId="1E1474C3" w14:textId="77777777" w:rsidR="00C03C23" w:rsidRDefault="00C03C23" w:rsidP="00C03C23">
      <w:pPr>
        <w:pStyle w:val="FormuleSN8"/>
      </w:pPr>
      <m:oMathPara>
        <m:oMath>
          <m:r>
            <w:rPr>
              <w:rFonts w:ascii="Cambria Math" w:hAnsi="Cambria Math"/>
            </w:rPr>
            <w:lastRenderedPageBreak/>
            <m:t>δ</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=p</m:t>
          </m:r>
          <m:func>
            <m:funcPr>
              <m:ctrlPr>
                <w:rPr>
                  <w:rFonts w:ascii="Cambria Math" w:hAnsi="Cambria Math"/>
                  <w:i/>
                </w:rPr>
              </m:ctrlPr>
            </m:funcPr>
            <m:fName>
              <m:r>
                <m:rPr>
                  <m:sty m:val="p"/>
                </m:rPr>
                <w:rPr>
                  <w:rFonts w:ascii="Cambria Math" w:hAnsi="Cambria Math"/>
                </w:rPr>
                <m:t>sin</m:t>
              </m:r>
            </m:fName>
            <m:e>
              <m:r>
                <w:rPr>
                  <w:rFonts w:ascii="Cambria Math" w:hAnsi="Cambria Math"/>
                </w:rPr>
                <m:t>α≅pα≅p</m:t>
              </m:r>
              <m:f>
                <m:fPr>
                  <m:ctrlPr>
                    <w:rPr>
                      <w:rFonts w:ascii="Cambria Math" w:hAnsi="Cambria Math"/>
                      <w:i/>
                    </w:rPr>
                  </m:ctrlPr>
                </m:fPr>
                <m:num>
                  <m:r>
                    <w:rPr>
                      <w:rFonts w:ascii="Cambria Math" w:hAnsi="Cambria Math"/>
                    </w:rPr>
                    <m:t>λ</m:t>
                  </m:r>
                </m:num>
                <m:den>
                  <m:r>
                    <w:rPr>
                      <w:rFonts w:ascii="Cambria Math" w:hAnsi="Cambria Math"/>
                    </w:rPr>
                    <m:t>δy</m:t>
                  </m:r>
                </m:den>
              </m:f>
            </m:e>
          </m:func>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δy</m:t>
              </m:r>
            </m:den>
          </m:f>
        </m:oMath>
      </m:oMathPara>
    </w:p>
    <w:p w14:paraId="11D00D8C" w14:textId="77777777" w:rsidR="00C03C23" w:rsidRDefault="00C03C23" w:rsidP="00C03C23">
      <w:pPr>
        <w:pStyle w:val="Parasuite4"/>
      </w:pPr>
      <w:r>
        <w:t xml:space="preserve">L'incertitude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y</m:t>
            </m:r>
          </m:sub>
        </m:sSub>
      </m:oMath>
      <w:r>
        <w:t xml:space="preserve"> étant inversement proportionne</w:t>
      </w:r>
      <w:proofErr w:type="spellStart"/>
      <w:r>
        <w:t>lle</w:t>
      </w:r>
      <w:proofErr w:type="spellEnd"/>
      <w:r>
        <w:t xml:space="preserve"> à </w:t>
      </w:r>
      <m:oMath>
        <m:r>
          <w:rPr>
            <w:rFonts w:ascii="Cambria Math" w:hAnsi="Cambria Math"/>
          </w:rPr>
          <m:t>δy</m:t>
        </m:r>
      </m:oMath>
      <w:r>
        <w:t xml:space="preserve">, il est impossible de fixer simultanément avec une parfaite précision des valeurs aux grandeurs </w:t>
      </w:r>
      <m:oMath>
        <m:r>
          <w:rPr>
            <w:rFonts w:ascii="Cambria Math" w:hAnsi="Cambria Math"/>
          </w:rPr>
          <m:t>y</m:t>
        </m:r>
      </m:oMath>
      <w:r>
        <w:t xml:space="preserve"> et </w:t>
      </w:r>
      <m:oMath>
        <m:sSub>
          <m:sSubPr>
            <m:ctrlPr>
              <w:rPr>
                <w:rFonts w:ascii="Cambria Math" w:hAnsi="Cambria Math"/>
                <w:i/>
              </w:rPr>
            </m:ctrlPr>
          </m:sSubPr>
          <m:e>
            <m:r>
              <w:rPr>
                <w:rFonts w:ascii="Cambria Math" w:hAnsi="Cambria Math"/>
              </w:rPr>
              <m:t>p</m:t>
            </m:r>
          </m:e>
          <m:sub>
            <m:r>
              <w:rPr>
                <w:rFonts w:ascii="Cambria Math" w:hAnsi="Cambria Math"/>
              </w:rPr>
              <m:t>y</m:t>
            </m:r>
          </m:sub>
        </m:sSub>
      </m:oMath>
      <w:r>
        <w:t>.</w:t>
      </w:r>
    </w:p>
    <w:p w14:paraId="75A469E1" w14:textId="77777777" w:rsidR="00C03C23" w:rsidRDefault="00C03C23" w:rsidP="00C03C23">
      <w:pPr>
        <w:pStyle w:val="Titre2"/>
        <w:ind w:left="0" w:firstLine="0"/>
        <w:jc w:val="left"/>
      </w:pPr>
      <w:bookmarkStart w:id="115" w:name="_Toc96938513"/>
      <w:bookmarkStart w:id="116" w:name="_Toc101610759"/>
      <w:bookmarkStart w:id="117" w:name="_Toc218697534"/>
      <w:r>
        <w:t>Dualité onde-corpuscule</w:t>
      </w:r>
      <w:bookmarkEnd w:id="115"/>
      <w:bookmarkEnd w:id="116"/>
      <w:bookmarkEnd w:id="117"/>
    </w:p>
    <w:p w14:paraId="3F7EDB84" w14:textId="77777777" w:rsidR="00C03C23" w:rsidRDefault="00C03C23" w:rsidP="00C03C23">
      <w:pPr>
        <w:pStyle w:val="Para9"/>
      </w:pPr>
      <w:r>
        <w:t>Les interprétations des expériences de Compton et de l'effet photoélectrique suffisent-elles pour rejeter définitivement la théorie ondulatoire électromagnétique de la lumière ?</w:t>
      </w:r>
    </w:p>
    <w:p w14:paraId="00B83DAF" w14:textId="77777777" w:rsidR="00C03C23" w:rsidRDefault="00C03C23" w:rsidP="00C03C23">
      <w:pPr>
        <w:pStyle w:val="Para9"/>
      </w:pPr>
      <w:r>
        <w:t>Faut-il rejeter définitivement la théorie ondulatoire et en revenir à la théorie corpusculaire aux prix de raffinements tentant d'expliquer la diffraction des électrons par une fente ?</w:t>
      </w:r>
    </w:p>
    <w:p w14:paraId="3723172D" w14:textId="77777777" w:rsidR="00C03C23" w:rsidRDefault="00C03C23" w:rsidP="00C03C23">
      <w:pPr>
        <w:pStyle w:val="Parasuite"/>
      </w:pPr>
      <w:r>
        <w:t>La réponse est bien évidemment non. On verra que les aspects ondulatoires et corpusculaires sont indissolublement liés pour rendre compte de nombreux faits expérimentaux. On parle alors de dualité onde corpuscule afin d'exprimer que les objets microscopiques possèdent de façon intrinsèque des propriétés qui les assimilent à la fois à des ondes et à des corpuscules matériels.</w:t>
      </w:r>
    </w:p>
    <w:p w14:paraId="583CE074" w14:textId="77777777" w:rsidR="00C03C23" w:rsidRDefault="00C03C23" w:rsidP="00C03C23">
      <w:pPr>
        <w:pStyle w:val="Para9"/>
      </w:pPr>
      <w:r>
        <w:t>En 1924 De Broglie a émis l'hypothèse que cette dualité est une caractéristique de tous les objets microscopiques considérés comme des particules.</w:t>
      </w:r>
    </w:p>
    <w:p w14:paraId="327BB5E8" w14:textId="77777777" w:rsidR="00C03C23" w:rsidRDefault="00C03C23" w:rsidP="00C03C23">
      <w:pPr>
        <w:pStyle w:val="Parasuite"/>
      </w:pPr>
      <w:r>
        <w:t>La formule donnant la longueur d'onde dite de de Broglie fonction de l'impulsion :</w:t>
      </w:r>
    </w:p>
    <w:p w14:paraId="4EFE511C" w14:textId="77777777" w:rsidR="00C03C23" w:rsidRPr="001A4AC0" w:rsidRDefault="00C03C23" w:rsidP="00C03C23">
      <w:pPr>
        <w:pStyle w:val="Formule"/>
      </w:pPr>
      <w:bookmarkStart w:id="118" w:name="_Ref536540246"/>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p</m:t>
            </m:r>
          </m:den>
        </m:f>
      </m:oMath>
      <w:bookmarkEnd w:id="118"/>
    </w:p>
    <w:p w14:paraId="0D7A721F" w14:textId="77777777" w:rsidR="00C03C23" w:rsidRDefault="00C03C23" w:rsidP="00C03C23">
      <w:pPr>
        <w:pStyle w:val="Parasuite"/>
      </w:pPr>
      <w:proofErr w:type="gramStart"/>
      <w:r>
        <w:rPr>
          <w:u w:val="single"/>
        </w:rPr>
        <w:t>est</w:t>
      </w:r>
      <w:proofErr w:type="gramEnd"/>
      <w:r>
        <w:rPr>
          <w:u w:val="single"/>
        </w:rPr>
        <w:t xml:space="preserve"> supposée être applicable</w:t>
      </w:r>
      <w:r w:rsidRPr="00B30C4F">
        <w:rPr>
          <w:u w:val="single"/>
        </w:rPr>
        <w:t xml:space="preserve"> selon De Broglie pour toute particule quel que soit leur masse à condition de prendre</w:t>
      </w:r>
      <w:r>
        <w:t xml:space="preserve"> </w:t>
      </w:r>
      <m:oMath>
        <m:acc>
          <m:accPr>
            <m:chr m:val="⃗"/>
            <m:ctrlPr>
              <w:rPr>
                <w:rFonts w:ascii="Cambria Math" w:hAnsi="Cambria Math"/>
                <w:i/>
                <w:sz w:val="24"/>
                <w:szCs w:val="24"/>
              </w:rPr>
            </m:ctrlPr>
          </m:accPr>
          <m:e>
            <m:r>
              <w:rPr>
                <w:rFonts w:ascii="Cambria Math" w:hAnsi="Cambria Math"/>
                <w:sz w:val="24"/>
                <w:szCs w:val="24"/>
              </w:rPr>
              <m:t>p</m:t>
            </m:r>
          </m:e>
        </m:acc>
        <m:r>
          <w:rPr>
            <w:rFonts w:ascii="Cambria Math" w:hAnsi="Cambria Math"/>
            <w:sz w:val="24"/>
            <w:szCs w:val="24"/>
          </w:rPr>
          <m:t>=γm</m:t>
        </m:r>
        <m:acc>
          <m:accPr>
            <m:chr m:val="⃗"/>
            <m:ctrlPr>
              <w:rPr>
                <w:rFonts w:ascii="Cambria Math" w:hAnsi="Cambria Math"/>
                <w:i/>
                <w:sz w:val="24"/>
                <w:szCs w:val="24"/>
              </w:rPr>
            </m:ctrlPr>
          </m:accPr>
          <m:e>
            <m:r>
              <w:rPr>
                <w:rFonts w:ascii="Cambria Math" w:hAnsi="Cambria Math"/>
                <w:sz w:val="24"/>
                <w:szCs w:val="24"/>
              </w:rPr>
              <m:t>v</m:t>
            </m:r>
          </m:e>
        </m:acc>
      </m:oMath>
      <w:r>
        <w:t xml:space="preserve"> si la particule est relativiste où </w:t>
      </w:r>
      <m:oMath>
        <m:r>
          <w:rPr>
            <w:rFonts w:ascii="Cambria Math" w:hAnsi="Cambria Math"/>
            <w:sz w:val="24"/>
            <w:szCs w:val="24"/>
          </w:rPr>
          <m:t>γ</m:t>
        </m:r>
      </m:oMath>
      <w:r>
        <w:rPr>
          <w:sz w:val="24"/>
          <w:szCs w:val="24"/>
        </w:rPr>
        <w:t xml:space="preserve"> </w:t>
      </w:r>
      <w:r w:rsidRPr="006D45C2">
        <w:rPr>
          <w:szCs w:val="22"/>
        </w:rPr>
        <w:t>est le facteur de</w:t>
      </w:r>
      <w:r>
        <w:t xml:space="preserve"> Lorentz </w:t>
      </w:r>
      <m:oMath>
        <m:r>
          <w:rPr>
            <w:rFonts w:ascii="Cambria Math" w:hAnsi="Cambria Math"/>
            <w:sz w:val="24"/>
            <w:szCs w:val="24"/>
          </w:rPr>
          <m:t>γ=</m:t>
        </m:r>
        <m:f>
          <m:fPr>
            <m:ctrlPr>
              <w:rPr>
                <w:rFonts w:ascii="Cambria Math" w:hAnsi="Cambria Math"/>
                <w:i/>
                <w:sz w:val="24"/>
                <w:szCs w:val="24"/>
              </w:rPr>
            </m:ctrlPr>
          </m:fPr>
          <m:num>
            <m:r>
              <w:rPr>
                <w:rFonts w:ascii="Cambria Math" w:hAnsi="Cambria Math"/>
                <w:sz w:val="24"/>
                <w:szCs w:val="24"/>
              </w:rPr>
              <m:t>1</m:t>
            </m:r>
          </m:num>
          <m:den>
            <m:rad>
              <m:radPr>
                <m:degHide m:val="1"/>
                <m:ctrlPr>
                  <w:rPr>
                    <w:rFonts w:ascii="Cambria Math" w:hAnsi="Cambria Math"/>
                    <w:i/>
                    <w:sz w:val="24"/>
                    <w:szCs w:val="24"/>
                  </w:rPr>
                </m:ctrlPr>
              </m:radPr>
              <m:deg/>
              <m:e>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e>
            </m:rad>
          </m:den>
        </m:f>
      </m:oMath>
      <w:r>
        <w:t>.</w:t>
      </w:r>
      <w:r w:rsidRPr="006D45C2">
        <w:t xml:space="preserve"> </w:t>
      </w:r>
    </w:p>
    <w:p w14:paraId="2D78C5A9" w14:textId="68EC5F16" w:rsidR="00C03C23" w:rsidRDefault="00C03C23" w:rsidP="00C03C23">
      <w:pPr>
        <w:pStyle w:val="Parasuite"/>
      </w:pPr>
      <w:r>
        <w:fldChar w:fldCharType="begin"/>
      </w:r>
      <w:r>
        <w:instrText xml:space="preserve"> REF _Ref536540246 \r \h </w:instrText>
      </w:r>
      <w:r>
        <w:fldChar w:fldCharType="separate"/>
      </w:r>
      <w:r w:rsidR="0042247F">
        <w:t>(31)</w:t>
      </w:r>
      <w:r>
        <w:fldChar w:fldCharType="end"/>
      </w:r>
      <w:r>
        <w:t xml:space="preserve"> est donnée souvent sous une forme équivalente :</w:t>
      </w:r>
    </w:p>
    <w:p w14:paraId="0D43B94B" w14:textId="77777777" w:rsidR="00C03C23" w:rsidRPr="001A4AC0" w:rsidRDefault="00C03C23" w:rsidP="00C03C23">
      <w:pPr>
        <w:pStyle w:val="FormuleSN8"/>
      </w:pPr>
      <m:oMathPara>
        <m:oMathParaPr>
          <m:jc m:val="left"/>
        </m:oMathParaPr>
        <m:oMath>
          <m:r>
            <w:rPr>
              <w:rFonts w:ascii="Cambria Math" w:hAnsi="Cambria Math"/>
              <w:szCs w:val="24"/>
            </w:rPr>
            <m:t>p=</m:t>
          </m:r>
          <m:f>
            <m:fPr>
              <m:ctrlPr>
                <w:rPr>
                  <w:rFonts w:ascii="Cambria Math" w:hAnsi="Cambria Math"/>
                  <w:i/>
                  <w:szCs w:val="24"/>
                </w:rPr>
              </m:ctrlPr>
            </m:fPr>
            <m:num>
              <m:r>
                <w:rPr>
                  <w:rFonts w:ascii="Cambria Math" w:hAnsi="Cambria Math"/>
                  <w:szCs w:val="24"/>
                </w:rPr>
                <m:t>h</m:t>
              </m:r>
            </m:num>
            <m:den>
              <m:r>
                <w:rPr>
                  <w:rFonts w:ascii="Cambria Math" w:hAnsi="Cambria Math"/>
                  <w:szCs w:val="24"/>
                </w:rPr>
                <m:t>2π</m:t>
              </m:r>
            </m:den>
          </m:f>
          <m:f>
            <m:fPr>
              <m:ctrlPr>
                <w:rPr>
                  <w:rFonts w:ascii="Cambria Math" w:hAnsi="Cambria Math"/>
                  <w:i/>
                  <w:szCs w:val="24"/>
                </w:rPr>
              </m:ctrlPr>
            </m:fPr>
            <m:num>
              <m:r>
                <w:rPr>
                  <w:rFonts w:ascii="Cambria Math" w:hAnsi="Cambria Math"/>
                  <w:szCs w:val="24"/>
                </w:rPr>
                <m:t>2π</m:t>
              </m:r>
            </m:num>
            <m:den>
              <m:r>
                <w:rPr>
                  <w:rFonts w:ascii="Cambria Math" w:hAnsi="Cambria Math"/>
                  <w:szCs w:val="24"/>
                </w:rPr>
                <m:t>λ</m:t>
              </m:r>
            </m:den>
          </m:f>
          <m:r>
            <w:rPr>
              <w:rFonts w:ascii="Cambria Math" w:hAnsi="Cambria Math"/>
              <w:szCs w:val="24"/>
            </w:rPr>
            <m:t>=ℏk</m:t>
          </m:r>
        </m:oMath>
      </m:oMathPara>
    </w:p>
    <w:p w14:paraId="7A281E00" w14:textId="77777777" w:rsidR="00C03C23" w:rsidRDefault="00C03C23" w:rsidP="00C03C23">
      <w:pPr>
        <w:pStyle w:val="Parasuite4"/>
      </w:pPr>
      <w:r>
        <w:t xml:space="preserve">L'énergie cinétique d'une particule non relativiste étant donnée par :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cin</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2</m:t>
                </m:r>
              </m:sup>
            </m:sSup>
          </m:num>
          <m:den>
            <m:r>
              <w:rPr>
                <w:rFonts w:ascii="Cambria Math" w:hAnsi="Cambria Math"/>
                <w:sz w:val="24"/>
                <w:szCs w:val="24"/>
              </w:rPr>
              <m:t>2m</m:t>
            </m:r>
          </m:den>
        </m:f>
      </m:oMath>
    </w:p>
    <w:p w14:paraId="7013E932" w14:textId="77777777" w:rsidR="00C03C23" w:rsidRPr="001A4AC0" w:rsidRDefault="00C03C23" w:rsidP="00C03C23">
      <w:pPr>
        <w:pStyle w:val="FormuleSN8"/>
      </w:pPr>
      <m:oMathPara>
        <m:oMathParaPr>
          <m:jc m:val="left"/>
        </m:oMathParaPr>
        <m:oMath>
          <m:r>
            <w:rPr>
              <w:rFonts w:ascii="Cambria Math" w:hAnsi="Cambria Math"/>
              <w:szCs w:val="24"/>
            </w:rPr>
            <m:t>λ=</m:t>
          </m:r>
          <m:f>
            <m:fPr>
              <m:ctrlPr>
                <w:rPr>
                  <w:rFonts w:ascii="Cambria Math" w:hAnsi="Cambria Math"/>
                  <w:i/>
                  <w:szCs w:val="24"/>
                </w:rPr>
              </m:ctrlPr>
            </m:fPr>
            <m:num>
              <m:r>
                <w:rPr>
                  <w:rFonts w:ascii="Cambria Math" w:hAnsi="Cambria Math"/>
                  <w:szCs w:val="24"/>
                </w:rPr>
                <m:t>h</m:t>
              </m:r>
            </m:num>
            <m:den>
              <m:r>
                <w:rPr>
                  <w:rFonts w:ascii="Cambria Math" w:hAnsi="Cambria Math"/>
                  <w:szCs w:val="24"/>
                </w:rPr>
                <m:t>p</m:t>
              </m:r>
            </m:den>
          </m:f>
        </m:oMath>
      </m:oMathPara>
    </w:p>
    <w:p w14:paraId="46E62577" w14:textId="77777777" w:rsidR="00C03C23" w:rsidRPr="001A4AC0" w:rsidRDefault="00C03C23" w:rsidP="00C03C23">
      <w:pPr>
        <w:pStyle w:val="FormuleSN8"/>
      </w:pPr>
    </w:p>
    <w:p w14:paraId="06381B47" w14:textId="77777777" w:rsidR="00C03C23" w:rsidRDefault="00C03C23" w:rsidP="00C03C23">
      <w:pPr>
        <w:pStyle w:val="Parasuite4"/>
      </w:pPr>
      <w:proofErr w:type="gramStart"/>
      <w:r>
        <w:t>conduit</w:t>
      </w:r>
      <w:proofErr w:type="gramEnd"/>
      <w:r>
        <w:t xml:space="preserve"> :</w:t>
      </w:r>
    </w:p>
    <w:p w14:paraId="317B2C7D" w14:textId="77777777" w:rsidR="00C03C23" w:rsidRPr="001A4AC0" w:rsidRDefault="00C03C23" w:rsidP="00C03C23">
      <w:pPr>
        <w:pStyle w:val="FormuleSN8"/>
      </w:pPr>
      <m:oMathPara>
        <m:oMathParaPr>
          <m:jc m:val="left"/>
        </m:oMathParaPr>
        <m:oMath>
          <m:r>
            <w:rPr>
              <w:rFonts w:ascii="Cambria Math" w:hAnsi="Cambria Math"/>
              <w:szCs w:val="24"/>
            </w:rPr>
            <m:t>λ=</m:t>
          </m:r>
          <m:f>
            <m:fPr>
              <m:ctrlPr>
                <w:rPr>
                  <w:rFonts w:ascii="Cambria Math" w:hAnsi="Cambria Math"/>
                  <w:i/>
                  <w:szCs w:val="24"/>
                </w:rPr>
              </m:ctrlPr>
            </m:fPr>
            <m:num>
              <m:r>
                <w:rPr>
                  <w:rFonts w:ascii="Cambria Math" w:hAnsi="Cambria Math"/>
                  <w:szCs w:val="24"/>
                </w:rPr>
                <m:t>h</m:t>
              </m:r>
            </m:num>
            <m:den>
              <m:rad>
                <m:radPr>
                  <m:degHide m:val="1"/>
                  <m:ctrlPr>
                    <w:rPr>
                      <w:rFonts w:ascii="Cambria Math" w:hAnsi="Cambria Math"/>
                      <w:i/>
                      <w:szCs w:val="24"/>
                    </w:rPr>
                  </m:ctrlPr>
                </m:radPr>
                <m:deg/>
                <m:e>
                  <m:r>
                    <w:rPr>
                      <w:rFonts w:ascii="Cambria Math" w:hAnsi="Cambria Math"/>
                      <w:szCs w:val="24"/>
                    </w:rPr>
                    <m:t>2m</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e>
              </m:rad>
            </m:den>
          </m:f>
        </m:oMath>
      </m:oMathPara>
    </w:p>
    <w:p w14:paraId="5D668C01" w14:textId="77777777" w:rsidR="00C03C23" w:rsidRDefault="00C03C23" w:rsidP="00C03C23">
      <w:pPr>
        <w:pStyle w:val="Titre2"/>
        <w:ind w:left="0" w:firstLine="0"/>
        <w:jc w:val="left"/>
      </w:pPr>
      <w:bookmarkStart w:id="119" w:name="_Toc218697535"/>
      <w:r>
        <w:t>Annexe : dualité onde-corpuscule</w:t>
      </w:r>
      <w:bookmarkEnd w:id="119"/>
    </w:p>
    <w:p w14:paraId="4215DEFA" w14:textId="77777777" w:rsidR="00C03C23" w:rsidRDefault="00C03C23" w:rsidP="00C03C23">
      <w:pPr>
        <w:pStyle w:val="Para"/>
      </w:pPr>
      <w:r>
        <w:t>Nous verrons, par un cheminement simplifié, comment il a pu associer une longueur d'onde à toute particule.</w:t>
      </w:r>
    </w:p>
    <w:p w14:paraId="5C17E3C7" w14:textId="77777777" w:rsidR="00C03C23" w:rsidRDefault="00C03C23" w:rsidP="00C03C23">
      <w:pPr>
        <w:pStyle w:val="Parasuite"/>
      </w:pPr>
      <w:r>
        <w:t xml:space="preserve">Revenons au cas des photons. Examinons de quelle manière l’hypothèse de l’existence du corpuscule de lumière par essence de nature relativiste concilie la relation de Planck-Einstein avec celle obtenue par Einstein dans son traité sur la relativité restreinte reliant l’énergie totale </w:t>
      </w:r>
      <m:oMath>
        <m:r>
          <w:rPr>
            <w:rFonts w:ascii="Cambria Math" w:hAnsi="Cambria Math"/>
            <w:sz w:val="24"/>
            <w:szCs w:val="24"/>
          </w:rPr>
          <m:t>E</m:t>
        </m:r>
      </m:oMath>
      <w:r>
        <w:t xml:space="preserve"> d’une particule à l’impulsion </w:t>
      </w:r>
      <m:oMath>
        <m:acc>
          <m:accPr>
            <m:chr m:val="⃗"/>
            <m:ctrlPr>
              <w:rPr>
                <w:rFonts w:ascii="Cambria Math" w:hAnsi="Cambria Math"/>
                <w:i/>
                <w:sz w:val="24"/>
                <w:szCs w:val="24"/>
              </w:rPr>
            </m:ctrlPr>
          </m:accPr>
          <m:e>
            <m:r>
              <w:rPr>
                <w:rFonts w:ascii="Cambria Math" w:hAnsi="Cambria Math"/>
                <w:sz w:val="24"/>
                <w:szCs w:val="24"/>
              </w:rPr>
              <m:t>p</m:t>
            </m:r>
          </m:e>
        </m:acc>
      </m:oMath>
      <w:r>
        <w:t xml:space="preserve"> et sa masse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0</m:t>
            </m:r>
          </m:sub>
        </m:sSub>
      </m:oMath>
      <w:r>
        <w:t xml:space="preserve"> (masse au repos ou propre).</w:t>
      </w:r>
    </w:p>
    <w:p w14:paraId="1B8A23A9" w14:textId="77777777" w:rsidR="00C03C23" w:rsidRDefault="00C03C23" w:rsidP="00C03C23">
      <w:pPr>
        <w:pStyle w:val="Parasuite"/>
      </w:pPr>
      <w:r>
        <w:t>La formule relativiste reliant l'énergie et l'impulsion d'une particule s'écrit :</w:t>
      </w:r>
    </w:p>
    <w:bookmarkStart w:id="120" w:name="_Ref96843160"/>
    <w:bookmarkEnd w:id="120"/>
    <w:p w14:paraId="1D86C01F" w14:textId="77777777" w:rsidR="00C03C23" w:rsidRPr="001A4AC0" w:rsidRDefault="002050D0" w:rsidP="00FE523D">
      <w:pPr>
        <w:pStyle w:val="StyleFormuleGauche1"/>
      </w:pPr>
      <m:oMathPara>
        <m:oMathParaPr>
          <m:jc m:val="left"/>
        </m:oMathPara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sSub>
                <m:sSubPr>
                  <m:ctrlPr/>
                </m:sSubPr>
                <m:e>
                  <m:r>
                    <m:t>m</m:t>
                  </m:r>
                </m:e>
                <m:sub>
                  <m:r>
                    <m:t>0</m:t>
                  </m:r>
                </m:sub>
              </m:sSub>
            </m:e>
            <m:sup>
              <m:r>
                <m:t>2</m:t>
              </m:r>
            </m:sup>
          </m:sSup>
          <m:sSup>
            <m:sSupPr>
              <m:ctrlPr/>
            </m:sSupPr>
            <m:e>
              <m:r>
                <m:t>c</m:t>
              </m:r>
            </m:e>
            <m:sup>
              <m:r>
                <m:t>4</m:t>
              </m:r>
            </m:sup>
          </m:sSup>
        </m:oMath>
      </m:oMathPara>
    </w:p>
    <w:p w14:paraId="558521CE" w14:textId="77777777" w:rsidR="00C03C23" w:rsidRDefault="00C03C23" w:rsidP="00C03C23">
      <w:pPr>
        <w:pStyle w:val="Parasuite4"/>
      </w:pPr>
      <w:proofErr w:type="gramStart"/>
      <w:r>
        <w:t>où</w:t>
      </w:r>
      <w:proofErr w:type="gramEnd"/>
      <w:r>
        <w:t xml:space="preser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0</m:t>
            </m:r>
          </m:sub>
        </m:sSub>
      </m:oMath>
      <w:r>
        <w:t xml:space="preserve"> est la masse de la particule au repos, </w:t>
      </w:r>
      <m:oMath>
        <m:acc>
          <m:accPr>
            <m:chr m:val="⃗"/>
            <m:ctrlPr>
              <w:rPr>
                <w:rFonts w:ascii="Cambria Math" w:hAnsi="Cambria Math"/>
                <w:i/>
                <w:sz w:val="24"/>
                <w:szCs w:val="24"/>
              </w:rPr>
            </m:ctrlPr>
          </m:accPr>
          <m:e>
            <m:r>
              <w:rPr>
                <w:rFonts w:ascii="Cambria Math" w:hAnsi="Cambria Math"/>
                <w:sz w:val="24"/>
                <w:szCs w:val="24"/>
              </w:rPr>
              <m:t>p</m:t>
            </m:r>
          </m:e>
        </m:acc>
        <m:r>
          <w:rPr>
            <w:rFonts w:ascii="Cambria Math" w:hAnsi="Cambria Math"/>
            <w:sz w:val="24"/>
            <w:szCs w:val="24"/>
          </w:rPr>
          <m:t>=γm</m:t>
        </m:r>
        <m:acc>
          <m:accPr>
            <m:chr m:val="⃗"/>
            <m:ctrlPr>
              <w:rPr>
                <w:rFonts w:ascii="Cambria Math" w:hAnsi="Cambria Math"/>
                <w:i/>
                <w:sz w:val="24"/>
                <w:szCs w:val="24"/>
              </w:rPr>
            </m:ctrlPr>
          </m:accPr>
          <m:e>
            <m:r>
              <w:rPr>
                <w:rFonts w:ascii="Cambria Math" w:hAnsi="Cambria Math"/>
                <w:sz w:val="24"/>
                <w:szCs w:val="24"/>
              </w:rPr>
              <m:t>v</m:t>
            </m:r>
          </m:e>
        </m:acc>
      </m:oMath>
      <w:r>
        <w:rPr>
          <w:sz w:val="24"/>
          <w:szCs w:val="24"/>
        </w:rPr>
        <w:t xml:space="preserve"> </w:t>
      </w:r>
      <w:r>
        <w:t xml:space="preserve">avec </w:t>
      </w:r>
      <m:oMath>
        <m:r>
          <w:rPr>
            <w:rFonts w:ascii="Cambria Math" w:hAnsi="Cambria Math"/>
            <w:sz w:val="24"/>
            <w:szCs w:val="24"/>
          </w:rPr>
          <m:t>γ=</m:t>
        </m:r>
        <m:f>
          <m:fPr>
            <m:ctrlPr>
              <w:rPr>
                <w:rFonts w:ascii="Cambria Math" w:hAnsi="Cambria Math"/>
                <w:i/>
                <w:sz w:val="24"/>
                <w:szCs w:val="24"/>
              </w:rPr>
            </m:ctrlPr>
          </m:fPr>
          <m:num>
            <m:r>
              <w:rPr>
                <w:rFonts w:ascii="Cambria Math" w:hAnsi="Cambria Math"/>
                <w:sz w:val="24"/>
                <w:szCs w:val="24"/>
              </w:rPr>
              <m:t>1</m:t>
            </m:r>
          </m:num>
          <m:den>
            <m:rad>
              <m:radPr>
                <m:degHide m:val="1"/>
                <m:ctrlPr>
                  <w:rPr>
                    <w:rFonts w:ascii="Cambria Math" w:hAnsi="Cambria Math"/>
                    <w:i/>
                    <w:sz w:val="24"/>
                    <w:szCs w:val="24"/>
                  </w:rPr>
                </m:ctrlPr>
              </m:radPr>
              <m:deg/>
              <m:e>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β</m:t>
                    </m:r>
                  </m:e>
                  <m:sup>
                    <m:r>
                      <w:rPr>
                        <w:rFonts w:ascii="Cambria Math" w:hAnsi="Cambria Math"/>
                        <w:sz w:val="24"/>
                        <w:szCs w:val="24"/>
                      </w:rPr>
                      <m:t>2</m:t>
                    </m:r>
                  </m:sup>
                </m:sSup>
              </m:e>
            </m:rad>
          </m:den>
        </m:f>
      </m:oMath>
      <w:r>
        <w:t xml:space="preserve"> et </w:t>
      </w:r>
      <m:oMath>
        <m:r>
          <w:rPr>
            <w:rFonts w:ascii="Cambria Math" w:hAnsi="Cambria Math"/>
            <w:sz w:val="24"/>
            <w:szCs w:val="24"/>
          </w:rPr>
          <m:t xml:space="preserve"> β=</m:t>
        </m:r>
        <m:f>
          <m:fPr>
            <m:ctrlPr>
              <w:rPr>
                <w:rFonts w:ascii="Cambria Math" w:hAnsi="Cambria Math"/>
                <w:i/>
                <w:sz w:val="24"/>
                <w:szCs w:val="24"/>
              </w:rPr>
            </m:ctrlPr>
          </m:fPr>
          <m:num>
            <m:r>
              <w:rPr>
                <w:rFonts w:ascii="Cambria Math" w:hAnsi="Cambria Math"/>
                <w:sz w:val="24"/>
                <w:szCs w:val="24"/>
              </w:rPr>
              <m:t>v</m:t>
            </m:r>
          </m:num>
          <m:den>
            <m:r>
              <w:rPr>
                <w:rFonts w:ascii="Cambria Math" w:hAnsi="Cambria Math"/>
                <w:sz w:val="24"/>
                <w:szCs w:val="24"/>
              </w:rPr>
              <m:t>c</m:t>
            </m:r>
          </m:den>
        </m:f>
      </m:oMath>
    </w:p>
    <w:p w14:paraId="6F6EACAE" w14:textId="77777777" w:rsidR="00C03C23" w:rsidRDefault="00C03C23" w:rsidP="00C03C23">
      <w:pPr>
        <w:pStyle w:val="Parasuite4"/>
      </w:pPr>
      <w:r>
        <w:t>On a donc :</w:t>
      </w:r>
    </w:p>
    <w:p w14:paraId="03E38F0B" w14:textId="77777777" w:rsidR="00C03C23" w:rsidRPr="001A4AC0" w:rsidRDefault="00C03C23" w:rsidP="00FE523D">
      <w:pPr>
        <w:pStyle w:val="StyleFormuleGauche1"/>
      </w:pPr>
      <m:oMathPara>
        <m:oMathParaPr>
          <m:jc m:val="left"/>
        </m:oMathParaPr>
        <m:oMath>
          <m:r>
            <w:br/>
          </m:r>
        </m:oMath>
        <m:oMath>
          <m:r>
            <m:t>E=hν=</m:t>
          </m:r>
          <m:rad>
            <m:radPr>
              <m:degHide m:val="1"/>
              <m:ctrlPr/>
            </m:radPr>
            <m:deg/>
            <m:e>
              <m:sSup>
                <m:sSupPr>
                  <m:ctrlPr/>
                </m:sSupPr>
                <m:e>
                  <m:sSup>
                    <m:sSupPr>
                      <m:ctrlPr/>
                    </m:sSupPr>
                    <m:e>
                      <m:r>
                        <m:t>p</m:t>
                      </m:r>
                    </m:e>
                    <m:sup>
                      <m:r>
                        <m:t>2</m:t>
                      </m:r>
                    </m:sup>
                  </m:sSup>
                  <m:r>
                    <m:t>c</m:t>
                  </m:r>
                </m:e>
                <m:sup>
                  <m:r>
                    <m:t>2</m:t>
                  </m:r>
                </m:sup>
              </m:sSup>
              <m:r>
                <m:t>+</m:t>
              </m:r>
              <m:sSup>
                <m:sSupPr>
                  <m:ctrlPr/>
                </m:sSupPr>
                <m:e>
                  <m:sSub>
                    <m:sSubPr>
                      <m:ctrlPr/>
                    </m:sSubPr>
                    <m:e>
                      <m:r>
                        <m:t>m</m:t>
                      </m:r>
                    </m:e>
                    <m:sub>
                      <m:r>
                        <m:t>0</m:t>
                      </m:r>
                    </m:sub>
                  </m:sSub>
                </m:e>
                <m:sup>
                  <m:r>
                    <m:t>2</m:t>
                  </m:r>
                </m:sup>
              </m:sSup>
              <m:sSup>
                <m:sSupPr>
                  <m:ctrlPr/>
                </m:sSupPr>
                <m:e>
                  <m:r>
                    <m:t>c</m:t>
                  </m:r>
                </m:e>
                <m:sup>
                  <m:r>
                    <m:t>4</m:t>
                  </m:r>
                </m:sup>
              </m:sSup>
            </m:e>
          </m:rad>
        </m:oMath>
      </m:oMathPara>
    </w:p>
    <w:p w14:paraId="4BF347FA" w14:textId="77777777" w:rsidR="00C03C23" w:rsidRDefault="00C03C23" w:rsidP="00FE523D">
      <w:pPr>
        <w:pStyle w:val="StyleFormuleGauche1"/>
      </w:pPr>
    </w:p>
    <w:p w14:paraId="4F1D1763" w14:textId="77777777" w:rsidR="00C03C23" w:rsidRDefault="00C03C23" w:rsidP="00C03C23">
      <w:pPr>
        <w:pStyle w:val="Parasuite4"/>
      </w:pPr>
      <w:r>
        <w:t>La fréquence de l’onde pouvant être rendue arbitrairement aussi petite qu’on le souhaite, on obtient à la limite de la fréquence nulle :</w:t>
      </w:r>
      <w:bookmarkStart w:id="121" w:name="_Ref190587435"/>
      <w:bookmarkEnd w:id="121"/>
    </w:p>
    <w:p w14:paraId="2A171B71" w14:textId="77777777" w:rsidR="00C03C23" w:rsidRDefault="00C03C23" w:rsidP="00FE523D">
      <w:pPr>
        <w:pStyle w:val="StyleFormuleGauche1"/>
      </w:pPr>
      <m:oMathPara>
        <m:oMathParaPr>
          <m:jc m:val="left"/>
        </m:oMathParaPr>
        <m:oMath>
          <m:r>
            <w:br/>
          </m:r>
        </m:oMath>
        <m:oMath>
          <m:r>
            <m:t>0≈</m:t>
          </m:r>
          <m:sSub>
            <m:sSubPr>
              <m:ctrlPr/>
            </m:sSubPr>
            <m:e>
              <m:d>
                <m:dPr>
                  <m:ctrlPr/>
                </m:dPr>
                <m:e>
                  <m:rad>
                    <m:radPr>
                      <m:degHide m:val="1"/>
                      <m:ctrlPr/>
                    </m:radPr>
                    <m:deg/>
                    <m:e>
                      <m:sSup>
                        <m:sSupPr>
                          <m:ctrlPr/>
                        </m:sSupPr>
                        <m:e>
                          <m:sSup>
                            <m:sSupPr>
                              <m:ctrlPr/>
                            </m:sSupPr>
                            <m:e>
                              <m:r>
                                <m:t>p</m:t>
                              </m:r>
                            </m:e>
                            <m:sup>
                              <m:r>
                                <m:t>2</m:t>
                              </m:r>
                            </m:sup>
                          </m:sSup>
                          <m:r>
                            <m:t>c</m:t>
                          </m:r>
                        </m:e>
                        <m:sup>
                          <m:r>
                            <m:t>2</m:t>
                          </m:r>
                        </m:sup>
                      </m:sSup>
                      <m:r>
                        <m:t>+</m:t>
                      </m:r>
                      <m:sSup>
                        <m:sSupPr>
                          <m:ctrlPr/>
                        </m:sSupPr>
                        <m:e>
                          <m:sSub>
                            <m:sSubPr>
                              <m:ctrlPr/>
                            </m:sSubPr>
                            <m:e>
                              <m:r>
                                <m:t>m</m:t>
                              </m:r>
                            </m:e>
                            <m:sub>
                              <m:r>
                                <m:t>0</m:t>
                              </m:r>
                            </m:sub>
                          </m:sSub>
                        </m:e>
                        <m:sup>
                          <m:r>
                            <m:t>2</m:t>
                          </m:r>
                        </m:sup>
                      </m:sSup>
                      <m:sSup>
                        <m:sSupPr>
                          <m:ctrlPr/>
                        </m:sSupPr>
                        <m:e>
                          <m:r>
                            <m:t>c</m:t>
                          </m:r>
                        </m:e>
                        <m:sup>
                          <m:r>
                            <m:t>4</m:t>
                          </m:r>
                        </m:sup>
                      </m:sSup>
                    </m:e>
                  </m:rad>
                </m:e>
              </m:d>
            </m:e>
            <m:sub>
              <m:r>
                <m:t>ν≈0</m:t>
              </m:r>
            </m:sub>
          </m:sSub>
        </m:oMath>
      </m:oMathPara>
    </w:p>
    <w:p w14:paraId="538475CC" w14:textId="77777777" w:rsidR="00C03C23" w:rsidRDefault="00C03C23" w:rsidP="00C03C23">
      <w:pPr>
        <w:pStyle w:val="Parasuite4"/>
      </w:pPr>
      <w:r>
        <w:t xml:space="preserve">La formule ci-dessus est vérifiée si et seulement si les deux termes sous la racine sont nuls, ceci entraînant que la masse du photon est nulle :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0</m:t>
            </m:r>
          </m:sub>
        </m:sSub>
        <m:r>
          <w:rPr>
            <w:rFonts w:ascii="Cambria Math" w:hAnsi="Cambria Math"/>
            <w:sz w:val="24"/>
            <w:szCs w:val="24"/>
          </w:rPr>
          <m:t>=0</m:t>
        </m:r>
      </m:oMath>
      <w:r>
        <w:t>. Cette propriété est vraie quel que soit la fréquence.</w:t>
      </w:r>
    </w:p>
    <w:p w14:paraId="1BA7F259" w14:textId="77777777" w:rsidR="00C03C23" w:rsidRDefault="00C03C23" w:rsidP="00C03C23">
      <w:pPr>
        <w:pStyle w:val="Parasuite4"/>
      </w:pPr>
      <w:r>
        <w:t>Dans ce cas, on a alors</w:t>
      </w:r>
    </w:p>
    <w:p w14:paraId="1508EEA4" w14:textId="77777777" w:rsidR="00C03C23" w:rsidRPr="001A4AC0" w:rsidRDefault="00C03C23" w:rsidP="00FE523D">
      <w:pPr>
        <w:pStyle w:val="StyleFormuleGauche1"/>
      </w:pPr>
      <m:oMathPara>
        <m:oMathParaPr>
          <m:jc m:val="left"/>
        </m:oMathParaPr>
        <m:oMath>
          <m:r>
            <m:t>E=pc</m:t>
          </m:r>
        </m:oMath>
      </m:oMathPara>
    </w:p>
    <w:p w14:paraId="12B7C6CC" w14:textId="77777777" w:rsidR="00C03C23" w:rsidRDefault="00C03C23" w:rsidP="00C03C23">
      <w:pPr>
        <w:pStyle w:val="Parasuite4"/>
      </w:pPr>
      <w:r>
        <w:t xml:space="preserve">En utilisant la relation de Planck-Einstein </w:t>
      </w:r>
      <m:oMath>
        <m:r>
          <w:rPr>
            <w:rFonts w:ascii="Cambria Math" w:hAnsi="Cambria Math"/>
            <w:sz w:val="24"/>
            <w:szCs w:val="24"/>
          </w:rPr>
          <m:t>E=hν</m:t>
        </m:r>
      </m:oMath>
      <w:r>
        <w:t>, on peut ainsi lier l'aspect ondulatoire (la fréquence) et l'aspect corpusculaire (quantité de mouvement) :</w:t>
      </w:r>
    </w:p>
    <w:p w14:paraId="2F5242F2" w14:textId="77777777" w:rsidR="00C03C23" w:rsidRPr="001A4AC0" w:rsidRDefault="002050D0" w:rsidP="00C03C23">
      <w:pPr>
        <w:pStyle w:val="FormuleSN8"/>
      </w:pPr>
      <m:oMathPara>
        <m:oMathParaPr>
          <m:jc m:val="left"/>
        </m:oMathParaPr>
        <m:oMath>
          <m:f>
            <m:fPr>
              <m:ctrlPr>
                <w:rPr>
                  <w:rFonts w:ascii="Cambria Math" w:hAnsi="Cambria Math"/>
                  <w:i/>
                  <w:szCs w:val="24"/>
                </w:rPr>
              </m:ctrlPr>
            </m:fPr>
            <m:num>
              <m:r>
                <w:rPr>
                  <w:rFonts w:ascii="Cambria Math" w:hAnsi="Cambria Math"/>
                  <w:szCs w:val="24"/>
                </w:rPr>
                <m:t>c</m:t>
              </m:r>
            </m:num>
            <m:den>
              <m:r>
                <w:rPr>
                  <w:rFonts w:ascii="Cambria Math" w:hAnsi="Cambria Math"/>
                  <w:szCs w:val="24"/>
                </w:rPr>
                <m:t>ν</m:t>
              </m:r>
            </m:den>
          </m:f>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p</m:t>
              </m:r>
            </m:den>
          </m:f>
        </m:oMath>
      </m:oMathPara>
    </w:p>
    <w:p w14:paraId="01DF18A8" w14:textId="77777777" w:rsidR="00C03C23" w:rsidRDefault="00C03C23" w:rsidP="00C03C23">
      <w:pPr>
        <w:pStyle w:val="Parasuite4"/>
      </w:pPr>
      <w:proofErr w:type="gramStart"/>
      <w:r>
        <w:t>c'est</w:t>
      </w:r>
      <w:proofErr w:type="gramEnd"/>
      <w:r>
        <w:t>-à-dire :</w:t>
      </w:r>
    </w:p>
    <w:p w14:paraId="66C1973B" w14:textId="77777777" w:rsidR="00C03C23" w:rsidRPr="001A4AC0" w:rsidRDefault="00C03C23" w:rsidP="00C03C23">
      <w:pPr>
        <w:pStyle w:val="FormuleSN8"/>
      </w:pPr>
      <m:oMathPara>
        <m:oMathParaPr>
          <m:jc m:val="left"/>
        </m:oMathParaPr>
        <m:oMath>
          <m:r>
            <w:rPr>
              <w:rFonts w:ascii="Cambria Math" w:hAnsi="Cambria Math"/>
              <w:szCs w:val="24"/>
            </w:rPr>
            <m:t>λ=</m:t>
          </m:r>
          <m:f>
            <m:fPr>
              <m:ctrlPr>
                <w:rPr>
                  <w:rFonts w:ascii="Cambria Math" w:hAnsi="Cambria Math"/>
                  <w:i/>
                  <w:szCs w:val="24"/>
                </w:rPr>
              </m:ctrlPr>
            </m:fPr>
            <m:num>
              <m:r>
                <w:rPr>
                  <w:rFonts w:ascii="Cambria Math" w:hAnsi="Cambria Math"/>
                  <w:szCs w:val="24"/>
                </w:rPr>
                <m:t>h</m:t>
              </m:r>
            </m:num>
            <m:den>
              <m:r>
                <w:rPr>
                  <w:rFonts w:ascii="Cambria Math" w:hAnsi="Cambria Math"/>
                  <w:szCs w:val="24"/>
                </w:rPr>
                <m:t>p</m:t>
              </m:r>
            </m:den>
          </m:f>
        </m:oMath>
      </m:oMathPara>
    </w:p>
    <w:p w14:paraId="2BD3A71A" w14:textId="77777777" w:rsidR="00C03C23" w:rsidRDefault="00C03C23" w:rsidP="00C03C23">
      <w:pPr>
        <w:pStyle w:val="FormuleSN8"/>
      </w:pPr>
    </w:p>
    <w:p w14:paraId="71BE53CE" w14:textId="77777777" w:rsidR="00C03C23" w:rsidRDefault="00C03C23" w:rsidP="00C03C23">
      <w:pPr>
        <w:pStyle w:val="Parasuite4"/>
      </w:pPr>
      <w:r>
        <w:t>On retrouve la relation expérimentale obtenue dans l’expérience de diffraction des électrons.</w:t>
      </w:r>
    </w:p>
    <w:p w14:paraId="2DA1EAFE" w14:textId="77777777" w:rsidR="00C03C23" w:rsidRDefault="00C03C23" w:rsidP="00C03C23">
      <w:pPr>
        <w:pStyle w:val="Parasuite"/>
      </w:pPr>
      <w:r>
        <w:t xml:space="preserve">Cette relation a été vérifiée dans le cas des photons par l'effet Compton. </w:t>
      </w:r>
      <w:r w:rsidRPr="0090199C">
        <w:rPr>
          <w:b/>
          <w:u w:val="single"/>
        </w:rPr>
        <w:t xml:space="preserve">De Broglie a supposé qu'elle </w:t>
      </w:r>
      <w:proofErr w:type="gramStart"/>
      <w:r w:rsidRPr="0090199C">
        <w:rPr>
          <w:b/>
          <w:u w:val="single"/>
        </w:rPr>
        <w:t>était</w:t>
      </w:r>
      <w:proofErr w:type="gramEnd"/>
      <w:r w:rsidRPr="0090199C">
        <w:rPr>
          <w:b/>
          <w:u w:val="single"/>
        </w:rPr>
        <w:t xml:space="preserve"> vraie pour toute particule quel que soit leur masse à condition de prendre</w:t>
      </w:r>
      <w:r>
        <w:t xml:space="preserve"> </w:t>
      </w:r>
      <m:oMath>
        <m:acc>
          <m:accPr>
            <m:chr m:val="⃗"/>
            <m:ctrlPr>
              <w:rPr>
                <w:rFonts w:ascii="Cambria Math" w:hAnsi="Cambria Math"/>
                <w:i/>
                <w:sz w:val="24"/>
                <w:szCs w:val="24"/>
              </w:rPr>
            </m:ctrlPr>
          </m:accPr>
          <m:e>
            <m:r>
              <w:rPr>
                <w:rFonts w:ascii="Cambria Math" w:hAnsi="Cambria Math"/>
                <w:sz w:val="24"/>
                <w:szCs w:val="24"/>
              </w:rPr>
              <m:t>p</m:t>
            </m:r>
          </m:e>
        </m:acc>
        <m:r>
          <w:rPr>
            <w:rFonts w:ascii="Cambria Math" w:hAnsi="Cambria Math"/>
            <w:sz w:val="24"/>
            <w:szCs w:val="24"/>
          </w:rPr>
          <m:t>=γm</m:t>
        </m:r>
        <m:acc>
          <m:accPr>
            <m:chr m:val="⃗"/>
            <m:ctrlPr>
              <w:rPr>
                <w:rFonts w:ascii="Cambria Math" w:hAnsi="Cambria Math"/>
                <w:i/>
                <w:sz w:val="24"/>
                <w:szCs w:val="24"/>
              </w:rPr>
            </m:ctrlPr>
          </m:accPr>
          <m:e>
            <m:r>
              <w:rPr>
                <w:rFonts w:ascii="Cambria Math" w:hAnsi="Cambria Math"/>
                <w:sz w:val="24"/>
                <w:szCs w:val="24"/>
              </w:rPr>
              <m:t>v</m:t>
            </m:r>
          </m:e>
        </m:acc>
      </m:oMath>
      <w:r>
        <w:t>. On l'écrit souvent sous la forme équivalente :</w:t>
      </w:r>
    </w:p>
    <w:p w14:paraId="37C0CE24" w14:textId="77777777" w:rsidR="00C03C23" w:rsidRPr="001A4AC0" w:rsidRDefault="00C03C23" w:rsidP="00C03C23">
      <w:pPr>
        <w:pStyle w:val="FormuleSN8"/>
      </w:pPr>
      <m:oMathPara>
        <m:oMathParaPr>
          <m:jc m:val="left"/>
        </m:oMathParaPr>
        <m:oMath>
          <m:r>
            <w:rPr>
              <w:rFonts w:ascii="Cambria Math" w:hAnsi="Cambria Math"/>
              <w:szCs w:val="24"/>
            </w:rPr>
            <m:t>p=</m:t>
          </m:r>
          <m:f>
            <m:fPr>
              <m:ctrlPr>
                <w:rPr>
                  <w:rFonts w:ascii="Cambria Math" w:hAnsi="Cambria Math"/>
                  <w:i/>
                  <w:szCs w:val="24"/>
                </w:rPr>
              </m:ctrlPr>
            </m:fPr>
            <m:num>
              <m:r>
                <w:rPr>
                  <w:rFonts w:ascii="Cambria Math" w:hAnsi="Cambria Math"/>
                  <w:szCs w:val="24"/>
                </w:rPr>
                <m:t>h</m:t>
              </m:r>
            </m:num>
            <m:den>
              <m:r>
                <w:rPr>
                  <w:rFonts w:ascii="Cambria Math" w:hAnsi="Cambria Math"/>
                  <w:szCs w:val="24"/>
                </w:rPr>
                <m:t>2π</m:t>
              </m:r>
            </m:den>
          </m:f>
          <m:f>
            <m:fPr>
              <m:ctrlPr>
                <w:rPr>
                  <w:rFonts w:ascii="Cambria Math" w:hAnsi="Cambria Math"/>
                  <w:i/>
                  <w:szCs w:val="24"/>
                </w:rPr>
              </m:ctrlPr>
            </m:fPr>
            <m:num>
              <m:r>
                <w:rPr>
                  <w:rFonts w:ascii="Cambria Math" w:hAnsi="Cambria Math"/>
                  <w:szCs w:val="24"/>
                </w:rPr>
                <m:t>2π</m:t>
              </m:r>
            </m:num>
            <m:den>
              <m:r>
                <w:rPr>
                  <w:rFonts w:ascii="Cambria Math" w:hAnsi="Cambria Math"/>
                  <w:szCs w:val="24"/>
                </w:rPr>
                <m:t>λ</m:t>
              </m:r>
            </m:den>
          </m:f>
        </m:oMath>
      </m:oMathPara>
    </w:p>
    <w:p w14:paraId="7AB119EF" w14:textId="77777777" w:rsidR="00C03C23" w:rsidRDefault="00C03C23" w:rsidP="00C03C23">
      <w:pPr>
        <w:pStyle w:val="FormuleSN8"/>
      </w:pPr>
    </w:p>
    <w:p w14:paraId="773CE460" w14:textId="77777777" w:rsidR="00C03C23" w:rsidRDefault="00C03C23" w:rsidP="00C03C23">
      <w:pPr>
        <w:pStyle w:val="Parasuite4"/>
      </w:pPr>
      <w:proofErr w:type="gramStart"/>
      <w:r>
        <w:t>c'est</w:t>
      </w:r>
      <w:proofErr w:type="gramEnd"/>
      <w:r>
        <w:t>-à-dire :</w:t>
      </w:r>
    </w:p>
    <w:p w14:paraId="76122F22" w14:textId="77777777" w:rsidR="00C03C23" w:rsidRDefault="00C03C23" w:rsidP="00C03C23">
      <w:pPr>
        <w:pStyle w:val="FormuleSN8"/>
      </w:pPr>
      <m:oMath>
        <m:r>
          <w:rPr>
            <w:rFonts w:ascii="Cambria Math" w:hAnsi="Cambria Math"/>
            <w:szCs w:val="24"/>
          </w:rPr>
          <m:t>p=ℏk</m:t>
        </m:r>
      </m:oMath>
      <w:r>
        <w:t xml:space="preserve"> </w:t>
      </w:r>
      <w:proofErr w:type="gramStart"/>
      <w:r>
        <w:t>et</w:t>
      </w:r>
      <w:proofErr w:type="gramEnd"/>
      <w:r>
        <w:t xml:space="preserve"> plus généralement </w:t>
      </w:r>
      <m:oMath>
        <m:acc>
          <m:accPr>
            <m:chr m:val="⃗"/>
            <m:ctrlPr>
              <w:rPr>
                <w:rFonts w:ascii="Cambria Math" w:hAnsi="Cambria Math"/>
                <w:i/>
                <w:szCs w:val="24"/>
              </w:rPr>
            </m:ctrlPr>
          </m:accPr>
          <m:e>
            <m:r>
              <w:rPr>
                <w:rFonts w:ascii="Cambria Math" w:hAnsi="Cambria Math"/>
                <w:szCs w:val="24"/>
              </w:rPr>
              <m:t>p</m:t>
            </m:r>
          </m:e>
        </m:acc>
        <m:r>
          <w:rPr>
            <w:rFonts w:ascii="Cambria Math" w:hAnsi="Cambria Math"/>
            <w:szCs w:val="24"/>
          </w:rPr>
          <m:t>=ℏ</m:t>
        </m:r>
        <m:acc>
          <m:accPr>
            <m:chr m:val="⃗"/>
            <m:ctrlPr>
              <w:rPr>
                <w:rFonts w:ascii="Cambria Math" w:hAnsi="Cambria Math"/>
                <w:i/>
                <w:szCs w:val="24"/>
              </w:rPr>
            </m:ctrlPr>
          </m:accPr>
          <m:e>
            <m:r>
              <w:rPr>
                <w:rFonts w:ascii="Cambria Math" w:hAnsi="Cambria Math"/>
                <w:szCs w:val="24"/>
              </w:rPr>
              <m:t>k</m:t>
            </m:r>
          </m:e>
        </m:acc>
      </m:oMath>
    </w:p>
    <w:p w14:paraId="32A719B9" w14:textId="77777777" w:rsidR="00C03C23" w:rsidRDefault="00C03C23" w:rsidP="00C03C23">
      <w:pPr>
        <w:pStyle w:val="Parasuite4"/>
      </w:pPr>
      <w:proofErr w:type="gramStart"/>
      <w:r>
        <w:t>où</w:t>
      </w:r>
      <w:proofErr w:type="gramEnd"/>
      <w:r>
        <w:t xml:space="preserve"> </w:t>
      </w:r>
      <m:oMath>
        <m:r>
          <w:rPr>
            <w:rFonts w:ascii="Cambria Math" w:hAnsi="Cambria Math"/>
            <w:sz w:val="24"/>
            <w:szCs w:val="24"/>
          </w:rPr>
          <m:t>ℏ=</m:t>
        </m:r>
        <m:f>
          <m:fPr>
            <m:ctrlPr>
              <w:rPr>
                <w:rFonts w:ascii="Cambria Math" w:hAnsi="Cambria Math"/>
                <w:i/>
                <w:sz w:val="24"/>
                <w:szCs w:val="24"/>
              </w:rPr>
            </m:ctrlPr>
          </m:fPr>
          <m:num>
            <m:r>
              <w:rPr>
                <w:rFonts w:ascii="Cambria Math" w:hAnsi="Cambria Math"/>
                <w:sz w:val="24"/>
                <w:szCs w:val="24"/>
              </w:rPr>
              <m:t>h</m:t>
            </m:r>
          </m:num>
          <m:den>
            <m:r>
              <w:rPr>
                <w:rFonts w:ascii="Cambria Math" w:hAnsi="Cambria Math"/>
                <w:sz w:val="24"/>
                <w:szCs w:val="24"/>
              </w:rPr>
              <m:t>2π</m:t>
            </m:r>
          </m:den>
        </m:f>
      </m:oMath>
      <w:r>
        <w:t>. L'impulsion est donc proportionnelle au vecteur d'onde.</w:t>
      </w:r>
    </w:p>
    <w:p w14:paraId="4F92971D" w14:textId="77777777" w:rsidR="00C03C23" w:rsidRDefault="00C03C23" w:rsidP="00C03C23">
      <w:pPr>
        <w:pStyle w:val="Parasuite4"/>
      </w:pPr>
      <w:r>
        <w:t>Nous allons chercher à exprimer la longueur d'onde en fonction de l'énergie cinétique de la particule. Lorsque la particule est au repos son impulsion est nulle et son énergie est :</w:t>
      </w:r>
    </w:p>
    <w:p w14:paraId="45BC0342" w14:textId="77777777" w:rsidR="00C03C23" w:rsidRPr="001A4AC0" w:rsidRDefault="002050D0" w:rsidP="00C03C23">
      <w:pPr>
        <w:pStyle w:val="FormuleSN8"/>
        <w:rPr>
          <w:szCs w:val="24"/>
        </w:rPr>
      </w:pPr>
      <m:oMathPara>
        <m:oMathParaPr>
          <m:jc m:val="left"/>
        </m:oMathParaP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=m</m:t>
          </m:r>
          <m:sSup>
            <m:sSupPr>
              <m:ctrlPr>
                <w:rPr>
                  <w:rFonts w:ascii="Cambria Math" w:hAnsi="Cambria Math"/>
                  <w:i/>
                  <w:szCs w:val="24"/>
                </w:rPr>
              </m:ctrlPr>
            </m:sSupPr>
            <m:e>
              <m:r>
                <w:rPr>
                  <w:rFonts w:ascii="Cambria Math" w:hAnsi="Cambria Math"/>
                  <w:szCs w:val="24"/>
                </w:rPr>
                <m:t>c</m:t>
              </m:r>
            </m:e>
            <m:sup>
              <m:r>
                <w:rPr>
                  <w:rFonts w:ascii="Cambria Math" w:hAnsi="Cambria Math"/>
                  <w:szCs w:val="24"/>
                </w:rPr>
                <m:t>2</m:t>
              </m:r>
            </m:sup>
          </m:sSup>
        </m:oMath>
      </m:oMathPara>
    </w:p>
    <w:p w14:paraId="58D5DF01" w14:textId="77777777" w:rsidR="00C03C23" w:rsidRDefault="00C03C23" w:rsidP="00C03C23">
      <w:pPr>
        <w:pStyle w:val="Parasuite4"/>
      </w:pPr>
      <w:r>
        <w:t xml:space="preserve">Lorsqu'elle est en mouvement son énergie est augmentée d'une quantité qui est par définition son énergie cinétique </w:t>
      </w:r>
      <m:oMath>
        <m:sSub>
          <m:sSubPr>
            <m:ctrlPr>
              <w:rPr>
                <w:rFonts w:ascii="Cambria Math" w:hAnsi="Cambria Math"/>
                <w:i/>
              </w:rPr>
            </m:ctrlPr>
          </m:sSubPr>
          <m:e>
            <m:r>
              <w:rPr>
                <w:rFonts w:ascii="Cambria Math" w:hAnsi="Cambria Math"/>
              </w:rPr>
              <m:t>E</m:t>
            </m:r>
          </m:e>
          <m:sub>
            <m:r>
              <w:rPr>
                <w:rFonts w:ascii="Cambria Math" w:hAnsi="Cambria Math"/>
              </w:rPr>
              <m:t>cin</m:t>
            </m:r>
          </m:sub>
        </m:sSub>
      </m:oMath>
      <w:r>
        <w:t>.</w:t>
      </w:r>
    </w:p>
    <w:p w14:paraId="1FD91603" w14:textId="77777777" w:rsidR="00C03C23" w:rsidRDefault="00C03C23" w:rsidP="00C03C23">
      <w:pPr>
        <w:pStyle w:val="Parasuite4"/>
      </w:pPr>
      <w:r>
        <w:t>On a donc :</w:t>
      </w:r>
    </w:p>
    <w:p w14:paraId="662E331A" w14:textId="77777777" w:rsidR="00C03C23" w:rsidRPr="001A4AC0" w:rsidRDefault="00C03C23" w:rsidP="00C03C23">
      <w:pPr>
        <w:pStyle w:val="FormuleSN8"/>
        <w:rPr>
          <w:szCs w:val="24"/>
        </w:rPr>
      </w:pPr>
      <m:oMathPara>
        <m:oMathParaPr>
          <m:jc m:val="left"/>
        </m:oMathParaPr>
        <m:oMath>
          <m:r>
            <w:rPr>
              <w:rFonts w:ascii="Cambria Math" w:hAnsi="Cambria Math"/>
              <w:szCs w:val="24"/>
            </w:rPr>
            <w:lastRenderedPageBreak/>
            <m:t>E=</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oMath>
      </m:oMathPara>
    </w:p>
    <w:p w14:paraId="156B4743" w14:textId="77777777" w:rsidR="00C03C23" w:rsidRDefault="00C03C23" w:rsidP="00C03C23">
      <w:pPr>
        <w:pStyle w:val="FormuleSN8"/>
      </w:pPr>
    </w:p>
    <w:p w14:paraId="4F998E82" w14:textId="77777777" w:rsidR="00C03C23" w:rsidRDefault="00C03C23" w:rsidP="00C03C23">
      <w:pPr>
        <w:pStyle w:val="Parasuite4"/>
      </w:pPr>
      <w:r>
        <w:t>En élevant au carré il vient :</w:t>
      </w:r>
    </w:p>
    <w:p w14:paraId="50FD01C5" w14:textId="77777777" w:rsidR="00C03C23" w:rsidRPr="001A4AC0" w:rsidRDefault="002050D0" w:rsidP="00FE523D">
      <w:pPr>
        <w:pStyle w:val="StyleFormuleGauche1"/>
      </w:pPr>
      <m:oMathPara>
        <m:oMathParaPr>
          <m:jc m:val="left"/>
        </m:oMathParaPr>
        <m:oMath>
          <m:sSup>
            <m:sSupPr>
              <m:ctrlPr/>
            </m:sSupPr>
            <m:e>
              <m:r>
                <m:t>E</m:t>
              </m:r>
            </m:e>
            <m:sup>
              <m:r>
                <m:t>2</m:t>
              </m:r>
            </m:sup>
          </m:sSup>
          <m:r>
            <m:t>=</m:t>
          </m:r>
          <m:sSup>
            <m:sSupPr>
              <m:ctrlPr/>
            </m:sSupPr>
            <m:e>
              <m:sSub>
                <m:sSubPr>
                  <m:ctrlPr/>
                </m:sSubPr>
                <m:e>
                  <m:r>
                    <m:t>E</m:t>
                  </m:r>
                </m:e>
                <m:sub>
                  <m:r>
                    <m:t>0</m:t>
                  </m:r>
                </m:sub>
              </m:sSub>
            </m:e>
            <m:sup>
              <m:r>
                <m:t>2</m:t>
              </m:r>
            </m:sup>
          </m:sSup>
          <m:r>
            <m:t>+</m:t>
          </m:r>
          <m:sSup>
            <m:sSupPr>
              <m:ctrlPr/>
            </m:sSupPr>
            <m:e>
              <m:sSub>
                <m:sSubPr>
                  <m:ctrlPr/>
                </m:sSubPr>
                <m:e>
                  <m:r>
                    <m:t>E</m:t>
                  </m:r>
                </m:e>
                <m:sub>
                  <m:r>
                    <m:t>cin</m:t>
                  </m:r>
                </m:sub>
              </m:sSub>
            </m:e>
            <m:sup>
              <m:r>
                <m:t>2</m:t>
              </m:r>
            </m:sup>
          </m:sSup>
          <m:r>
            <m:t>+2</m:t>
          </m:r>
          <m:sSub>
            <m:sSubPr>
              <m:ctrlPr/>
            </m:sSubPr>
            <m:e>
              <m:r>
                <m:t>E</m:t>
              </m:r>
            </m:e>
            <m:sub>
              <m:r>
                <m:t>0</m:t>
              </m:r>
            </m:sub>
          </m:sSub>
          <m:sSub>
            <m:sSubPr>
              <m:ctrlPr/>
            </m:sSubPr>
            <m:e>
              <m:r>
                <m:t>E</m:t>
              </m:r>
            </m:e>
            <m:sub>
              <m:r>
                <m:t>cin</m:t>
              </m:r>
            </m:sub>
          </m:sSub>
        </m:oMath>
      </m:oMathPara>
    </w:p>
    <w:p w14:paraId="1539B5AA" w14:textId="77777777" w:rsidR="00C03C23" w:rsidRDefault="00C03C23" w:rsidP="00C03C23">
      <w:pPr>
        <w:pStyle w:val="FormuleSN8"/>
      </w:pPr>
    </w:p>
    <w:p w14:paraId="61FAFF17" w14:textId="77777777" w:rsidR="00C03C23" w:rsidRDefault="00C03C23" w:rsidP="00C03C23">
      <w:pPr>
        <w:pStyle w:val="Parasuite4"/>
        <w:jc w:val="left"/>
      </w:pPr>
      <w:r>
        <w:t xml:space="preserve">D'après la formulation relativiste de l’énergie </w:t>
      </w:r>
      <m:oMath>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0</m:t>
                </m:r>
              </m:sub>
            </m:sSub>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4</m:t>
            </m:r>
          </m:sup>
        </m:sSup>
      </m:oMath>
      <w:r>
        <w:rPr>
          <w:sz w:val="24"/>
          <w:szCs w:val="24"/>
        </w:rPr>
        <w:t xml:space="preserve">, </w:t>
      </w:r>
      <w:r>
        <w:t>on a :</w:t>
      </w:r>
    </w:p>
    <w:p w14:paraId="7519085E" w14:textId="77777777" w:rsidR="00C03C23" w:rsidRPr="001A4AC0" w:rsidRDefault="002050D0" w:rsidP="00FE523D">
      <w:pPr>
        <w:pStyle w:val="StyleFormuleGauche1"/>
      </w:pPr>
      <m:oMathPara>
        <m:oMathParaPr>
          <m:jc m:val="left"/>
        </m:oMathParaPr>
        <m:oMath>
          <m:sSup>
            <m:sSupPr>
              <m:ctrlPr/>
            </m:sSupPr>
            <m:e>
              <m:sSup>
                <m:sSupPr>
                  <m:ctrlPr/>
                </m:sSupPr>
                <m:e>
                  <m:r>
                    <m:t>p</m:t>
                  </m:r>
                </m:e>
                <m:sup>
                  <m:r>
                    <m:t>2</m:t>
                  </m:r>
                </m:sup>
              </m:sSup>
              <m:r>
                <m:t>c</m:t>
              </m:r>
            </m:e>
            <m:sup>
              <m:r>
                <m:t>2</m:t>
              </m:r>
            </m:sup>
          </m:sSup>
          <m:r>
            <m:t>=</m:t>
          </m:r>
          <m:sSup>
            <m:sSupPr>
              <m:ctrlPr/>
            </m:sSupPr>
            <m:e>
              <m:sSub>
                <m:sSubPr>
                  <m:ctrlPr/>
                </m:sSubPr>
                <m:e>
                  <m:r>
                    <m:t>E</m:t>
                  </m:r>
                </m:e>
                <m:sub>
                  <m:r>
                    <m:t>cin</m:t>
                  </m:r>
                </m:sub>
              </m:sSub>
            </m:e>
            <m:sup>
              <m:r>
                <m:t>2</m:t>
              </m:r>
            </m:sup>
          </m:sSup>
          <m:r>
            <m:t>+2</m:t>
          </m:r>
          <m:sSub>
            <m:sSubPr>
              <m:ctrlPr/>
            </m:sSubPr>
            <m:e>
              <m:r>
                <m:t>E</m:t>
              </m:r>
            </m:e>
            <m:sub>
              <m:r>
                <m:t>0</m:t>
              </m:r>
            </m:sub>
          </m:sSub>
          <m:sSub>
            <m:sSubPr>
              <m:ctrlPr/>
            </m:sSubPr>
            <m:e>
              <m:r>
                <m:t>E</m:t>
              </m:r>
            </m:e>
            <m:sub>
              <m:r>
                <m:t>cin</m:t>
              </m:r>
            </m:sub>
          </m:sSub>
        </m:oMath>
      </m:oMathPara>
    </w:p>
    <w:p w14:paraId="5C62F762" w14:textId="77777777" w:rsidR="00C03C23" w:rsidRDefault="00C03C23" w:rsidP="00C03C23">
      <w:pPr>
        <w:pStyle w:val="FormuleSN8"/>
      </w:pPr>
    </w:p>
    <w:p w14:paraId="5BB9408B" w14:textId="77777777" w:rsidR="00C03C23" w:rsidRDefault="00C03C23" w:rsidP="00C03C23">
      <w:pPr>
        <w:pStyle w:val="Parasuite4"/>
      </w:pPr>
      <w:proofErr w:type="gramStart"/>
      <w:r>
        <w:t>soit</w:t>
      </w:r>
      <w:proofErr w:type="gramEnd"/>
      <w:r>
        <w:t xml:space="preserve"> :</w:t>
      </w:r>
    </w:p>
    <w:p w14:paraId="6CEDFB72" w14:textId="77777777" w:rsidR="00C03C23" w:rsidRPr="001A4AC0" w:rsidRDefault="00C03C23" w:rsidP="00C03C23">
      <w:pPr>
        <w:pStyle w:val="FormuleSN8"/>
        <w:rPr>
          <w:szCs w:val="24"/>
        </w:rPr>
      </w:pPr>
      <m:oMathPara>
        <m:oMathParaPr>
          <m:jc m:val="left"/>
        </m:oMathParaPr>
        <m:oMath>
          <m:r>
            <w:rPr>
              <w:rFonts w:ascii="Cambria Math" w:hAnsi="Cambria Math"/>
              <w:szCs w:val="24"/>
            </w:rPr>
            <m:t>p=</m:t>
          </m:r>
          <m:f>
            <m:fPr>
              <m:ctrlPr>
                <w:rPr>
                  <w:rFonts w:ascii="Cambria Math" w:hAnsi="Cambria Math"/>
                  <w:i/>
                  <w:szCs w:val="24"/>
                </w:rPr>
              </m:ctrlPr>
            </m:fPr>
            <m:num>
              <m:r>
                <w:rPr>
                  <w:rFonts w:ascii="Cambria Math" w:hAnsi="Cambria Math"/>
                  <w:szCs w:val="24"/>
                </w:rPr>
                <m:t>1</m:t>
              </m:r>
            </m:num>
            <m:den>
              <m:r>
                <w:rPr>
                  <w:rFonts w:ascii="Cambria Math" w:hAnsi="Cambria Math"/>
                  <w:szCs w:val="24"/>
                </w:rPr>
                <m:t>c</m:t>
              </m:r>
            </m:den>
          </m:f>
          <m:rad>
            <m:radPr>
              <m:degHide m:val="1"/>
              <m:ctrlPr>
                <w:rPr>
                  <w:rFonts w:ascii="Cambria Math" w:hAnsi="Cambria Math"/>
                  <w:i/>
                  <w:szCs w:val="24"/>
                </w:rPr>
              </m:ctrlPr>
            </m:radPr>
            <m:deg/>
            <m:e>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e>
                <m:sup>
                  <m:r>
                    <w:rPr>
                      <w:rFonts w:ascii="Cambria Math" w:hAnsi="Cambria Math"/>
                      <w:szCs w:val="24"/>
                    </w:rPr>
                    <m:t>2</m:t>
                  </m:r>
                </m:sup>
              </m:sSup>
              <m:r>
                <w:rPr>
                  <w:rFonts w:ascii="Cambria Math" w:hAnsi="Cambria Math"/>
                  <w:szCs w:val="24"/>
                </w:rPr>
                <m:t>+2</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e>
          </m:rad>
        </m:oMath>
      </m:oMathPara>
    </w:p>
    <w:p w14:paraId="00D43449" w14:textId="77777777" w:rsidR="00C03C23" w:rsidRDefault="00C03C23" w:rsidP="00C03C23">
      <w:pPr>
        <w:pStyle w:val="Parasuite4"/>
      </w:pPr>
      <w:proofErr w:type="gramStart"/>
      <w:r>
        <w:t>ou</w:t>
      </w:r>
      <w:proofErr w:type="gramEnd"/>
      <w:r>
        <w:t xml:space="preserve"> encore :</w:t>
      </w:r>
    </w:p>
    <w:p w14:paraId="67E68F56" w14:textId="77777777" w:rsidR="00C03C23" w:rsidRPr="001A4AC0" w:rsidRDefault="00C03C23" w:rsidP="00C03C23">
      <w:pPr>
        <w:pStyle w:val="FormuleSN8"/>
        <w:rPr>
          <w:szCs w:val="24"/>
        </w:rPr>
      </w:pPr>
      <m:oMathPara>
        <m:oMathParaPr>
          <m:jc m:val="left"/>
        </m:oMathParaPr>
        <m:oMath>
          <m:r>
            <w:rPr>
              <w:rFonts w:ascii="Cambria Math" w:hAnsi="Cambria Math"/>
              <w:szCs w:val="24"/>
            </w:rPr>
            <m:t>p=</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num>
            <m:den>
              <m:r>
                <w:rPr>
                  <w:rFonts w:ascii="Cambria Math" w:hAnsi="Cambria Math"/>
                  <w:szCs w:val="24"/>
                </w:rPr>
                <m:t>c</m:t>
              </m:r>
            </m:den>
          </m:f>
          <m:rad>
            <m:radPr>
              <m:degHide m:val="1"/>
              <m:ctrlPr>
                <w:rPr>
                  <w:rFonts w:ascii="Cambria Math" w:hAnsi="Cambria Math"/>
                  <w:i/>
                  <w:szCs w:val="24"/>
                </w:rPr>
              </m:ctrlPr>
            </m:radPr>
            <m:deg/>
            <m:e>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num>
                        <m:den>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en>
                      </m:f>
                    </m:e>
                  </m:d>
                </m:e>
                <m:sup>
                  <m:r>
                    <w:rPr>
                      <w:rFonts w:ascii="Cambria Math" w:hAnsi="Cambria Math"/>
                      <w:szCs w:val="24"/>
                    </w:rPr>
                    <m:t>2</m:t>
                  </m:r>
                </m:sup>
              </m:sSup>
              <m:r>
                <w:rPr>
                  <w:rFonts w:ascii="Cambria Math" w:hAnsi="Cambria Math"/>
                  <w:szCs w:val="24"/>
                </w:rPr>
                <m:t>+2</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num>
                    <m:den>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en>
                  </m:f>
                </m:e>
              </m:d>
            </m:e>
          </m:rad>
        </m:oMath>
      </m:oMathPara>
    </w:p>
    <w:p w14:paraId="1315C6A4" w14:textId="77777777" w:rsidR="00C03C23" w:rsidRDefault="00C03C23" w:rsidP="00C03C23">
      <w:pPr>
        <w:pStyle w:val="FormuleSN8"/>
      </w:pPr>
    </w:p>
    <w:p w14:paraId="45722BD6" w14:textId="77777777" w:rsidR="00C03C23" w:rsidRDefault="00C03C23" w:rsidP="00C03C23">
      <w:pPr>
        <w:pStyle w:val="Parasuite4"/>
      </w:pPr>
      <w:r>
        <w:t>La longueur d'onde s'écrit donc :</w:t>
      </w:r>
    </w:p>
    <w:p w14:paraId="48089BAA" w14:textId="77777777" w:rsidR="00C03C23" w:rsidRPr="001A4AC0" w:rsidRDefault="00C03C23" w:rsidP="00C03C23">
      <w:pPr>
        <w:pStyle w:val="FormuleSN8"/>
        <w:rPr>
          <w:szCs w:val="24"/>
        </w:rPr>
      </w:pPr>
      <m:oMathPara>
        <m:oMathParaPr>
          <m:jc m:val="left"/>
        </m:oMathParaPr>
        <m:oMath>
          <m:r>
            <w:rPr>
              <w:rFonts w:ascii="Cambria Math" w:hAnsi="Cambria Math"/>
              <w:szCs w:val="24"/>
            </w:rPr>
            <m:t>λ=</m:t>
          </m:r>
          <m:f>
            <m:fPr>
              <m:ctrlPr>
                <w:rPr>
                  <w:rFonts w:ascii="Cambria Math" w:hAnsi="Cambria Math"/>
                  <w:i/>
                  <w:szCs w:val="24"/>
                </w:rPr>
              </m:ctrlPr>
            </m:fPr>
            <m:num>
              <m:r>
                <w:rPr>
                  <w:rFonts w:ascii="Cambria Math" w:hAnsi="Cambria Math"/>
                  <w:szCs w:val="24"/>
                </w:rPr>
                <m:t>hc</m:t>
              </m:r>
            </m:num>
            <m:den>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en>
          </m:f>
          <m:f>
            <m:fPr>
              <m:ctrlPr>
                <w:rPr>
                  <w:rFonts w:ascii="Cambria Math" w:hAnsi="Cambria Math"/>
                  <w:i/>
                  <w:szCs w:val="24"/>
                </w:rPr>
              </m:ctrlPr>
            </m:fPr>
            <m:num>
              <m:r>
                <w:rPr>
                  <w:rFonts w:ascii="Cambria Math" w:hAnsi="Cambria Math"/>
                  <w:szCs w:val="24"/>
                </w:rPr>
                <m:t>1</m:t>
              </m:r>
            </m:num>
            <m:den>
              <m:rad>
                <m:radPr>
                  <m:degHide m:val="1"/>
                  <m:ctrlPr>
                    <w:rPr>
                      <w:rFonts w:ascii="Cambria Math" w:hAnsi="Cambria Math"/>
                      <w:i/>
                      <w:szCs w:val="24"/>
                    </w:rPr>
                  </m:ctrlPr>
                </m:radPr>
                <m:deg/>
                <m:e>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num>
                            <m:den>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en>
                          </m:f>
                        </m:e>
                      </m:d>
                    </m:e>
                    <m:sup>
                      <m:r>
                        <w:rPr>
                          <w:rFonts w:ascii="Cambria Math" w:hAnsi="Cambria Math"/>
                          <w:szCs w:val="24"/>
                        </w:rPr>
                        <m:t>2</m:t>
                      </m:r>
                    </m:sup>
                  </m:sSup>
                  <m:r>
                    <w:rPr>
                      <w:rFonts w:ascii="Cambria Math" w:hAnsi="Cambria Math"/>
                      <w:szCs w:val="24"/>
                    </w:rPr>
                    <m:t>+2</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num>
                        <m:den>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en>
                      </m:f>
                    </m:e>
                  </m:d>
                </m:e>
              </m:rad>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λ</m:t>
                  </m:r>
                </m:e>
                <m:sub>
                  <m:r>
                    <w:rPr>
                      <w:rFonts w:ascii="Cambria Math" w:hAnsi="Cambria Math"/>
                      <w:szCs w:val="24"/>
                    </w:rPr>
                    <m:t>c</m:t>
                  </m:r>
                </m:sub>
              </m:sSub>
            </m:num>
            <m:den>
              <m:rad>
                <m:radPr>
                  <m:degHide m:val="1"/>
                  <m:ctrlPr>
                    <w:rPr>
                      <w:rFonts w:ascii="Cambria Math" w:hAnsi="Cambria Math"/>
                      <w:i/>
                      <w:szCs w:val="24"/>
                    </w:rPr>
                  </m:ctrlPr>
                </m:radPr>
                <m:deg/>
                <m:e>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num>
                            <m:den>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en>
                          </m:f>
                        </m:e>
                      </m:d>
                    </m:e>
                    <m:sup>
                      <m:r>
                        <w:rPr>
                          <w:rFonts w:ascii="Cambria Math" w:hAnsi="Cambria Math"/>
                          <w:szCs w:val="24"/>
                        </w:rPr>
                        <m:t>2</m:t>
                      </m:r>
                    </m:sup>
                  </m:sSup>
                  <m:r>
                    <w:rPr>
                      <w:rFonts w:ascii="Cambria Math" w:hAnsi="Cambria Math"/>
                      <w:szCs w:val="24"/>
                    </w:rPr>
                    <m:t>+2</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num>
                        <m:den>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en>
                      </m:f>
                    </m:e>
                  </m:d>
                </m:e>
              </m:rad>
            </m:den>
          </m:f>
        </m:oMath>
      </m:oMathPara>
    </w:p>
    <w:p w14:paraId="0D48AA51" w14:textId="77777777" w:rsidR="00C03C23" w:rsidRDefault="00C03C23" w:rsidP="00C03C23">
      <w:pPr>
        <w:pStyle w:val="FormuleSN8"/>
      </w:pPr>
    </w:p>
    <w:p w14:paraId="37BAABEF" w14:textId="77777777" w:rsidR="00C03C23" w:rsidRDefault="00C03C23" w:rsidP="00C03C23">
      <w:pPr>
        <w:pStyle w:val="Parasuite4"/>
      </w:pPr>
      <w:proofErr w:type="gramStart"/>
      <w:r>
        <w:t>où</w:t>
      </w:r>
      <w:proofErr w:type="gramEnd"/>
      <w:r>
        <w:t xml:space="preserve"> </w:t>
      </w: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c</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h</m:t>
            </m:r>
          </m:num>
          <m:den>
            <m:r>
              <w:rPr>
                <w:rFonts w:ascii="Cambria Math" w:hAnsi="Cambria Math"/>
                <w:sz w:val="24"/>
                <w:szCs w:val="24"/>
              </w:rPr>
              <m:t>mc</m:t>
            </m:r>
          </m:den>
        </m:f>
      </m:oMath>
      <w:r>
        <w:t xml:space="preserve"> est la longueur d'onde Compton de la particule.</w:t>
      </w:r>
    </w:p>
    <w:p w14:paraId="0F62C6BF" w14:textId="77777777" w:rsidR="00C03C23" w:rsidRDefault="00C03C23" w:rsidP="00C03C23">
      <w:pPr>
        <w:pStyle w:val="Parasuite4"/>
      </w:pPr>
      <w:r>
        <w:t xml:space="preserve">Dans l'approximation non relativiste, on a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cin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oMath>
      <w:r>
        <w:t xml:space="preserve"> et on peut écrire :</w:t>
      </w:r>
    </w:p>
    <w:p w14:paraId="5B6F3579" w14:textId="77777777" w:rsidR="00C03C23" w:rsidRPr="001A4AC0" w:rsidRDefault="00C03C23" w:rsidP="00C03C23">
      <w:pPr>
        <w:pStyle w:val="FormuleSN8"/>
        <w:rPr>
          <w:szCs w:val="24"/>
        </w:rPr>
      </w:pPr>
      <m:oMathPara>
        <m:oMathParaPr>
          <m:jc m:val="left"/>
        </m:oMathParaPr>
        <m:oMath>
          <m:r>
            <w:rPr>
              <w:rFonts w:ascii="Cambria Math" w:hAnsi="Cambria Math"/>
              <w:szCs w:val="24"/>
            </w:rPr>
            <m:t>λ=</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λ</m:t>
                  </m:r>
                </m:e>
                <m:sub>
                  <m:r>
                    <w:rPr>
                      <w:rFonts w:ascii="Cambria Math" w:hAnsi="Cambria Math"/>
                      <w:szCs w:val="24"/>
                    </w:rPr>
                    <m:t>c</m:t>
                  </m:r>
                </m:sub>
              </m:sSub>
            </m:num>
            <m:den>
              <m:rad>
                <m:radPr>
                  <m:degHide m:val="1"/>
                  <m:ctrlPr>
                    <w:rPr>
                      <w:rFonts w:ascii="Cambria Math" w:hAnsi="Cambria Math"/>
                      <w:i/>
                      <w:szCs w:val="24"/>
                    </w:rPr>
                  </m:ctrlPr>
                </m:radPr>
                <m:deg/>
                <m:e>
                  <m:r>
                    <w:rPr>
                      <w:rFonts w:ascii="Cambria Math" w:hAnsi="Cambria Math"/>
                      <w:szCs w:val="24"/>
                    </w:rPr>
                    <m:t>2</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num>
                        <m:den>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en>
                      </m:f>
                    </m:e>
                  </m:d>
                </m:e>
              </m:rad>
            </m:den>
          </m:f>
        </m:oMath>
      </m:oMathPara>
    </w:p>
    <w:p w14:paraId="5463439D" w14:textId="77777777" w:rsidR="00C03C23" w:rsidRDefault="00C03C23" w:rsidP="00C03C23">
      <w:pPr>
        <w:pStyle w:val="FormuleSN8"/>
      </w:pPr>
    </w:p>
    <w:p w14:paraId="7F25C402" w14:textId="77777777" w:rsidR="00C03C23" w:rsidRDefault="00C03C23" w:rsidP="00C03C23">
      <w:pPr>
        <w:pStyle w:val="Parasuite4"/>
      </w:pPr>
      <w:r>
        <w:t xml:space="preserve">L'énergie cinétique étant donnée par :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cin</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2</m:t>
                </m:r>
              </m:sup>
            </m:sSup>
          </m:num>
          <m:den>
            <m:r>
              <w:rPr>
                <w:rFonts w:ascii="Cambria Math" w:hAnsi="Cambria Math"/>
                <w:sz w:val="24"/>
                <w:szCs w:val="24"/>
              </w:rPr>
              <m:t>2m</m:t>
            </m:r>
          </m:den>
        </m:f>
      </m:oMath>
    </w:p>
    <w:p w14:paraId="66DD8918" w14:textId="77777777" w:rsidR="00C03C23" w:rsidRDefault="00C03C23" w:rsidP="00C03C23">
      <w:pPr>
        <w:pStyle w:val="Parasuite4"/>
      </w:pPr>
      <w:proofErr w:type="gramStart"/>
      <w:r>
        <w:t>et</w:t>
      </w:r>
      <w:proofErr w:type="gramEnd"/>
      <w:r>
        <w:t xml:space="preserve"> on retrouve bien :</w:t>
      </w:r>
    </w:p>
    <w:p w14:paraId="5BE14E09" w14:textId="77777777" w:rsidR="00C03C23" w:rsidRPr="001A4AC0" w:rsidRDefault="00C03C23" w:rsidP="00C03C23">
      <w:pPr>
        <w:pStyle w:val="FormuleSN8"/>
      </w:pPr>
      <m:oMathPara>
        <m:oMathParaPr>
          <m:jc m:val="left"/>
        </m:oMathParaPr>
        <m:oMath>
          <m:r>
            <w:rPr>
              <w:rFonts w:ascii="Cambria Math" w:hAnsi="Cambria Math"/>
              <w:szCs w:val="24"/>
            </w:rPr>
            <m:t>λ=</m:t>
          </m:r>
          <m:f>
            <m:fPr>
              <m:ctrlPr>
                <w:rPr>
                  <w:rFonts w:ascii="Cambria Math" w:hAnsi="Cambria Math"/>
                  <w:i/>
                  <w:szCs w:val="24"/>
                </w:rPr>
              </m:ctrlPr>
            </m:fPr>
            <m:num>
              <m:r>
                <w:rPr>
                  <w:rFonts w:ascii="Cambria Math" w:hAnsi="Cambria Math"/>
                  <w:szCs w:val="24"/>
                </w:rPr>
                <m:t>h</m:t>
              </m:r>
            </m:num>
            <m:den>
              <m:r>
                <w:rPr>
                  <w:rFonts w:ascii="Cambria Math" w:hAnsi="Cambria Math"/>
                  <w:szCs w:val="24"/>
                </w:rPr>
                <m:t>p</m:t>
              </m:r>
            </m:den>
          </m:f>
        </m:oMath>
      </m:oMathPara>
    </w:p>
    <w:p w14:paraId="6D7B93D2" w14:textId="77777777" w:rsidR="00C03C23" w:rsidRPr="001A4AC0" w:rsidRDefault="00C03C23" w:rsidP="00C03C23">
      <w:pPr>
        <w:pStyle w:val="FormuleSN8"/>
      </w:pPr>
    </w:p>
    <w:p w14:paraId="38E2D65A" w14:textId="77777777" w:rsidR="00C03C23" w:rsidRDefault="00C03C23" w:rsidP="00C03C23">
      <w:pPr>
        <w:pStyle w:val="Parasuite4"/>
      </w:pPr>
      <w:proofErr w:type="gramStart"/>
      <w:r>
        <w:t>ou</w:t>
      </w:r>
      <w:proofErr w:type="gramEnd"/>
      <w:r>
        <w:t xml:space="preserve"> :</w:t>
      </w:r>
    </w:p>
    <w:p w14:paraId="7146064C" w14:textId="77777777" w:rsidR="00C03C23" w:rsidRPr="001A4AC0" w:rsidRDefault="00C03C23" w:rsidP="00C03C23">
      <w:pPr>
        <w:pStyle w:val="FormuleSN8"/>
      </w:pPr>
      <m:oMathPara>
        <m:oMathParaPr>
          <m:jc m:val="left"/>
        </m:oMathParaPr>
        <m:oMath>
          <m:r>
            <w:rPr>
              <w:rFonts w:ascii="Cambria Math" w:hAnsi="Cambria Math"/>
              <w:szCs w:val="24"/>
            </w:rPr>
            <m:t>λ=</m:t>
          </m:r>
          <m:f>
            <m:fPr>
              <m:ctrlPr>
                <w:rPr>
                  <w:rFonts w:ascii="Cambria Math" w:hAnsi="Cambria Math"/>
                  <w:i/>
                  <w:szCs w:val="24"/>
                </w:rPr>
              </m:ctrlPr>
            </m:fPr>
            <m:num>
              <m:r>
                <w:rPr>
                  <w:rFonts w:ascii="Cambria Math" w:hAnsi="Cambria Math"/>
                  <w:szCs w:val="24"/>
                </w:rPr>
                <m:t>h</m:t>
              </m:r>
            </m:num>
            <m:den>
              <m:rad>
                <m:radPr>
                  <m:degHide m:val="1"/>
                  <m:ctrlPr>
                    <w:rPr>
                      <w:rFonts w:ascii="Cambria Math" w:hAnsi="Cambria Math"/>
                      <w:i/>
                      <w:szCs w:val="24"/>
                    </w:rPr>
                  </m:ctrlPr>
                </m:radPr>
                <m:deg/>
                <m:e>
                  <m:r>
                    <w:rPr>
                      <w:rFonts w:ascii="Cambria Math" w:hAnsi="Cambria Math"/>
                      <w:szCs w:val="24"/>
                    </w:rPr>
                    <m:t>2m</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cin</m:t>
                      </m:r>
                    </m:sub>
                  </m:sSub>
                </m:e>
              </m:rad>
            </m:den>
          </m:f>
        </m:oMath>
      </m:oMathPara>
    </w:p>
    <w:p w14:paraId="266C7604" w14:textId="77777777" w:rsidR="00C03C23" w:rsidRDefault="00C03C23" w:rsidP="00C03C23">
      <w:pPr>
        <w:pStyle w:val="FormuleSN8"/>
      </w:pPr>
    </w:p>
    <w:p w14:paraId="29F83A37" w14:textId="77777777" w:rsidR="00C03C23" w:rsidRDefault="00C03C23" w:rsidP="00C03C23">
      <w:pPr>
        <w:pStyle w:val="Titre2"/>
        <w:ind w:left="0" w:firstLine="0"/>
        <w:jc w:val="left"/>
      </w:pPr>
      <w:bookmarkStart w:id="122" w:name="_Toc96938514"/>
      <w:bookmarkStart w:id="123" w:name="_Toc101610760"/>
      <w:bookmarkStart w:id="124" w:name="_Toc218697536"/>
      <w:r>
        <w:lastRenderedPageBreak/>
        <w:t>Vérifications expérimentales</w:t>
      </w:r>
      <w:bookmarkEnd w:id="122"/>
      <w:bookmarkEnd w:id="123"/>
      <w:bookmarkEnd w:id="124"/>
    </w:p>
    <w:p w14:paraId="32DE23C0" w14:textId="77777777" w:rsidR="00C03C23" w:rsidRDefault="00C03C23" w:rsidP="00C03C23">
      <w:pPr>
        <w:pStyle w:val="Titre3"/>
        <w:tabs>
          <w:tab w:val="clear" w:pos="1561"/>
          <w:tab w:val="num" w:pos="851"/>
        </w:tabs>
        <w:ind w:left="851"/>
        <w:jc w:val="left"/>
      </w:pPr>
      <w:bookmarkStart w:id="125" w:name="_Toc96938515"/>
      <w:bookmarkStart w:id="126" w:name="_Toc101610761"/>
      <w:bookmarkStart w:id="127" w:name="_Toc218697537"/>
      <w:r>
        <w:t>Diffraction des électrons</w:t>
      </w:r>
      <w:bookmarkEnd w:id="125"/>
      <w:bookmarkEnd w:id="126"/>
      <w:bookmarkEnd w:id="127"/>
    </w:p>
    <w:p w14:paraId="0F0E5971" w14:textId="77777777" w:rsidR="00C03C23" w:rsidRDefault="00C03C23" w:rsidP="00C03C23">
      <w:pPr>
        <w:pStyle w:val="Para9"/>
      </w:pPr>
      <w:r>
        <w:t>De Broglie a prédit qu'il était possible de mettre en évidence l'onde associée à des électrons en mettant en évidence leur diffraction par un cristal à la manière de l'expérience de diffraction des rayons X</w:t>
      </w:r>
      <w:r>
        <w:rPr>
          <w:rStyle w:val="Appelnotedebasdep"/>
        </w:rPr>
        <w:footnoteReference w:id="39"/>
      </w:r>
      <w:r>
        <w:t xml:space="preserve"> par un cristal de Friedrich</w:t>
      </w:r>
      <w:r>
        <w:rPr>
          <w:rStyle w:val="Appelnotedebasdep"/>
        </w:rPr>
        <w:footnoteReference w:id="40"/>
      </w:r>
      <w:r>
        <w:t xml:space="preserve"> et </w:t>
      </w:r>
      <w:proofErr w:type="spellStart"/>
      <w:r>
        <w:t>Knipping</w:t>
      </w:r>
      <w:proofErr w:type="spellEnd"/>
      <w:r>
        <w:rPr>
          <w:rStyle w:val="Appelnotedebasdep"/>
        </w:rPr>
        <w:footnoteReference w:id="41"/>
      </w:r>
      <w:r>
        <w:t>.</w:t>
      </w:r>
    </w:p>
    <w:p w14:paraId="3489EB9D" w14:textId="77777777" w:rsidR="00C03C23" w:rsidRDefault="00C03C23" w:rsidP="00C03C23">
      <w:pPr>
        <w:pStyle w:val="Para9"/>
      </w:pPr>
      <w:r>
        <w:t>En 1924, Davisson et Germer réalisèrent une expérience de diffraction d'électrons par un cristal de Nickel :</w:t>
      </w:r>
    </w:p>
    <w:p w14:paraId="2A20BC47" w14:textId="77777777" w:rsidR="00C03C23" w:rsidRDefault="00C03C23" w:rsidP="00C03C23">
      <w:pPr>
        <w:pStyle w:val="FormuleSN8"/>
      </w:pPr>
      <w:r>
        <w:rPr>
          <w:noProof/>
        </w:rPr>
        <w:drawing>
          <wp:inline distT="0" distB="0" distL="0" distR="0" wp14:anchorId="34AE42BE" wp14:editId="1C434FA3">
            <wp:extent cx="4489450" cy="3079750"/>
            <wp:effectExtent l="0" t="0" r="0" b="0"/>
            <wp:docPr id="517" name="Image 517" descr="dav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davge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89450" cy="3079750"/>
                    </a:xfrm>
                    <a:prstGeom prst="rect">
                      <a:avLst/>
                    </a:prstGeom>
                    <a:noFill/>
                    <a:ln>
                      <a:noFill/>
                    </a:ln>
                  </pic:spPr>
                </pic:pic>
              </a:graphicData>
            </a:graphic>
          </wp:inline>
        </w:drawing>
      </w:r>
    </w:p>
    <w:p w14:paraId="44E3CC41" w14:textId="53C81785" w:rsidR="00C03C23" w:rsidRDefault="00C03C23" w:rsidP="00C03C23">
      <w:pPr>
        <w:jc w:val="center"/>
      </w:pPr>
      <w:bookmarkStart w:id="128" w:name="_Toc96938539"/>
      <w:bookmarkStart w:id="129" w:name="_Toc101610832"/>
      <w:bookmarkStart w:id="130" w:name="_Toc159408648"/>
      <w:r>
        <w:rPr>
          <w:b/>
        </w:rPr>
        <w:t xml:space="preserve">Figure </w:t>
      </w:r>
      <w:r>
        <w:rPr>
          <w:b/>
        </w:rPr>
        <w:fldChar w:fldCharType="begin"/>
      </w:r>
      <w:r>
        <w:rPr>
          <w:b/>
        </w:rPr>
        <w:instrText xml:space="preserve"> SEQ Figure \* ARABIC </w:instrText>
      </w:r>
      <w:r>
        <w:rPr>
          <w:b/>
        </w:rPr>
        <w:fldChar w:fldCharType="separate"/>
      </w:r>
      <w:r w:rsidR="0042247F">
        <w:rPr>
          <w:b/>
          <w:noProof/>
        </w:rPr>
        <w:t>15</w:t>
      </w:r>
      <w:r>
        <w:rPr>
          <w:b/>
        </w:rPr>
        <w:fldChar w:fldCharType="end"/>
      </w:r>
      <w:r>
        <w:t xml:space="preserve"> - Expérience de Davisson et Germer</w:t>
      </w:r>
      <w:bookmarkEnd w:id="128"/>
      <w:bookmarkEnd w:id="129"/>
      <w:bookmarkEnd w:id="130"/>
    </w:p>
    <w:p w14:paraId="721FB8FF" w14:textId="77777777" w:rsidR="00C03C23" w:rsidRDefault="00C03C23" w:rsidP="00C03C23"/>
    <w:tbl>
      <w:tblPr>
        <w:tblW w:w="0" w:type="auto"/>
        <w:tblLayout w:type="fixed"/>
        <w:tblCellMar>
          <w:left w:w="70" w:type="dxa"/>
          <w:right w:w="70" w:type="dxa"/>
        </w:tblCellMar>
        <w:tblLook w:val="0000" w:firstRow="0" w:lastRow="0" w:firstColumn="0" w:lastColumn="0" w:noHBand="0" w:noVBand="0"/>
      </w:tblPr>
      <w:tblGrid>
        <w:gridCol w:w="4605"/>
        <w:gridCol w:w="4605"/>
      </w:tblGrid>
      <w:tr w:rsidR="00C03C23" w14:paraId="26E59E79" w14:textId="77777777" w:rsidTr="00C007E8">
        <w:trPr>
          <w:cantSplit/>
        </w:trPr>
        <w:tc>
          <w:tcPr>
            <w:tcW w:w="4605" w:type="dxa"/>
          </w:tcPr>
          <w:p w14:paraId="4608F13E" w14:textId="77777777" w:rsidR="00C03C23" w:rsidRDefault="00C03C23" w:rsidP="00C007E8">
            <w:pPr>
              <w:pStyle w:val="Parasuite4"/>
            </w:pPr>
            <w:r>
              <w:t>La relation de Bragg démontrée dans le cas de la diffraction des rayons X est la même pour les électrons :</w:t>
            </w:r>
          </w:p>
          <w:p w14:paraId="601BB2DC" w14:textId="77777777" w:rsidR="00C03C23" w:rsidRDefault="00C03C23" w:rsidP="00C007E8"/>
          <w:p w14:paraId="21A98BDF" w14:textId="77777777" w:rsidR="00C03C23" w:rsidRDefault="001E0480" w:rsidP="001E0480">
            <w:pPr>
              <w:pStyle w:val="FormuleSN8"/>
            </w:pPr>
            <m:oMathPara>
              <m:oMath>
                <m:r>
                  <w:rPr>
                    <w:rFonts w:ascii="Cambria Math"/>
                  </w:rPr>
                  <m:t>2d</m:t>
                </m:r>
                <m:r>
                  <w:rPr>
                    <w:rFonts w:ascii="Cambria Math"/>
                  </w:rPr>
                  <m:t> </m:t>
                </m:r>
                <m:func>
                  <m:funcPr>
                    <m:ctrlPr>
                      <w:rPr>
                        <w:rFonts w:ascii="Cambria Math" w:hAnsi="Cambria Math"/>
                        <w:i/>
                      </w:rPr>
                    </m:ctrlPr>
                  </m:funcPr>
                  <m:fName>
                    <m:r>
                      <w:rPr>
                        <w:rFonts w:ascii="Cambria Math"/>
                      </w:rPr>
                      <m:t>sin</m:t>
                    </m:r>
                  </m:fName>
                  <m:e>
                    <m:r>
                      <w:rPr>
                        <w:rFonts w:ascii="Cambria Math"/>
                      </w:rPr>
                      <m:t>θ</m:t>
                    </m:r>
                  </m:e>
                </m:func>
                <m:r>
                  <w:rPr>
                    <w:rFonts w:ascii="Cambria Math"/>
                  </w:rPr>
                  <m:t>=nλ</m:t>
                </m:r>
              </m:oMath>
            </m:oMathPara>
          </w:p>
        </w:tc>
        <w:tc>
          <w:tcPr>
            <w:tcW w:w="4605" w:type="dxa"/>
          </w:tcPr>
          <w:p w14:paraId="0067BDB6" w14:textId="77777777" w:rsidR="00C03C23" w:rsidRDefault="00C03C23" w:rsidP="00C007E8">
            <w:r>
              <w:rPr>
                <w:noProof/>
              </w:rPr>
              <w:drawing>
                <wp:inline distT="0" distB="0" distL="0" distR="0" wp14:anchorId="5D52E72C" wp14:editId="507B5D59">
                  <wp:extent cx="2247900" cy="1365250"/>
                  <wp:effectExtent l="0" t="0" r="0" b="0"/>
                  <wp:docPr id="519" name="Image 519" descr="bra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brag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47900" cy="1365250"/>
                          </a:xfrm>
                          <a:prstGeom prst="rect">
                            <a:avLst/>
                          </a:prstGeom>
                          <a:noFill/>
                          <a:ln>
                            <a:noFill/>
                          </a:ln>
                        </pic:spPr>
                      </pic:pic>
                    </a:graphicData>
                  </a:graphic>
                </wp:inline>
              </w:drawing>
            </w:r>
          </w:p>
        </w:tc>
      </w:tr>
    </w:tbl>
    <w:p w14:paraId="51FD5A01" w14:textId="77777777" w:rsidR="00C03C23" w:rsidRDefault="00C03C23" w:rsidP="001E0480">
      <w:pPr>
        <w:pStyle w:val="Para9"/>
      </w:pPr>
      <w:r>
        <w:t xml:space="preserve">En déplaçant l'électrode collectrice, Davisson et Germer mesure que les intensités maximales du courant mesuré avaient lieu pour des angles </w:t>
      </w:r>
      <m:oMath>
        <m:r>
          <w:rPr>
            <w:rFonts w:ascii="Cambria Math" w:hAnsi="Cambria Math"/>
          </w:rPr>
          <m:t>θ</m:t>
        </m:r>
      </m:oMath>
      <w:r>
        <w:t xml:space="preserve"> vérifiant la relation de Bragg à la condition de prendre pour longueur d'onde </w:t>
      </w:r>
      <m:oMath>
        <m:r>
          <w:rPr>
            <w:rFonts w:ascii="Cambria Math"/>
          </w:rPr>
          <m:t>λ</m:t>
        </m:r>
      </m:oMath>
      <w:r>
        <w:t xml:space="preserve"> la longu</w:t>
      </w:r>
      <w:proofErr w:type="spellStart"/>
      <w:r>
        <w:t>eur</w:t>
      </w:r>
      <w:proofErr w:type="spellEnd"/>
      <w:r>
        <w:t xml:space="preserve"> d'onde de De Broglie associée aux électrons :</w:t>
      </w:r>
    </w:p>
    <w:p w14:paraId="7F72BC9D" w14:textId="77777777" w:rsidR="00C03C23" w:rsidRDefault="001E0480" w:rsidP="001E0480">
      <w:pPr>
        <w:pStyle w:val="FormuleSN8"/>
      </w:pPr>
      <m:oMathPara>
        <m:oMath>
          <m:r>
            <w:rPr>
              <w:rFonts w:ascii="Cambria Math"/>
            </w:rPr>
            <w:lastRenderedPageBreak/>
            <m:t>λ=</m:t>
          </m:r>
          <m:f>
            <m:fPr>
              <m:ctrlPr>
                <w:rPr>
                  <w:rFonts w:ascii="Cambria Math" w:hAnsi="Cambria Math"/>
                  <w:i/>
                </w:rPr>
              </m:ctrlPr>
            </m:fPr>
            <m:num>
              <m:r>
                <w:rPr>
                  <w:rFonts w:ascii="Cambria Math" w:hAnsi="Cambria Math" w:cs="Cambria Math"/>
                </w:rPr>
                <m:t>h</m:t>
              </m:r>
            </m:num>
            <m:den>
              <m:r>
                <w:rPr>
                  <w:rFonts w:ascii="Cambria Math"/>
                </w:rPr>
                <m:t>p</m:t>
              </m:r>
            </m:den>
          </m:f>
          <m:r>
            <w:rPr>
              <w:rFonts w:ascii="Cambria Math"/>
            </w:rPr>
            <m:t>=</m:t>
          </m:r>
          <m:f>
            <m:fPr>
              <m:ctrlPr>
                <w:rPr>
                  <w:rFonts w:ascii="Cambria Math" w:hAnsi="Cambria Math"/>
                  <w:i/>
                </w:rPr>
              </m:ctrlPr>
            </m:fPr>
            <m:num>
              <m:r>
                <w:rPr>
                  <w:rFonts w:ascii="Cambria Math" w:hAnsi="Cambria Math" w:cs="Cambria Math"/>
                </w:rPr>
                <m:t>h</m:t>
              </m:r>
            </m:num>
            <m:den>
              <m:rad>
                <m:radPr>
                  <m:degHide m:val="1"/>
                  <m:ctrlPr>
                    <w:rPr>
                      <w:rFonts w:ascii="Cambria Math" w:hAnsi="Cambria Math"/>
                      <w:i/>
                    </w:rPr>
                  </m:ctrlPr>
                </m:radPr>
                <m:deg/>
                <m:e>
                  <m:r>
                    <w:rPr>
                      <w:rFonts w:ascii="Cambria Math"/>
                    </w:rPr>
                    <m:t>2meV</m:t>
                  </m:r>
                </m:e>
              </m:rad>
            </m:den>
          </m:f>
        </m:oMath>
      </m:oMathPara>
    </w:p>
    <w:p w14:paraId="6FBAD495" w14:textId="77777777" w:rsidR="00C03C23" w:rsidRDefault="00C03C23" w:rsidP="00C03C23">
      <w:pPr>
        <w:pStyle w:val="Titre3"/>
        <w:tabs>
          <w:tab w:val="clear" w:pos="1561"/>
          <w:tab w:val="num" w:pos="851"/>
        </w:tabs>
        <w:ind w:left="851"/>
        <w:jc w:val="left"/>
      </w:pPr>
      <w:bookmarkStart w:id="131" w:name="_Toc96938516"/>
      <w:bookmarkStart w:id="132" w:name="_Toc101610762"/>
      <w:bookmarkStart w:id="133" w:name="_Toc218697538"/>
      <w:r>
        <w:t>Propriétés ondulatoires de la matière : autres aspects</w:t>
      </w:r>
      <w:bookmarkEnd w:id="131"/>
      <w:bookmarkEnd w:id="132"/>
      <w:bookmarkEnd w:id="133"/>
    </w:p>
    <w:p w14:paraId="6D7A5A94" w14:textId="77777777" w:rsidR="00C03C23" w:rsidRDefault="00C03C23" w:rsidP="00C03C23">
      <w:pPr>
        <w:pStyle w:val="Para9"/>
      </w:pPr>
      <w:r>
        <w:t>La diffraction des électrons par un métal requiert pour être observée que la longueur d'onde de De Broglie soit de l'ordre de grandeur des distances entre les atomes dans le cristal.</w:t>
      </w:r>
    </w:p>
    <w:p w14:paraId="09F1C2C0" w14:textId="77777777" w:rsidR="00C03C23" w:rsidRDefault="00C03C23" w:rsidP="00C03C23">
      <w:pPr>
        <w:pStyle w:val="Parasuite"/>
      </w:pPr>
      <w:r>
        <w:t xml:space="preserve">Le microscope électronique constitue une application intéressante des caractéristiques ondulatoires de l'électron. On sait que le pouvoir séparateur est lié à la longueur d'onde. En accélérant les électrons à quelques dizaines de </w:t>
      </w:r>
      <w:r>
        <w:rPr>
          <w:i/>
        </w:rPr>
        <w:t>keV</w:t>
      </w:r>
      <w:r>
        <w:t xml:space="preserve"> leur longueur d'onde devient très courte (</w:t>
      </w:r>
      <w:r>
        <w:rPr>
          <w:i/>
        </w:rPr>
        <w:t>10</w:t>
      </w:r>
      <w:r>
        <w:rPr>
          <w:i/>
          <w:vertAlign w:val="superscript"/>
        </w:rPr>
        <w:t>-11</w:t>
      </w:r>
      <w:r>
        <w:t xml:space="preserve"> à </w:t>
      </w:r>
      <w:r>
        <w:rPr>
          <w:i/>
        </w:rPr>
        <w:t>10</w:t>
      </w:r>
      <w:r>
        <w:rPr>
          <w:i/>
          <w:vertAlign w:val="superscript"/>
        </w:rPr>
        <w:t>-12</w:t>
      </w:r>
      <w:r>
        <w:t xml:space="preserve"> m) ce qui permet d'atteindre un très bon pouvoir séparateur.</w:t>
      </w:r>
    </w:p>
    <w:p w14:paraId="1AC8F148" w14:textId="77777777" w:rsidR="00C03C23" w:rsidRDefault="00C03C23" w:rsidP="00C03C23">
      <w:pPr>
        <w:pStyle w:val="Parasuite"/>
      </w:pPr>
      <w:r>
        <w:t>Le neutron possédant une masse de l'ordre de 1800 fois celle des électrons peut-il manifester une propriété ondulatoire comme l'a supposé De Broglie ?</w:t>
      </w:r>
    </w:p>
    <w:p w14:paraId="29DD0D1B" w14:textId="77777777" w:rsidR="00C03C23" w:rsidRDefault="00C03C23" w:rsidP="00C03C23">
      <w:pPr>
        <w:pStyle w:val="Parasuite"/>
      </w:pPr>
      <w:r>
        <w:t>Aux énergies thermiques (quelques centièmes d'</w:t>
      </w:r>
      <w:r>
        <w:rPr>
          <w:i/>
        </w:rPr>
        <w:t>eV</w:t>
      </w:r>
      <w:r>
        <w:t xml:space="preserve">) les neutrons ont des longueurs d'onde de l'ordre de </w:t>
      </w:r>
      <w:r>
        <w:rPr>
          <w:i/>
        </w:rPr>
        <w:t>1 Å</w:t>
      </w:r>
      <w:r>
        <w:t xml:space="preserve"> ce qui permet de les utiliser dans l'étude de la structure cristalline. Contrairement aux atomes neutres ils sont très pénétrants car ils n'interagissent pratiquement pas avec les électrons. Ils sont essentiellement diffusés par les noyaux. Ils ne fournissent cependant aucune information sur la structure nucléaire car la longueur d'onde associée est beaucoup plus grande que le rayon nucléaire. Pour étudier la structure nucléaire il faut des longueurs d'onde comparables aux dimensions nucléaires. Pour cela l'énergie des neutrons doit atteindre quelques </w:t>
      </w:r>
      <w:r>
        <w:rPr>
          <w:i/>
        </w:rPr>
        <w:t>MeV</w:t>
      </w:r>
      <w:r>
        <w:t>. Des expériences de diffraction des neutrons permettent à nouveau de vérifier la relation de De Broglie.</w:t>
      </w:r>
    </w:p>
    <w:p w14:paraId="204C9642" w14:textId="77777777" w:rsidR="00C03C23" w:rsidRDefault="00C03C23" w:rsidP="00C03C23">
      <w:pPr>
        <w:pStyle w:val="Parasuite"/>
      </w:pPr>
      <w:r>
        <w:t xml:space="preserve">Les particules possédant cette dualité onde et corpuscule sont souvent désignées de </w:t>
      </w:r>
      <w:r w:rsidRPr="00196AF2">
        <w:rPr>
          <w:b/>
          <w:u w:val="single"/>
        </w:rPr>
        <w:t>quantons</w:t>
      </w:r>
      <w:r>
        <w:fldChar w:fldCharType="begin"/>
      </w:r>
      <w:r>
        <w:instrText xml:space="preserve"> XE "Quantons" </w:instrText>
      </w:r>
      <w:r>
        <w:fldChar w:fldCharType="end"/>
      </w:r>
      <w:r>
        <w:t xml:space="preserve"> ou particules quantiques.</w:t>
      </w:r>
    </w:p>
    <w:p w14:paraId="352D2676" w14:textId="77777777" w:rsidR="00C03C23" w:rsidRDefault="00C03C23" w:rsidP="00C03C23">
      <w:pPr>
        <w:pStyle w:val="Titre2"/>
        <w:ind w:left="0" w:firstLine="0"/>
        <w:jc w:val="left"/>
      </w:pPr>
      <w:bookmarkStart w:id="134" w:name="_Toc96938517"/>
      <w:bookmarkStart w:id="135" w:name="_Toc101610763"/>
      <w:bookmarkStart w:id="136" w:name="_Toc218697539"/>
      <w:r>
        <w:t>Notions de paquets d'onde</w:t>
      </w:r>
      <w:bookmarkEnd w:id="134"/>
      <w:bookmarkEnd w:id="135"/>
      <w:bookmarkEnd w:id="136"/>
    </w:p>
    <w:p w14:paraId="20295775" w14:textId="77777777" w:rsidR="00C03C23" w:rsidRDefault="00C03C23" w:rsidP="00C03C23">
      <w:pPr>
        <w:pStyle w:val="Para9"/>
      </w:pPr>
      <w:r>
        <w:t>Dans un milieu homogène et isotrope, le type le plus simple d'onde est l'onde monochromatique dont la représentation complexe est donnée :</w:t>
      </w:r>
    </w:p>
    <w:bookmarkStart w:id="137" w:name="_Ref128392282"/>
    <w:bookmarkEnd w:id="137"/>
    <w:p w14:paraId="6D0CEE21" w14:textId="77777777" w:rsidR="00C03C23" w:rsidRPr="00272E01" w:rsidRDefault="002050D0" w:rsidP="00FE523D">
      <w:pPr>
        <w:pStyle w:val="StyleFormuleGauche1"/>
      </w:pPr>
      <m:oMathPara>
        <m:oMathParaPr>
          <m:jc m:val="left"/>
        </m:oMathParaPr>
        <m:oMath>
          <m:sSup>
            <m:sSupPr>
              <m:ctrlPr/>
            </m:sSupPr>
            <m:e>
              <m:r>
                <m:t>e</m:t>
              </m:r>
            </m:e>
            <m:sup>
              <m:r>
                <m:t>i(</m:t>
              </m:r>
              <m:acc>
                <m:accPr>
                  <m:chr m:val="⃗"/>
                  <m:ctrlPr/>
                </m:accPr>
                <m:e>
                  <m:r>
                    <m:t>k</m:t>
                  </m:r>
                </m:e>
              </m:acc>
              <m:r>
                <m:t>.</m:t>
              </m:r>
              <m:acc>
                <m:accPr>
                  <m:chr m:val="⃗"/>
                  <m:ctrlPr/>
                </m:accPr>
                <m:e>
                  <m:r>
                    <m:t>r</m:t>
                  </m:r>
                </m:e>
              </m:acc>
              <m:r>
                <m:t>-ωt)</m:t>
              </m:r>
            </m:sup>
          </m:sSup>
        </m:oMath>
      </m:oMathPara>
    </w:p>
    <w:p w14:paraId="241864E5" w14:textId="77777777" w:rsidR="00C03C23" w:rsidRDefault="00C03C23" w:rsidP="00C03C23">
      <w:pPr>
        <w:pStyle w:val="Parasuite4"/>
      </w:pPr>
      <w:proofErr w:type="gramStart"/>
      <w:r>
        <w:t>représentant</w:t>
      </w:r>
      <w:proofErr w:type="gramEnd"/>
      <w:r>
        <w:t xml:space="preserve"> une vibration de longueur d'onde </w:t>
      </w:r>
      <m:oMath>
        <m:r>
          <w:rPr>
            <w:rFonts w:ascii="Cambria Math" w:hAnsi="Cambria Math"/>
            <w:sz w:val="24"/>
            <w:szCs w:val="24"/>
          </w:rPr>
          <m:t>λ=</m:t>
        </m:r>
        <m:f>
          <m:fPr>
            <m:ctrlPr>
              <w:rPr>
                <w:rFonts w:ascii="Cambria Math" w:hAnsi="Cambria Math"/>
                <w:i/>
                <w:sz w:val="24"/>
                <w:szCs w:val="24"/>
              </w:rPr>
            </m:ctrlPr>
          </m:fPr>
          <m:num>
            <m:r>
              <w:rPr>
                <w:rFonts w:ascii="Cambria Math" w:hAnsi="Cambria Math"/>
                <w:sz w:val="24"/>
                <w:szCs w:val="24"/>
              </w:rPr>
              <m:t>2π</m:t>
            </m:r>
          </m:num>
          <m:den>
            <m:r>
              <w:rPr>
                <w:rFonts w:ascii="Cambria Math" w:hAnsi="Cambria Math"/>
                <w:sz w:val="24"/>
                <w:szCs w:val="24"/>
              </w:rPr>
              <m:t>k</m:t>
            </m:r>
          </m:den>
        </m:f>
      </m:oMath>
      <w:r>
        <w:t xml:space="preserve"> se propageant dans la direction de son vecteur d'onde </w:t>
      </w:r>
      <m:oMath>
        <m:acc>
          <m:accPr>
            <m:chr m:val="⃗"/>
            <m:ctrlPr>
              <w:rPr>
                <w:rFonts w:ascii="Cambria Math" w:hAnsi="Cambria Math"/>
                <w:i/>
                <w:sz w:val="24"/>
                <w:szCs w:val="24"/>
              </w:rPr>
            </m:ctrlPr>
          </m:accPr>
          <m:e>
            <m:r>
              <w:rPr>
                <w:rFonts w:ascii="Cambria Math" w:hAnsi="Cambria Math"/>
                <w:sz w:val="24"/>
                <w:szCs w:val="24"/>
              </w:rPr>
              <m:t>k</m:t>
            </m:r>
          </m:e>
        </m:acc>
      </m:oMath>
      <w:r>
        <w:t xml:space="preserve"> à la vitesse constante. La vitesse de propagation est la vitesse de phase.</w:t>
      </w:r>
    </w:p>
    <w:p w14:paraId="56E3773D" w14:textId="77777777" w:rsidR="00C03C23" w:rsidRDefault="001E0480" w:rsidP="001E0480">
      <w:pPr>
        <w:pStyle w:val="Parasuite4"/>
      </w:pPr>
      <m:oMath>
        <m:r>
          <w:rPr>
            <w:rFonts w:ascii="Cambria Math"/>
          </w:rPr>
          <m:t>ω</m:t>
        </m:r>
      </m:oMath>
      <w:r w:rsidR="00C03C23">
        <w:t xml:space="preserve"> </w:t>
      </w:r>
      <w:proofErr w:type="gramStart"/>
      <w:r w:rsidR="00C03C23">
        <w:t>est</w:t>
      </w:r>
      <w:proofErr w:type="gramEnd"/>
      <w:r w:rsidR="00C03C23">
        <w:t xml:space="preserve"> indépendante de la direction de </w:t>
      </w:r>
      <m:oMath>
        <m:acc>
          <m:accPr>
            <m:chr m:val="⃗"/>
            <m:ctrlPr>
              <w:rPr>
                <w:rFonts w:ascii="Cambria Math" w:hAnsi="Cambria Math"/>
                <w:i/>
                <w:sz w:val="24"/>
                <w:szCs w:val="24"/>
              </w:rPr>
            </m:ctrlPr>
          </m:accPr>
          <m:e>
            <m:r>
              <w:rPr>
                <w:rFonts w:ascii="Cambria Math" w:hAnsi="Cambria Math"/>
                <w:sz w:val="24"/>
                <w:szCs w:val="24"/>
              </w:rPr>
              <m:t>k</m:t>
            </m:r>
          </m:e>
        </m:acc>
      </m:oMath>
      <w:r w:rsidR="00C03C23">
        <w:t xml:space="preserve"> (milieu isotrope) mais peut dépendre éventuellement du module de ce vecteur.</w:t>
      </w:r>
    </w:p>
    <w:p w14:paraId="6F623507" w14:textId="77777777" w:rsidR="00C03C23" w:rsidRDefault="00C03C23" w:rsidP="00C03C23">
      <w:pPr>
        <w:pStyle w:val="Parasuite4"/>
      </w:pPr>
      <w:r>
        <w:t xml:space="preserve">On associe l'onde ci-dessus à un mouvement rectiligne uniforme d'énergie </w:t>
      </w:r>
      <m:oMath>
        <m:r>
          <m:rPr>
            <m:sty m:val="p"/>
          </m:rPr>
          <w:rPr>
            <w:rFonts w:ascii="Cambria Math" w:hAnsi="Cambria Math"/>
            <w:sz w:val="24"/>
            <w:szCs w:val="24"/>
          </w:rPr>
          <w:br/>
        </m:r>
        <m:r>
          <w:rPr>
            <w:rFonts w:ascii="Cambria Math" w:hAnsi="Cambria Math"/>
            <w:sz w:val="24"/>
            <w:szCs w:val="24"/>
          </w:rPr>
          <m:t>E=ℏω</m:t>
        </m:r>
      </m:oMath>
      <w:r>
        <w:t xml:space="preserve"> dirigée parallèlement à </w:t>
      </w:r>
      <m:oMath>
        <m:acc>
          <m:accPr>
            <m:chr m:val="⃗"/>
            <m:ctrlPr>
              <w:rPr>
                <w:rFonts w:ascii="Cambria Math" w:hAnsi="Cambria Math"/>
                <w:i/>
                <w:sz w:val="24"/>
                <w:szCs w:val="24"/>
              </w:rPr>
            </m:ctrlPr>
          </m:accPr>
          <m:e>
            <m:r>
              <w:rPr>
                <w:rFonts w:ascii="Cambria Math" w:hAnsi="Cambria Math"/>
                <w:sz w:val="24"/>
                <w:szCs w:val="24"/>
              </w:rPr>
              <m:t>k</m:t>
            </m:r>
          </m:e>
        </m:acc>
      </m:oMath>
      <w:r>
        <w:t>.</w:t>
      </w:r>
    </w:p>
    <w:p w14:paraId="25992D87" w14:textId="77777777" w:rsidR="00C03C23" w:rsidRDefault="00C03C23" w:rsidP="00C03C23">
      <w:pPr>
        <w:pStyle w:val="Parasuite"/>
      </w:pPr>
      <w:r>
        <w:t xml:space="preserve">Comme toute onde peut être considérée comme une superposition d'ondes planes monochromatiques, la connaissance de la loi de dispersion </w:t>
      </w:r>
      <m:oMath>
        <m:r>
          <w:rPr>
            <w:rFonts w:ascii="Cambria Math" w:hAnsi="Cambria Math"/>
            <w:sz w:val="24"/>
            <w:szCs w:val="24"/>
          </w:rPr>
          <m:t>ω(k)</m:t>
        </m:r>
      </m:oMath>
      <w:r>
        <w:t xml:space="preserve"> suffit à déterminer le comportement de n'importe quelle onde au cours du temps.</w:t>
      </w:r>
    </w:p>
    <w:p w14:paraId="007461BF" w14:textId="77777777" w:rsidR="00C03C23" w:rsidRDefault="00C03C23" w:rsidP="00C03C23">
      <w:pPr>
        <w:pStyle w:val="Parasuite4"/>
      </w:pPr>
      <w:r>
        <w:t>Considérons le cas particulier d’une onde plane monochromatique se propageant dans le sens positif de l'axe Ox. Elle est représentée par la fonction :</w:t>
      </w:r>
    </w:p>
    <w:bookmarkStart w:id="138" w:name="_Ref506969986"/>
    <w:p w14:paraId="0BD69DBA" w14:textId="77777777" w:rsidR="00C03C23" w:rsidRPr="00131B46" w:rsidRDefault="002050D0" w:rsidP="00C03C23">
      <w:pPr>
        <w:pStyle w:val="Formule"/>
        <w:rPr>
          <w:szCs w:val="24"/>
        </w:rPr>
      </w:pPr>
      <m:oMath>
        <m:sSub>
          <m:sSubPr>
            <m:ctrlPr>
              <w:rPr>
                <w:rFonts w:ascii="Cambria Math" w:hAnsi="Cambria Math"/>
              </w:rPr>
            </m:ctrlPr>
          </m:sSubPr>
          <m:e>
            <m:r>
              <m:rPr>
                <m:sty m:val="p"/>
              </m:rPr>
              <w:rPr>
                <w:rFonts w:ascii="Cambria Math" w:hAnsi="Cambria Math"/>
              </w:rPr>
              <m:t>Ψ</m:t>
            </m:r>
          </m:e>
          <m:sub>
            <m:r>
              <w:rPr>
                <w:rFonts w:ascii="Cambria Math" w:hAnsi="Cambria Math"/>
              </w:rPr>
              <m:t>0</m:t>
            </m:r>
          </m:sub>
        </m:sSub>
        <m:d>
          <m:dPr>
            <m:ctrlPr>
              <w:rPr>
                <w:rFonts w:ascii="Cambria Math" w:hAnsi="Cambria Math"/>
                <w:i/>
                <w:szCs w:val="24"/>
              </w:rPr>
            </m:ctrlPr>
          </m:dPr>
          <m:e>
            <m:r>
              <w:rPr>
                <w:rFonts w:ascii="Cambria Math" w:hAnsi="Cambria Math"/>
                <w:szCs w:val="24"/>
              </w:rPr>
              <m:t>x,t</m:t>
            </m:r>
          </m:e>
        </m:d>
        <m:r>
          <w:rPr>
            <w:rFonts w:ascii="Cambria Math" w:hAnsi="Cambria Math"/>
            <w:szCs w:val="24"/>
          </w:rPr>
          <m:t>=</m:t>
        </m:r>
        <m:sSub>
          <m:sSubPr>
            <m:ctrlPr>
              <w:rPr>
                <w:rFonts w:ascii="Cambria Math" w:hAnsi="Cambria Math"/>
              </w:rPr>
            </m:ctrlPr>
          </m:sSubPr>
          <m:e>
            <m:r>
              <m:rPr>
                <m:sty m:val="p"/>
              </m:rPr>
              <w:rPr>
                <w:rFonts w:ascii="Cambria Math" w:hAnsi="Cambria Math"/>
              </w:rPr>
              <m:t>A</m:t>
            </m:r>
          </m:e>
          <m:sub>
            <m:r>
              <w:rPr>
                <w:rFonts w:ascii="Cambria Math" w:hAnsi="Cambria Math"/>
              </w:rPr>
              <m:t>0</m:t>
            </m:r>
          </m:sub>
        </m:sSub>
        <m:func>
          <m:funcPr>
            <m:ctrlPr>
              <w:rPr>
                <w:rFonts w:ascii="Cambria Math" w:hAnsi="Cambria Math"/>
                <w:i/>
                <w:szCs w:val="24"/>
              </w:rPr>
            </m:ctrlPr>
          </m:funcPr>
          <m:fName>
            <m:r>
              <m:rPr>
                <m:sty m:val="p"/>
              </m:rPr>
              <w:rPr>
                <w:rFonts w:ascii="Cambria Math" w:hAnsi="Cambria Math"/>
                <w:szCs w:val="24"/>
              </w:rPr>
              <m:t>cos</m:t>
            </m:r>
          </m:fName>
          <m:e>
            <m:r>
              <w:rPr>
                <w:rFonts w:ascii="Cambria Math" w:hAnsi="Cambria Math"/>
                <w:szCs w:val="24"/>
              </w:rPr>
              <m:t>(</m:t>
            </m:r>
            <m:sSub>
              <m:sSubPr>
                <m:ctrlPr>
                  <w:rPr>
                    <w:rFonts w:ascii="Cambria Math" w:hAnsi="Cambria Math"/>
                  </w:rPr>
                </m:ctrlPr>
              </m:sSubPr>
              <m:e>
                <m:r>
                  <m:rPr>
                    <m:sty m:val="p"/>
                  </m:rPr>
                  <w:rPr>
                    <w:rFonts w:ascii="Cambria Math" w:hAnsi="Cambria Math"/>
                  </w:rPr>
                  <m:t>k</m:t>
                </m:r>
              </m:e>
              <m:sub>
                <m:r>
                  <w:rPr>
                    <w:rFonts w:ascii="Cambria Math" w:hAnsi="Cambria Math"/>
                  </w:rPr>
                  <m:t>0</m:t>
                </m:r>
              </m:sub>
            </m:sSub>
            <m:r>
              <w:rPr>
                <w:rFonts w:ascii="Cambria Math" w:hAnsi="Cambria Math"/>
                <w:szCs w:val="24"/>
              </w:rPr>
              <m:t>x-</m:t>
            </m:r>
            <m:sSub>
              <m:sSubPr>
                <m:ctrlPr>
                  <w:rPr>
                    <w:rFonts w:ascii="Cambria Math" w:hAnsi="Cambria Math"/>
                    <w:i/>
                    <w:szCs w:val="24"/>
                  </w:rPr>
                </m:ctrlPr>
              </m:sSubPr>
              <m:e>
                <m:r>
                  <w:rPr>
                    <w:rFonts w:ascii="Cambria Math" w:hAnsi="Cambria Math"/>
                    <w:szCs w:val="24"/>
                  </w:rPr>
                  <m:t>ω</m:t>
                </m:r>
              </m:e>
              <m:sub>
                <m:r>
                  <w:rPr>
                    <w:rFonts w:ascii="Cambria Math" w:hAnsi="Cambria Math"/>
                    <w:szCs w:val="24"/>
                  </w:rPr>
                  <m:t>0</m:t>
                </m:r>
              </m:sub>
            </m:sSub>
            <m:r>
              <w:rPr>
                <w:rFonts w:ascii="Cambria Math" w:hAnsi="Cambria Math"/>
                <w:szCs w:val="24"/>
              </w:rPr>
              <m:t>t)</m:t>
            </m:r>
          </m:e>
        </m:func>
      </m:oMath>
      <w:bookmarkEnd w:id="138"/>
    </w:p>
    <w:p w14:paraId="436DAB08" w14:textId="77777777" w:rsidR="00C03C23" w:rsidRDefault="00C03C23" w:rsidP="00C03C23">
      <w:pPr>
        <w:pStyle w:val="Parasuite4"/>
      </w:pPr>
      <w:r>
        <w:t xml:space="preserve">D'après la formule de De Broglie elle est associée à une particule d'impulsion bien définie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=ℏ</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oMath>
      <w:r>
        <w:t xml:space="preserve"> et d'énergie bien définie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=ℏ</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oMath>
      <w:r>
        <w:t>.</w:t>
      </w:r>
    </w:p>
    <w:p w14:paraId="61473BAA" w14:textId="444243F8" w:rsidR="00C03C23" w:rsidRDefault="00C03C23" w:rsidP="00C03C23">
      <w:pPr>
        <w:pStyle w:val="Parasuite"/>
      </w:pPr>
      <w:r>
        <w:t xml:space="preserve">L’onde plane </w:t>
      </w:r>
      <w:r>
        <w:fldChar w:fldCharType="begin"/>
      </w:r>
      <w:r>
        <w:instrText xml:space="preserve"> REF _Ref506969986 \r \h </w:instrText>
      </w:r>
      <w:r>
        <w:fldChar w:fldCharType="separate"/>
      </w:r>
      <w:r w:rsidR="0042247F">
        <w:t>(32)</w:t>
      </w:r>
      <w:r>
        <w:fldChar w:fldCharType="end"/>
      </w:r>
      <w:r>
        <w:t xml:space="preserve"> ne peut pas représenter une particule </w:t>
      </w:r>
      <w:r w:rsidRPr="00A17681">
        <w:rPr>
          <w:highlight w:val="yellow"/>
        </w:rPr>
        <w:t>localisée dans une région de l'espace d'extension finie</w:t>
      </w:r>
      <w:r>
        <w:t xml:space="preserve"> car son extension spatiale est infinie comme toute fonction sinusoïdale.</w:t>
      </w:r>
    </w:p>
    <w:p w14:paraId="04C8E48B" w14:textId="77777777" w:rsidR="00C03C23" w:rsidRDefault="00C03C23" w:rsidP="00C03C23">
      <w:pPr>
        <w:pStyle w:val="Parasuite4"/>
      </w:pPr>
      <w:r>
        <w:lastRenderedPageBreak/>
        <w:t xml:space="preserve">C'est la raison pour laquelle, il est nécessaire </w:t>
      </w:r>
      <w:r w:rsidRPr="00196AF2">
        <w:rPr>
          <w:u w:val="single"/>
        </w:rPr>
        <w:t>pour représenter le comportement ondulatoire d’une particule localisée à un instant dans une portion de l’espace</w:t>
      </w:r>
      <w:r>
        <w:t xml:space="preserve"> de construire </w:t>
      </w:r>
      <w:proofErr w:type="gramStart"/>
      <w:r>
        <w:t>une  superposition</w:t>
      </w:r>
      <w:proofErr w:type="gramEnd"/>
      <w:r>
        <w:t xml:space="preserve"> d'ondes planes qui interfèrent de manière constructive dans une région limitée de l'espace (où se trouve la particule) et de façon destructive ailleurs. Cette idée est le fondement de la notion de </w:t>
      </w:r>
      <w:r>
        <w:rPr>
          <w:b/>
        </w:rPr>
        <w:t>paquet d'ondes</w:t>
      </w:r>
      <w:r>
        <w:rPr>
          <w:b/>
        </w:rPr>
        <w:fldChar w:fldCharType="begin"/>
      </w:r>
      <w:r>
        <w:instrText xml:space="preserve"> XE "Paquet d'ondes" </w:instrText>
      </w:r>
      <w:r>
        <w:rPr>
          <w:b/>
        </w:rPr>
        <w:fldChar w:fldCharType="end"/>
      </w:r>
      <w:r>
        <w:t>.</w:t>
      </w:r>
    </w:p>
    <w:p w14:paraId="29F45EAC" w14:textId="77777777" w:rsidR="00C03C23" w:rsidRDefault="00C03C23" w:rsidP="00C03C23">
      <w:pPr>
        <w:pStyle w:val="Parasuite4"/>
      </w:pPr>
      <w:r>
        <w:t>Pour une particule libre non relativiste l'énergie purement cinétique est donnée par :</w:t>
      </w:r>
    </w:p>
    <w:p w14:paraId="1EE0AC7A" w14:textId="77777777" w:rsidR="00C03C23" w:rsidRPr="00272E01" w:rsidRDefault="002050D0" w:rsidP="00C03C23">
      <w:pPr>
        <w:pStyle w:val="FormuleSN8"/>
        <w:tabs>
          <w:tab w:val="left" w:pos="5670"/>
        </w:tabs>
      </w:pPr>
      <m:oMathPara>
        <m:oMathParaPr>
          <m:jc m:val="left"/>
        </m:oMathParaP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0</m:t>
                      </m:r>
                    </m:sub>
                  </m:sSub>
                </m:e>
                <m:sup>
                  <m:r>
                    <w:rPr>
                      <w:rFonts w:ascii="Cambria Math" w:hAnsi="Cambria Math"/>
                      <w:szCs w:val="24"/>
                    </w:rPr>
                    <m:t>2</m:t>
                  </m:r>
                </m:sup>
              </m:sSup>
            </m:num>
            <m:den>
              <m:r>
                <w:rPr>
                  <w:rFonts w:ascii="Cambria Math" w:hAnsi="Cambria Math"/>
                  <w:szCs w:val="24"/>
                </w:rPr>
                <m:t>2m</m:t>
              </m:r>
            </m:den>
          </m:f>
        </m:oMath>
      </m:oMathPara>
    </w:p>
    <w:p w14:paraId="2C457C71" w14:textId="77777777" w:rsidR="00C03C23" w:rsidRDefault="00C03C23" w:rsidP="00C03C23">
      <w:pPr>
        <w:pStyle w:val="Parasuite4"/>
      </w:pPr>
      <w:r>
        <w:t>On en déduit la relation de dispersion :</w:t>
      </w:r>
    </w:p>
    <w:bookmarkStart w:id="139" w:name="_Ref128391099"/>
    <w:bookmarkStart w:id="140" w:name="_Ref506306578"/>
    <w:bookmarkEnd w:id="139"/>
    <w:p w14:paraId="00C3D6C4" w14:textId="77777777" w:rsidR="00C03C23" w:rsidRPr="00272E01" w:rsidRDefault="002050D0" w:rsidP="00C03C23">
      <w:pPr>
        <w:pStyle w:val="Formule"/>
      </w:pPr>
      <m:oMath>
        <m:sSub>
          <m:sSubPr>
            <m:ctrlPr>
              <w:rPr>
                <w:rFonts w:ascii="Cambria Math" w:hAnsi="Cambria Math"/>
                <w:i/>
                <w:szCs w:val="24"/>
              </w:rPr>
            </m:ctrlPr>
          </m:sSubPr>
          <m:e>
            <m:r>
              <w:rPr>
                <w:rFonts w:ascii="Cambria Math" w:hAnsi="Cambria Math"/>
                <w:szCs w:val="24"/>
              </w:rPr>
              <m:t>ω</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num>
          <m:den>
            <m:r>
              <w:rPr>
                <w:rFonts w:ascii="Cambria Math" w:hAnsi="Cambria Math"/>
                <w:szCs w:val="24"/>
              </w:rPr>
              <m:t>ℏ</m:t>
            </m:r>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0</m:t>
                    </m:r>
                  </m:sub>
                </m:sSub>
              </m:e>
              <m:sup>
                <m:r>
                  <w:rPr>
                    <w:rFonts w:ascii="Cambria Math" w:hAnsi="Cambria Math"/>
                    <w:szCs w:val="24"/>
                  </w:rPr>
                  <m:t>2</m:t>
                </m:r>
              </m:sup>
            </m:sSup>
          </m:num>
          <m:den>
            <m:r>
              <w:rPr>
                <w:rFonts w:ascii="Cambria Math" w:hAnsi="Cambria Math"/>
                <w:szCs w:val="24"/>
              </w:rPr>
              <m:t>2mℏ</m:t>
            </m:r>
          </m:den>
        </m:f>
        <m:r>
          <w:rPr>
            <w:rFonts w:ascii="Cambria Math" w:hAnsi="Cambria Math"/>
            <w:szCs w:val="24"/>
          </w:rPr>
          <m:t>=</m:t>
        </m:r>
        <m:f>
          <m:fPr>
            <m:ctrlPr>
              <w:rPr>
                <w:rFonts w:ascii="Cambria Math" w:hAnsi="Cambria Math"/>
                <w:i/>
                <w:szCs w:val="24"/>
              </w:rPr>
            </m:ctrlPr>
          </m:fPr>
          <m:num>
            <m:r>
              <w:rPr>
                <w:rFonts w:ascii="Cambria Math" w:hAnsi="Cambria Math"/>
                <w:szCs w:val="24"/>
              </w:rPr>
              <m:t>ℏ</m:t>
            </m:r>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k</m:t>
                    </m:r>
                  </m:e>
                  <m:sub>
                    <m:r>
                      <w:rPr>
                        <w:rFonts w:ascii="Cambria Math" w:hAnsi="Cambria Math"/>
                        <w:szCs w:val="24"/>
                      </w:rPr>
                      <m:t>0</m:t>
                    </m:r>
                  </m:sub>
                </m:sSub>
              </m:e>
              <m:sup>
                <m:r>
                  <w:rPr>
                    <w:rFonts w:ascii="Cambria Math" w:hAnsi="Cambria Math"/>
                    <w:szCs w:val="24"/>
                  </w:rPr>
                  <m:t>2</m:t>
                </m:r>
              </m:sup>
            </m:sSup>
          </m:num>
          <m:den>
            <m:r>
              <w:rPr>
                <w:rFonts w:ascii="Cambria Math" w:hAnsi="Cambria Math"/>
                <w:szCs w:val="24"/>
              </w:rPr>
              <m:t>2m</m:t>
            </m:r>
          </m:den>
        </m:f>
      </m:oMath>
      <w:bookmarkEnd w:id="140"/>
    </w:p>
    <w:p w14:paraId="7412DD44" w14:textId="77777777" w:rsidR="00C03C23" w:rsidRDefault="00C03C23" w:rsidP="00C03C23">
      <w:pPr>
        <w:pStyle w:val="Parasuite"/>
      </w:pPr>
      <w:r>
        <w:t>La vitesse de phase est donc :</w:t>
      </w:r>
    </w:p>
    <w:p w14:paraId="12BF5F29" w14:textId="77777777" w:rsidR="00C03C23" w:rsidRPr="00272E01" w:rsidRDefault="002050D0" w:rsidP="00C03C23">
      <w:pPr>
        <w:pStyle w:val="FormuleSN8"/>
      </w:pPr>
      <m:oMathPara>
        <m:oMathParaPr>
          <m:jc m:val="left"/>
        </m:oMathParaP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φ</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ω</m:t>
                  </m:r>
                </m:e>
                <m:sub>
                  <m:r>
                    <w:rPr>
                      <w:rFonts w:ascii="Cambria Math" w:hAnsi="Cambria Math"/>
                      <w:szCs w:val="24"/>
                    </w:rPr>
                    <m:t>0</m:t>
                  </m:r>
                </m:sub>
              </m:sSub>
            </m:num>
            <m:den>
              <m:sSub>
                <m:sSubPr>
                  <m:ctrlPr>
                    <w:rPr>
                      <w:rFonts w:ascii="Cambria Math" w:hAnsi="Cambria Math"/>
                      <w:i/>
                      <w:szCs w:val="24"/>
                    </w:rPr>
                  </m:ctrlPr>
                </m:sSubPr>
                <m:e>
                  <m:r>
                    <w:rPr>
                      <w:rFonts w:ascii="Cambria Math" w:hAnsi="Cambria Math"/>
                      <w:szCs w:val="24"/>
                    </w:rPr>
                    <m:t>k</m:t>
                  </m:r>
                </m:e>
                <m:sub>
                  <m:r>
                    <w:rPr>
                      <w:rFonts w:ascii="Cambria Math" w:hAnsi="Cambria Math"/>
                      <w:szCs w:val="24"/>
                    </w:rPr>
                    <m:t>0</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ℏ</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0</m:t>
                  </m:r>
                </m:sub>
              </m:sSub>
            </m:num>
            <m:den>
              <m:r>
                <w:rPr>
                  <w:rFonts w:ascii="Cambria Math" w:hAnsi="Cambria Math"/>
                  <w:szCs w:val="24"/>
                </w:rPr>
                <m:t>2m</m:t>
              </m:r>
            </m:den>
          </m:f>
        </m:oMath>
      </m:oMathPara>
    </w:p>
    <w:p w14:paraId="52B264A9" w14:textId="77777777" w:rsidR="00C03C23" w:rsidRDefault="00C03C23" w:rsidP="00C03C23">
      <w:pPr>
        <w:pStyle w:val="Parasuite"/>
      </w:pPr>
      <w:r>
        <w:t xml:space="preserve">Pour construire une fonction qui ne possède de valeurs appréciables que dans une région limitée de l'espace, il faut superposer des ondes ayant différentes valeurs de k et de </w:t>
      </w:r>
      <w:r>
        <w:sym w:font="Symbol" w:char="F077"/>
      </w:r>
      <w:r>
        <w:t>.</w:t>
      </w:r>
    </w:p>
    <w:p w14:paraId="20CC8D26" w14:textId="77777777" w:rsidR="00C03C23" w:rsidRDefault="00C03C23" w:rsidP="00C03C23">
      <w:pPr>
        <w:pStyle w:val="Parasuite4"/>
      </w:pPr>
      <w:r>
        <w:t>Considérons une fonction de la forme :</w:t>
      </w:r>
    </w:p>
    <w:p w14:paraId="624FB7E7" w14:textId="77777777" w:rsidR="00C03C23" w:rsidRPr="00272E01" w:rsidRDefault="00C03C23" w:rsidP="00C03C23">
      <w:pPr>
        <w:pStyle w:val="FormuleSN8"/>
      </w:pPr>
      <m:oMathPara>
        <m:oMathParaPr>
          <m:jc m:val="left"/>
        </m:oMathParaPr>
        <m:oMath>
          <m:r>
            <m:rPr>
              <m:sty m:val="p"/>
            </m:rPr>
            <w:rPr>
              <w:rFonts w:ascii="Cambria Math" w:hAnsi="Cambria Math"/>
            </w:rPr>
            <m:t>Ψ</m:t>
          </m:r>
          <m:d>
            <m:dPr>
              <m:ctrlPr>
                <w:rPr>
                  <w:rFonts w:ascii="Cambria Math" w:hAnsi="Cambria Math"/>
                  <w:i/>
                  <w:szCs w:val="24"/>
                </w:rPr>
              </m:ctrlPr>
            </m:dPr>
            <m:e>
              <m:r>
                <w:rPr>
                  <w:rFonts w:ascii="Cambria Math" w:hAnsi="Cambria Math"/>
                  <w:szCs w:val="24"/>
                </w:rPr>
                <m:t>x,t</m:t>
              </m:r>
            </m:e>
          </m:d>
          <m:r>
            <w:rPr>
              <w:rFonts w:ascii="Cambria Math" w:hAnsi="Cambria Math"/>
              <w:szCs w:val="24"/>
            </w:rPr>
            <m:t>=</m:t>
          </m:r>
          <m:nary>
            <m:naryPr>
              <m:chr m:val="∑"/>
              <m:limLoc m:val="undOvr"/>
              <m:supHide m:val="1"/>
              <m:ctrlPr>
                <w:rPr>
                  <w:rFonts w:ascii="Cambria Math" w:hAnsi="Cambria Math"/>
                </w:rPr>
              </m:ctrlPr>
            </m:naryPr>
            <m:sub>
              <m:r>
                <w:rPr>
                  <w:rFonts w:ascii="Cambria Math" w:hAnsi="Cambria Math"/>
                </w:rPr>
                <m:t>S</m:t>
              </m:r>
            </m:sub>
            <m:sup/>
            <m:e>
              <m:func>
                <m:funcPr>
                  <m:ctrlPr>
                    <w:rPr>
                      <w:rFonts w:ascii="Cambria Math" w:hAnsi="Cambria Math"/>
                      <w:i/>
                      <w:szCs w:val="24"/>
                    </w:rPr>
                  </m:ctrlPr>
                </m:funcPr>
                <m:fName>
                  <m:sSub>
                    <m:sSubPr>
                      <m:ctrlPr>
                        <w:rPr>
                          <w:rFonts w:ascii="Cambria Math" w:hAnsi="Cambria Math"/>
                        </w:rPr>
                      </m:ctrlPr>
                    </m:sSubPr>
                    <m:e>
                      <m:r>
                        <m:rPr>
                          <m:sty m:val="p"/>
                        </m:rPr>
                        <w:rPr>
                          <w:rFonts w:ascii="Cambria Math" w:hAnsi="Cambria Math"/>
                        </w:rPr>
                        <m:t>A</m:t>
                      </m:r>
                    </m:e>
                    <m:sub>
                      <m:r>
                        <w:rPr>
                          <w:rFonts w:ascii="Cambria Math" w:hAnsi="Cambria Math"/>
                        </w:rPr>
                        <m:t>S</m:t>
                      </m:r>
                    </m:sub>
                  </m:sSub>
                  <m:r>
                    <m:rPr>
                      <m:sty m:val="p"/>
                    </m:rPr>
                    <w:rPr>
                      <w:rFonts w:ascii="Cambria Math" w:hAnsi="Cambria Math"/>
                      <w:szCs w:val="24"/>
                    </w:rPr>
                    <m:t>cos</m:t>
                  </m:r>
                </m:fName>
                <m:e>
                  <m:r>
                    <w:rPr>
                      <w:rFonts w:ascii="Cambria Math" w:hAnsi="Cambria Math"/>
                      <w:szCs w:val="24"/>
                    </w:rPr>
                    <m:t>(</m:t>
                  </m:r>
                  <m:sSub>
                    <m:sSubPr>
                      <m:ctrlPr>
                        <w:rPr>
                          <w:rFonts w:ascii="Cambria Math" w:hAnsi="Cambria Math"/>
                        </w:rPr>
                      </m:ctrlPr>
                    </m:sSubPr>
                    <m:e>
                      <m:r>
                        <m:rPr>
                          <m:sty m:val="p"/>
                        </m:rPr>
                        <w:rPr>
                          <w:rFonts w:ascii="Cambria Math" w:hAnsi="Cambria Math"/>
                        </w:rPr>
                        <m:t>k</m:t>
                      </m:r>
                    </m:e>
                    <m:sub>
                      <m:r>
                        <w:rPr>
                          <w:rFonts w:ascii="Cambria Math" w:hAnsi="Cambria Math"/>
                        </w:rPr>
                        <m:t>S</m:t>
                      </m:r>
                    </m:sub>
                  </m:sSub>
                  <m:r>
                    <w:rPr>
                      <w:rFonts w:ascii="Cambria Math" w:hAnsi="Cambria Math"/>
                      <w:szCs w:val="24"/>
                    </w:rPr>
                    <m:t>x-</m:t>
                  </m:r>
                  <m:sSub>
                    <m:sSubPr>
                      <m:ctrlPr>
                        <w:rPr>
                          <w:rFonts w:ascii="Cambria Math" w:hAnsi="Cambria Math"/>
                          <w:i/>
                          <w:szCs w:val="24"/>
                        </w:rPr>
                      </m:ctrlPr>
                    </m:sSubPr>
                    <m:e>
                      <m:r>
                        <w:rPr>
                          <w:rFonts w:ascii="Cambria Math" w:hAnsi="Cambria Math"/>
                          <w:szCs w:val="24"/>
                        </w:rPr>
                        <m:t>ω</m:t>
                      </m:r>
                    </m:e>
                    <m:sub>
                      <m:r>
                        <w:rPr>
                          <w:rFonts w:ascii="Cambria Math" w:hAnsi="Cambria Math"/>
                          <w:szCs w:val="24"/>
                        </w:rPr>
                        <m:t>S</m:t>
                      </m:r>
                    </m:sub>
                  </m:sSub>
                  <m:r>
                    <w:rPr>
                      <w:rFonts w:ascii="Cambria Math" w:hAnsi="Cambria Math"/>
                      <w:szCs w:val="24"/>
                    </w:rPr>
                    <m:t>t)</m:t>
                  </m:r>
                </m:e>
              </m:func>
            </m:e>
          </m:nary>
        </m:oMath>
      </m:oMathPara>
    </w:p>
    <w:p w14:paraId="274F159A" w14:textId="77777777" w:rsidR="00C03C23" w:rsidRDefault="00C03C23" w:rsidP="00C03C23">
      <w:pPr>
        <w:pStyle w:val="Parasuite4"/>
      </w:pPr>
      <w:proofErr w:type="gramStart"/>
      <w:r>
        <w:t>où</w:t>
      </w:r>
      <w:proofErr w:type="gramEnd"/>
      <w:r>
        <w:t xml:space="preserve"> les amplitudes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S</m:t>
            </m:r>
          </m:sub>
        </m:sSub>
      </m:oMath>
      <w:r>
        <w:t xml:space="preserve"> mesurent l'importance relative des différentes ondes superposées. On peut en principe choisir les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S</m:t>
            </m:r>
          </m:sub>
        </m:sSub>
      </m:oMath>
      <w:r>
        <w:t xml:space="preserve"> de manière à produire une fonction </w:t>
      </w:r>
      <m:oMath>
        <m:r>
          <m:rPr>
            <m:sty m:val="p"/>
          </m:rPr>
          <w:rPr>
            <w:rFonts w:ascii="Cambria Math" w:hAnsi="Cambria Math"/>
          </w:rPr>
          <m:t>Ψ</m:t>
        </m:r>
        <m:d>
          <m:dPr>
            <m:ctrlPr>
              <w:rPr>
                <w:rFonts w:ascii="Cambria Math" w:hAnsi="Cambria Math"/>
                <w:i/>
                <w:sz w:val="24"/>
                <w:szCs w:val="24"/>
              </w:rPr>
            </m:ctrlPr>
          </m:dPr>
          <m:e>
            <m:r>
              <w:rPr>
                <w:rFonts w:ascii="Cambria Math" w:hAnsi="Cambria Math"/>
                <w:sz w:val="24"/>
                <w:szCs w:val="24"/>
              </w:rPr>
              <m:t>x,t</m:t>
            </m:r>
          </m:e>
        </m:d>
      </m:oMath>
      <w:r>
        <w:t xml:space="preserve"> qui n'a des valeurs importantes que dans une région localisée de l'espace.</w:t>
      </w:r>
    </w:p>
    <w:p w14:paraId="1FFC7204" w14:textId="77777777" w:rsidR="00C03C23" w:rsidRDefault="00C03C23" w:rsidP="00C03C23">
      <w:pPr>
        <w:pStyle w:val="Parasuite4"/>
      </w:pPr>
      <w:r>
        <w:t xml:space="preserve">Supposons qu'à </w:t>
      </w:r>
      <m:oMath>
        <m:r>
          <m:rPr>
            <m:sty m:val="p"/>
          </m:rPr>
          <w:rPr>
            <w:rFonts w:ascii="Cambria Math" w:hAnsi="Cambria Math"/>
            <w:sz w:val="24"/>
            <w:szCs w:val="24"/>
          </w:rPr>
          <m:t xml:space="preserve"> </m:t>
        </m:r>
        <m:r>
          <w:rPr>
            <w:rFonts w:ascii="Cambria Math" w:hAnsi="Cambria Math"/>
            <w:sz w:val="24"/>
            <w:szCs w:val="24"/>
          </w:rPr>
          <m:t>t=0</m:t>
        </m:r>
      </m:oMath>
      <w:r>
        <w:t xml:space="preserve">, </w:t>
      </w:r>
      <m:oMath>
        <m:r>
          <m:rPr>
            <m:sty m:val="p"/>
          </m:rPr>
          <w:rPr>
            <w:rFonts w:ascii="Cambria Math" w:hAnsi="Cambria Math"/>
          </w:rPr>
          <m:t>Ψ</m:t>
        </m:r>
        <m:d>
          <m:dPr>
            <m:ctrlPr>
              <w:rPr>
                <w:rFonts w:ascii="Cambria Math" w:hAnsi="Cambria Math"/>
                <w:i/>
                <w:sz w:val="24"/>
                <w:szCs w:val="24"/>
              </w:rPr>
            </m:ctrlPr>
          </m:dPr>
          <m:e>
            <m:r>
              <w:rPr>
                <w:rFonts w:ascii="Cambria Math" w:hAnsi="Cambria Math"/>
                <w:sz w:val="24"/>
                <w:szCs w:val="24"/>
              </w:rPr>
              <m:t>x,0</m:t>
            </m:r>
          </m:e>
        </m:d>
      </m:oMath>
      <w:r>
        <w:t xml:space="preserve"> est la superposition de trois ondes telles que :</w:t>
      </w:r>
    </w:p>
    <w:p w14:paraId="32AEB85B" w14:textId="77777777" w:rsidR="00C03C23" w:rsidRDefault="002050D0" w:rsidP="00C03C23">
      <w:pPr>
        <w:pStyle w:val="FormuleSN8"/>
      </w:pP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r>
              <m:rPr>
                <m:sty m:val="p"/>
              </m:rPr>
              <w:rPr>
                <w:rFonts w:ascii="Cambria Math" w:hAnsi="Cambria Math"/>
                <w:szCs w:val="24"/>
              </w:rPr>
              <m:t>Δ</m:t>
            </m:r>
            <m:r>
              <w:rPr>
                <w:rFonts w:ascii="Cambria Math" w:hAnsi="Cambria Math"/>
                <w:szCs w:val="24"/>
              </w:rPr>
              <m:t>k</m:t>
            </m:r>
          </m:num>
          <m:den>
            <m:r>
              <w:rPr>
                <w:rFonts w:ascii="Cambria Math" w:hAnsi="Cambria Math"/>
                <w:szCs w:val="24"/>
              </w:rPr>
              <m:t>2</m:t>
            </m:r>
          </m:den>
        </m:f>
      </m:oMath>
      <w:r w:rsidR="00C03C23">
        <w:t xml:space="preserve">, </w:t>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2</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0</m:t>
            </m:r>
          </m:sub>
        </m:sSub>
      </m:oMath>
      <w:r w:rsidR="00C03C23">
        <w:t xml:space="preserve">, </w:t>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3</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r>
              <m:rPr>
                <m:sty m:val="p"/>
              </m:rPr>
              <w:rPr>
                <w:rFonts w:ascii="Cambria Math" w:hAnsi="Cambria Math"/>
                <w:szCs w:val="24"/>
              </w:rPr>
              <m:t>Δ</m:t>
            </m:r>
            <m:r>
              <w:rPr>
                <w:rFonts w:ascii="Cambria Math" w:hAnsi="Cambria Math"/>
                <w:szCs w:val="24"/>
              </w:rPr>
              <m:t>k</m:t>
            </m:r>
          </m:num>
          <m:den>
            <m:r>
              <w:rPr>
                <w:rFonts w:ascii="Cambria Math" w:hAnsi="Cambria Math"/>
                <w:szCs w:val="24"/>
              </w:rPr>
              <m:t>2</m:t>
            </m:r>
          </m:den>
        </m:f>
      </m:oMath>
      <w:r w:rsidR="00C03C23">
        <w:t xml:space="preserve">, </w:t>
      </w:r>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3</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A</m:t>
                </m:r>
              </m:e>
              <m:sub>
                <m:r>
                  <w:rPr>
                    <w:rFonts w:ascii="Cambria Math" w:hAnsi="Cambria Math"/>
                    <w:szCs w:val="24"/>
                  </w:rPr>
                  <m:t>0</m:t>
                </m:r>
              </m:sub>
            </m:sSub>
          </m:num>
          <m:den>
            <m:r>
              <w:rPr>
                <w:rFonts w:ascii="Cambria Math" w:hAnsi="Cambria Math"/>
                <w:szCs w:val="24"/>
              </w:rPr>
              <m:t>2</m:t>
            </m:r>
          </m:den>
        </m:f>
      </m:oMath>
      <w:r w:rsidR="00C03C23">
        <w:t xml:space="preserve"> et </w:t>
      </w:r>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2</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0</m:t>
            </m:r>
          </m:sub>
        </m:sSub>
      </m:oMath>
    </w:p>
    <w:p w14:paraId="73E337AC" w14:textId="77777777" w:rsidR="00C03C23" w:rsidRDefault="00C03C23" w:rsidP="00C03C23">
      <w:pPr>
        <w:pStyle w:val="Para9"/>
      </w:pPr>
      <w:r>
        <w:t xml:space="preserve">De plus, nous supposerons que </w:t>
      </w:r>
      <m:oMath>
        <m:r>
          <m:rPr>
            <m:sty m:val="p"/>
          </m:rPr>
          <w:rPr>
            <w:rFonts w:ascii="Cambria Math" w:hAnsi="Cambria Math"/>
            <w:sz w:val="24"/>
            <w:szCs w:val="24"/>
          </w:rPr>
          <m:t xml:space="preserve"> Δ</m:t>
        </m:r>
        <m:r>
          <w:rPr>
            <w:rFonts w:ascii="Cambria Math" w:hAnsi="Cambria Math"/>
            <w:sz w:val="24"/>
            <w:szCs w:val="24"/>
          </w:rPr>
          <m:t>k≪</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oMath>
      <w:r>
        <w:t xml:space="preserve">, c'est-à-dire que la dispersion des valeurs de </w:t>
      </w:r>
      <m:oMath>
        <m:r>
          <w:rPr>
            <w:rFonts w:ascii="Cambria Math" w:hAnsi="Cambria Math"/>
            <w:sz w:val="24"/>
            <w:szCs w:val="24"/>
          </w:rPr>
          <m:t>k</m:t>
        </m:r>
      </m:oMath>
      <w:r>
        <w:t xml:space="preserve"> est petite par rapport à la moyenne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oMath>
      <w:r>
        <w:t>.</w:t>
      </w:r>
    </w:p>
    <w:p w14:paraId="6EDBBFA9" w14:textId="77777777" w:rsidR="00C03C23" w:rsidRDefault="00C03C23" w:rsidP="00C03C23">
      <w:pPr>
        <w:pStyle w:val="Parasuite4"/>
      </w:pPr>
      <w:r>
        <w:t>On a donc :</w:t>
      </w:r>
    </w:p>
    <w:p w14:paraId="7F54B219" w14:textId="77777777" w:rsidR="00C03C23" w:rsidRPr="00272E01" w:rsidRDefault="00C03C23" w:rsidP="00C03C23">
      <w:pPr>
        <w:pStyle w:val="FormuleSN8"/>
      </w:pPr>
      <m:oMathPara>
        <m:oMathParaPr>
          <m:jc m:val="left"/>
        </m:oMathParaPr>
        <m:oMath>
          <m:r>
            <m:rPr>
              <m:sty m:val="p"/>
            </m:rPr>
            <w:rPr>
              <w:rFonts w:ascii="Cambria Math" w:hAnsi="Cambria Math"/>
            </w:rPr>
            <m:t>Ψ</m:t>
          </m:r>
          <m:d>
            <m:dPr>
              <m:ctrlPr>
                <w:rPr>
                  <w:rFonts w:ascii="Cambria Math" w:hAnsi="Cambria Math"/>
                  <w:i/>
                  <w:szCs w:val="24"/>
                </w:rPr>
              </m:ctrlPr>
            </m:dPr>
            <m:e>
              <m:r>
                <w:rPr>
                  <w:rFonts w:ascii="Cambria Math" w:hAnsi="Cambria Math"/>
                  <w:szCs w:val="24"/>
                </w:rPr>
                <m:t>x,0</m:t>
              </m:r>
            </m:e>
          </m:d>
          <m:r>
            <w:rPr>
              <w:rFonts w:ascii="Cambria Math" w:hAnsi="Cambria Math"/>
              <w:szCs w:val="24"/>
            </w:rPr>
            <m:t>=</m:t>
          </m:r>
          <m:sSub>
            <m:sSubPr>
              <m:ctrlPr>
                <w:rPr>
                  <w:rFonts w:ascii="Cambria Math" w:hAnsi="Cambria Math"/>
                </w:rPr>
              </m:ctrlPr>
            </m:sSubPr>
            <m:e>
              <m:r>
                <m:rPr>
                  <m:sty m:val="p"/>
                </m:rPr>
                <w:rPr>
                  <w:rFonts w:ascii="Cambria Math" w:hAnsi="Cambria Math"/>
                </w:rPr>
                <m:t>A</m:t>
              </m:r>
            </m:e>
            <m:sub>
              <m:r>
                <w:rPr>
                  <w:rFonts w:ascii="Cambria Math" w:hAnsi="Cambria Math"/>
                </w:rPr>
                <m:t>0</m:t>
              </m:r>
            </m:sub>
          </m:sSub>
          <m:d>
            <m:dPr>
              <m:begChr m:val="["/>
              <m:endChr m:val="]"/>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func>
                <m:funcPr>
                  <m:ctrlPr>
                    <w:rPr>
                      <w:rFonts w:ascii="Cambria Math" w:hAnsi="Cambria Math"/>
                      <w:i/>
                      <w:szCs w:val="24"/>
                    </w:rPr>
                  </m:ctrlPr>
                </m:funcPr>
                <m:fName>
                  <m:r>
                    <m:rPr>
                      <m:sty m:val="p"/>
                    </m:rPr>
                    <w:rPr>
                      <w:rFonts w:ascii="Cambria Math" w:hAnsi="Cambria Math"/>
                      <w:szCs w:val="24"/>
                    </w:rPr>
                    <m:t>cos</m:t>
                  </m:r>
                </m:fName>
                <m:e>
                  <m:d>
                    <m:dPr>
                      <m:ctrlPr>
                        <w:rPr>
                          <w:rFonts w:ascii="Cambria Math" w:hAnsi="Cambria Math"/>
                          <w:i/>
                          <w:szCs w:val="24"/>
                        </w:rPr>
                      </m:ctrlPr>
                    </m:dPr>
                    <m:e>
                      <m:r>
                        <w:rPr>
                          <w:rFonts w:ascii="Cambria Math" w:hAnsi="Cambria Math"/>
                          <w:szCs w:val="24"/>
                        </w:rPr>
                        <m:t>x(</m:t>
                      </m:r>
                      <m:sSub>
                        <m:sSubPr>
                          <m:ctrlPr>
                            <w:rPr>
                              <w:rFonts w:ascii="Cambria Math" w:hAnsi="Cambria Math"/>
                            </w:rPr>
                          </m:ctrlPr>
                        </m:sSubPr>
                        <m:e>
                          <m:r>
                            <m:rPr>
                              <m:sty m:val="p"/>
                            </m:rPr>
                            <w:rPr>
                              <w:rFonts w:ascii="Cambria Math" w:hAnsi="Cambria Math"/>
                            </w:rPr>
                            <m:t>k</m:t>
                          </m:r>
                        </m:e>
                        <m:sub>
                          <m:r>
                            <w:rPr>
                              <w:rFonts w:ascii="Cambria Math" w:hAnsi="Cambria Math"/>
                            </w:rPr>
                            <m:t>0</m:t>
                          </m:r>
                        </m:sub>
                      </m:sSub>
                      <m:r>
                        <w:rPr>
                          <w:rFonts w:ascii="Cambria Math" w:hAnsi="Cambria Math"/>
                          <w:szCs w:val="24"/>
                        </w:rPr>
                        <m:t>-</m:t>
                      </m:r>
                      <m:f>
                        <m:fPr>
                          <m:ctrlPr>
                            <w:rPr>
                              <w:rFonts w:ascii="Cambria Math" w:hAnsi="Cambria Math"/>
                              <w:i/>
                              <w:szCs w:val="24"/>
                            </w:rPr>
                          </m:ctrlPr>
                        </m:fPr>
                        <m:num>
                          <m:r>
                            <m:rPr>
                              <m:sty m:val="p"/>
                            </m:rPr>
                            <w:rPr>
                              <w:rFonts w:ascii="Cambria Math" w:hAnsi="Cambria Math"/>
                              <w:szCs w:val="24"/>
                            </w:rPr>
                            <m:t>Δ</m:t>
                          </m:r>
                          <m:r>
                            <w:rPr>
                              <w:rFonts w:ascii="Cambria Math" w:hAnsi="Cambria Math"/>
                              <w:szCs w:val="24"/>
                            </w:rPr>
                            <m:t>k</m:t>
                          </m:r>
                        </m:num>
                        <m:den>
                          <m:r>
                            <w:rPr>
                              <w:rFonts w:ascii="Cambria Math" w:hAnsi="Cambria Math"/>
                              <w:szCs w:val="24"/>
                            </w:rPr>
                            <m:t>2</m:t>
                          </m:r>
                        </m:den>
                      </m:f>
                      <m:r>
                        <w:rPr>
                          <w:rFonts w:ascii="Cambria Math" w:hAnsi="Cambria Math"/>
                          <w:szCs w:val="24"/>
                        </w:rPr>
                        <m:t>)</m:t>
                      </m:r>
                    </m:e>
                  </m:d>
                </m:e>
              </m:func>
              <m:r>
                <w:rPr>
                  <w:rFonts w:ascii="Cambria Math" w:hAnsi="Cambria Math"/>
                  <w:szCs w:val="24"/>
                </w:rPr>
                <m:t>+</m:t>
              </m:r>
              <m:func>
                <m:funcPr>
                  <m:ctrlPr>
                    <w:rPr>
                      <w:rFonts w:ascii="Cambria Math" w:hAnsi="Cambria Math"/>
                      <w:i/>
                      <w:szCs w:val="24"/>
                    </w:rPr>
                  </m:ctrlPr>
                </m:funcPr>
                <m:fName>
                  <m:r>
                    <m:rPr>
                      <m:sty m:val="p"/>
                    </m:rPr>
                    <w:rPr>
                      <w:rFonts w:ascii="Cambria Math" w:hAnsi="Cambria Math"/>
                      <w:szCs w:val="24"/>
                    </w:rPr>
                    <m:t>cos</m:t>
                  </m:r>
                </m:fName>
                <m:e>
                  <m:d>
                    <m:dPr>
                      <m:ctrlPr>
                        <w:rPr>
                          <w:rFonts w:ascii="Cambria Math" w:hAnsi="Cambria Math"/>
                          <w:i/>
                          <w:szCs w:val="24"/>
                        </w:rPr>
                      </m:ctrlPr>
                    </m:dPr>
                    <m:e>
                      <m:sSub>
                        <m:sSubPr>
                          <m:ctrlPr>
                            <w:rPr>
                              <w:rFonts w:ascii="Cambria Math" w:hAnsi="Cambria Math"/>
                            </w:rPr>
                          </m:ctrlPr>
                        </m:sSubPr>
                        <m:e>
                          <m:r>
                            <m:rPr>
                              <m:sty m:val="p"/>
                            </m:rPr>
                            <w:rPr>
                              <w:rFonts w:ascii="Cambria Math" w:hAnsi="Cambria Math"/>
                            </w:rPr>
                            <m:t>k</m:t>
                          </m:r>
                        </m:e>
                        <m:sub>
                          <m:r>
                            <w:rPr>
                              <w:rFonts w:ascii="Cambria Math" w:hAnsi="Cambria Math"/>
                            </w:rPr>
                            <m:t>0</m:t>
                          </m:r>
                        </m:sub>
                      </m:sSub>
                      <m:r>
                        <w:rPr>
                          <w:rFonts w:ascii="Cambria Math" w:hAnsi="Cambria Math"/>
                          <w:szCs w:val="24"/>
                        </w:rPr>
                        <m:t>x</m:t>
                      </m:r>
                    </m:e>
                  </m:d>
                </m:e>
              </m:func>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func>
                <m:funcPr>
                  <m:ctrlPr>
                    <w:rPr>
                      <w:rFonts w:ascii="Cambria Math" w:hAnsi="Cambria Math"/>
                      <w:i/>
                      <w:szCs w:val="24"/>
                    </w:rPr>
                  </m:ctrlPr>
                </m:funcPr>
                <m:fName>
                  <m:r>
                    <m:rPr>
                      <m:sty m:val="p"/>
                    </m:rPr>
                    <w:rPr>
                      <w:rFonts w:ascii="Cambria Math" w:hAnsi="Cambria Math"/>
                      <w:szCs w:val="24"/>
                    </w:rPr>
                    <m:t>cos</m:t>
                  </m:r>
                </m:fName>
                <m:e>
                  <m:d>
                    <m:dPr>
                      <m:ctrlPr>
                        <w:rPr>
                          <w:rFonts w:ascii="Cambria Math" w:hAnsi="Cambria Math"/>
                          <w:i/>
                          <w:szCs w:val="24"/>
                        </w:rPr>
                      </m:ctrlPr>
                    </m:dPr>
                    <m:e>
                      <m:r>
                        <w:rPr>
                          <w:rFonts w:ascii="Cambria Math" w:hAnsi="Cambria Math"/>
                          <w:szCs w:val="24"/>
                        </w:rPr>
                        <m:t>x(</m:t>
                      </m:r>
                      <m:sSub>
                        <m:sSubPr>
                          <m:ctrlPr>
                            <w:rPr>
                              <w:rFonts w:ascii="Cambria Math" w:hAnsi="Cambria Math"/>
                            </w:rPr>
                          </m:ctrlPr>
                        </m:sSubPr>
                        <m:e>
                          <m:r>
                            <m:rPr>
                              <m:sty m:val="p"/>
                            </m:rPr>
                            <w:rPr>
                              <w:rFonts w:ascii="Cambria Math" w:hAnsi="Cambria Math"/>
                            </w:rPr>
                            <m:t>k</m:t>
                          </m:r>
                        </m:e>
                        <m:sub>
                          <m:r>
                            <w:rPr>
                              <w:rFonts w:ascii="Cambria Math" w:hAnsi="Cambria Math"/>
                            </w:rPr>
                            <m:t>0</m:t>
                          </m:r>
                        </m:sub>
                      </m:sSub>
                      <m:r>
                        <w:rPr>
                          <w:rFonts w:ascii="Cambria Math" w:hAnsi="Cambria Math"/>
                          <w:szCs w:val="24"/>
                        </w:rPr>
                        <m:t>+</m:t>
                      </m:r>
                      <m:f>
                        <m:fPr>
                          <m:ctrlPr>
                            <w:rPr>
                              <w:rFonts w:ascii="Cambria Math" w:hAnsi="Cambria Math"/>
                              <w:i/>
                              <w:szCs w:val="24"/>
                            </w:rPr>
                          </m:ctrlPr>
                        </m:fPr>
                        <m:num>
                          <m:r>
                            <m:rPr>
                              <m:sty m:val="p"/>
                            </m:rPr>
                            <w:rPr>
                              <w:rFonts w:ascii="Cambria Math" w:hAnsi="Cambria Math"/>
                              <w:szCs w:val="24"/>
                            </w:rPr>
                            <m:t>Δ</m:t>
                          </m:r>
                          <m:r>
                            <w:rPr>
                              <w:rFonts w:ascii="Cambria Math" w:hAnsi="Cambria Math"/>
                              <w:szCs w:val="24"/>
                            </w:rPr>
                            <m:t>k</m:t>
                          </m:r>
                        </m:num>
                        <m:den>
                          <m:r>
                            <w:rPr>
                              <w:rFonts w:ascii="Cambria Math" w:hAnsi="Cambria Math"/>
                              <w:szCs w:val="24"/>
                            </w:rPr>
                            <m:t>2</m:t>
                          </m:r>
                        </m:den>
                      </m:f>
                      <m:r>
                        <w:rPr>
                          <w:rFonts w:ascii="Cambria Math" w:hAnsi="Cambria Math"/>
                          <w:szCs w:val="24"/>
                        </w:rPr>
                        <m:t>)</m:t>
                      </m:r>
                    </m:e>
                  </m:d>
                </m:e>
              </m:func>
            </m:e>
          </m:d>
        </m:oMath>
      </m:oMathPara>
    </w:p>
    <w:p w14:paraId="6F416516" w14:textId="77777777" w:rsidR="00C03C23" w:rsidRDefault="00C03C23" w:rsidP="00C03C23">
      <w:pPr>
        <w:pStyle w:val="Parasuite4"/>
      </w:pPr>
      <w:proofErr w:type="gramStart"/>
      <w:r>
        <w:t>d'où</w:t>
      </w:r>
      <w:proofErr w:type="gramEnd"/>
      <w:r>
        <w:t xml:space="preserve"> :</w:t>
      </w:r>
    </w:p>
    <w:p w14:paraId="3ACFEE82" w14:textId="77777777" w:rsidR="00C03C23" w:rsidRPr="00272E01" w:rsidRDefault="00C03C23" w:rsidP="00C03C23">
      <w:pPr>
        <w:pStyle w:val="FormuleSN8"/>
      </w:pPr>
      <m:oMathPara>
        <m:oMathParaPr>
          <m:jc m:val="left"/>
        </m:oMathParaPr>
        <m:oMath>
          <m:r>
            <m:rPr>
              <m:sty m:val="p"/>
            </m:rPr>
            <w:rPr>
              <w:rFonts w:ascii="Cambria Math" w:hAnsi="Cambria Math"/>
            </w:rPr>
            <m:t>Ψ</m:t>
          </m:r>
          <m:d>
            <m:dPr>
              <m:ctrlPr>
                <w:rPr>
                  <w:rFonts w:ascii="Cambria Math" w:hAnsi="Cambria Math"/>
                  <w:i/>
                  <w:szCs w:val="24"/>
                </w:rPr>
              </m:ctrlPr>
            </m:dPr>
            <m:e>
              <m:r>
                <w:rPr>
                  <w:rFonts w:ascii="Cambria Math" w:hAnsi="Cambria Math"/>
                  <w:szCs w:val="24"/>
                </w:rPr>
                <m:t>x,0</m:t>
              </m:r>
            </m:e>
          </m:d>
          <m:r>
            <w:rPr>
              <w:rFonts w:ascii="Cambria Math" w:hAnsi="Cambria Math"/>
              <w:szCs w:val="24"/>
            </w:rPr>
            <m:t>=</m:t>
          </m:r>
          <m:sSub>
            <m:sSubPr>
              <m:ctrlPr>
                <w:rPr>
                  <w:rFonts w:ascii="Cambria Math" w:hAnsi="Cambria Math"/>
                </w:rPr>
              </m:ctrlPr>
            </m:sSubPr>
            <m:e>
              <m:r>
                <m:rPr>
                  <m:sty m:val="p"/>
                </m:rPr>
                <w:rPr>
                  <w:rFonts w:ascii="Cambria Math" w:hAnsi="Cambria Math"/>
                </w:rPr>
                <m:t>A</m:t>
              </m:r>
            </m:e>
            <m:sub>
              <m:r>
                <w:rPr>
                  <w:rFonts w:ascii="Cambria Math" w:hAnsi="Cambria Math"/>
                </w:rPr>
                <m:t>0</m:t>
              </m:r>
            </m:sub>
          </m:sSub>
          <m:d>
            <m:dPr>
              <m:begChr m:val="["/>
              <m:endChr m:val="]"/>
              <m:ctrlPr>
                <w:rPr>
                  <w:rFonts w:ascii="Cambria Math" w:hAnsi="Cambria Math"/>
                  <w:i/>
                  <w:szCs w:val="24"/>
                </w:rPr>
              </m:ctrlPr>
            </m:dPr>
            <m:e>
              <m:r>
                <w:rPr>
                  <w:rFonts w:ascii="Cambria Math" w:hAnsi="Cambria Math"/>
                  <w:szCs w:val="24"/>
                </w:rPr>
                <m:t>1+</m:t>
              </m:r>
              <m:func>
                <m:funcPr>
                  <m:ctrlPr>
                    <w:rPr>
                      <w:rFonts w:ascii="Cambria Math" w:hAnsi="Cambria Math"/>
                      <w:i/>
                      <w:szCs w:val="24"/>
                    </w:rPr>
                  </m:ctrlPr>
                </m:funcPr>
                <m:fName>
                  <m:r>
                    <m:rPr>
                      <m:sty m:val="p"/>
                    </m:rPr>
                    <w:rPr>
                      <w:rFonts w:ascii="Cambria Math" w:hAnsi="Cambria Math"/>
                      <w:szCs w:val="24"/>
                    </w:rPr>
                    <m:t>cos</m:t>
                  </m:r>
                </m:fName>
                <m:e>
                  <m:d>
                    <m:dPr>
                      <m:ctrlPr>
                        <w:rPr>
                          <w:rFonts w:ascii="Cambria Math" w:hAnsi="Cambria Math"/>
                          <w:i/>
                          <w:szCs w:val="24"/>
                        </w:rPr>
                      </m:ctrlPr>
                    </m:dPr>
                    <m:e>
                      <m:f>
                        <m:fPr>
                          <m:ctrlPr>
                            <w:rPr>
                              <w:rFonts w:ascii="Cambria Math" w:hAnsi="Cambria Math"/>
                              <w:i/>
                              <w:szCs w:val="24"/>
                            </w:rPr>
                          </m:ctrlPr>
                        </m:fPr>
                        <m:num>
                          <m:r>
                            <m:rPr>
                              <m:sty m:val="p"/>
                            </m:rPr>
                            <w:rPr>
                              <w:rFonts w:ascii="Cambria Math" w:hAnsi="Cambria Math"/>
                              <w:szCs w:val="24"/>
                            </w:rPr>
                            <m:t>Δ</m:t>
                          </m:r>
                          <m:r>
                            <w:rPr>
                              <w:rFonts w:ascii="Cambria Math" w:hAnsi="Cambria Math"/>
                              <w:szCs w:val="24"/>
                            </w:rPr>
                            <m:t>k</m:t>
                          </m:r>
                        </m:num>
                        <m:den>
                          <m:r>
                            <w:rPr>
                              <w:rFonts w:ascii="Cambria Math" w:hAnsi="Cambria Math"/>
                              <w:szCs w:val="24"/>
                            </w:rPr>
                            <m:t>2</m:t>
                          </m:r>
                        </m:den>
                      </m:f>
                      <m:r>
                        <w:rPr>
                          <w:rFonts w:ascii="Cambria Math" w:hAnsi="Cambria Math"/>
                          <w:szCs w:val="24"/>
                        </w:rPr>
                        <m:t>x</m:t>
                      </m:r>
                    </m:e>
                  </m:d>
                </m:e>
              </m:func>
            </m:e>
          </m:d>
          <m:func>
            <m:funcPr>
              <m:ctrlPr>
                <w:rPr>
                  <w:rFonts w:ascii="Cambria Math" w:hAnsi="Cambria Math"/>
                  <w:i/>
                  <w:szCs w:val="24"/>
                </w:rPr>
              </m:ctrlPr>
            </m:funcPr>
            <m:fName>
              <m:r>
                <m:rPr>
                  <m:sty m:val="p"/>
                </m:rPr>
                <w:rPr>
                  <w:rFonts w:ascii="Cambria Math" w:hAnsi="Cambria Math"/>
                  <w:szCs w:val="24"/>
                </w:rPr>
                <m:t>cos</m:t>
              </m:r>
            </m:fName>
            <m:e>
              <m:d>
                <m:dPr>
                  <m:ctrlPr>
                    <w:rPr>
                      <w:rFonts w:ascii="Cambria Math" w:hAnsi="Cambria Math"/>
                      <w:i/>
                      <w:szCs w:val="24"/>
                    </w:rPr>
                  </m:ctrlPr>
                </m:dPr>
                <m:e>
                  <m:sSub>
                    <m:sSubPr>
                      <m:ctrlPr>
                        <w:rPr>
                          <w:rFonts w:ascii="Cambria Math" w:hAnsi="Cambria Math"/>
                        </w:rPr>
                      </m:ctrlPr>
                    </m:sSubPr>
                    <m:e>
                      <m:r>
                        <m:rPr>
                          <m:sty m:val="p"/>
                        </m:rPr>
                        <w:rPr>
                          <w:rFonts w:ascii="Cambria Math" w:hAnsi="Cambria Math"/>
                        </w:rPr>
                        <m:t>k</m:t>
                      </m:r>
                    </m:e>
                    <m:sub>
                      <m:r>
                        <w:rPr>
                          <w:rFonts w:ascii="Cambria Math" w:hAnsi="Cambria Math"/>
                        </w:rPr>
                        <m:t>0</m:t>
                      </m:r>
                    </m:sub>
                  </m:sSub>
                  <m:r>
                    <w:rPr>
                      <w:rFonts w:ascii="Cambria Math" w:hAnsi="Cambria Math"/>
                      <w:szCs w:val="24"/>
                    </w:rPr>
                    <m:t>x</m:t>
                  </m:r>
                </m:e>
              </m:d>
            </m:e>
          </m:func>
        </m:oMath>
      </m:oMathPara>
    </w:p>
    <w:p w14:paraId="55FDD242" w14:textId="77777777" w:rsidR="00C03C23" w:rsidRDefault="00C03C23" w:rsidP="00C03C23">
      <w:pPr>
        <w:pStyle w:val="FormuleSN8"/>
      </w:pPr>
    </w:p>
    <w:p w14:paraId="05781070" w14:textId="77777777" w:rsidR="00C03C23" w:rsidRDefault="00C03C23" w:rsidP="00C03C23">
      <w:pPr>
        <w:pStyle w:val="Parasuite4"/>
      </w:pPr>
      <w:proofErr w:type="gramStart"/>
      <w:r>
        <w:t>soit</w:t>
      </w:r>
      <w:proofErr w:type="gramEnd"/>
      <w:r>
        <w:t xml:space="preserve"> :</w:t>
      </w:r>
    </w:p>
    <w:p w14:paraId="6A1B3FB9" w14:textId="77777777" w:rsidR="00C03C23" w:rsidRPr="00272E01" w:rsidRDefault="00C03C23" w:rsidP="00C03C23">
      <w:pPr>
        <w:pStyle w:val="FormuleSN8"/>
      </w:pPr>
      <m:oMathPara>
        <m:oMathParaPr>
          <m:jc m:val="left"/>
        </m:oMathParaPr>
        <m:oMath>
          <m:r>
            <m:rPr>
              <m:sty m:val="p"/>
            </m:rPr>
            <w:rPr>
              <w:rFonts w:ascii="Cambria Math" w:hAnsi="Cambria Math"/>
            </w:rPr>
            <m:t>Ψ</m:t>
          </m:r>
          <m:d>
            <m:dPr>
              <m:ctrlPr>
                <w:rPr>
                  <w:rFonts w:ascii="Cambria Math" w:hAnsi="Cambria Math"/>
                  <w:i/>
                  <w:szCs w:val="24"/>
                </w:rPr>
              </m:ctrlPr>
            </m:dPr>
            <m:e>
              <m:r>
                <w:rPr>
                  <w:rFonts w:ascii="Cambria Math" w:hAnsi="Cambria Math"/>
                  <w:szCs w:val="24"/>
                </w:rPr>
                <m:t>x,0</m:t>
              </m:r>
            </m:e>
          </m:d>
          <m:r>
            <w:rPr>
              <w:rFonts w:ascii="Cambria Math" w:hAnsi="Cambria Math"/>
              <w:szCs w:val="24"/>
            </w:rPr>
            <m:t>=</m:t>
          </m:r>
          <m:sSub>
            <m:sSubPr>
              <m:ctrlPr>
                <w:rPr>
                  <w:rFonts w:ascii="Cambria Math" w:hAnsi="Cambria Math"/>
                </w:rPr>
              </m:ctrlPr>
            </m:sSubPr>
            <m:e>
              <m:r>
                <m:rPr>
                  <m:sty m:val="p"/>
                </m:rPr>
                <w:rPr>
                  <w:rFonts w:ascii="Cambria Math" w:hAnsi="Cambria Math"/>
                </w:rPr>
                <m:t>2A</m:t>
              </m:r>
            </m:e>
            <m:sub>
              <m:r>
                <w:rPr>
                  <w:rFonts w:ascii="Cambria Math" w:hAnsi="Cambria Math"/>
                </w:rPr>
                <m:t>0</m:t>
              </m:r>
            </m:sub>
          </m:sSub>
          <m:func>
            <m:funcPr>
              <m:ctrlPr>
                <w:rPr>
                  <w:rFonts w:ascii="Cambria Math" w:hAnsi="Cambria Math"/>
                  <w:i/>
                  <w:szCs w:val="24"/>
                </w:rPr>
              </m:ctrlPr>
            </m:funcPr>
            <m:fName>
              <m:sSup>
                <m:sSupPr>
                  <m:ctrlPr>
                    <w:rPr>
                      <w:rFonts w:ascii="Cambria Math" w:hAnsi="Cambria Math"/>
                      <w:szCs w:val="24"/>
                    </w:rPr>
                  </m:ctrlPr>
                </m:sSupPr>
                <m:e>
                  <m:r>
                    <m:rPr>
                      <m:sty m:val="p"/>
                    </m:rPr>
                    <w:rPr>
                      <w:rFonts w:ascii="Cambria Math" w:hAnsi="Cambria Math"/>
                      <w:szCs w:val="24"/>
                    </w:rPr>
                    <m:t>cos</m:t>
                  </m:r>
                </m:e>
                <m:sup>
                  <m:r>
                    <w:rPr>
                      <w:rFonts w:ascii="Cambria Math" w:hAnsi="Cambria Math"/>
                      <w:szCs w:val="24"/>
                    </w:rPr>
                    <m:t>2</m:t>
                  </m:r>
                </m:sup>
              </m:sSup>
            </m:fName>
            <m:e>
              <m:d>
                <m:dPr>
                  <m:ctrlPr>
                    <w:rPr>
                      <w:rFonts w:ascii="Cambria Math" w:hAnsi="Cambria Math"/>
                      <w:i/>
                      <w:szCs w:val="24"/>
                    </w:rPr>
                  </m:ctrlPr>
                </m:dPr>
                <m:e>
                  <m:f>
                    <m:fPr>
                      <m:ctrlPr>
                        <w:rPr>
                          <w:rFonts w:ascii="Cambria Math" w:hAnsi="Cambria Math"/>
                          <w:i/>
                          <w:szCs w:val="24"/>
                        </w:rPr>
                      </m:ctrlPr>
                    </m:fPr>
                    <m:num>
                      <m:r>
                        <m:rPr>
                          <m:sty m:val="p"/>
                        </m:rPr>
                        <w:rPr>
                          <w:rFonts w:ascii="Cambria Math" w:hAnsi="Cambria Math"/>
                          <w:szCs w:val="24"/>
                        </w:rPr>
                        <m:t>Δ</m:t>
                      </m:r>
                      <m:r>
                        <w:rPr>
                          <w:rFonts w:ascii="Cambria Math" w:hAnsi="Cambria Math"/>
                          <w:szCs w:val="24"/>
                        </w:rPr>
                        <m:t>k</m:t>
                      </m:r>
                    </m:num>
                    <m:den>
                      <m:r>
                        <w:rPr>
                          <w:rFonts w:ascii="Cambria Math" w:hAnsi="Cambria Math"/>
                          <w:szCs w:val="24"/>
                        </w:rPr>
                        <m:t>4</m:t>
                      </m:r>
                    </m:den>
                  </m:f>
                  <m:r>
                    <w:rPr>
                      <w:rFonts w:ascii="Cambria Math" w:hAnsi="Cambria Math"/>
                      <w:szCs w:val="24"/>
                    </w:rPr>
                    <m:t>x</m:t>
                  </m:r>
                </m:e>
              </m:d>
            </m:e>
          </m:func>
          <m:func>
            <m:funcPr>
              <m:ctrlPr>
                <w:rPr>
                  <w:rFonts w:ascii="Cambria Math" w:hAnsi="Cambria Math"/>
                  <w:i/>
                  <w:szCs w:val="24"/>
                </w:rPr>
              </m:ctrlPr>
            </m:funcPr>
            <m:fName>
              <m:r>
                <m:rPr>
                  <m:sty m:val="p"/>
                </m:rPr>
                <w:rPr>
                  <w:rFonts w:ascii="Cambria Math" w:hAnsi="Cambria Math"/>
                  <w:szCs w:val="24"/>
                </w:rPr>
                <m:t>cos</m:t>
              </m:r>
            </m:fName>
            <m:e>
              <m:d>
                <m:dPr>
                  <m:ctrlPr>
                    <w:rPr>
                      <w:rFonts w:ascii="Cambria Math" w:hAnsi="Cambria Math"/>
                      <w:i/>
                      <w:szCs w:val="24"/>
                    </w:rPr>
                  </m:ctrlPr>
                </m:dPr>
                <m:e>
                  <m:sSub>
                    <m:sSubPr>
                      <m:ctrlPr>
                        <w:rPr>
                          <w:rFonts w:ascii="Cambria Math" w:hAnsi="Cambria Math"/>
                        </w:rPr>
                      </m:ctrlPr>
                    </m:sSubPr>
                    <m:e>
                      <m:r>
                        <m:rPr>
                          <m:sty m:val="p"/>
                        </m:rPr>
                        <w:rPr>
                          <w:rFonts w:ascii="Cambria Math" w:hAnsi="Cambria Math"/>
                        </w:rPr>
                        <m:t>k</m:t>
                      </m:r>
                    </m:e>
                    <m:sub>
                      <m:r>
                        <w:rPr>
                          <w:rFonts w:ascii="Cambria Math" w:hAnsi="Cambria Math"/>
                        </w:rPr>
                        <m:t>0</m:t>
                      </m:r>
                    </m:sub>
                  </m:sSub>
                  <m:r>
                    <w:rPr>
                      <w:rFonts w:ascii="Cambria Math" w:hAnsi="Cambria Math"/>
                      <w:szCs w:val="24"/>
                    </w:rPr>
                    <m:t>x</m:t>
                  </m:r>
                </m:e>
              </m:d>
            </m:e>
          </m:func>
        </m:oMath>
      </m:oMathPara>
    </w:p>
    <w:p w14:paraId="32688E66" w14:textId="77777777" w:rsidR="00C03C23" w:rsidRDefault="00C03C23" w:rsidP="00C03C23">
      <w:pPr>
        <w:pStyle w:val="Para9"/>
      </w:pPr>
      <w:r>
        <w:t xml:space="preserve">On a donc une fonction qui oscille très rapidement </w:t>
      </w:r>
      <m:oMath>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sSub>
                  <m:sSubPr>
                    <m:ctrlPr>
                      <w:rPr>
                        <w:rFonts w:ascii="Cambria Math" w:hAnsi="Cambria Math"/>
                      </w:rPr>
                    </m:ctrlPr>
                  </m:sSubPr>
                  <m:e>
                    <m:r>
                      <m:rPr>
                        <m:sty m:val="p"/>
                      </m:rPr>
                      <w:rPr>
                        <w:rFonts w:ascii="Cambria Math" w:hAnsi="Cambria Math"/>
                      </w:rPr>
                      <m:t>k</m:t>
                    </m:r>
                  </m:e>
                  <m:sub>
                    <m:r>
                      <w:rPr>
                        <w:rFonts w:ascii="Cambria Math" w:hAnsi="Cambria Math"/>
                      </w:rPr>
                      <m:t>0</m:t>
                    </m:r>
                  </m:sub>
                </m:sSub>
                <m:r>
                  <w:rPr>
                    <w:rFonts w:ascii="Cambria Math" w:hAnsi="Cambria Math"/>
                    <w:sz w:val="24"/>
                    <w:szCs w:val="24"/>
                  </w:rPr>
                  <m:t>x</m:t>
                </m:r>
              </m:e>
            </m:d>
          </m:e>
        </m:func>
      </m:oMath>
      <w:r>
        <w:t xml:space="preserve"> et dont l'amplitude est modulée par une autre fonction dont l'oscillation est beaucoup plus lente. L'amplitude oscille entre les valeurs </w:t>
      </w:r>
      <m:oMath>
        <m:r>
          <w:rPr>
            <w:rFonts w:ascii="Cambria Math" w:hAnsi="Cambria Math"/>
            <w:sz w:val="24"/>
            <w:szCs w:val="24"/>
          </w:rPr>
          <m:t>0</m:t>
        </m:r>
      </m:oMath>
      <w:r>
        <w:t xml:space="preserve"> et </w:t>
      </w:r>
      <m:oMath>
        <m:sSub>
          <m:sSubPr>
            <m:ctrlPr>
              <w:rPr>
                <w:rFonts w:ascii="Cambria Math" w:hAnsi="Cambria Math"/>
                <w:sz w:val="24"/>
                <w:szCs w:val="24"/>
              </w:rPr>
            </m:ctrlPr>
          </m:sSubPr>
          <m:e>
            <m:r>
              <m:rPr>
                <m:sty m:val="p"/>
              </m:rPr>
              <w:rPr>
                <w:rFonts w:ascii="Cambria Math" w:hAnsi="Cambria Math"/>
                <w:sz w:val="24"/>
                <w:szCs w:val="24"/>
              </w:rPr>
              <m:t>2A</m:t>
            </m:r>
          </m:e>
          <m:sub>
            <m:r>
              <m:rPr>
                <m:sty m:val="p"/>
              </m:rPr>
              <w:rPr>
                <w:rFonts w:ascii="Cambria Math" w:hAnsi="Cambria Math"/>
                <w:sz w:val="24"/>
                <w:szCs w:val="24"/>
              </w:rPr>
              <m:t>0</m:t>
            </m:r>
          </m:sub>
        </m:sSub>
      </m:oMath>
      <w:r>
        <w:t xml:space="preserve">et elle atteint son maximum en </w:t>
      </w:r>
      <m:oMath>
        <m:r>
          <w:rPr>
            <w:rFonts w:ascii="Cambria Math" w:hAnsi="Cambria Math"/>
            <w:sz w:val="24"/>
            <w:szCs w:val="24"/>
          </w:rPr>
          <m:t>x=0</m:t>
        </m:r>
      </m:oMath>
      <w:r>
        <w:t xml:space="preserve"> à </w:t>
      </w:r>
      <m:oMath>
        <m:r>
          <w:rPr>
            <w:rFonts w:ascii="Cambria Math" w:hAnsi="Cambria Math"/>
            <w:sz w:val="24"/>
            <w:szCs w:val="24"/>
          </w:rPr>
          <m:t>t=0</m:t>
        </m:r>
      </m:oMath>
      <w:r>
        <w:t>.</w:t>
      </w:r>
    </w:p>
    <w:p w14:paraId="702BB1FF" w14:textId="77777777" w:rsidR="00C03C23" w:rsidRPr="00F87AF0" w:rsidRDefault="00C03C23" w:rsidP="00C03C23">
      <w:pPr>
        <w:pStyle w:val="progr"/>
        <w:rPr>
          <w:sz w:val="16"/>
          <w:szCs w:val="16"/>
          <w:lang w:val="en-US"/>
        </w:rPr>
      </w:pPr>
      <w:r w:rsidRPr="00F87AF0">
        <w:rPr>
          <w:sz w:val="16"/>
          <w:szCs w:val="16"/>
          <w:lang w:val="en-US"/>
        </w:rPr>
        <w:t># -*- coding: utf-8 -*-</w:t>
      </w:r>
    </w:p>
    <w:p w14:paraId="575886C3" w14:textId="77777777" w:rsidR="00C03C23" w:rsidRPr="00F87AF0" w:rsidRDefault="00C03C23" w:rsidP="00C03C23">
      <w:pPr>
        <w:pStyle w:val="progr"/>
        <w:rPr>
          <w:sz w:val="16"/>
          <w:szCs w:val="16"/>
          <w:lang w:val="en-US"/>
        </w:rPr>
      </w:pPr>
      <w:r w:rsidRPr="00F87AF0">
        <w:rPr>
          <w:sz w:val="16"/>
          <w:szCs w:val="16"/>
          <w:lang w:val="en-US"/>
        </w:rPr>
        <w:t xml:space="preserve">import </w:t>
      </w:r>
      <w:proofErr w:type="spellStart"/>
      <w:r w:rsidRPr="00F87AF0">
        <w:rPr>
          <w:sz w:val="16"/>
          <w:szCs w:val="16"/>
          <w:lang w:val="en-US"/>
        </w:rPr>
        <w:t>numpy</w:t>
      </w:r>
      <w:proofErr w:type="spellEnd"/>
      <w:r w:rsidRPr="00F87AF0">
        <w:rPr>
          <w:sz w:val="16"/>
          <w:szCs w:val="16"/>
          <w:lang w:val="en-US"/>
        </w:rPr>
        <w:t xml:space="preserve"> as np</w:t>
      </w:r>
    </w:p>
    <w:p w14:paraId="7A36BBE1" w14:textId="77777777" w:rsidR="00C03C23" w:rsidRPr="00F87AF0" w:rsidRDefault="00C03C23" w:rsidP="00C03C23">
      <w:pPr>
        <w:pStyle w:val="progr"/>
        <w:rPr>
          <w:sz w:val="16"/>
          <w:szCs w:val="16"/>
          <w:lang w:val="en-US"/>
        </w:rPr>
      </w:pPr>
      <w:r w:rsidRPr="00F87AF0">
        <w:rPr>
          <w:sz w:val="16"/>
          <w:szCs w:val="16"/>
          <w:lang w:val="en-US"/>
        </w:rPr>
        <w:t>import math</w:t>
      </w:r>
    </w:p>
    <w:p w14:paraId="20D2AD29" w14:textId="77777777" w:rsidR="00C03C23" w:rsidRPr="00F87AF0" w:rsidRDefault="00C03C23" w:rsidP="00C03C23">
      <w:pPr>
        <w:pStyle w:val="progr"/>
        <w:rPr>
          <w:sz w:val="16"/>
          <w:szCs w:val="16"/>
          <w:lang w:val="en-US"/>
        </w:rPr>
      </w:pPr>
      <w:r w:rsidRPr="00F87AF0">
        <w:rPr>
          <w:sz w:val="16"/>
          <w:szCs w:val="16"/>
          <w:lang w:val="en-US"/>
        </w:rPr>
        <w:lastRenderedPageBreak/>
        <w:t xml:space="preserve">import </w:t>
      </w:r>
      <w:proofErr w:type="spellStart"/>
      <w:proofErr w:type="gramStart"/>
      <w:r w:rsidRPr="00F87AF0">
        <w:rPr>
          <w:sz w:val="16"/>
          <w:szCs w:val="16"/>
          <w:lang w:val="en-US"/>
        </w:rPr>
        <w:t>matplotlib.pyplot</w:t>
      </w:r>
      <w:proofErr w:type="spellEnd"/>
      <w:proofErr w:type="gramEnd"/>
      <w:r w:rsidRPr="00F87AF0">
        <w:rPr>
          <w:sz w:val="16"/>
          <w:szCs w:val="16"/>
          <w:lang w:val="en-US"/>
        </w:rPr>
        <w:t xml:space="preserve"> as </w:t>
      </w:r>
      <w:proofErr w:type="spellStart"/>
      <w:r w:rsidRPr="00F87AF0">
        <w:rPr>
          <w:sz w:val="16"/>
          <w:szCs w:val="16"/>
          <w:lang w:val="en-US"/>
        </w:rPr>
        <w:t>plt</w:t>
      </w:r>
      <w:proofErr w:type="spellEnd"/>
    </w:p>
    <w:p w14:paraId="4D49D2A3" w14:textId="77777777" w:rsidR="00C03C23" w:rsidRPr="00F87AF0" w:rsidRDefault="00C03C23" w:rsidP="00C03C23">
      <w:pPr>
        <w:pStyle w:val="progr"/>
        <w:rPr>
          <w:sz w:val="16"/>
          <w:szCs w:val="16"/>
          <w:lang w:val="en-US"/>
        </w:rPr>
      </w:pPr>
    </w:p>
    <w:p w14:paraId="2422A1C4" w14:textId="77777777" w:rsidR="00C03C23" w:rsidRPr="00F87AF0" w:rsidRDefault="00C03C23" w:rsidP="00C03C23">
      <w:pPr>
        <w:pStyle w:val="progr"/>
        <w:rPr>
          <w:sz w:val="16"/>
          <w:szCs w:val="16"/>
          <w:lang w:val="en-US"/>
        </w:rPr>
      </w:pPr>
    </w:p>
    <w:p w14:paraId="5FA49AEB" w14:textId="77777777" w:rsidR="00C03C23" w:rsidRPr="00F87AF0" w:rsidRDefault="00C03C23" w:rsidP="00C03C23">
      <w:pPr>
        <w:pStyle w:val="progr"/>
        <w:rPr>
          <w:sz w:val="16"/>
          <w:szCs w:val="16"/>
          <w:lang w:val="en-US"/>
        </w:rPr>
      </w:pPr>
      <w:r w:rsidRPr="00F87AF0">
        <w:rPr>
          <w:sz w:val="16"/>
          <w:szCs w:val="16"/>
          <w:lang w:val="en-US"/>
        </w:rPr>
        <w:t xml:space="preserve">def </w:t>
      </w:r>
      <w:proofErr w:type="spellStart"/>
      <w:proofErr w:type="gramStart"/>
      <w:r w:rsidRPr="00F87AF0">
        <w:rPr>
          <w:sz w:val="16"/>
          <w:szCs w:val="16"/>
          <w:lang w:val="en-US"/>
        </w:rPr>
        <w:t>paquet</w:t>
      </w:r>
      <w:proofErr w:type="spellEnd"/>
      <w:r w:rsidRPr="00F87AF0">
        <w:rPr>
          <w:sz w:val="16"/>
          <w:szCs w:val="16"/>
          <w:lang w:val="en-US"/>
        </w:rPr>
        <w:t>(</w:t>
      </w:r>
      <w:proofErr w:type="gramEnd"/>
      <w:r w:rsidRPr="00F87AF0">
        <w:rPr>
          <w:sz w:val="16"/>
          <w:szCs w:val="16"/>
          <w:lang w:val="en-US"/>
        </w:rPr>
        <w:t xml:space="preserve">x, k0, </w:t>
      </w:r>
      <w:proofErr w:type="spellStart"/>
      <w:r w:rsidRPr="00F87AF0">
        <w:rPr>
          <w:sz w:val="16"/>
          <w:szCs w:val="16"/>
          <w:lang w:val="en-US"/>
        </w:rPr>
        <w:t>delta_k</w:t>
      </w:r>
      <w:proofErr w:type="spellEnd"/>
      <w:r w:rsidRPr="00F87AF0">
        <w:rPr>
          <w:sz w:val="16"/>
          <w:szCs w:val="16"/>
          <w:lang w:val="en-US"/>
        </w:rPr>
        <w:t>, A0):</w:t>
      </w:r>
    </w:p>
    <w:p w14:paraId="48D8047C" w14:textId="77777777" w:rsidR="00C03C23" w:rsidRPr="00F87AF0" w:rsidRDefault="00C03C23" w:rsidP="00C03C23">
      <w:pPr>
        <w:pStyle w:val="progr"/>
        <w:rPr>
          <w:sz w:val="16"/>
          <w:szCs w:val="16"/>
          <w:lang w:val="en-US"/>
        </w:rPr>
      </w:pPr>
      <w:r w:rsidRPr="00F87AF0">
        <w:rPr>
          <w:sz w:val="16"/>
          <w:szCs w:val="16"/>
          <w:lang w:val="en-US"/>
        </w:rPr>
        <w:tab/>
        <w:t>"""</w:t>
      </w:r>
    </w:p>
    <w:p w14:paraId="2230DE18" w14:textId="77777777" w:rsidR="00C03C23" w:rsidRPr="00F87AF0" w:rsidRDefault="00C03C23" w:rsidP="00C03C23">
      <w:pPr>
        <w:pStyle w:val="progr"/>
        <w:rPr>
          <w:sz w:val="16"/>
          <w:szCs w:val="16"/>
          <w:lang w:val="en-US"/>
        </w:rPr>
      </w:pPr>
      <w:r w:rsidRPr="00F87AF0">
        <w:rPr>
          <w:sz w:val="16"/>
          <w:szCs w:val="16"/>
          <w:lang w:val="en-US"/>
        </w:rPr>
        <w:tab/>
      </w:r>
      <w:proofErr w:type="spellStart"/>
      <w:r w:rsidRPr="00F87AF0">
        <w:rPr>
          <w:sz w:val="16"/>
          <w:szCs w:val="16"/>
          <w:lang w:val="en-US"/>
        </w:rPr>
        <w:t>paquet</w:t>
      </w:r>
      <w:proofErr w:type="spellEnd"/>
      <w:r w:rsidRPr="00F87AF0">
        <w:rPr>
          <w:sz w:val="16"/>
          <w:szCs w:val="16"/>
          <w:lang w:val="en-US"/>
        </w:rPr>
        <w:t xml:space="preserve"> </w:t>
      </w:r>
      <w:proofErr w:type="spellStart"/>
      <w:r w:rsidRPr="00F87AF0">
        <w:rPr>
          <w:sz w:val="16"/>
          <w:szCs w:val="16"/>
          <w:lang w:val="en-US"/>
        </w:rPr>
        <w:t>d'ondes</w:t>
      </w:r>
      <w:proofErr w:type="spellEnd"/>
    </w:p>
    <w:p w14:paraId="47C4F86A" w14:textId="77777777" w:rsidR="00C03C23" w:rsidRPr="00F87AF0" w:rsidRDefault="00C03C23" w:rsidP="00C03C23">
      <w:pPr>
        <w:pStyle w:val="progr"/>
        <w:rPr>
          <w:sz w:val="16"/>
          <w:szCs w:val="16"/>
          <w:lang w:val="en-US"/>
        </w:rPr>
      </w:pPr>
      <w:r w:rsidRPr="00F87AF0">
        <w:rPr>
          <w:sz w:val="16"/>
          <w:szCs w:val="16"/>
          <w:lang w:val="en-US"/>
        </w:rPr>
        <w:tab/>
        <w:t>"""</w:t>
      </w:r>
    </w:p>
    <w:p w14:paraId="6A7ACF19" w14:textId="77777777" w:rsidR="00C03C23" w:rsidRPr="00F87AF0" w:rsidRDefault="00C03C23" w:rsidP="00C03C23">
      <w:pPr>
        <w:pStyle w:val="progr"/>
        <w:rPr>
          <w:sz w:val="16"/>
          <w:szCs w:val="16"/>
          <w:lang w:val="en-US"/>
        </w:rPr>
      </w:pPr>
      <w:r w:rsidRPr="00F87AF0">
        <w:rPr>
          <w:sz w:val="16"/>
          <w:szCs w:val="16"/>
          <w:lang w:val="en-US"/>
        </w:rPr>
        <w:tab/>
        <w:t xml:space="preserve">return (2 * A0 * </w:t>
      </w:r>
      <w:proofErr w:type="spellStart"/>
      <w:proofErr w:type="gramStart"/>
      <w:r w:rsidRPr="00F87AF0">
        <w:rPr>
          <w:sz w:val="16"/>
          <w:szCs w:val="16"/>
          <w:lang w:val="en-US"/>
        </w:rPr>
        <w:t>np.cos</w:t>
      </w:r>
      <w:proofErr w:type="spellEnd"/>
      <w:r w:rsidRPr="00F87AF0">
        <w:rPr>
          <w:sz w:val="16"/>
          <w:szCs w:val="16"/>
          <w:lang w:val="en-US"/>
        </w:rPr>
        <w:t>(</w:t>
      </w:r>
      <w:proofErr w:type="gramEnd"/>
      <w:r w:rsidRPr="00F87AF0">
        <w:rPr>
          <w:sz w:val="16"/>
          <w:szCs w:val="16"/>
          <w:lang w:val="en-US"/>
        </w:rPr>
        <w:t xml:space="preserve">k0 * x) * </w:t>
      </w:r>
      <w:proofErr w:type="spellStart"/>
      <w:r w:rsidRPr="00F87AF0">
        <w:rPr>
          <w:sz w:val="16"/>
          <w:szCs w:val="16"/>
          <w:lang w:val="en-US"/>
        </w:rPr>
        <w:t>np.cos</w:t>
      </w:r>
      <w:proofErr w:type="spellEnd"/>
      <w:r w:rsidRPr="00F87AF0">
        <w:rPr>
          <w:sz w:val="16"/>
          <w:szCs w:val="16"/>
          <w:lang w:val="en-US"/>
        </w:rPr>
        <w:t>(</w:t>
      </w:r>
      <w:proofErr w:type="spellStart"/>
      <w:r w:rsidRPr="00F87AF0">
        <w:rPr>
          <w:sz w:val="16"/>
          <w:szCs w:val="16"/>
          <w:lang w:val="en-US"/>
        </w:rPr>
        <w:t>delta_k</w:t>
      </w:r>
      <w:proofErr w:type="spellEnd"/>
      <w:r w:rsidRPr="00F87AF0">
        <w:rPr>
          <w:sz w:val="16"/>
          <w:szCs w:val="16"/>
          <w:lang w:val="en-US"/>
        </w:rPr>
        <w:t xml:space="preserve"> * x / 4.)**2)</w:t>
      </w:r>
    </w:p>
    <w:p w14:paraId="0467F510" w14:textId="77777777" w:rsidR="00C03C23" w:rsidRPr="00F87AF0" w:rsidRDefault="00C03C23" w:rsidP="00C03C23">
      <w:pPr>
        <w:pStyle w:val="progr"/>
        <w:rPr>
          <w:sz w:val="16"/>
          <w:szCs w:val="16"/>
          <w:lang w:val="en-US"/>
        </w:rPr>
      </w:pPr>
      <w:r w:rsidRPr="00F87AF0">
        <w:rPr>
          <w:sz w:val="16"/>
          <w:szCs w:val="16"/>
          <w:lang w:val="en-US"/>
        </w:rPr>
        <w:tab/>
      </w:r>
    </w:p>
    <w:p w14:paraId="23310769" w14:textId="77777777" w:rsidR="00C03C23" w:rsidRPr="00F87AF0" w:rsidRDefault="00C03C23" w:rsidP="00C03C23">
      <w:pPr>
        <w:pStyle w:val="progr"/>
        <w:rPr>
          <w:sz w:val="16"/>
          <w:szCs w:val="16"/>
          <w:lang w:val="en-US"/>
        </w:rPr>
      </w:pPr>
    </w:p>
    <w:p w14:paraId="2AF5FB25" w14:textId="77777777" w:rsidR="00C03C23" w:rsidRPr="00F87AF0" w:rsidRDefault="00C03C23" w:rsidP="00C03C23">
      <w:pPr>
        <w:pStyle w:val="progr"/>
        <w:rPr>
          <w:sz w:val="16"/>
          <w:szCs w:val="16"/>
          <w:lang w:val="en-US"/>
        </w:rPr>
      </w:pPr>
      <w:r w:rsidRPr="00F87AF0">
        <w:rPr>
          <w:sz w:val="16"/>
          <w:szCs w:val="16"/>
          <w:lang w:val="en-US"/>
        </w:rPr>
        <w:t># script principal</w:t>
      </w:r>
    </w:p>
    <w:p w14:paraId="39B09687" w14:textId="77777777" w:rsidR="00C03C23" w:rsidRPr="00F87AF0" w:rsidRDefault="00C03C23" w:rsidP="00C03C23">
      <w:pPr>
        <w:pStyle w:val="progr"/>
        <w:rPr>
          <w:sz w:val="16"/>
          <w:szCs w:val="16"/>
          <w:lang w:val="en-US"/>
        </w:rPr>
      </w:pPr>
      <w:r w:rsidRPr="00F87AF0">
        <w:rPr>
          <w:sz w:val="16"/>
          <w:szCs w:val="16"/>
          <w:lang w:val="en-US"/>
        </w:rPr>
        <w:t xml:space="preserve"># </w:t>
      </w:r>
      <w:proofErr w:type="spellStart"/>
      <w:r w:rsidRPr="00F87AF0">
        <w:rPr>
          <w:sz w:val="16"/>
          <w:szCs w:val="16"/>
          <w:lang w:val="en-US"/>
        </w:rPr>
        <w:t>donnees</w:t>
      </w:r>
      <w:proofErr w:type="spellEnd"/>
      <w:r w:rsidRPr="00F87AF0">
        <w:rPr>
          <w:sz w:val="16"/>
          <w:szCs w:val="16"/>
          <w:lang w:val="en-US"/>
        </w:rPr>
        <w:tab/>
      </w:r>
    </w:p>
    <w:p w14:paraId="468B9BF3" w14:textId="77777777" w:rsidR="00C03C23" w:rsidRPr="00F87AF0" w:rsidRDefault="00C03C23" w:rsidP="00C03C23">
      <w:pPr>
        <w:pStyle w:val="progr"/>
        <w:rPr>
          <w:sz w:val="16"/>
          <w:szCs w:val="16"/>
          <w:lang w:val="en-US"/>
        </w:rPr>
      </w:pPr>
      <w:r w:rsidRPr="00F87AF0">
        <w:rPr>
          <w:sz w:val="16"/>
          <w:szCs w:val="16"/>
          <w:lang w:val="en-US"/>
        </w:rPr>
        <w:t>A0 = 10.</w:t>
      </w:r>
    </w:p>
    <w:p w14:paraId="74EA8A1F" w14:textId="77777777" w:rsidR="00C03C23" w:rsidRPr="00F87AF0" w:rsidRDefault="00C03C23" w:rsidP="00C03C23">
      <w:pPr>
        <w:pStyle w:val="progr"/>
        <w:rPr>
          <w:sz w:val="16"/>
          <w:szCs w:val="16"/>
          <w:lang w:val="en-US"/>
        </w:rPr>
      </w:pPr>
      <w:proofErr w:type="spellStart"/>
      <w:r w:rsidRPr="00F87AF0">
        <w:rPr>
          <w:sz w:val="16"/>
          <w:szCs w:val="16"/>
          <w:lang w:val="en-US"/>
        </w:rPr>
        <w:t>deltak</w:t>
      </w:r>
      <w:proofErr w:type="spellEnd"/>
      <w:r w:rsidRPr="00F87AF0">
        <w:rPr>
          <w:sz w:val="16"/>
          <w:szCs w:val="16"/>
          <w:lang w:val="en-US"/>
        </w:rPr>
        <w:t xml:space="preserve"> = 3</w:t>
      </w:r>
    </w:p>
    <w:p w14:paraId="64C1C716" w14:textId="77777777" w:rsidR="00C03C23" w:rsidRPr="00F87AF0" w:rsidRDefault="00C03C23" w:rsidP="00C03C23">
      <w:pPr>
        <w:pStyle w:val="progr"/>
        <w:rPr>
          <w:sz w:val="16"/>
          <w:szCs w:val="16"/>
          <w:lang w:val="en-US"/>
        </w:rPr>
      </w:pPr>
      <w:r w:rsidRPr="00F87AF0">
        <w:rPr>
          <w:sz w:val="16"/>
          <w:szCs w:val="16"/>
          <w:lang w:val="en-US"/>
        </w:rPr>
        <w:t>k0 = 30.</w:t>
      </w:r>
    </w:p>
    <w:p w14:paraId="78FF92B2" w14:textId="77777777" w:rsidR="00C03C23" w:rsidRPr="00F87AF0" w:rsidRDefault="00C03C23" w:rsidP="00C03C23">
      <w:pPr>
        <w:pStyle w:val="progr"/>
        <w:rPr>
          <w:sz w:val="16"/>
          <w:szCs w:val="16"/>
          <w:lang w:val="en-US"/>
        </w:rPr>
      </w:pPr>
      <w:proofErr w:type="spellStart"/>
      <w:r w:rsidRPr="00F87AF0">
        <w:rPr>
          <w:sz w:val="16"/>
          <w:szCs w:val="16"/>
          <w:lang w:val="en-US"/>
        </w:rPr>
        <w:t>nbPeriodes</w:t>
      </w:r>
      <w:proofErr w:type="spellEnd"/>
      <w:r w:rsidRPr="00F87AF0">
        <w:rPr>
          <w:sz w:val="16"/>
          <w:szCs w:val="16"/>
          <w:lang w:val="en-US"/>
        </w:rPr>
        <w:t xml:space="preserve"> = 4</w:t>
      </w:r>
    </w:p>
    <w:p w14:paraId="7FABB298" w14:textId="77777777" w:rsidR="00C03C23" w:rsidRPr="00F87AF0" w:rsidRDefault="00C03C23" w:rsidP="00C03C23">
      <w:pPr>
        <w:pStyle w:val="progr"/>
        <w:rPr>
          <w:sz w:val="16"/>
          <w:szCs w:val="16"/>
          <w:lang w:val="en-US"/>
        </w:rPr>
      </w:pPr>
      <w:proofErr w:type="spellStart"/>
      <w:r w:rsidRPr="00F87AF0">
        <w:rPr>
          <w:sz w:val="16"/>
          <w:szCs w:val="16"/>
          <w:lang w:val="en-US"/>
        </w:rPr>
        <w:t>npPointsParPeriode</w:t>
      </w:r>
      <w:proofErr w:type="spellEnd"/>
      <w:r w:rsidRPr="00F87AF0">
        <w:rPr>
          <w:sz w:val="16"/>
          <w:szCs w:val="16"/>
          <w:lang w:val="en-US"/>
        </w:rPr>
        <w:t xml:space="preserve"> = 100</w:t>
      </w:r>
    </w:p>
    <w:p w14:paraId="78EF5BD7" w14:textId="77777777" w:rsidR="00C03C23" w:rsidRPr="00F87AF0" w:rsidRDefault="00C03C23" w:rsidP="00C03C23">
      <w:pPr>
        <w:pStyle w:val="progr"/>
        <w:rPr>
          <w:sz w:val="16"/>
          <w:szCs w:val="16"/>
          <w:lang w:val="en-US"/>
        </w:rPr>
      </w:pPr>
    </w:p>
    <w:p w14:paraId="11A3333B" w14:textId="77777777" w:rsidR="00C03C23" w:rsidRPr="00F87AF0" w:rsidRDefault="00C03C23" w:rsidP="00C03C23">
      <w:pPr>
        <w:pStyle w:val="progr"/>
        <w:rPr>
          <w:sz w:val="16"/>
          <w:szCs w:val="16"/>
          <w:lang w:val="en-US"/>
        </w:rPr>
      </w:pPr>
      <w:r w:rsidRPr="00F87AF0">
        <w:rPr>
          <w:sz w:val="16"/>
          <w:szCs w:val="16"/>
          <w:lang w:val="en-US"/>
        </w:rPr>
        <w:t>#</w:t>
      </w:r>
      <w:proofErr w:type="spellStart"/>
      <w:r w:rsidRPr="00F87AF0">
        <w:rPr>
          <w:sz w:val="16"/>
          <w:szCs w:val="16"/>
          <w:lang w:val="en-US"/>
        </w:rPr>
        <w:t>dicretisation</w:t>
      </w:r>
      <w:proofErr w:type="spellEnd"/>
      <w:r w:rsidRPr="00F87AF0">
        <w:rPr>
          <w:sz w:val="16"/>
          <w:szCs w:val="16"/>
          <w:lang w:val="en-US"/>
        </w:rPr>
        <w:t xml:space="preserve"> </w:t>
      </w:r>
      <w:proofErr w:type="spellStart"/>
      <w:r w:rsidRPr="00F87AF0">
        <w:rPr>
          <w:sz w:val="16"/>
          <w:szCs w:val="16"/>
          <w:lang w:val="en-US"/>
        </w:rPr>
        <w:t>abscisses</w:t>
      </w:r>
      <w:proofErr w:type="spellEnd"/>
    </w:p>
    <w:p w14:paraId="3CF1161B" w14:textId="77777777" w:rsidR="00C03C23" w:rsidRPr="00F87AF0" w:rsidRDefault="00C03C23" w:rsidP="00C03C23">
      <w:pPr>
        <w:pStyle w:val="progr"/>
        <w:rPr>
          <w:sz w:val="16"/>
          <w:szCs w:val="16"/>
          <w:lang w:val="en-US"/>
        </w:rPr>
      </w:pPr>
      <w:proofErr w:type="spellStart"/>
      <w:r w:rsidRPr="00F87AF0">
        <w:rPr>
          <w:sz w:val="16"/>
          <w:szCs w:val="16"/>
          <w:lang w:val="en-US"/>
        </w:rPr>
        <w:t>nbPointsDiscrt</w:t>
      </w:r>
      <w:proofErr w:type="spellEnd"/>
      <w:r w:rsidRPr="00F87AF0">
        <w:rPr>
          <w:sz w:val="16"/>
          <w:szCs w:val="16"/>
          <w:lang w:val="en-US"/>
        </w:rPr>
        <w:t xml:space="preserve"> = </w:t>
      </w:r>
      <w:proofErr w:type="gramStart"/>
      <w:r w:rsidRPr="00F87AF0">
        <w:rPr>
          <w:sz w:val="16"/>
          <w:szCs w:val="16"/>
          <w:lang w:val="en-US"/>
        </w:rPr>
        <w:t>int(</w:t>
      </w:r>
      <w:proofErr w:type="spellStart"/>
      <w:proofErr w:type="gramEnd"/>
      <w:r w:rsidRPr="00F87AF0">
        <w:rPr>
          <w:sz w:val="16"/>
          <w:szCs w:val="16"/>
          <w:lang w:val="en-US"/>
        </w:rPr>
        <w:t>nbPeriodes</w:t>
      </w:r>
      <w:proofErr w:type="spellEnd"/>
      <w:r w:rsidRPr="00F87AF0">
        <w:rPr>
          <w:sz w:val="16"/>
          <w:szCs w:val="16"/>
          <w:lang w:val="en-US"/>
        </w:rPr>
        <w:t xml:space="preserve"> * </w:t>
      </w:r>
      <w:proofErr w:type="spellStart"/>
      <w:r w:rsidRPr="00F87AF0">
        <w:rPr>
          <w:sz w:val="16"/>
          <w:szCs w:val="16"/>
          <w:lang w:val="en-US"/>
        </w:rPr>
        <w:t>npPointsParPeriode</w:t>
      </w:r>
      <w:proofErr w:type="spellEnd"/>
      <w:r w:rsidRPr="00F87AF0">
        <w:rPr>
          <w:sz w:val="16"/>
          <w:szCs w:val="16"/>
          <w:lang w:val="en-US"/>
        </w:rPr>
        <w:t xml:space="preserve"> * 4 * </w:t>
      </w:r>
      <w:proofErr w:type="spellStart"/>
      <w:r w:rsidRPr="00F87AF0">
        <w:rPr>
          <w:sz w:val="16"/>
          <w:szCs w:val="16"/>
          <w:lang w:val="en-US"/>
        </w:rPr>
        <w:t>math.pi</w:t>
      </w:r>
      <w:proofErr w:type="spellEnd"/>
      <w:r w:rsidRPr="00F87AF0">
        <w:rPr>
          <w:sz w:val="16"/>
          <w:szCs w:val="16"/>
          <w:lang w:val="en-US"/>
        </w:rPr>
        <w:t xml:space="preserve"> // </w:t>
      </w:r>
      <w:proofErr w:type="spellStart"/>
      <w:r w:rsidRPr="00F87AF0">
        <w:rPr>
          <w:sz w:val="16"/>
          <w:szCs w:val="16"/>
          <w:lang w:val="en-US"/>
        </w:rPr>
        <w:t>deltak</w:t>
      </w:r>
      <w:proofErr w:type="spellEnd"/>
      <w:r w:rsidRPr="00F87AF0">
        <w:rPr>
          <w:sz w:val="16"/>
          <w:szCs w:val="16"/>
          <w:lang w:val="en-US"/>
        </w:rPr>
        <w:t>)</w:t>
      </w:r>
    </w:p>
    <w:p w14:paraId="07E9E214" w14:textId="77777777" w:rsidR="00C03C23" w:rsidRPr="00F87AF0" w:rsidRDefault="00C03C23" w:rsidP="00C03C23">
      <w:pPr>
        <w:pStyle w:val="progr"/>
        <w:rPr>
          <w:sz w:val="16"/>
          <w:szCs w:val="16"/>
          <w:lang w:val="en-US"/>
        </w:rPr>
      </w:pPr>
      <w:r w:rsidRPr="00F87AF0">
        <w:rPr>
          <w:sz w:val="16"/>
          <w:szCs w:val="16"/>
          <w:lang w:val="en-US"/>
        </w:rPr>
        <w:t xml:space="preserve">x = </w:t>
      </w:r>
      <w:proofErr w:type="spellStart"/>
      <w:proofErr w:type="gramStart"/>
      <w:r w:rsidRPr="00F87AF0">
        <w:rPr>
          <w:sz w:val="16"/>
          <w:szCs w:val="16"/>
          <w:lang w:val="en-US"/>
        </w:rPr>
        <w:t>np.linspace</w:t>
      </w:r>
      <w:proofErr w:type="spellEnd"/>
      <w:proofErr w:type="gramEnd"/>
      <w:r w:rsidRPr="00F87AF0">
        <w:rPr>
          <w:sz w:val="16"/>
          <w:szCs w:val="16"/>
          <w:lang w:val="en-US"/>
        </w:rPr>
        <w:t xml:space="preserve">(- </w:t>
      </w:r>
      <w:proofErr w:type="spellStart"/>
      <w:r w:rsidRPr="00F87AF0">
        <w:rPr>
          <w:sz w:val="16"/>
          <w:szCs w:val="16"/>
          <w:lang w:val="en-US"/>
        </w:rPr>
        <w:t>nbPeriodes</w:t>
      </w:r>
      <w:proofErr w:type="spellEnd"/>
      <w:r w:rsidRPr="00F87AF0">
        <w:rPr>
          <w:sz w:val="16"/>
          <w:szCs w:val="16"/>
          <w:lang w:val="en-US"/>
        </w:rPr>
        <w:t xml:space="preserve"> * 4 * </w:t>
      </w:r>
      <w:proofErr w:type="spellStart"/>
      <w:r w:rsidRPr="00F87AF0">
        <w:rPr>
          <w:sz w:val="16"/>
          <w:szCs w:val="16"/>
          <w:lang w:val="en-US"/>
        </w:rPr>
        <w:t>math.pi</w:t>
      </w:r>
      <w:proofErr w:type="spellEnd"/>
      <w:r w:rsidRPr="00F87AF0">
        <w:rPr>
          <w:sz w:val="16"/>
          <w:szCs w:val="16"/>
          <w:lang w:val="en-US"/>
        </w:rPr>
        <w:t xml:space="preserve"> / </w:t>
      </w:r>
      <w:proofErr w:type="spellStart"/>
      <w:r w:rsidRPr="00F87AF0">
        <w:rPr>
          <w:sz w:val="16"/>
          <w:szCs w:val="16"/>
          <w:lang w:val="en-US"/>
        </w:rPr>
        <w:t>deltak</w:t>
      </w:r>
      <w:proofErr w:type="spellEnd"/>
      <w:r w:rsidRPr="00F87AF0">
        <w:rPr>
          <w:sz w:val="16"/>
          <w:szCs w:val="16"/>
          <w:lang w:val="en-US"/>
        </w:rPr>
        <w:t xml:space="preserve"> / 2, </w:t>
      </w:r>
      <w:proofErr w:type="spellStart"/>
      <w:r w:rsidRPr="00F87AF0">
        <w:rPr>
          <w:sz w:val="16"/>
          <w:szCs w:val="16"/>
          <w:lang w:val="en-US"/>
        </w:rPr>
        <w:t>nbPeriodes</w:t>
      </w:r>
      <w:proofErr w:type="spellEnd"/>
      <w:r w:rsidRPr="00F87AF0">
        <w:rPr>
          <w:sz w:val="16"/>
          <w:szCs w:val="16"/>
          <w:lang w:val="en-US"/>
        </w:rPr>
        <w:t xml:space="preserve"> * 4 * </w:t>
      </w:r>
      <w:proofErr w:type="spellStart"/>
      <w:r w:rsidRPr="00F87AF0">
        <w:rPr>
          <w:sz w:val="16"/>
          <w:szCs w:val="16"/>
          <w:lang w:val="en-US"/>
        </w:rPr>
        <w:t>math.pi</w:t>
      </w:r>
      <w:proofErr w:type="spellEnd"/>
      <w:r w:rsidRPr="00F87AF0">
        <w:rPr>
          <w:sz w:val="16"/>
          <w:szCs w:val="16"/>
          <w:lang w:val="en-US"/>
        </w:rPr>
        <w:t xml:space="preserve"> / </w:t>
      </w:r>
      <w:proofErr w:type="spellStart"/>
      <w:r w:rsidRPr="00F87AF0">
        <w:rPr>
          <w:sz w:val="16"/>
          <w:szCs w:val="16"/>
          <w:lang w:val="en-US"/>
        </w:rPr>
        <w:t>deltak</w:t>
      </w:r>
      <w:proofErr w:type="spellEnd"/>
      <w:r w:rsidRPr="00F87AF0">
        <w:rPr>
          <w:sz w:val="16"/>
          <w:szCs w:val="16"/>
          <w:lang w:val="en-US"/>
        </w:rPr>
        <w:t xml:space="preserve"> / 2, </w:t>
      </w:r>
      <w:proofErr w:type="spellStart"/>
      <w:r w:rsidRPr="00F87AF0">
        <w:rPr>
          <w:sz w:val="16"/>
          <w:szCs w:val="16"/>
          <w:lang w:val="en-US"/>
        </w:rPr>
        <w:t>nbPointsDiscrt</w:t>
      </w:r>
      <w:proofErr w:type="spellEnd"/>
      <w:r w:rsidRPr="00F87AF0">
        <w:rPr>
          <w:sz w:val="16"/>
          <w:szCs w:val="16"/>
          <w:lang w:val="en-US"/>
        </w:rPr>
        <w:t xml:space="preserve"> + 1)</w:t>
      </w:r>
    </w:p>
    <w:p w14:paraId="3292CBB2" w14:textId="77777777" w:rsidR="00C03C23" w:rsidRPr="00354984" w:rsidRDefault="00C03C23" w:rsidP="00C03C23">
      <w:pPr>
        <w:pStyle w:val="progr"/>
        <w:rPr>
          <w:sz w:val="16"/>
          <w:szCs w:val="16"/>
        </w:rPr>
      </w:pPr>
      <w:proofErr w:type="gramStart"/>
      <w:r w:rsidRPr="00354984">
        <w:rPr>
          <w:sz w:val="16"/>
          <w:szCs w:val="16"/>
        </w:rPr>
        <w:t>y</w:t>
      </w:r>
      <w:proofErr w:type="gramEnd"/>
      <w:r w:rsidRPr="00354984">
        <w:rPr>
          <w:sz w:val="16"/>
          <w:szCs w:val="16"/>
        </w:rPr>
        <w:t xml:space="preserve"> = paquet(x, k0, </w:t>
      </w:r>
      <w:proofErr w:type="spellStart"/>
      <w:r w:rsidRPr="00354984">
        <w:rPr>
          <w:sz w:val="16"/>
          <w:szCs w:val="16"/>
        </w:rPr>
        <w:t>deltak</w:t>
      </w:r>
      <w:proofErr w:type="spellEnd"/>
      <w:r w:rsidRPr="00354984">
        <w:rPr>
          <w:sz w:val="16"/>
          <w:szCs w:val="16"/>
        </w:rPr>
        <w:t>, A0)</w:t>
      </w:r>
    </w:p>
    <w:p w14:paraId="449D2882" w14:textId="77777777" w:rsidR="00C03C23" w:rsidRPr="00354984" w:rsidRDefault="00C03C23" w:rsidP="00C03C23">
      <w:pPr>
        <w:pStyle w:val="progr"/>
        <w:rPr>
          <w:sz w:val="16"/>
          <w:szCs w:val="16"/>
        </w:rPr>
      </w:pPr>
    </w:p>
    <w:p w14:paraId="5C27C995" w14:textId="77777777" w:rsidR="00C03C23" w:rsidRPr="00354984" w:rsidRDefault="00C03C23" w:rsidP="00C03C23">
      <w:pPr>
        <w:pStyle w:val="progr"/>
        <w:rPr>
          <w:sz w:val="16"/>
          <w:szCs w:val="16"/>
        </w:rPr>
      </w:pPr>
      <w:r w:rsidRPr="00354984">
        <w:rPr>
          <w:sz w:val="16"/>
          <w:szCs w:val="16"/>
        </w:rPr>
        <w:t xml:space="preserve"># </w:t>
      </w:r>
      <w:proofErr w:type="spellStart"/>
      <w:r w:rsidRPr="00354984">
        <w:rPr>
          <w:sz w:val="16"/>
          <w:szCs w:val="16"/>
        </w:rPr>
        <w:t>Premieres</w:t>
      </w:r>
      <w:proofErr w:type="spellEnd"/>
      <w:r w:rsidRPr="00354984">
        <w:rPr>
          <w:sz w:val="16"/>
          <w:szCs w:val="16"/>
        </w:rPr>
        <w:t xml:space="preserve"> annulations du </w:t>
      </w:r>
      <w:proofErr w:type="gramStart"/>
      <w:r w:rsidRPr="00354984">
        <w:rPr>
          <w:sz w:val="16"/>
          <w:szCs w:val="16"/>
        </w:rPr>
        <w:t>cos(</w:t>
      </w:r>
      <w:proofErr w:type="gramEnd"/>
      <w:r w:rsidRPr="00354984">
        <w:rPr>
          <w:sz w:val="16"/>
          <w:szCs w:val="16"/>
        </w:rPr>
        <w:t>)**2 pour phase = +/- pi / 2</w:t>
      </w:r>
    </w:p>
    <w:p w14:paraId="7D6D4878" w14:textId="77777777" w:rsidR="00C03C23" w:rsidRPr="00354984" w:rsidRDefault="00C03C23" w:rsidP="00C03C23">
      <w:pPr>
        <w:pStyle w:val="progr"/>
        <w:rPr>
          <w:sz w:val="16"/>
          <w:szCs w:val="16"/>
        </w:rPr>
      </w:pPr>
      <w:proofErr w:type="spellStart"/>
      <w:proofErr w:type="gramStart"/>
      <w:r w:rsidRPr="00354984">
        <w:rPr>
          <w:sz w:val="16"/>
          <w:szCs w:val="16"/>
        </w:rPr>
        <w:t>xnulNeg</w:t>
      </w:r>
      <w:proofErr w:type="spellEnd"/>
      <w:proofErr w:type="gramEnd"/>
      <w:r w:rsidRPr="00354984">
        <w:rPr>
          <w:sz w:val="16"/>
          <w:szCs w:val="16"/>
        </w:rPr>
        <w:t xml:space="preserve"> = - 2 * </w:t>
      </w:r>
      <w:proofErr w:type="spellStart"/>
      <w:r w:rsidRPr="00354984">
        <w:rPr>
          <w:sz w:val="16"/>
          <w:szCs w:val="16"/>
        </w:rPr>
        <w:t>math.pi</w:t>
      </w:r>
      <w:proofErr w:type="spellEnd"/>
      <w:r w:rsidRPr="00354984">
        <w:rPr>
          <w:sz w:val="16"/>
          <w:szCs w:val="16"/>
        </w:rPr>
        <w:t xml:space="preserve"> / </w:t>
      </w:r>
      <w:proofErr w:type="spellStart"/>
      <w:r w:rsidRPr="00354984">
        <w:rPr>
          <w:sz w:val="16"/>
          <w:szCs w:val="16"/>
        </w:rPr>
        <w:t>deltak</w:t>
      </w:r>
      <w:proofErr w:type="spellEnd"/>
    </w:p>
    <w:p w14:paraId="648220A6" w14:textId="77777777" w:rsidR="00C03C23" w:rsidRPr="00354984" w:rsidRDefault="00C03C23" w:rsidP="00C03C23">
      <w:pPr>
        <w:pStyle w:val="progr"/>
        <w:rPr>
          <w:sz w:val="16"/>
          <w:szCs w:val="16"/>
        </w:rPr>
      </w:pPr>
      <w:proofErr w:type="spellStart"/>
      <w:proofErr w:type="gramStart"/>
      <w:r w:rsidRPr="00354984">
        <w:rPr>
          <w:sz w:val="16"/>
          <w:szCs w:val="16"/>
        </w:rPr>
        <w:t>xnulPos</w:t>
      </w:r>
      <w:proofErr w:type="spellEnd"/>
      <w:proofErr w:type="gramEnd"/>
      <w:r w:rsidRPr="00354984">
        <w:rPr>
          <w:sz w:val="16"/>
          <w:szCs w:val="16"/>
        </w:rPr>
        <w:t xml:space="preserve"> =   2 * </w:t>
      </w:r>
      <w:proofErr w:type="spellStart"/>
      <w:r w:rsidRPr="00354984">
        <w:rPr>
          <w:sz w:val="16"/>
          <w:szCs w:val="16"/>
        </w:rPr>
        <w:t>math.pi</w:t>
      </w:r>
      <w:proofErr w:type="spellEnd"/>
      <w:r w:rsidRPr="00354984">
        <w:rPr>
          <w:sz w:val="16"/>
          <w:szCs w:val="16"/>
        </w:rPr>
        <w:t xml:space="preserve"> / </w:t>
      </w:r>
      <w:proofErr w:type="spellStart"/>
      <w:r w:rsidRPr="00354984">
        <w:rPr>
          <w:sz w:val="16"/>
          <w:szCs w:val="16"/>
        </w:rPr>
        <w:t>deltak</w:t>
      </w:r>
      <w:proofErr w:type="spellEnd"/>
    </w:p>
    <w:p w14:paraId="6F2B6049" w14:textId="77777777" w:rsidR="00C03C23" w:rsidRPr="00354984" w:rsidRDefault="00C03C23" w:rsidP="00C03C23">
      <w:pPr>
        <w:pStyle w:val="progr"/>
        <w:rPr>
          <w:sz w:val="16"/>
          <w:szCs w:val="16"/>
        </w:rPr>
      </w:pPr>
    </w:p>
    <w:p w14:paraId="6E19C482" w14:textId="77777777" w:rsidR="00C03C23" w:rsidRPr="00354984" w:rsidRDefault="00C03C23" w:rsidP="00C03C23">
      <w:pPr>
        <w:pStyle w:val="progr"/>
        <w:rPr>
          <w:sz w:val="16"/>
          <w:szCs w:val="16"/>
        </w:rPr>
      </w:pPr>
      <w:proofErr w:type="spellStart"/>
      <w:proofErr w:type="gramStart"/>
      <w:r w:rsidRPr="00354984">
        <w:rPr>
          <w:sz w:val="16"/>
          <w:szCs w:val="16"/>
        </w:rPr>
        <w:t>plt.figure</w:t>
      </w:r>
      <w:proofErr w:type="spellEnd"/>
      <w:proofErr w:type="gramEnd"/>
      <w:r w:rsidRPr="00354984">
        <w:rPr>
          <w:sz w:val="16"/>
          <w:szCs w:val="16"/>
        </w:rPr>
        <w:t>()</w:t>
      </w:r>
    </w:p>
    <w:p w14:paraId="6D948FF5" w14:textId="77777777" w:rsidR="00C03C23" w:rsidRPr="00354984" w:rsidRDefault="00C03C23" w:rsidP="00C03C23">
      <w:pPr>
        <w:pStyle w:val="progr"/>
        <w:rPr>
          <w:sz w:val="16"/>
          <w:szCs w:val="16"/>
        </w:rPr>
      </w:pPr>
      <w:proofErr w:type="spellStart"/>
      <w:proofErr w:type="gramStart"/>
      <w:r w:rsidRPr="00354984">
        <w:rPr>
          <w:sz w:val="16"/>
          <w:szCs w:val="16"/>
        </w:rPr>
        <w:t>plt.plot</w:t>
      </w:r>
      <w:proofErr w:type="spellEnd"/>
      <w:proofErr w:type="gramEnd"/>
      <w:r w:rsidRPr="00354984">
        <w:rPr>
          <w:sz w:val="16"/>
          <w:szCs w:val="16"/>
        </w:rPr>
        <w:t>(</w:t>
      </w:r>
      <w:proofErr w:type="spellStart"/>
      <w:r w:rsidRPr="00354984">
        <w:rPr>
          <w:sz w:val="16"/>
          <w:szCs w:val="16"/>
        </w:rPr>
        <w:t>x,y,label</w:t>
      </w:r>
      <w:proofErr w:type="spellEnd"/>
      <w:r w:rsidRPr="00354984">
        <w:rPr>
          <w:sz w:val="16"/>
          <w:szCs w:val="16"/>
        </w:rPr>
        <w:t xml:space="preserve"> = 'paquet d\'ondes')</w:t>
      </w:r>
    </w:p>
    <w:p w14:paraId="77639706" w14:textId="77777777" w:rsidR="00C03C23" w:rsidRPr="00354984" w:rsidRDefault="00C03C23" w:rsidP="00C03C23">
      <w:pPr>
        <w:pStyle w:val="progr"/>
        <w:rPr>
          <w:sz w:val="16"/>
          <w:szCs w:val="16"/>
        </w:rPr>
      </w:pPr>
      <w:proofErr w:type="spellStart"/>
      <w:proofErr w:type="gramStart"/>
      <w:r w:rsidRPr="00354984">
        <w:rPr>
          <w:sz w:val="16"/>
          <w:szCs w:val="16"/>
        </w:rPr>
        <w:t>plt.axvline</w:t>
      </w:r>
      <w:proofErr w:type="spellEnd"/>
      <w:proofErr w:type="gramEnd"/>
      <w:r w:rsidRPr="00354984">
        <w:rPr>
          <w:sz w:val="16"/>
          <w:szCs w:val="16"/>
        </w:rPr>
        <w:t>(</w:t>
      </w:r>
      <w:proofErr w:type="spellStart"/>
      <w:r w:rsidRPr="00354984">
        <w:rPr>
          <w:sz w:val="16"/>
          <w:szCs w:val="16"/>
        </w:rPr>
        <w:t>xnulNeg,color</w:t>
      </w:r>
      <w:proofErr w:type="spellEnd"/>
      <w:r w:rsidRPr="00354984">
        <w:rPr>
          <w:sz w:val="16"/>
          <w:szCs w:val="16"/>
        </w:rPr>
        <w:t>='gray',</w:t>
      </w:r>
      <w:proofErr w:type="spellStart"/>
      <w:r w:rsidRPr="00354984">
        <w:rPr>
          <w:sz w:val="16"/>
          <w:szCs w:val="16"/>
        </w:rPr>
        <w:t>linestyle</w:t>
      </w:r>
      <w:proofErr w:type="spellEnd"/>
      <w:r w:rsidRPr="00354984">
        <w:rPr>
          <w:sz w:val="16"/>
          <w:szCs w:val="16"/>
        </w:rPr>
        <w:t>='--',label = '-2pi/</w:t>
      </w:r>
      <w:proofErr w:type="spellStart"/>
      <w:r w:rsidRPr="00354984">
        <w:rPr>
          <w:sz w:val="16"/>
          <w:szCs w:val="16"/>
        </w:rPr>
        <w:t>deltak</w:t>
      </w:r>
      <w:proofErr w:type="spellEnd"/>
      <w:r w:rsidRPr="00354984">
        <w:rPr>
          <w:sz w:val="16"/>
          <w:szCs w:val="16"/>
        </w:rPr>
        <w:t>') # tracer droite verticale</w:t>
      </w:r>
    </w:p>
    <w:p w14:paraId="42A5A61C" w14:textId="77777777" w:rsidR="00C03C23" w:rsidRPr="00354984" w:rsidRDefault="00C03C23" w:rsidP="00C03C23">
      <w:pPr>
        <w:pStyle w:val="progr"/>
        <w:rPr>
          <w:sz w:val="16"/>
          <w:szCs w:val="16"/>
        </w:rPr>
      </w:pPr>
      <w:proofErr w:type="spellStart"/>
      <w:proofErr w:type="gramStart"/>
      <w:r w:rsidRPr="00354984">
        <w:rPr>
          <w:sz w:val="16"/>
          <w:szCs w:val="16"/>
        </w:rPr>
        <w:t>plt.axvline</w:t>
      </w:r>
      <w:proofErr w:type="spellEnd"/>
      <w:proofErr w:type="gramEnd"/>
      <w:r w:rsidRPr="00354984">
        <w:rPr>
          <w:sz w:val="16"/>
          <w:szCs w:val="16"/>
        </w:rPr>
        <w:t>(</w:t>
      </w:r>
      <w:proofErr w:type="spellStart"/>
      <w:r w:rsidRPr="00354984">
        <w:rPr>
          <w:sz w:val="16"/>
          <w:szCs w:val="16"/>
        </w:rPr>
        <w:t>xnulPos,color</w:t>
      </w:r>
      <w:proofErr w:type="spellEnd"/>
      <w:r w:rsidRPr="00354984">
        <w:rPr>
          <w:sz w:val="16"/>
          <w:szCs w:val="16"/>
        </w:rPr>
        <w:t>='</w:t>
      </w:r>
      <w:proofErr w:type="spellStart"/>
      <w:r w:rsidRPr="00354984">
        <w:rPr>
          <w:sz w:val="16"/>
          <w:szCs w:val="16"/>
        </w:rPr>
        <w:t>red</w:t>
      </w:r>
      <w:proofErr w:type="spellEnd"/>
      <w:r w:rsidRPr="00354984">
        <w:rPr>
          <w:sz w:val="16"/>
          <w:szCs w:val="16"/>
        </w:rPr>
        <w:t>',</w:t>
      </w:r>
      <w:proofErr w:type="spellStart"/>
      <w:r w:rsidRPr="00354984">
        <w:rPr>
          <w:sz w:val="16"/>
          <w:szCs w:val="16"/>
        </w:rPr>
        <w:t>linestyle</w:t>
      </w:r>
      <w:proofErr w:type="spellEnd"/>
      <w:r w:rsidRPr="00354984">
        <w:rPr>
          <w:sz w:val="16"/>
          <w:szCs w:val="16"/>
        </w:rPr>
        <w:t>='--',label = '+2pi/</w:t>
      </w:r>
      <w:proofErr w:type="spellStart"/>
      <w:r w:rsidRPr="00354984">
        <w:rPr>
          <w:sz w:val="16"/>
          <w:szCs w:val="16"/>
        </w:rPr>
        <w:t>deltak</w:t>
      </w:r>
      <w:proofErr w:type="spellEnd"/>
      <w:r w:rsidRPr="00354984">
        <w:rPr>
          <w:sz w:val="16"/>
          <w:szCs w:val="16"/>
        </w:rPr>
        <w:t>')</w:t>
      </w:r>
    </w:p>
    <w:p w14:paraId="67E24D6C" w14:textId="77777777" w:rsidR="00C03C23" w:rsidRPr="00354984" w:rsidRDefault="00C03C23" w:rsidP="00C03C23">
      <w:pPr>
        <w:pStyle w:val="progr"/>
        <w:rPr>
          <w:sz w:val="16"/>
          <w:szCs w:val="16"/>
        </w:rPr>
      </w:pPr>
      <w:proofErr w:type="spellStart"/>
      <w:proofErr w:type="gramStart"/>
      <w:r w:rsidRPr="00354984">
        <w:rPr>
          <w:sz w:val="16"/>
          <w:szCs w:val="16"/>
        </w:rPr>
        <w:t>plt.xlabel</w:t>
      </w:r>
      <w:proofErr w:type="spellEnd"/>
      <w:proofErr w:type="gramEnd"/>
      <w:r w:rsidRPr="00354984">
        <w:rPr>
          <w:sz w:val="16"/>
          <w:szCs w:val="16"/>
        </w:rPr>
        <w:t>('x')</w:t>
      </w:r>
    </w:p>
    <w:p w14:paraId="6FC10C7C" w14:textId="77777777" w:rsidR="00C03C23" w:rsidRPr="00354984" w:rsidRDefault="00C03C23" w:rsidP="00C03C23">
      <w:pPr>
        <w:pStyle w:val="progr"/>
        <w:rPr>
          <w:sz w:val="16"/>
          <w:szCs w:val="16"/>
        </w:rPr>
      </w:pPr>
      <w:proofErr w:type="spellStart"/>
      <w:proofErr w:type="gramStart"/>
      <w:r w:rsidRPr="00354984">
        <w:rPr>
          <w:sz w:val="16"/>
          <w:szCs w:val="16"/>
        </w:rPr>
        <w:t>plt.ylabel</w:t>
      </w:r>
      <w:proofErr w:type="spellEnd"/>
      <w:proofErr w:type="gramEnd"/>
      <w:r w:rsidRPr="00354984">
        <w:rPr>
          <w:sz w:val="16"/>
          <w:szCs w:val="16"/>
        </w:rPr>
        <w:t>('y')</w:t>
      </w:r>
    </w:p>
    <w:p w14:paraId="5C08F299" w14:textId="77777777" w:rsidR="00C03C23" w:rsidRPr="00F87AF0" w:rsidRDefault="00C03C23" w:rsidP="00C03C23">
      <w:pPr>
        <w:pStyle w:val="progr"/>
        <w:rPr>
          <w:sz w:val="16"/>
          <w:szCs w:val="16"/>
          <w:lang w:val="en-US"/>
        </w:rPr>
      </w:pPr>
      <w:proofErr w:type="spellStart"/>
      <w:proofErr w:type="gramStart"/>
      <w:r w:rsidRPr="00F87AF0">
        <w:rPr>
          <w:sz w:val="16"/>
          <w:szCs w:val="16"/>
          <w:lang w:val="en-US"/>
        </w:rPr>
        <w:t>plt.legend</w:t>
      </w:r>
      <w:proofErr w:type="spellEnd"/>
      <w:proofErr w:type="gramEnd"/>
      <w:r w:rsidRPr="00F87AF0">
        <w:rPr>
          <w:sz w:val="16"/>
          <w:szCs w:val="16"/>
          <w:lang w:val="en-US"/>
        </w:rPr>
        <w:t>()</w:t>
      </w:r>
    </w:p>
    <w:p w14:paraId="5E4FB3AB" w14:textId="77777777" w:rsidR="00C03C23" w:rsidRPr="00F87AF0" w:rsidRDefault="00C03C23" w:rsidP="00C03C23">
      <w:pPr>
        <w:pStyle w:val="progr"/>
        <w:rPr>
          <w:sz w:val="16"/>
          <w:szCs w:val="16"/>
          <w:lang w:val="en-US"/>
        </w:rPr>
      </w:pPr>
      <w:proofErr w:type="spellStart"/>
      <w:proofErr w:type="gramStart"/>
      <w:r w:rsidRPr="00F87AF0">
        <w:rPr>
          <w:sz w:val="16"/>
          <w:szCs w:val="16"/>
          <w:lang w:val="en-US"/>
        </w:rPr>
        <w:t>plt.savefig</w:t>
      </w:r>
      <w:proofErr w:type="spellEnd"/>
      <w:proofErr w:type="gramEnd"/>
      <w:r w:rsidRPr="00F87AF0">
        <w:rPr>
          <w:sz w:val="16"/>
          <w:szCs w:val="16"/>
          <w:lang w:val="en-US"/>
        </w:rPr>
        <w:t>('</w:t>
      </w:r>
      <w:proofErr w:type="spellStart"/>
      <w:r w:rsidRPr="00F87AF0">
        <w:rPr>
          <w:sz w:val="16"/>
          <w:szCs w:val="16"/>
          <w:lang w:val="en-US"/>
        </w:rPr>
        <w:t>paquetO.jpg',dpi</w:t>
      </w:r>
      <w:proofErr w:type="spellEnd"/>
      <w:r w:rsidRPr="00F87AF0">
        <w:rPr>
          <w:sz w:val="16"/>
          <w:szCs w:val="16"/>
          <w:lang w:val="en-US"/>
        </w:rPr>
        <w:t>=200)</w:t>
      </w:r>
    </w:p>
    <w:p w14:paraId="32AC8A07" w14:textId="77777777" w:rsidR="00C03C23" w:rsidRPr="00354984" w:rsidRDefault="00C03C23" w:rsidP="00C03C23">
      <w:pPr>
        <w:pStyle w:val="progr"/>
        <w:rPr>
          <w:sz w:val="16"/>
          <w:szCs w:val="16"/>
        </w:rPr>
      </w:pPr>
      <w:r>
        <w:rPr>
          <w:noProof/>
        </w:rPr>
        <w:drawing>
          <wp:anchor distT="0" distB="0" distL="114300" distR="114300" simplePos="0" relativeHeight="251692032" behindDoc="0" locked="0" layoutInCell="1" allowOverlap="1" wp14:anchorId="27B8FB6C" wp14:editId="7E921AC6">
            <wp:simplePos x="0" y="0"/>
            <wp:positionH relativeFrom="column">
              <wp:posOffset>42545</wp:posOffset>
            </wp:positionH>
            <wp:positionV relativeFrom="paragraph">
              <wp:posOffset>145415</wp:posOffset>
            </wp:positionV>
            <wp:extent cx="5762625" cy="3841750"/>
            <wp:effectExtent l="0" t="0" r="9525" b="6350"/>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aquetO.jpg"/>
                    <pic:cNvPicPr/>
                  </pic:nvPicPr>
                  <pic:blipFill>
                    <a:blip r:embed="rId61"/>
                    <a:stretch>
                      <a:fillRect/>
                    </a:stretch>
                  </pic:blipFill>
                  <pic:spPr>
                    <a:xfrm>
                      <a:off x="0" y="0"/>
                      <a:ext cx="5762625" cy="384175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Pr="00354984">
        <w:rPr>
          <w:sz w:val="16"/>
          <w:szCs w:val="16"/>
        </w:rPr>
        <w:t>plt.show</w:t>
      </w:r>
      <w:proofErr w:type="spellEnd"/>
      <w:proofErr w:type="gramEnd"/>
      <w:r w:rsidRPr="00354984">
        <w:rPr>
          <w:sz w:val="16"/>
          <w:szCs w:val="16"/>
        </w:rPr>
        <w:t>()</w:t>
      </w:r>
    </w:p>
    <w:p w14:paraId="2037FF65" w14:textId="77777777" w:rsidR="00C03C23" w:rsidRDefault="00C03C23" w:rsidP="00C03C23">
      <w:pPr>
        <w:jc w:val="center"/>
      </w:pPr>
    </w:p>
    <w:p w14:paraId="1F4D78CB" w14:textId="77ED1ED7" w:rsidR="00C03C23" w:rsidRDefault="00C03C23" w:rsidP="00C03C23">
      <w:pPr>
        <w:jc w:val="center"/>
        <w:rPr>
          <w:b/>
        </w:rPr>
      </w:pPr>
      <w:bookmarkStart w:id="141" w:name="_Toc96938540"/>
      <w:bookmarkStart w:id="142" w:name="_Toc101610833"/>
      <w:bookmarkStart w:id="143" w:name="_Toc159408649"/>
      <w:bookmarkStart w:id="144" w:name="_Ref255251"/>
      <w:r>
        <w:rPr>
          <w:b/>
        </w:rPr>
        <w:t xml:space="preserve">Figure </w:t>
      </w:r>
      <w:r>
        <w:rPr>
          <w:b/>
        </w:rPr>
        <w:fldChar w:fldCharType="begin"/>
      </w:r>
      <w:r>
        <w:rPr>
          <w:b/>
        </w:rPr>
        <w:instrText xml:space="preserve"> SEQ Figure \* ARABIC </w:instrText>
      </w:r>
      <w:r>
        <w:rPr>
          <w:b/>
        </w:rPr>
        <w:fldChar w:fldCharType="separate"/>
      </w:r>
      <w:r w:rsidR="0042247F">
        <w:rPr>
          <w:b/>
          <w:noProof/>
        </w:rPr>
        <w:t>16</w:t>
      </w:r>
      <w:bookmarkEnd w:id="141"/>
      <w:bookmarkEnd w:id="142"/>
      <w:bookmarkEnd w:id="143"/>
      <w:r>
        <w:rPr>
          <w:b/>
        </w:rPr>
        <w:fldChar w:fldCharType="end"/>
      </w:r>
      <w:bookmarkEnd w:id="144"/>
    </w:p>
    <w:p w14:paraId="7A1FD8F0" w14:textId="77777777" w:rsidR="00C03C23" w:rsidRDefault="00C03C23" w:rsidP="00C03C23">
      <w:pPr>
        <w:pStyle w:val="Parasuite4"/>
      </w:pPr>
      <w:r>
        <w:t xml:space="preserve">A </w:t>
      </w:r>
      <m:oMath>
        <m:r>
          <w:rPr>
            <w:rFonts w:ascii="Cambria Math" w:hAnsi="Cambria Math"/>
            <w:sz w:val="24"/>
            <w:szCs w:val="24"/>
          </w:rPr>
          <m:t>t=0</m:t>
        </m:r>
      </m:oMath>
      <w:r>
        <w:t xml:space="preserve">, la fonction </w:t>
      </w:r>
      <m:oMath>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fName>
          <m:e>
            <m:d>
              <m:dPr>
                <m:ctrlPr>
                  <w:rPr>
                    <w:rFonts w:ascii="Cambria Math" w:hAnsi="Cambria Math"/>
                    <w:i/>
                    <w:sz w:val="24"/>
                    <w:szCs w:val="24"/>
                  </w:rPr>
                </m:ctrlPr>
              </m:dPr>
              <m:e>
                <m:f>
                  <m:fPr>
                    <m:ctrlPr>
                      <w:rPr>
                        <w:rFonts w:ascii="Cambria Math" w:hAnsi="Cambria Math"/>
                        <w:i/>
                        <w:sz w:val="24"/>
                        <w:szCs w:val="24"/>
                      </w:rPr>
                    </m:ctrlPr>
                  </m:fPr>
                  <m:num>
                    <m:r>
                      <m:rPr>
                        <m:sty m:val="p"/>
                      </m:rPr>
                      <w:rPr>
                        <w:rFonts w:ascii="Cambria Math" w:hAnsi="Cambria Math"/>
                        <w:sz w:val="24"/>
                        <w:szCs w:val="24"/>
                      </w:rPr>
                      <m:t>Δ</m:t>
                    </m:r>
                    <m:r>
                      <w:rPr>
                        <w:rFonts w:ascii="Cambria Math" w:hAnsi="Cambria Math"/>
                        <w:sz w:val="24"/>
                        <w:szCs w:val="24"/>
                      </w:rPr>
                      <m:t>k</m:t>
                    </m:r>
                  </m:num>
                  <m:den>
                    <m:r>
                      <w:rPr>
                        <w:rFonts w:ascii="Cambria Math" w:hAnsi="Cambria Math"/>
                        <w:sz w:val="24"/>
                        <w:szCs w:val="24"/>
                      </w:rPr>
                      <m:t>4</m:t>
                    </m:r>
                  </m:den>
                </m:f>
                <m:r>
                  <w:rPr>
                    <w:rFonts w:ascii="Cambria Math" w:hAnsi="Cambria Math"/>
                    <w:sz w:val="24"/>
                    <w:szCs w:val="24"/>
                  </w:rPr>
                  <m:t>x</m:t>
                </m:r>
              </m:e>
            </m:d>
          </m:e>
        </m:func>
      </m:oMath>
      <w:r>
        <w:t xml:space="preserve"> s'annule en :</w:t>
      </w:r>
    </w:p>
    <w:p w14:paraId="32D25D2F" w14:textId="77777777" w:rsidR="00C03C23" w:rsidRPr="006008DB" w:rsidRDefault="00C03C23" w:rsidP="00C03C23">
      <w:pPr>
        <w:pStyle w:val="FormuleSN8"/>
      </w:pPr>
      <m:oMathPara>
        <m:oMathParaPr>
          <m:jc m:val="left"/>
        </m:oMathParaPr>
        <m:oMath>
          <m:r>
            <w:rPr>
              <w:rFonts w:ascii="Cambria Math" w:hAnsi="Cambria Math"/>
              <w:szCs w:val="24"/>
            </w:rPr>
            <m:t>x=±</m:t>
          </m:r>
          <m:f>
            <m:fPr>
              <m:ctrlPr>
                <w:rPr>
                  <w:rFonts w:ascii="Cambria Math" w:hAnsi="Cambria Math"/>
                  <w:i/>
                  <w:szCs w:val="24"/>
                </w:rPr>
              </m:ctrlPr>
            </m:fPr>
            <m:num>
              <m:r>
                <w:rPr>
                  <w:rFonts w:ascii="Cambria Math" w:hAnsi="Cambria Math"/>
                  <w:szCs w:val="24"/>
                </w:rPr>
                <m:t>2π</m:t>
              </m:r>
            </m:num>
            <m:den>
              <m:r>
                <m:rPr>
                  <m:sty m:val="p"/>
                </m:rPr>
                <w:rPr>
                  <w:rFonts w:ascii="Cambria Math" w:hAnsi="Cambria Math"/>
                  <w:szCs w:val="24"/>
                </w:rPr>
                <m:t>Δ</m:t>
              </m:r>
              <m:r>
                <w:rPr>
                  <w:rFonts w:ascii="Cambria Math" w:hAnsi="Cambria Math"/>
                  <w:szCs w:val="24"/>
                </w:rPr>
                <m:t>k</m:t>
              </m:r>
            </m:den>
          </m:f>
        </m:oMath>
      </m:oMathPara>
    </w:p>
    <w:p w14:paraId="4B4DA06D" w14:textId="77777777" w:rsidR="00C03C23" w:rsidRDefault="00C03C23" w:rsidP="00C03C23">
      <w:pPr>
        <w:pStyle w:val="Parasuite4"/>
      </w:pPr>
      <w:r>
        <w:t>La largeur spatiale de l'enveloppe est :</w:t>
      </w:r>
    </w:p>
    <w:p w14:paraId="7C1052F4" w14:textId="77777777" w:rsidR="00C03C23" w:rsidRPr="006008DB" w:rsidRDefault="00C03C23" w:rsidP="00C03C23">
      <w:pPr>
        <w:pStyle w:val="FormuleSN8"/>
      </w:pPr>
      <m:oMathPara>
        <m:oMathParaPr>
          <m:jc m:val="left"/>
        </m:oMathParaPr>
        <m:oMath>
          <m:r>
            <m:rPr>
              <m:sty m:val="p"/>
            </m:rPr>
            <w:rPr>
              <w:rFonts w:ascii="Cambria Math" w:hAnsi="Cambria Math"/>
              <w:szCs w:val="24"/>
            </w:rPr>
            <w:lastRenderedPageBreak/>
            <m:t>Δ</m:t>
          </m:r>
          <m:r>
            <w:rPr>
              <w:rFonts w:ascii="Cambria Math" w:hAnsi="Cambria Math"/>
              <w:szCs w:val="24"/>
            </w:rPr>
            <m:t>x=</m:t>
          </m:r>
          <m:f>
            <m:fPr>
              <m:ctrlPr>
                <w:rPr>
                  <w:rFonts w:ascii="Cambria Math" w:hAnsi="Cambria Math"/>
                  <w:i/>
                  <w:szCs w:val="24"/>
                </w:rPr>
              </m:ctrlPr>
            </m:fPr>
            <m:num>
              <m:r>
                <w:rPr>
                  <w:rFonts w:ascii="Cambria Math" w:hAnsi="Cambria Math"/>
                  <w:szCs w:val="24"/>
                </w:rPr>
                <m:t>4π</m:t>
              </m:r>
            </m:num>
            <m:den>
              <m:r>
                <m:rPr>
                  <m:sty m:val="p"/>
                </m:rPr>
                <w:rPr>
                  <w:rFonts w:ascii="Cambria Math" w:hAnsi="Cambria Math"/>
                  <w:szCs w:val="24"/>
                </w:rPr>
                <m:t>Δ</m:t>
              </m:r>
              <m:r>
                <w:rPr>
                  <w:rFonts w:ascii="Cambria Math" w:hAnsi="Cambria Math"/>
                  <w:szCs w:val="24"/>
                </w:rPr>
                <m:t>k</m:t>
              </m:r>
            </m:den>
          </m:f>
        </m:oMath>
      </m:oMathPara>
    </w:p>
    <w:p w14:paraId="194B6749" w14:textId="77777777" w:rsidR="00C03C23" w:rsidRDefault="00C03C23" w:rsidP="00C03C23">
      <w:pPr>
        <w:pStyle w:val="Parasuite4"/>
      </w:pPr>
      <w:proofErr w:type="gramStart"/>
      <w:r>
        <w:t>alors</w:t>
      </w:r>
      <w:proofErr w:type="gramEnd"/>
      <w:r>
        <w:t xml:space="preserve"> que la largeur en impulsion est :</w:t>
      </w:r>
    </w:p>
    <w:p w14:paraId="7CC60CBE" w14:textId="77777777" w:rsidR="00C03C23" w:rsidRPr="006008DB" w:rsidRDefault="00C03C23" w:rsidP="00C03C23">
      <w:pPr>
        <w:pStyle w:val="FormuleSN8"/>
      </w:pPr>
      <m:oMathPara>
        <m:oMathParaPr>
          <m:jc m:val="left"/>
        </m:oMathParaPr>
        <m:oMath>
          <m:r>
            <m:rPr>
              <m:sty m:val="p"/>
            </m:rPr>
            <w:rPr>
              <w:rFonts w:ascii="Cambria Math" w:hAnsi="Cambria Math"/>
              <w:szCs w:val="24"/>
            </w:rPr>
            <m:t>Δ</m:t>
          </m:r>
          <m:r>
            <w:rPr>
              <w:rFonts w:ascii="Cambria Math" w:hAnsi="Cambria Math"/>
              <w:szCs w:val="24"/>
            </w:rPr>
            <m:t>p=ℏ</m:t>
          </m:r>
          <m:r>
            <m:rPr>
              <m:sty m:val="p"/>
            </m:rPr>
            <w:rPr>
              <w:rFonts w:ascii="Cambria Math" w:hAnsi="Cambria Math"/>
              <w:szCs w:val="24"/>
            </w:rPr>
            <m:t>Δ</m:t>
          </m:r>
          <m:r>
            <w:rPr>
              <w:rFonts w:ascii="Cambria Math" w:hAnsi="Cambria Math"/>
              <w:szCs w:val="24"/>
            </w:rPr>
            <m:t>k</m:t>
          </m:r>
        </m:oMath>
      </m:oMathPara>
    </w:p>
    <w:p w14:paraId="54E3E230" w14:textId="77777777" w:rsidR="00C03C23" w:rsidRDefault="00C03C23" w:rsidP="00C03C23">
      <w:pPr>
        <w:pStyle w:val="Parasuite4"/>
      </w:pPr>
      <w:r>
        <w:t xml:space="preserve">Le mouvement étant unidimensionnel selon l’axe </w:t>
      </w:r>
      <m:oMath>
        <m:r>
          <m:rPr>
            <m:sty m:val="p"/>
          </m:rPr>
          <w:rPr>
            <w:rFonts w:ascii="Cambria Math" w:hAnsi="Cambria Math"/>
            <w:sz w:val="24"/>
            <w:szCs w:val="24"/>
          </w:rPr>
          <m:t>O</m:t>
        </m:r>
        <m:r>
          <w:rPr>
            <w:rFonts w:ascii="Cambria Math" w:hAnsi="Cambria Math"/>
            <w:sz w:val="24"/>
            <w:szCs w:val="24"/>
          </w:rPr>
          <m:t>x</m:t>
        </m:r>
      </m:oMath>
      <w:r>
        <w:t>, le produit de ces deux grandeurs est donné par :</w:t>
      </w:r>
    </w:p>
    <w:p w14:paraId="45692D5E" w14:textId="77777777" w:rsidR="00C03C23" w:rsidRPr="006008DB" w:rsidRDefault="00C03C23" w:rsidP="00C03C23">
      <w:pPr>
        <w:pStyle w:val="Formule"/>
      </w:pPr>
      <w:bookmarkStart w:id="145" w:name="_Ref157590082"/>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p</m:t>
        </m:r>
        <m:r>
          <m:rPr>
            <m:sty m:val="p"/>
          </m:rPr>
          <w:rPr>
            <w:rFonts w:ascii="Cambria Math" w:hAnsi="Cambria Math"/>
          </w:rPr>
          <m:t>=Δ</m:t>
        </m:r>
        <m:r>
          <w:rPr>
            <w:rFonts w:ascii="Cambria Math" w:hAnsi="Cambria Math"/>
          </w:rPr>
          <m:t>x</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=4</m:t>
        </m:r>
        <m:r>
          <w:rPr>
            <w:rFonts w:ascii="Cambria Math" w:hAnsi="Cambria Math"/>
          </w:rPr>
          <m:t>π</m:t>
        </m:r>
        <m:r>
          <m:rPr>
            <m:sty m:val="p"/>
          </m:rPr>
          <w:rPr>
            <w:rFonts w:ascii="Cambria Math" w:hAnsi="Cambria Math"/>
          </w:rPr>
          <m:t>ℏ</m:t>
        </m:r>
      </m:oMath>
      <w:bookmarkEnd w:id="145"/>
    </w:p>
    <w:p w14:paraId="6EFE587F" w14:textId="77777777" w:rsidR="00C03C23" w:rsidRPr="00196AF2" w:rsidRDefault="00C03C23" w:rsidP="00C03C23">
      <w:pPr>
        <w:pStyle w:val="Para9"/>
        <w:rPr>
          <w:b/>
          <w:u w:val="single"/>
        </w:rPr>
      </w:pPr>
      <w:r>
        <w:t xml:space="preserve">C'est donc une grandeur fondamentale indépendante des caractéristiques des ondes superposées. Ainsi pour construire une fonction bien localisée dans l'espace il faut superposer des ondes correspondant à une grande dispersion des impulsions. </w:t>
      </w:r>
      <w:r w:rsidRPr="00196AF2">
        <w:rPr>
          <w:b/>
          <w:u w:val="single"/>
        </w:rPr>
        <w:t>Il est donc impossible de représenter une particule ayant une impulsion et une position bien définies simultanément.</w:t>
      </w:r>
    </w:p>
    <w:p w14:paraId="2E95E8D0" w14:textId="3728CB31" w:rsidR="00C03C23" w:rsidRDefault="00C03C23" w:rsidP="00C03C23">
      <w:pPr>
        <w:pStyle w:val="Para9"/>
      </w:pPr>
      <w:r>
        <w:t xml:space="preserve">Le calcul simple effectué ici avec seulement trois ondes planes donne en fait une fonction périodique de </w:t>
      </w:r>
      <m:oMath>
        <m:r>
          <w:rPr>
            <w:rFonts w:ascii="Cambria Math" w:hAnsi="Cambria Math"/>
            <w:sz w:val="24"/>
            <w:szCs w:val="24"/>
          </w:rPr>
          <m:t>x</m:t>
        </m:r>
      </m:oMath>
      <w:r>
        <w:t xml:space="preserve"> ; la particule possède donc une infinité d'images du lobe centrale comme le montre la </w:t>
      </w:r>
      <w:r>
        <w:fldChar w:fldCharType="begin"/>
      </w:r>
      <w:r>
        <w:instrText xml:space="preserve"> REF _Ref255251 \h  \* MERGEFORMAT </w:instrText>
      </w:r>
      <w:r>
        <w:fldChar w:fldCharType="separate"/>
      </w:r>
      <w:r w:rsidR="0042247F" w:rsidRPr="0042247F">
        <w:t>Figure</w:t>
      </w:r>
      <w:r w:rsidR="0042247F">
        <w:rPr>
          <w:b/>
        </w:rPr>
        <w:t xml:space="preserve"> </w:t>
      </w:r>
      <w:r w:rsidR="0042247F">
        <w:rPr>
          <w:b/>
          <w:noProof/>
        </w:rPr>
        <w:t>16</w:t>
      </w:r>
      <w:r>
        <w:fldChar w:fldCharType="end"/>
      </w:r>
      <w:r>
        <w:t>. En réalité il est possible de construire une fonction qui ne possède qu'une seule image (ou lobe de l’enveloppe) ou qui interfère de manière constructive dans une seule région de l’espace d’extension finie. Pour cela il est nécessaire de superposer un très grand nombre d’onde de</w:t>
      </w:r>
      <w:r w:rsidRPr="00A17681">
        <w:t xml:space="preserve"> </w:t>
      </w:r>
      <w:r>
        <w:t xml:space="preserve">valeurs de </w:t>
      </w:r>
      <m:oMath>
        <m:r>
          <w:rPr>
            <w:rFonts w:ascii="Cambria Math" w:hAnsi="Cambria Math"/>
            <w:sz w:val="24"/>
            <w:szCs w:val="24"/>
          </w:rPr>
          <m:t>k</m:t>
        </m:r>
      </m:oMath>
      <w:r>
        <w:t xml:space="preserve"> très proches.</w:t>
      </w:r>
    </w:p>
    <w:p w14:paraId="481143F6" w14:textId="77777777" w:rsidR="00C03C23" w:rsidRDefault="00C03C23" w:rsidP="00C03C23">
      <w:pPr>
        <w:pStyle w:val="Parasuite4"/>
      </w:pPr>
      <w:r>
        <w:t xml:space="preserve">A la limite, la superposition forme un continuum de telle manière que la somme sur les différentes valeurs de </w:t>
      </w:r>
      <m:oMath>
        <m:r>
          <w:rPr>
            <w:rFonts w:ascii="Cambria Math" w:hAnsi="Cambria Math"/>
            <w:sz w:val="24"/>
            <w:szCs w:val="24"/>
          </w:rPr>
          <m:t>k</m:t>
        </m:r>
      </m:oMath>
      <w:r>
        <w:t xml:space="preserve"> devient une intégrale. En représentation complexe on a :</w:t>
      </w:r>
    </w:p>
    <w:p w14:paraId="59690A62" w14:textId="77777777" w:rsidR="00C03C23" w:rsidRPr="00272E01" w:rsidRDefault="00C03C23" w:rsidP="00C03C23">
      <w:pPr>
        <w:pStyle w:val="FormuleSN8"/>
      </w:pPr>
      <m:oMathPara>
        <m:oMathParaPr>
          <m:jc m:val="left"/>
        </m:oMathParaPr>
        <m:oMath>
          <m:r>
            <m:rPr>
              <m:sty m:val="p"/>
            </m:rPr>
            <w:rPr>
              <w:rFonts w:ascii="Cambria Math" w:hAnsi="Cambria Math"/>
            </w:rPr>
            <m:t>Ψ</m:t>
          </m:r>
          <m:d>
            <m:dPr>
              <m:ctrlPr>
                <w:rPr>
                  <w:rFonts w:ascii="Cambria Math" w:hAnsi="Cambria Math"/>
                  <w:i/>
                  <w:szCs w:val="24"/>
                </w:rPr>
              </m:ctrlPr>
            </m:dPr>
            <m:e>
              <m:r>
                <w:rPr>
                  <w:rFonts w:ascii="Cambria Math" w:hAnsi="Cambria Math"/>
                  <w:szCs w:val="24"/>
                </w:rPr>
                <m:t>x,t</m:t>
              </m:r>
            </m:e>
          </m:d>
          <m:r>
            <w:rPr>
              <w:rFonts w:ascii="Cambria Math" w:hAnsi="Cambria Math"/>
              <w:szCs w:val="24"/>
            </w:rPr>
            <m:t>=</m:t>
          </m:r>
          <m:nary>
            <m:naryPr>
              <m:limLoc m:val="undOvr"/>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A</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e</m:t>
                  </m:r>
                </m:e>
                <m:sup>
                  <m:r>
                    <w:rPr>
                      <w:rFonts w:ascii="Cambria Math" w:hAnsi="Cambria Math"/>
                    </w:rPr>
                    <m:t>i(kx-ωt)</m:t>
                  </m:r>
                </m:sup>
              </m:sSup>
              <m:r>
                <w:rPr>
                  <w:rFonts w:ascii="Cambria Math" w:hAnsi="Cambria Math"/>
                </w:rPr>
                <m:t>dk</m:t>
              </m:r>
            </m:e>
          </m:nary>
        </m:oMath>
      </m:oMathPara>
    </w:p>
    <w:p w14:paraId="2DC03F86" w14:textId="77777777" w:rsidR="00C03C23" w:rsidRDefault="00C03C23" w:rsidP="00C03C23">
      <w:pPr>
        <w:pStyle w:val="FormuleSN8"/>
      </w:pPr>
    </w:p>
    <w:p w14:paraId="4351BD10" w14:textId="77777777" w:rsidR="00C03C23" w:rsidRDefault="00C03C23" w:rsidP="00C03C23">
      <w:pPr>
        <w:pStyle w:val="Parasuite4"/>
      </w:pPr>
      <w:proofErr w:type="gramStart"/>
      <w:r>
        <w:t>où</w:t>
      </w:r>
      <w:proofErr w:type="gramEnd"/>
      <w:r>
        <w:t xml:space="preserve"> l'amplitude </w:t>
      </w:r>
      <m:oMath>
        <m:r>
          <w:rPr>
            <w:rFonts w:ascii="Cambria Math" w:hAnsi="Cambria Math"/>
          </w:rPr>
          <m:t>A</m:t>
        </m:r>
        <m:d>
          <m:dPr>
            <m:ctrlPr>
              <w:rPr>
                <w:rFonts w:ascii="Cambria Math" w:hAnsi="Cambria Math"/>
                <w:i/>
              </w:rPr>
            </m:ctrlPr>
          </m:dPr>
          <m:e>
            <m:r>
              <w:rPr>
                <w:rFonts w:ascii="Cambria Math" w:hAnsi="Cambria Math"/>
              </w:rPr>
              <m:t>k</m:t>
            </m:r>
          </m:e>
        </m:d>
      </m:oMath>
      <w:r>
        <w:t xml:space="preserve"> </w:t>
      </w:r>
      <w:proofErr w:type="spellStart"/>
      <w:r>
        <w:t>peut être</w:t>
      </w:r>
      <w:proofErr w:type="spellEnd"/>
      <w:r>
        <w:t xml:space="preserve"> complexe.</w:t>
      </w:r>
    </w:p>
    <w:p w14:paraId="31CEF04C" w14:textId="77777777" w:rsidR="00C03C23" w:rsidRDefault="00C03C23" w:rsidP="00C03C23">
      <w:pPr>
        <w:pStyle w:val="Parasuite4"/>
      </w:pPr>
      <w:r>
        <w:t>On écrit, de manière équivalente :</w:t>
      </w:r>
    </w:p>
    <w:p w14:paraId="6AE55325" w14:textId="77777777" w:rsidR="00C03C23" w:rsidRPr="00272E01" w:rsidRDefault="00C03C23" w:rsidP="00C03C23">
      <w:pPr>
        <w:pStyle w:val="Formule"/>
      </w:pPr>
      <w:bookmarkStart w:id="146" w:name="_Ref97606563"/>
      <w:bookmarkEnd w:id="146"/>
      <m:oMath>
        <m:r>
          <m:rPr>
            <m:sty m:val="p"/>
          </m:rPr>
          <w:rPr>
            <w:rFonts w:ascii="Cambria Math" w:hAnsi="Cambria Math"/>
          </w:rPr>
          <m:t>Ψ</m:t>
        </m:r>
        <m:d>
          <m:dPr>
            <m:ctrlPr>
              <w:rPr>
                <w:rFonts w:ascii="Cambria Math" w:hAnsi="Cambria Math"/>
                <w:szCs w:val="24"/>
              </w:rPr>
            </m:ctrlPr>
          </m:dPr>
          <m:e>
            <m:r>
              <w:rPr>
                <w:rFonts w:ascii="Cambria Math" w:hAnsi="Cambria Math"/>
                <w:szCs w:val="24"/>
              </w:rPr>
              <m:t>x</m:t>
            </m:r>
            <m:r>
              <m:rPr>
                <m:sty m:val="p"/>
              </m:rPr>
              <w:rPr>
                <w:rFonts w:ascii="Cambria Math" w:hAnsi="Cambria Math"/>
                <w:szCs w:val="24"/>
              </w:rPr>
              <m:t>,</m:t>
            </m:r>
            <m:r>
              <w:rPr>
                <w:rFonts w:ascii="Cambria Math" w:hAnsi="Cambria Math"/>
                <w:szCs w:val="24"/>
              </w:rPr>
              <m:t>t</m:t>
            </m:r>
          </m:e>
        </m:d>
        <m:r>
          <m:rPr>
            <m:sty m:val="p"/>
          </m:rPr>
          <w:rPr>
            <w:rFonts w:ascii="Cambria Math" w:hAnsi="Cambria Math"/>
            <w:szCs w:val="24"/>
          </w:rPr>
          <m:t>=</m:t>
        </m:r>
        <m:nary>
          <m:naryPr>
            <m:limLoc m:val="undOvr"/>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k</m:t>
                    </m:r>
                  </m:e>
                </m:d>
              </m:e>
            </m:d>
            <m:sSup>
              <m:sSupPr>
                <m:ctrlPr>
                  <w:rPr>
                    <w:rFonts w:ascii="Cambria Math" w:hAnsi="Cambria Math"/>
                  </w:rPr>
                </m:ctrlPr>
              </m:sSupPr>
              <m:e>
                <m:sSup>
                  <m:sSupPr>
                    <m:ctrlPr>
                      <w:rPr>
                        <w:rFonts w:ascii="Cambria Math" w:hAnsi="Cambria Math"/>
                      </w:rPr>
                    </m:ctrlPr>
                  </m:sSupPr>
                  <m:e>
                    <m:r>
                      <w:rPr>
                        <w:rFonts w:ascii="Cambria Math" w:hAnsi="Cambria Math"/>
                      </w:rPr>
                      <m:t>e</m:t>
                    </m:r>
                  </m:e>
                  <m:sup>
                    <m:r>
                      <w:rPr>
                        <w:rFonts w:ascii="Cambria Math" w:hAnsi="Cambria Math"/>
                      </w:rPr>
                      <m:t>iα</m:t>
                    </m:r>
                    <m:d>
                      <m:dPr>
                        <m:ctrlPr>
                          <w:rPr>
                            <w:rFonts w:ascii="Cambria Math" w:hAnsi="Cambria Math"/>
                          </w:rPr>
                        </m:ctrlPr>
                      </m:dPr>
                      <m:e>
                        <m:r>
                          <w:rPr>
                            <w:rFonts w:ascii="Cambria Math" w:hAnsi="Cambria Math"/>
                          </w:rPr>
                          <m:t>k</m:t>
                        </m:r>
                      </m:e>
                    </m:d>
                  </m:sup>
                </m:sSup>
                <m:r>
                  <w:rPr>
                    <w:rFonts w:ascii="Cambria Math" w:hAnsi="Cambria Math"/>
                  </w:rPr>
                  <m:t>e</m:t>
                </m:r>
              </m:e>
              <m:sup>
                <m:r>
                  <w:rPr>
                    <w:rFonts w:ascii="Cambria Math" w:hAnsi="Cambria Math"/>
                  </w:rPr>
                  <m:t>i</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ωt</m:t>
                </m:r>
                <m:r>
                  <m:rPr>
                    <m:sty m:val="p"/>
                  </m:rPr>
                  <w:rPr>
                    <w:rFonts w:ascii="Cambria Math" w:hAnsi="Cambria Math"/>
                  </w:rPr>
                  <m:t>)</m:t>
                </m:r>
              </m:sup>
            </m:sSup>
            <m:r>
              <w:rPr>
                <w:rFonts w:ascii="Cambria Math" w:hAnsi="Cambria Math"/>
              </w:rPr>
              <m:t>dk</m:t>
            </m:r>
          </m:e>
        </m:nary>
      </m:oMath>
    </w:p>
    <w:p w14:paraId="7AB3B3D7" w14:textId="5115275B" w:rsidR="00C03C23" w:rsidRDefault="00C03C23" w:rsidP="00C03C23">
      <w:pPr>
        <w:pStyle w:val="Para9"/>
      </w:pPr>
      <w:r>
        <w:t xml:space="preserve">On suppose que </w:t>
      </w:r>
      <m:oMath>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k</m:t>
                </m:r>
              </m:e>
            </m:d>
          </m:e>
        </m:d>
      </m:oMath>
      <w:r>
        <w:t xml:space="preserve"> possède des valeurs appréciables dans un intervalle </w:t>
      </w:r>
      <m:oMath>
        <m:r>
          <m:rPr>
            <m:sty m:val="p"/>
          </m:rPr>
          <w:rPr>
            <w:rFonts w:ascii="Cambria Math" w:hAnsi="Cambria Math"/>
            <w:sz w:val="24"/>
            <w:szCs w:val="24"/>
          </w:rPr>
          <m:t>Δ</m:t>
        </m:r>
        <m:r>
          <w:rPr>
            <w:rFonts w:ascii="Cambria Math" w:hAnsi="Cambria Math"/>
            <w:sz w:val="24"/>
            <w:szCs w:val="24"/>
          </w:rPr>
          <m:t>k</m:t>
        </m:r>
      </m:oMath>
      <w:r>
        <w:t xml:space="preserve"> centré autour d'une valeur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oMath>
      <w:r>
        <w:t xml:space="preserve">. L'intégrale </w:t>
      </w:r>
      <w:r>
        <w:fldChar w:fldCharType="begin"/>
      </w:r>
      <w:r>
        <w:instrText xml:space="preserve"> REF _Ref97606563 \r \h </w:instrText>
      </w:r>
      <w:r>
        <w:fldChar w:fldCharType="separate"/>
      </w:r>
      <w:r w:rsidR="0042247F">
        <w:t>(35)</w:t>
      </w:r>
      <w:r>
        <w:fldChar w:fldCharType="end"/>
      </w:r>
      <w:r>
        <w:t xml:space="preserve"> sera maximale en module à chaque instant lorsque les ondes d'amplitudes les plus grandes c'est-à-dire celles qui correspondent à </w:t>
      </w:r>
      <m:oMath>
        <m:r>
          <w:rPr>
            <w:rFonts w:ascii="Cambria Math" w:hAnsi="Cambria Math"/>
            <w:sz w:val="24"/>
            <w:szCs w:val="24"/>
          </w:rPr>
          <m:t>k</m:t>
        </m:r>
      </m:oMath>
      <w:r>
        <w:t xml:space="preserve"> voisin de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oMath>
      <w:r>
        <w:t xml:space="preserve"> interfèreront de manière constructive. </w:t>
      </w:r>
      <w:r w:rsidRPr="00A17681">
        <w:rPr>
          <w:highlight w:val="yellow"/>
        </w:rPr>
        <w:t xml:space="preserve">Ceci se produit lorsque la phase de ces ondes qui dépend de </w:t>
      </w:r>
      <m:oMath>
        <m:r>
          <w:rPr>
            <w:rFonts w:ascii="Cambria Math" w:hAnsi="Cambria Math"/>
            <w:sz w:val="24"/>
            <w:szCs w:val="24"/>
          </w:rPr>
          <m:t>k</m:t>
        </m:r>
      </m:oMath>
      <w:r w:rsidRPr="00A17681">
        <w:rPr>
          <w:highlight w:val="yellow"/>
        </w:rPr>
        <w:t xml:space="preserve"> ne varie pratiquement pas autour de</w:t>
      </w:r>
      <w:r>
        <w:t xml:space="preserve"> </w:t>
      </w:r>
      <m:oMath>
        <m:r>
          <w:rPr>
            <w:rFonts w:ascii="Cambria Math" w:hAnsi="Cambria Math"/>
            <w:sz w:val="24"/>
            <w:szCs w:val="24"/>
          </w:rPr>
          <m:t>k=</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oMath>
      <w:r>
        <w:t>. On écrit donc la condition de phase stationnaire :</w:t>
      </w:r>
    </w:p>
    <w:p w14:paraId="5B07339E" w14:textId="77777777" w:rsidR="00C03C23" w:rsidRPr="006008DB" w:rsidRDefault="002050D0" w:rsidP="00C03C23">
      <w:pPr>
        <w:pStyle w:val="FormuleSN8"/>
      </w:pPr>
      <m:oMathPara>
        <m:oMathParaPr>
          <m:jc m:val="left"/>
        </m:oMathParaPr>
        <m:oMath>
          <m:f>
            <m:fPr>
              <m:ctrlPr>
                <w:rPr>
                  <w:rFonts w:ascii="Cambria Math" w:hAnsi="Cambria Math"/>
                  <w:i/>
                </w:rPr>
              </m:ctrlPr>
            </m:fPr>
            <m:num>
              <m:r>
                <w:rPr>
                  <w:rFonts w:ascii="Cambria Math" w:hAnsi="Cambria Math"/>
                </w:rPr>
                <m:t>d</m:t>
              </m:r>
            </m:num>
            <m:den>
              <m:r>
                <w:rPr>
                  <w:rFonts w:ascii="Cambria Math" w:hAnsi="Cambria Math"/>
                </w:rPr>
                <m:t>dk</m:t>
              </m:r>
            </m:den>
          </m:f>
          <m:r>
            <w:rPr>
              <w:rFonts w:ascii="Cambria Math" w:hAnsi="Cambria Math"/>
            </w:rPr>
            <m:t xml:space="preserve"> </m:t>
          </m:r>
          <m:d>
            <m:dPr>
              <m:ctrlPr>
                <w:rPr>
                  <w:rFonts w:ascii="Cambria Math" w:hAnsi="Cambria Math"/>
                  <w:i/>
                </w:rPr>
              </m:ctrlPr>
            </m:dPr>
            <m:e>
              <m:r>
                <w:rPr>
                  <w:rFonts w:ascii="Cambria Math" w:hAnsi="Cambria Math"/>
                </w:rPr>
                <m:t>α+kx-ωt</m:t>
              </m:r>
            </m:e>
          </m:d>
          <m:r>
            <w:rPr>
              <w:rFonts w:ascii="Cambria Math" w:hAnsi="Cambria Math"/>
            </w:rPr>
            <m:t>=0</m:t>
          </m:r>
        </m:oMath>
      </m:oMathPara>
    </w:p>
    <w:p w14:paraId="3E541F9F" w14:textId="77777777" w:rsidR="00C03C23" w:rsidRDefault="00C03C23" w:rsidP="00C03C23">
      <w:pPr>
        <w:pStyle w:val="Parasuite4"/>
      </w:pPr>
      <w:proofErr w:type="gramStart"/>
      <w:r>
        <w:t>c'est</w:t>
      </w:r>
      <w:proofErr w:type="gramEnd"/>
      <w:r>
        <w:t>-à-dire :</w:t>
      </w:r>
    </w:p>
    <w:p w14:paraId="3C4DEDD4" w14:textId="77777777" w:rsidR="00C03C23" w:rsidRPr="00196AF2" w:rsidRDefault="002050D0" w:rsidP="00FE523D">
      <w:pPr>
        <w:pStyle w:val="FormuleSN"/>
      </w:pPr>
      <m:oMathPara>
        <m:oMathParaPr>
          <m:jc m:val="left"/>
        </m:oMathParaPr>
        <m:oMath>
          <m:f>
            <m:fPr>
              <m:ctrlPr/>
            </m:fPr>
            <m:num>
              <m:r>
                <m:t>dα</m:t>
              </m:r>
            </m:num>
            <m:den>
              <m:r>
                <m:t>dk</m:t>
              </m:r>
            </m:den>
          </m:f>
          <m:r>
            <m:t>+x-</m:t>
          </m:r>
          <m:f>
            <m:fPr>
              <m:ctrlPr/>
            </m:fPr>
            <m:num>
              <m:r>
                <m:t>dω</m:t>
              </m:r>
            </m:num>
            <m:den>
              <m:r>
                <m:t>dk</m:t>
              </m:r>
            </m:den>
          </m:f>
          <m:r>
            <m:t>t=0</m:t>
          </m:r>
        </m:oMath>
      </m:oMathPara>
    </w:p>
    <w:p w14:paraId="14A9BA68" w14:textId="77777777" w:rsidR="00C03C23" w:rsidRDefault="00C03C23" w:rsidP="00C03C23">
      <w:pPr>
        <w:pStyle w:val="Parasuite4"/>
      </w:pPr>
      <w:proofErr w:type="gramStart"/>
      <w:r>
        <w:t>soit</w:t>
      </w:r>
      <w:proofErr w:type="gramEnd"/>
      <w:r>
        <w:t xml:space="preserve"> :</w:t>
      </w:r>
    </w:p>
    <w:p w14:paraId="4E60D9D5" w14:textId="77777777" w:rsidR="00C03C23" w:rsidRPr="006008DB" w:rsidRDefault="00C03C23" w:rsidP="00FE523D">
      <w:pPr>
        <w:pStyle w:val="FormuleSN"/>
      </w:pPr>
      <m:oMathPara>
        <m:oMathParaPr>
          <m:jc m:val="left"/>
        </m:oMathParaPr>
        <m:oMath>
          <m:r>
            <m:t>x=</m:t>
          </m:r>
          <m:f>
            <m:fPr>
              <m:ctrlPr/>
            </m:fPr>
            <m:num>
              <m:r>
                <m:t>dω</m:t>
              </m:r>
            </m:num>
            <m:den>
              <m:r>
                <m:t>dk</m:t>
              </m:r>
            </m:den>
          </m:f>
          <m:r>
            <m:t>t-</m:t>
          </m:r>
          <m:f>
            <m:fPr>
              <m:ctrlPr/>
            </m:fPr>
            <m:num>
              <m:r>
                <m:t>dα</m:t>
              </m:r>
            </m:num>
            <m:den>
              <m:r>
                <m:t>dk</m:t>
              </m:r>
            </m:den>
          </m:f>
        </m:oMath>
      </m:oMathPara>
    </w:p>
    <w:p w14:paraId="7491A71A" w14:textId="77777777" w:rsidR="00C03C23" w:rsidRDefault="00C03C23" w:rsidP="00C03C23">
      <w:pPr>
        <w:pStyle w:val="Parasuite4"/>
      </w:pPr>
      <w:r>
        <w:t>La relation ci-dessus est l'équation d'un mouvement uniforme à la vitesse :</w:t>
      </w:r>
    </w:p>
    <w:p w14:paraId="12C491C6" w14:textId="77777777" w:rsidR="00C03C23" w:rsidRPr="006008DB" w:rsidRDefault="002050D0" w:rsidP="00C03C23">
      <w:pPr>
        <w:pStyle w:val="FormuleSN8"/>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dω</m:t>
              </m:r>
            </m:num>
            <m:den>
              <m:r>
                <w:rPr>
                  <w:rFonts w:ascii="Cambria Math" w:hAnsi="Cambria Math"/>
                </w:rPr>
                <m:t>dk</m:t>
              </m:r>
            </m:den>
          </m:f>
        </m:oMath>
      </m:oMathPara>
    </w:p>
    <w:p w14:paraId="1A192030" w14:textId="77777777" w:rsidR="00C03C23" w:rsidRDefault="00C03C23" w:rsidP="00C03C23">
      <w:pPr>
        <w:pStyle w:val="Parasuite4"/>
      </w:pPr>
      <w:r>
        <w:t>Cette grandeur est appelée vitesse de groupe</w:t>
      </w:r>
      <w:r>
        <w:fldChar w:fldCharType="begin"/>
      </w:r>
      <w:r>
        <w:instrText xml:space="preserve"> XE "</w:instrText>
      </w:r>
      <w:r w:rsidRPr="00EC1CF4">
        <w:instrText>Vitesse de groupe</w:instrText>
      </w:r>
      <w:r>
        <w:instrText xml:space="preserve">" </w:instrText>
      </w:r>
      <w:r>
        <w:fldChar w:fldCharType="end"/>
      </w:r>
      <w:r>
        <w:t>. Elle correspond précisément à la vitesse de déplacement du centre du paquet d'onde.</w:t>
      </w:r>
    </w:p>
    <w:p w14:paraId="50F4A14F" w14:textId="77777777" w:rsidR="00C03C23" w:rsidRDefault="00C03C23" w:rsidP="00C03C23">
      <w:pPr>
        <w:pStyle w:val="Parasuite4"/>
      </w:pPr>
      <w:r>
        <w:t xml:space="preserve">La quantité </w:t>
      </w:r>
      <m:oMath>
        <m:r>
          <w:rPr>
            <w:rFonts w:ascii="Cambria Math" w:hAnsi="Cambria Math"/>
          </w:rPr>
          <m:t>-</m:t>
        </m:r>
        <m:f>
          <m:fPr>
            <m:ctrlPr>
              <w:rPr>
                <w:rFonts w:ascii="Cambria Math" w:hAnsi="Cambria Math"/>
                <w:i/>
              </w:rPr>
            </m:ctrlPr>
          </m:fPr>
          <m:num>
            <m:r>
              <w:rPr>
                <w:rFonts w:ascii="Cambria Math" w:hAnsi="Cambria Math"/>
              </w:rPr>
              <m:t>dα</m:t>
            </m:r>
          </m:num>
          <m:den>
            <m:r>
              <w:rPr>
                <w:rFonts w:ascii="Cambria Math" w:hAnsi="Cambria Math"/>
              </w:rPr>
              <m:t>dk</m:t>
            </m:r>
          </m:den>
        </m:f>
      </m:oMath>
      <w:r>
        <w:t xml:space="preserve"> est indépenda</w:t>
      </w:r>
      <w:proofErr w:type="spellStart"/>
      <w:r>
        <w:t>nte</w:t>
      </w:r>
      <w:proofErr w:type="spellEnd"/>
      <w:r>
        <w:t xml:space="preserve"> du temps et joue le rôle de position initiale.</w:t>
      </w:r>
    </w:p>
    <w:p w14:paraId="53DD45AA" w14:textId="42C5326B" w:rsidR="00C03C23" w:rsidRDefault="00C03C23" w:rsidP="00C03C23">
      <w:pPr>
        <w:pStyle w:val="Parasuite4"/>
      </w:pPr>
      <w:r>
        <w:t xml:space="preserve">En utilisant la relation de dispersion </w:t>
      </w:r>
      <w:r>
        <w:fldChar w:fldCharType="begin"/>
      </w:r>
      <w:r>
        <w:instrText xml:space="preserve"> REF _Ref506306578 \r \h </w:instrText>
      </w:r>
      <w:r>
        <w:fldChar w:fldCharType="separate"/>
      </w:r>
      <w:r w:rsidR="0042247F">
        <w:t>(33)</w:t>
      </w:r>
      <w:r>
        <w:fldChar w:fldCharType="end"/>
      </w:r>
      <w:r>
        <w:t>, on trouve :</w:t>
      </w:r>
    </w:p>
    <w:p w14:paraId="6AC66F29" w14:textId="77777777" w:rsidR="00C03C23" w:rsidRPr="006008DB" w:rsidRDefault="002050D0" w:rsidP="00C03C23">
      <w:pPr>
        <w:pStyle w:val="FormuleSN8"/>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szCs w:val="24"/>
                </w:rPr>
                <m:t>ℏ</m:t>
              </m:r>
              <m:r>
                <w:rPr>
                  <w:rFonts w:ascii="Cambria Math" w:hAnsi="Cambria Math"/>
                </w:rPr>
                <m:t>k</m:t>
              </m:r>
            </m:num>
            <m:den>
              <m:r>
                <w:rPr>
                  <w:rFonts w:ascii="Cambria Math" w:hAnsi="Cambria Math"/>
                </w:rPr>
                <m:t>m</m:t>
              </m:r>
            </m:den>
          </m:f>
        </m:oMath>
      </m:oMathPara>
    </w:p>
    <w:p w14:paraId="59A36105" w14:textId="77777777" w:rsidR="00C03C23" w:rsidRDefault="00C03C23" w:rsidP="00C03C23">
      <w:pPr>
        <w:pStyle w:val="FormuleSN8"/>
      </w:pPr>
    </w:p>
    <w:p w14:paraId="6BCDD0A9" w14:textId="77777777" w:rsidR="00C03C23" w:rsidRDefault="00C03C23" w:rsidP="00C03C23">
      <w:pPr>
        <w:pStyle w:val="Parasuite4"/>
      </w:pPr>
      <w:proofErr w:type="gramStart"/>
      <w:r>
        <w:t>c'est</w:t>
      </w:r>
      <w:proofErr w:type="gramEnd"/>
      <w:r>
        <w:t>-à-dire :</w:t>
      </w:r>
    </w:p>
    <w:p w14:paraId="51CAC70C" w14:textId="77777777" w:rsidR="00C03C23" w:rsidRPr="006008DB" w:rsidRDefault="002050D0" w:rsidP="00C03C23">
      <w:pPr>
        <w:pStyle w:val="FormuleSN8"/>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szCs w:val="24"/>
                </w:rPr>
                <m:t>p</m:t>
              </m:r>
            </m:num>
            <m:den>
              <m:r>
                <w:rPr>
                  <w:rFonts w:ascii="Cambria Math" w:hAnsi="Cambria Math"/>
                </w:rPr>
                <m:t>m</m:t>
              </m:r>
            </m:den>
          </m:f>
          <m:r>
            <w:rPr>
              <w:rFonts w:ascii="Cambria Math" w:hAnsi="Cambria Math"/>
            </w:rPr>
            <m:t>=v</m:t>
          </m:r>
        </m:oMath>
      </m:oMathPara>
    </w:p>
    <w:p w14:paraId="6B4307AD" w14:textId="77777777" w:rsidR="00C03C23" w:rsidRDefault="00C03C23" w:rsidP="00C03C23">
      <w:pPr>
        <w:pStyle w:val="Parasuite4"/>
      </w:pPr>
      <w:r>
        <w:t>C'est donc la vitesse de groupe qui est associée à la vitesse de la particule.</w:t>
      </w:r>
    </w:p>
    <w:p w14:paraId="058A5C68" w14:textId="77777777" w:rsidR="00C03C23" w:rsidRDefault="00C03C23" w:rsidP="00C03C23">
      <w:pPr>
        <w:pStyle w:val="Rem6"/>
      </w:pPr>
      <w:r>
        <w:t>Remarque</w:t>
      </w:r>
    </w:p>
    <w:p w14:paraId="2807AC44" w14:textId="77777777" w:rsidR="00C03C23" w:rsidRDefault="00C03C23" w:rsidP="00C03C23">
      <w:pPr>
        <w:pStyle w:val="textrem4"/>
      </w:pPr>
      <w:r>
        <w:t xml:space="preserve">Chaque onde composant le paquet d'onde se déplace avec sa propre vitesse qui est la vitesse de phase puisque cette dernière dépend de la valeur de </w:t>
      </w:r>
      <m:oMath>
        <m:r>
          <w:rPr>
            <w:rFonts w:ascii="Cambria Math" w:hAnsi="Cambria Math"/>
            <w:sz w:val="24"/>
            <w:szCs w:val="24"/>
          </w:rPr>
          <m:t>k</m:t>
        </m:r>
      </m:oMath>
      <w:r>
        <w:t xml:space="preserve">. Ainsi l'évolution temporelle d'un paquet d'onde montre une propagation du paquet subissant une déformation de la forme du paquet. C'est la raison pour laquelle la relation qui donne </w:t>
      </w:r>
      <m:oMath>
        <m:r>
          <w:rPr>
            <w:rFonts w:ascii="Cambria Math" w:hAnsi="Cambria Math"/>
          </w:rPr>
          <m:t>ω</m:t>
        </m:r>
      </m:oMath>
      <w:r>
        <w:t xml:space="preserve"> en fonction de </w:t>
      </w:r>
      <m:oMath>
        <m:r>
          <w:rPr>
            <w:rFonts w:ascii="Cambria Math" w:hAnsi="Cambria Math"/>
            <w:sz w:val="24"/>
            <w:szCs w:val="24"/>
          </w:rPr>
          <m:t>k</m:t>
        </m:r>
      </m:oMath>
      <w:r>
        <w:t xml:space="preserve"> s'appelle la relation de dispersion.</w:t>
      </w:r>
    </w:p>
    <w:p w14:paraId="4968862B" w14:textId="77777777" w:rsidR="00C03C23" w:rsidRDefault="00C03C23" w:rsidP="00C03C23">
      <w:pPr>
        <w:pStyle w:val="Parasuite"/>
      </w:pPr>
      <w:r>
        <w:t xml:space="preserve">Il est donc possible de construire une fonction localisée dans l'espace mais </w:t>
      </w:r>
      <w:r w:rsidRPr="00A17681">
        <w:rPr>
          <w:u w:val="single"/>
        </w:rPr>
        <w:t>à la condition d'accepter une certaine dispersion des vecteurs d'onde</w:t>
      </w:r>
      <w:r>
        <w:t xml:space="preserve"> c’est-à-dire des impulsions. Or pour qu'une particule possède une trajectoire bien définie il faut qu'elle possède à chaque instant une position et une impulsion bien définies. Il semble donc impossible d’attribuer de telles grandeurs à une particule si on la représente à l'aide d'un paquet d'ondes.</w:t>
      </w:r>
    </w:p>
    <w:p w14:paraId="49EFF4D0" w14:textId="77777777" w:rsidR="00C03C23" w:rsidRDefault="00C03C23" w:rsidP="00C03C23">
      <w:r>
        <w:t>On retrouve le constat fait dans le cas de la diffraction des électrons par une fente quant à l'incompatibilité de la grandeur position et impulsion.</w:t>
      </w:r>
    </w:p>
    <w:p w14:paraId="158FBD8F" w14:textId="77777777" w:rsidR="00C03C23" w:rsidRDefault="00C03C23" w:rsidP="00C03C23">
      <w:pPr>
        <w:pStyle w:val="Titre2"/>
        <w:ind w:left="0" w:firstLine="0"/>
        <w:jc w:val="left"/>
      </w:pPr>
      <w:bookmarkStart w:id="147" w:name="_Toc96938518"/>
      <w:bookmarkStart w:id="148" w:name="_Toc101610764"/>
      <w:bookmarkStart w:id="149" w:name="_Toc218697540"/>
      <w:r>
        <w:t>Mesures de la position et l'impulsion</w:t>
      </w:r>
      <w:bookmarkEnd w:id="147"/>
      <w:bookmarkEnd w:id="148"/>
      <w:bookmarkEnd w:id="149"/>
    </w:p>
    <w:p w14:paraId="4667E34D" w14:textId="77777777" w:rsidR="00C03C23" w:rsidRDefault="00C03C23" w:rsidP="00C03C23">
      <w:pPr>
        <w:pStyle w:val="Para9"/>
      </w:pPr>
      <w:r>
        <w:t>Nous venons de voir, dans une tentative de réduire la réalité du monde physique à celle des ondes (paquet d'ondes) ou à celle des particules (diffraction des électrons par une fente), qu’il est impossible d’attribuer une position et une impulsion bien définies à une particule, et donc de lui attribuer une trajectoire.</w:t>
      </w:r>
    </w:p>
    <w:p w14:paraId="1A87DE56" w14:textId="77777777" w:rsidR="00C03C23" w:rsidRDefault="00C03C23" w:rsidP="00C03C23">
      <w:pPr>
        <w:pStyle w:val="Parasuite"/>
      </w:pPr>
      <w:r>
        <w:t>Cette limitation constitue-elle un échec fatal pour cette démarche ?</w:t>
      </w:r>
    </w:p>
    <w:p w14:paraId="69694927" w14:textId="77777777" w:rsidR="00C03C23" w:rsidRDefault="00C03C23" w:rsidP="00C03C23">
      <w:pPr>
        <w:pStyle w:val="Parasuite"/>
      </w:pPr>
      <w:r>
        <w:rPr>
          <w:u w:val="single"/>
        </w:rPr>
        <w:t>Est-il possible de connaître la position et l’impulsion d’une particule avec une précision illimitée ?</w:t>
      </w:r>
      <w:r>
        <w:t xml:space="preserve"> L'utilisation d'un diaphragme est sans doute la méthode la plus directe pour mesurer la position d'un électron. </w:t>
      </w:r>
      <w:r w:rsidRPr="00F30AA1">
        <w:rPr>
          <w:highlight w:val="yellow"/>
        </w:rPr>
        <w:t>Cependant, on peut également éclairer cet objet et observer sa position au travers d'un microscope</w:t>
      </w:r>
      <w:r>
        <w:t>.</w:t>
      </w:r>
    </w:p>
    <w:p w14:paraId="07285B0D" w14:textId="77777777" w:rsidR="00C03C23" w:rsidRDefault="00C03C23" w:rsidP="00C03C23">
      <w:pPr>
        <w:pStyle w:val="Para9"/>
      </w:pPr>
      <w:r>
        <w:t>Heisenberg a fait une analyse critique de ce processus de mesure (</w:t>
      </w:r>
      <w:r w:rsidRPr="00196AF2">
        <w:rPr>
          <w:i/>
        </w:rPr>
        <w:t xml:space="preserve">observer </w:t>
      </w:r>
      <w:proofErr w:type="spellStart"/>
      <w:r w:rsidRPr="00196AF2">
        <w:rPr>
          <w:i/>
        </w:rPr>
        <w:t>effect</w:t>
      </w:r>
      <w:proofErr w:type="spellEnd"/>
      <w:r>
        <w:t>) en s’intéressant à la mesure précise de la position d’un électron. L’expérience de pensée qu’il a proposée est connue sous le nom de microscope de Heisenberg</w:t>
      </w:r>
      <w:r>
        <w:fldChar w:fldCharType="begin"/>
      </w:r>
      <w:r>
        <w:instrText xml:space="preserve"> XE "Microscope de Heisenberg" </w:instrText>
      </w:r>
      <w:r>
        <w:fldChar w:fldCharType="end"/>
      </w:r>
      <w:r>
        <w:t>. Nous allons la décrire ici.</w:t>
      </w:r>
    </w:p>
    <w:p w14:paraId="3239BB32" w14:textId="77777777" w:rsidR="00C03C23" w:rsidRDefault="00C03C23" w:rsidP="00C03C23">
      <w:pPr>
        <w:pStyle w:val="Parasuite"/>
      </w:pPr>
      <w:r>
        <w:t>Lorsqu'un objet macroscopique est éclairé, il n'est pas perturbé par l'impact des photons et on peut l'observer sans le déranger. Il n'en va pas de même d'un objet microscopique comme un électron par exemple</w:t>
      </w:r>
    </w:p>
    <w:p w14:paraId="6BCF2CDA" w14:textId="77777777" w:rsidR="00C03C23" w:rsidRDefault="00C03C23" w:rsidP="00C03C23">
      <w:pPr>
        <w:pStyle w:val="Parasuite"/>
      </w:pPr>
      <w:r>
        <w:t xml:space="preserve">Ainsi si on éclaire un électron et que l’on observe les photons défléchis dans une lentille, on remonte à la connaissance de la position de l’électron. L'expérience de Compton a montré </w:t>
      </w:r>
      <w:r>
        <w:lastRenderedPageBreak/>
        <w:t>qu'il subit un recul sous l'impact du photon.</w:t>
      </w:r>
      <w:r w:rsidRPr="00A077BA">
        <w:t xml:space="preserve"> </w:t>
      </w:r>
      <w:r>
        <w:rPr>
          <w:u w:val="single"/>
        </w:rPr>
        <w:t>On perturbe donc l’électron en lui imposant un changement d'impulsion</w:t>
      </w:r>
      <w:r>
        <w:t xml:space="preserve">. Or pour obtenir une bonne résolution spatiale il faut utiliser une longueur d'onde courte c'est-à-dire des photons de grande impulsion. La perturbation que subit l'électron est alors plus grande. Si l’on souhaitait mesurer de manière subséquente l’impulsion de l’électron, il faudrait évaluer la perturbation provoquée par la mesure qui relève du processus de mesure. </w:t>
      </w:r>
      <w:r w:rsidRPr="00196AF2">
        <w:rPr>
          <w:highlight w:val="yellow"/>
        </w:rPr>
        <w:t>On peut évaluer une telle perturbation en mesurant le changement d'impulsion du photon</w:t>
      </w:r>
      <w:r>
        <w:t>. On mesure donc l’impulsion finale du photon en supposant que la seule source d'imprécision provient de cette mesure.</w:t>
      </w:r>
    </w:p>
    <w:p w14:paraId="05F8902C" w14:textId="76E2C1C7" w:rsidR="00C03C23" w:rsidRDefault="00C03C23" w:rsidP="00C03C23">
      <w:pPr>
        <w:pStyle w:val="Parasuite"/>
      </w:pPr>
      <w:r>
        <w:t>Considérons un électron éclairé par un faisceau de lumière (pas nécessairement visible pour l'œil humain). L'observation, à l'aide d'un microscope, d'un photon diffusé par l'électron permet d'obtenir une information sur sa position (</w:t>
      </w:r>
      <w:r>
        <w:fldChar w:fldCharType="begin"/>
      </w:r>
      <w:r>
        <w:instrText xml:space="preserve"> REF _Ref96917539 \h </w:instrText>
      </w:r>
      <w:r>
        <w:fldChar w:fldCharType="separate"/>
      </w:r>
      <w:r w:rsidR="0042247F">
        <w:rPr>
          <w:b/>
        </w:rPr>
        <w:t xml:space="preserve">Figure </w:t>
      </w:r>
      <w:r w:rsidR="0042247F">
        <w:rPr>
          <w:b/>
          <w:noProof/>
        </w:rPr>
        <w:t>17</w:t>
      </w:r>
      <w:r>
        <w:fldChar w:fldCharType="end"/>
      </w:r>
      <w:r>
        <w:t>). Or la précision obtenue sur la mesure de la position est limitée par le pouvoir séparateur du microscope. Puisque celui-ci ne peut pas donner des images distinctes de deux points dont la différence d'ordonnées est inférieure à :</w:t>
      </w:r>
    </w:p>
    <w:p w14:paraId="2BBFADE5" w14:textId="77777777" w:rsidR="00C03C23" w:rsidRDefault="001E0480" w:rsidP="001E0480">
      <w:pPr>
        <w:pStyle w:val="FormuleSN8"/>
      </w:pPr>
      <m:oMathPara>
        <m:oMath>
          <m:r>
            <w:rPr>
              <w:rFonts w:ascii="Cambria Math"/>
            </w:rPr>
            <m:t>δ=</m:t>
          </m:r>
          <m:f>
            <m:fPr>
              <m:ctrlPr>
                <w:rPr>
                  <w:rFonts w:ascii="Cambria Math" w:hAnsi="Cambria Math"/>
                  <w:i/>
                </w:rPr>
              </m:ctrlPr>
            </m:fPr>
            <m:num>
              <m:r>
                <w:rPr>
                  <w:rFonts w:ascii="Cambria Math"/>
                </w:rPr>
                <m:t>λ</m:t>
              </m:r>
            </m:num>
            <m:den>
              <m:r>
                <w:rPr>
                  <w:rFonts w:ascii="Cambria Math"/>
                </w:rPr>
                <m:t>2</m:t>
              </m:r>
              <m:func>
                <m:funcPr>
                  <m:ctrlPr>
                    <w:rPr>
                      <w:rFonts w:ascii="Cambria Math" w:hAnsi="Cambria Math"/>
                      <w:i/>
                    </w:rPr>
                  </m:ctrlPr>
                </m:funcPr>
                <m:fName>
                  <m:r>
                    <w:rPr>
                      <w:rFonts w:ascii="Cambria Math"/>
                    </w:rPr>
                    <m:t>sin</m:t>
                  </m:r>
                </m:fName>
                <m:e>
                  <m:d>
                    <m:dPr>
                      <m:ctrlPr>
                        <w:rPr>
                          <w:rFonts w:ascii="Cambria Math" w:hAnsi="Cambria Math"/>
                          <w:i/>
                        </w:rPr>
                      </m:ctrlPr>
                    </m:dPr>
                    <m:e>
                      <m:r>
                        <w:rPr>
                          <w:rFonts w:ascii="Cambria Math"/>
                        </w:rPr>
                        <m:t>θ/2</m:t>
                      </m:r>
                    </m:e>
                  </m:d>
                </m:e>
              </m:func>
            </m:den>
          </m:f>
        </m:oMath>
      </m:oMathPara>
    </w:p>
    <w:p w14:paraId="737EEFB9" w14:textId="77777777" w:rsidR="00C03C23" w:rsidRDefault="00C03C23" w:rsidP="001E0480">
      <w:pPr>
        <w:pStyle w:val="Parasuite4"/>
      </w:pPr>
      <w:proofErr w:type="gramStart"/>
      <w:r>
        <w:t>l'incertitude</w:t>
      </w:r>
      <w:proofErr w:type="gramEnd"/>
      <w:r>
        <w:t xml:space="preserve"> sur l'ordonnée de l'électron est de l'ordre de </w:t>
      </w:r>
      <m:oMath>
        <m:r>
          <w:rPr>
            <w:rFonts w:ascii="Cambria Math"/>
          </w:rPr>
          <m:t>Δy=δ</m:t>
        </m:r>
      </m:oMath>
      <w:r>
        <w:t>.</w:t>
      </w:r>
    </w:p>
    <w:p w14:paraId="67BF7BA0" w14:textId="77777777" w:rsidR="00C03C23" w:rsidRDefault="00C03C23" w:rsidP="00C03C23">
      <w:r>
        <w:br w:type="page"/>
      </w:r>
    </w:p>
    <w:p w14:paraId="37F686DC" w14:textId="77777777" w:rsidR="00C03C23" w:rsidRDefault="00C03C23" w:rsidP="00C03C23">
      <w:pPr>
        <w:pStyle w:val="Parasuite4"/>
      </w:pPr>
    </w:p>
    <w:p w14:paraId="07A088AE" w14:textId="77777777" w:rsidR="00C03C23" w:rsidRDefault="00C03C23" w:rsidP="00C03C23">
      <w:r>
        <w:rPr>
          <w:noProof/>
          <w:sz w:val="20"/>
        </w:rPr>
        <mc:AlternateContent>
          <mc:Choice Requires="wpg">
            <w:drawing>
              <wp:anchor distT="0" distB="0" distL="114300" distR="114300" simplePos="0" relativeHeight="251691008" behindDoc="0" locked="0" layoutInCell="1" allowOverlap="1" wp14:anchorId="461A1524" wp14:editId="71A9DF9D">
                <wp:simplePos x="0" y="0"/>
                <wp:positionH relativeFrom="column">
                  <wp:posOffset>425450</wp:posOffset>
                </wp:positionH>
                <wp:positionV relativeFrom="paragraph">
                  <wp:posOffset>29845</wp:posOffset>
                </wp:positionV>
                <wp:extent cx="5393690" cy="1943100"/>
                <wp:effectExtent l="0" t="0" r="0" b="0"/>
                <wp:wrapNone/>
                <wp:docPr id="547"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3690" cy="1943100"/>
                          <a:chOff x="2061" y="2164"/>
                          <a:chExt cx="8494" cy="3060"/>
                        </a:xfrm>
                      </wpg:grpSpPr>
                      <wps:wsp>
                        <wps:cNvPr id="548" name="Line 247"/>
                        <wps:cNvCnPr/>
                        <wps:spPr bwMode="auto">
                          <a:xfrm>
                            <a:off x="2631" y="3656"/>
                            <a:ext cx="7639" cy="1"/>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9" name="Line 248"/>
                        <wps:cNvCnPr/>
                        <wps:spPr bwMode="auto">
                          <a:xfrm flipV="1">
                            <a:off x="6051" y="2345"/>
                            <a:ext cx="0" cy="2622"/>
                          </a:xfrm>
                          <a:prstGeom prst="line">
                            <a:avLst/>
                          </a:prstGeom>
                          <a:noFill/>
                          <a:ln w="38100">
                            <a:solidFill>
                              <a:srgbClr val="000000"/>
                            </a:solidFill>
                            <a:round/>
                            <a:headEnd type="triangl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0" name="Line 249"/>
                        <wps:cNvCnPr/>
                        <wps:spPr bwMode="auto">
                          <a:xfrm flipV="1">
                            <a:off x="2631" y="2345"/>
                            <a:ext cx="3421" cy="1312"/>
                          </a:xfrm>
                          <a:prstGeom prst="line">
                            <a:avLst/>
                          </a:prstGeom>
                          <a:noFill/>
                          <a:ln w="3175">
                            <a:solidFill>
                              <a:srgbClr val="000000"/>
                            </a:solidFill>
                            <a:round/>
                            <a:headEnd type="none" w="sm" len="sm"/>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1" name="Line 250"/>
                        <wps:cNvCnPr/>
                        <wps:spPr bwMode="auto">
                          <a:xfrm flipH="1" flipV="1">
                            <a:off x="6051" y="2344"/>
                            <a:ext cx="3421" cy="1312"/>
                          </a:xfrm>
                          <a:prstGeom prst="line">
                            <a:avLst/>
                          </a:prstGeom>
                          <a:noFill/>
                          <a:ln w="3175">
                            <a:solidFill>
                              <a:srgbClr val="000000"/>
                            </a:solidFill>
                            <a:round/>
                            <a:headEnd type="triangle" w="med" len="med"/>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2" name="Line 251"/>
                        <wps:cNvCnPr/>
                        <wps:spPr bwMode="auto">
                          <a:xfrm flipH="1">
                            <a:off x="6051" y="3654"/>
                            <a:ext cx="3421" cy="1312"/>
                          </a:xfrm>
                          <a:prstGeom prst="line">
                            <a:avLst/>
                          </a:prstGeom>
                          <a:noFill/>
                          <a:ln w="3175">
                            <a:solidFill>
                              <a:srgbClr val="000000"/>
                            </a:solidFill>
                            <a:round/>
                            <a:headEnd type="triangle" w="med" len="med"/>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3" name="Line 252"/>
                        <wps:cNvCnPr/>
                        <wps:spPr bwMode="auto">
                          <a:xfrm flipH="1" flipV="1">
                            <a:off x="2631" y="3654"/>
                            <a:ext cx="3421" cy="1312"/>
                          </a:xfrm>
                          <a:prstGeom prst="line">
                            <a:avLst/>
                          </a:prstGeom>
                          <a:noFill/>
                          <a:ln w="3175">
                            <a:solidFill>
                              <a:srgbClr val="000000"/>
                            </a:solidFill>
                            <a:round/>
                            <a:headEnd type="triangle" w="med" len="med"/>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4" name="Rectangle 253"/>
                        <wps:cNvSpPr>
                          <a:spLocks noChangeArrowheads="1"/>
                        </wps:cNvSpPr>
                        <wps:spPr bwMode="auto">
                          <a:xfrm>
                            <a:off x="10326" y="3711"/>
                            <a:ext cx="229"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F56BE2" w14:textId="77777777" w:rsidR="002050D0" w:rsidRDefault="002050D0" w:rsidP="00C03C23">
                              <w:proofErr w:type="gramStart"/>
                              <w:r>
                                <w:t>x</w:t>
                              </w:r>
                              <w:proofErr w:type="gramEnd"/>
                            </w:p>
                          </w:txbxContent>
                        </wps:txbx>
                        <wps:bodyPr rot="0" vert="horz" wrap="square" lIns="12700" tIns="12700" rIns="12700" bIns="12700" anchor="t" anchorCtr="0" upright="1">
                          <a:noAutofit/>
                        </wps:bodyPr>
                      </wps:wsp>
                      <wps:wsp>
                        <wps:cNvPr id="555" name="Rectangle 254"/>
                        <wps:cNvSpPr>
                          <a:spLocks noChangeArrowheads="1"/>
                        </wps:cNvSpPr>
                        <wps:spPr bwMode="auto">
                          <a:xfrm>
                            <a:off x="2061" y="3313"/>
                            <a:ext cx="360"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78F0E6" w14:textId="77777777" w:rsidR="002050D0" w:rsidRDefault="002050D0" w:rsidP="00C03C23">
                              <w:proofErr w:type="gramStart"/>
                              <w:r>
                                <w:t>e</w:t>
                              </w:r>
                              <w:proofErr w:type="gramEnd"/>
                              <w:r>
                                <w:rPr>
                                  <w:vertAlign w:val="superscript"/>
                                </w:rPr>
                                <w:t>-</w:t>
                              </w:r>
                            </w:p>
                          </w:txbxContent>
                        </wps:txbx>
                        <wps:bodyPr rot="0" vert="horz" wrap="square" lIns="12700" tIns="12700" rIns="12700" bIns="12700" anchor="t" anchorCtr="0" upright="1">
                          <a:noAutofit/>
                        </wps:bodyPr>
                      </wps:wsp>
                      <wps:wsp>
                        <wps:cNvPr id="556" name="Rectangle 255"/>
                        <wps:cNvSpPr>
                          <a:spLocks noChangeArrowheads="1"/>
                        </wps:cNvSpPr>
                        <wps:spPr bwMode="auto">
                          <a:xfrm>
                            <a:off x="3828" y="3199"/>
                            <a:ext cx="400"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22F295" w14:textId="77777777" w:rsidR="002050D0" w:rsidRDefault="002050D0" w:rsidP="00C03C23">
                              <w:r>
                                <w:sym w:font="Symbol" w:char="F071"/>
                              </w:r>
                              <w:r>
                                <w:t>/2</w:t>
                              </w:r>
                            </w:p>
                          </w:txbxContent>
                        </wps:txbx>
                        <wps:bodyPr rot="0" vert="horz" wrap="square" lIns="12700" tIns="12700" rIns="12700" bIns="12700" anchor="t" anchorCtr="0" upright="1">
                          <a:noAutofit/>
                        </wps:bodyPr>
                      </wps:wsp>
                      <wps:wsp>
                        <wps:cNvPr id="557" name="Rectangle 256"/>
                        <wps:cNvSpPr>
                          <a:spLocks noChangeArrowheads="1"/>
                        </wps:cNvSpPr>
                        <wps:spPr bwMode="auto">
                          <a:xfrm>
                            <a:off x="3828" y="3711"/>
                            <a:ext cx="400"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2E3AD6" w14:textId="77777777" w:rsidR="002050D0" w:rsidRDefault="002050D0" w:rsidP="00C03C23">
                              <w:r>
                                <w:sym w:font="Symbol" w:char="F071"/>
                              </w:r>
                              <w:r>
                                <w:t>/2</w:t>
                              </w:r>
                            </w:p>
                          </w:txbxContent>
                        </wps:txbx>
                        <wps:bodyPr rot="0" vert="horz" wrap="square" lIns="12700" tIns="12700" rIns="12700" bIns="12700" anchor="t" anchorCtr="0" upright="1">
                          <a:noAutofit/>
                        </wps:bodyPr>
                      </wps:wsp>
                      <wps:wsp>
                        <wps:cNvPr id="558" name="Oval 257"/>
                        <wps:cNvSpPr>
                          <a:spLocks noChangeArrowheads="1"/>
                        </wps:cNvSpPr>
                        <wps:spPr bwMode="auto">
                          <a:xfrm>
                            <a:off x="2574" y="3599"/>
                            <a:ext cx="114" cy="11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59" name="Text Box 258"/>
                        <wps:cNvSpPr txBox="1">
                          <a:spLocks noChangeArrowheads="1"/>
                        </wps:cNvSpPr>
                        <wps:spPr bwMode="auto">
                          <a:xfrm>
                            <a:off x="4581" y="216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81F3F" w14:textId="77777777" w:rsidR="002050D0" w:rsidRDefault="002050D0" w:rsidP="00C03C23">
                              <w:pPr>
                                <w:rPr>
                                  <w:b/>
                                  <w:bCs/>
                                  <w:u w:val="single"/>
                                </w:rPr>
                              </w:pPr>
                              <w:r>
                                <w:rPr>
                                  <w:b/>
                                  <w:bCs/>
                                  <w:u w:val="single"/>
                                </w:rPr>
                                <w:t>1</w:t>
                              </w:r>
                            </w:p>
                          </w:txbxContent>
                        </wps:txbx>
                        <wps:bodyPr rot="0" vert="horz" wrap="square" lIns="91440" tIns="45720" rIns="91440" bIns="45720" anchor="t" anchorCtr="0" upright="1">
                          <a:noAutofit/>
                        </wps:bodyPr>
                      </wps:wsp>
                      <wps:wsp>
                        <wps:cNvPr id="560" name="Text Box 259"/>
                        <wps:cNvSpPr txBox="1">
                          <a:spLocks noChangeArrowheads="1"/>
                        </wps:cNvSpPr>
                        <wps:spPr bwMode="auto">
                          <a:xfrm>
                            <a:off x="4761" y="4684"/>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1B963" w14:textId="77777777" w:rsidR="002050D0" w:rsidRDefault="002050D0" w:rsidP="00C03C23">
                              <w:pPr>
                                <w:pStyle w:val="Rem6"/>
                                <w:spacing w:before="0" w:after="0"/>
                                <w:rPr>
                                  <w:bCs/>
                                </w:rPr>
                              </w:pPr>
                              <w:r>
                                <w:rPr>
                                  <w:bCs/>
                                </w:rPr>
                                <w:t>2</w:t>
                              </w:r>
                            </w:p>
                          </w:txbxContent>
                        </wps:txbx>
                        <wps:bodyPr rot="0" vert="horz" wrap="square" lIns="91440" tIns="45720" rIns="91440" bIns="45720" anchor="t" anchorCtr="0" upright="1">
                          <a:noAutofit/>
                        </wps:bodyPr>
                      </wps:wsp>
                      <wps:wsp>
                        <wps:cNvPr id="562" name="Freeform 260"/>
                        <wps:cNvSpPr>
                          <a:spLocks/>
                        </wps:cNvSpPr>
                        <wps:spPr bwMode="auto">
                          <a:xfrm>
                            <a:off x="2560" y="3945"/>
                            <a:ext cx="176" cy="900"/>
                          </a:xfrm>
                          <a:custGeom>
                            <a:avLst/>
                            <a:gdLst>
                              <a:gd name="T0" fmla="*/ 170 w 176"/>
                              <a:gd name="T1" fmla="*/ 900 h 900"/>
                              <a:gd name="T2" fmla="*/ 80 w 176"/>
                              <a:gd name="T3" fmla="*/ 825 h 900"/>
                              <a:gd name="T4" fmla="*/ 155 w 176"/>
                              <a:gd name="T5" fmla="*/ 810 h 900"/>
                              <a:gd name="T6" fmla="*/ 170 w 176"/>
                              <a:gd name="T7" fmla="*/ 765 h 900"/>
                              <a:gd name="T8" fmla="*/ 65 w 176"/>
                              <a:gd name="T9" fmla="*/ 720 h 900"/>
                              <a:gd name="T10" fmla="*/ 35 w 176"/>
                              <a:gd name="T11" fmla="*/ 675 h 900"/>
                              <a:gd name="T12" fmla="*/ 125 w 176"/>
                              <a:gd name="T13" fmla="*/ 615 h 900"/>
                              <a:gd name="T14" fmla="*/ 155 w 176"/>
                              <a:gd name="T15" fmla="*/ 570 h 900"/>
                              <a:gd name="T16" fmla="*/ 110 w 176"/>
                              <a:gd name="T17" fmla="*/ 555 h 900"/>
                              <a:gd name="T18" fmla="*/ 65 w 176"/>
                              <a:gd name="T19" fmla="*/ 525 h 900"/>
                              <a:gd name="T20" fmla="*/ 50 w 176"/>
                              <a:gd name="T21" fmla="*/ 480 h 900"/>
                              <a:gd name="T22" fmla="*/ 95 w 176"/>
                              <a:gd name="T23" fmla="*/ 450 h 900"/>
                              <a:gd name="T24" fmla="*/ 125 w 176"/>
                              <a:gd name="T25" fmla="*/ 405 h 900"/>
                              <a:gd name="T26" fmla="*/ 95 w 176"/>
                              <a:gd name="T27" fmla="*/ 360 h 900"/>
                              <a:gd name="T28" fmla="*/ 5 w 176"/>
                              <a:gd name="T29" fmla="*/ 330 h 900"/>
                              <a:gd name="T30" fmla="*/ 125 w 176"/>
                              <a:gd name="T31" fmla="*/ 240 h 900"/>
                              <a:gd name="T32" fmla="*/ 140 w 176"/>
                              <a:gd name="T33" fmla="*/ 195 h 900"/>
                              <a:gd name="T34" fmla="*/ 50 w 176"/>
                              <a:gd name="T35" fmla="*/ 150 h 900"/>
                              <a:gd name="T36" fmla="*/ 65 w 176"/>
                              <a:gd name="T37" fmla="*/ 60 h 900"/>
                              <a:gd name="T38" fmla="*/ 65 w 176"/>
                              <a:gd name="T39" fmla="*/ 0 h 9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76" h="900">
                                <a:moveTo>
                                  <a:pt x="170" y="900"/>
                                </a:moveTo>
                                <a:cubicBezTo>
                                  <a:pt x="158" y="897"/>
                                  <a:pt x="0" y="879"/>
                                  <a:pt x="80" y="825"/>
                                </a:cubicBezTo>
                                <a:cubicBezTo>
                                  <a:pt x="101" y="811"/>
                                  <a:pt x="130" y="815"/>
                                  <a:pt x="155" y="810"/>
                                </a:cubicBezTo>
                                <a:cubicBezTo>
                                  <a:pt x="160" y="795"/>
                                  <a:pt x="176" y="780"/>
                                  <a:pt x="170" y="765"/>
                                </a:cubicBezTo>
                                <a:cubicBezTo>
                                  <a:pt x="158" y="736"/>
                                  <a:pt x="85" y="725"/>
                                  <a:pt x="65" y="720"/>
                                </a:cubicBezTo>
                                <a:cubicBezTo>
                                  <a:pt x="55" y="705"/>
                                  <a:pt x="26" y="691"/>
                                  <a:pt x="35" y="675"/>
                                </a:cubicBezTo>
                                <a:cubicBezTo>
                                  <a:pt x="53" y="644"/>
                                  <a:pt x="125" y="615"/>
                                  <a:pt x="125" y="615"/>
                                </a:cubicBezTo>
                                <a:cubicBezTo>
                                  <a:pt x="135" y="600"/>
                                  <a:pt x="159" y="587"/>
                                  <a:pt x="155" y="570"/>
                                </a:cubicBezTo>
                                <a:cubicBezTo>
                                  <a:pt x="151" y="555"/>
                                  <a:pt x="124" y="562"/>
                                  <a:pt x="110" y="555"/>
                                </a:cubicBezTo>
                                <a:cubicBezTo>
                                  <a:pt x="94" y="547"/>
                                  <a:pt x="80" y="535"/>
                                  <a:pt x="65" y="525"/>
                                </a:cubicBezTo>
                                <a:cubicBezTo>
                                  <a:pt x="60" y="510"/>
                                  <a:pt x="44" y="495"/>
                                  <a:pt x="50" y="480"/>
                                </a:cubicBezTo>
                                <a:cubicBezTo>
                                  <a:pt x="57" y="463"/>
                                  <a:pt x="82" y="463"/>
                                  <a:pt x="95" y="450"/>
                                </a:cubicBezTo>
                                <a:cubicBezTo>
                                  <a:pt x="108" y="437"/>
                                  <a:pt x="115" y="420"/>
                                  <a:pt x="125" y="405"/>
                                </a:cubicBezTo>
                                <a:cubicBezTo>
                                  <a:pt x="115" y="390"/>
                                  <a:pt x="110" y="370"/>
                                  <a:pt x="95" y="360"/>
                                </a:cubicBezTo>
                                <a:cubicBezTo>
                                  <a:pt x="68" y="343"/>
                                  <a:pt x="5" y="330"/>
                                  <a:pt x="5" y="330"/>
                                </a:cubicBezTo>
                                <a:cubicBezTo>
                                  <a:pt x="30" y="255"/>
                                  <a:pt x="51" y="258"/>
                                  <a:pt x="125" y="240"/>
                                </a:cubicBezTo>
                                <a:cubicBezTo>
                                  <a:pt x="130" y="225"/>
                                  <a:pt x="146" y="210"/>
                                  <a:pt x="140" y="195"/>
                                </a:cubicBezTo>
                                <a:cubicBezTo>
                                  <a:pt x="131" y="173"/>
                                  <a:pt x="69" y="156"/>
                                  <a:pt x="50" y="150"/>
                                </a:cubicBezTo>
                                <a:cubicBezTo>
                                  <a:pt x="19" y="57"/>
                                  <a:pt x="38" y="154"/>
                                  <a:pt x="65" y="60"/>
                                </a:cubicBezTo>
                                <a:cubicBezTo>
                                  <a:pt x="70" y="41"/>
                                  <a:pt x="65" y="20"/>
                                  <a:pt x="65" y="0"/>
                                </a:cubicBezTo>
                              </a:path>
                            </a:pathLst>
                          </a:custGeom>
                          <a:noFill/>
                          <a:ln w="9525">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1A1524" id="Group 246" o:spid="_x0000_s1180" style="position:absolute;left:0;text-align:left;margin-left:33.5pt;margin-top:2.35pt;width:424.7pt;height:153pt;z-index:251691008;mso-position-horizontal-relative:text;mso-position-vertical-relative:text" coordorigin="2061,2164" coordsize="8494,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">
                <v:line id="Line 247" o:spid="_x0000_s1181" style="position:absolute;visibility:visible;mso-wrap-style:square" from="2631,3656" to="10270,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">
                  <v:stroke startarrowwidth="narrow" startarrowlength="short" endarrow="block" endarrowwidth="narrow" endarrowlength="short"/>
                </v:line>
                <v:line id="Line 248" o:spid="_x0000_s1182" style="position:absolute;flip:y;visibility:visible;mso-wrap-style:square" from="6051,2345" to="6051,4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" strokeweight="3pt">
                  <v:stroke startarrow="block" startarrowwidth="narrow" startarrowlength="short" endarrow="block" endarrowwidth="narrow" endarrowlength="short"/>
                </v:line>
                <v:line id="Line 249" o:spid="_x0000_s1183" style="position:absolute;flip:y;visibility:visible;mso-wrap-style:square" from="2631,2345" to="6052,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" strokeweight=".25pt">
                  <v:stroke startarrowwidth="narrow" startarrowlength="short" endarrow="block"/>
                </v:line>
                <v:line id="Line 250" o:spid="_x0000_s1184" style="position:absolute;flip:x y;visibility:visible;mso-wrap-style:square" from="6051,2344" to="9472,3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" strokeweight=".25pt">
                  <v:stroke startarrow="block" endarrowwidth="narrow" endarrowlength="short"/>
                </v:line>
                <v:line id="Line 251" o:spid="_x0000_s1185" style="position:absolute;flip:x;visibility:visible;mso-wrap-style:square" from="6051,3654" to="9472,4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" strokeweight=".25pt">
                  <v:stroke startarrow="block" endarrowwidth="narrow" endarrowlength="short"/>
                </v:line>
                <v:line id="Line 252" o:spid="_x0000_s1186" style="position:absolute;flip:x y;visibility:visible;mso-wrap-style:square" from="2631,3654" to="6052,4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" strokeweight=".25pt">
                  <v:stroke startarrow="block" endarrowwidth="narrow" endarrowlength="short"/>
                </v:line>
                <v:rect id="Rectangle 253" o:spid="_x0000_s1187" style="position:absolute;left:10326;top:3711;width:229;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" filled="f" stroked="f" strokeweight=".25pt">
                  <v:textbox inset="1pt,1pt,1pt,1pt">
                    <w:txbxContent>
                      <w:p w14:paraId="66F56BE2" w14:textId="77777777" w:rsidR="002050D0" w:rsidRDefault="002050D0" w:rsidP="00C03C23">
                        <w:proofErr w:type="gramStart"/>
                        <w:r>
                          <w:t>x</w:t>
                        </w:r>
                        <w:proofErr w:type="gramEnd"/>
                      </w:p>
                    </w:txbxContent>
                  </v:textbox>
                </v:rect>
                <v:rect id="Rectangle 254" o:spid="_x0000_s1188" style="position:absolute;left:2061;top:3313;width:360;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" filled="f" stroked="f" strokeweight=".25pt">
                  <v:textbox inset="1pt,1pt,1pt,1pt">
                    <w:txbxContent>
                      <w:p w14:paraId="4878F0E6" w14:textId="77777777" w:rsidR="002050D0" w:rsidRDefault="002050D0" w:rsidP="00C03C23">
                        <w:proofErr w:type="gramStart"/>
                        <w:r>
                          <w:t>e</w:t>
                        </w:r>
                        <w:proofErr w:type="gramEnd"/>
                        <w:r>
                          <w:rPr>
                            <w:vertAlign w:val="superscript"/>
                          </w:rPr>
                          <w:t>-</w:t>
                        </w:r>
                      </w:p>
                    </w:txbxContent>
                  </v:textbox>
                </v:rect>
                <v:rect id="Rectangle 255" o:spid="_x0000_s1189" style="position:absolute;left:3828;top:3199;width:400;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" filled="f" stroked="f" strokeweight=".25pt">
                  <v:textbox inset="1pt,1pt,1pt,1pt">
                    <w:txbxContent>
                      <w:p w14:paraId="4422F295" w14:textId="77777777" w:rsidR="002050D0" w:rsidRDefault="002050D0" w:rsidP="00C03C23">
                        <w:r>
                          <w:sym w:font="Symbol" w:char="F071"/>
                        </w:r>
                        <w:r>
                          <w:t>/2</w:t>
                        </w:r>
                      </w:p>
                    </w:txbxContent>
                  </v:textbox>
                </v:rect>
                <v:rect id="Rectangle 256" o:spid="_x0000_s1190" style="position:absolute;left:3828;top:3711;width:400;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" filled="f" stroked="f" strokeweight=".25pt">
                  <v:textbox inset="1pt,1pt,1pt,1pt">
                    <w:txbxContent>
                      <w:p w14:paraId="0C2E3AD6" w14:textId="77777777" w:rsidR="002050D0" w:rsidRDefault="002050D0" w:rsidP="00C03C23">
                        <w:r>
                          <w:sym w:font="Symbol" w:char="F071"/>
                        </w:r>
                        <w:r>
                          <w:t>/2</w:t>
                        </w:r>
                      </w:p>
                    </w:txbxContent>
                  </v:textbox>
                </v:rect>
                <v:oval id="Oval 257" o:spid="_x0000_s1191" style="position:absolute;left:2574;top:3599;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" fillcolor="black"/>
                <v:shape id="Text Box 258" o:spid="_x0000_s1192" type="#_x0000_t202" style="position:absolute;left:4581;top:216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" filled="f" stroked="f">
                  <v:textbox>
                    <w:txbxContent>
                      <w:p w14:paraId="15781F3F" w14:textId="77777777" w:rsidR="002050D0" w:rsidRDefault="002050D0" w:rsidP="00C03C23">
                        <w:pPr>
                          <w:rPr>
                            <w:b/>
                            <w:bCs/>
                            <w:u w:val="single"/>
                          </w:rPr>
                        </w:pPr>
                        <w:r>
                          <w:rPr>
                            <w:b/>
                            <w:bCs/>
                            <w:u w:val="single"/>
                          </w:rPr>
                          <w:t>1</w:t>
                        </w:r>
                      </w:p>
                    </w:txbxContent>
                  </v:textbox>
                </v:shape>
                <v:shape id="Text Box 259" o:spid="_x0000_s1193" type="#_x0000_t202" style="position:absolute;left:4761;top:468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" filled="f" stroked="f">
                  <v:textbox>
                    <w:txbxContent>
                      <w:p w14:paraId="6591B963" w14:textId="77777777" w:rsidR="002050D0" w:rsidRDefault="002050D0" w:rsidP="00C03C23">
                        <w:pPr>
                          <w:pStyle w:val="Rem6"/>
                          <w:spacing w:before="0" w:after="0"/>
                          <w:rPr>
                            <w:bCs/>
                          </w:rPr>
                        </w:pPr>
                        <w:r>
                          <w:rPr>
                            <w:bCs/>
                          </w:rPr>
                          <w:t>2</w:t>
                        </w:r>
                      </w:p>
                    </w:txbxContent>
                  </v:textbox>
                </v:shape>
                <v:shape id="Freeform 260" o:spid="_x0000_s1194" style="position:absolute;left:2560;top:3945;width:176;height:900;visibility:visible;mso-wrap-style:square;v-text-anchor:top" coordsize="17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" path="m170,900c158,897,,879,80,825v21,-14,50,-10,75,-15c160,795,176,780,170,765,158,736,85,725,65,720,55,705,26,691,35,675v18,-31,90,-60,90,-60c135,600,159,587,155,570v-4,-15,-31,-8,-45,-15c94,547,80,535,65,525,60,510,44,495,50,480v7,-17,32,-17,45,-30c108,437,115,420,125,405,115,390,110,370,95,360,68,343,5,330,5,330,30,255,51,258,125,240v5,-15,21,-30,15,-45c131,173,69,156,50,150,19,57,38,154,65,60,70,41,65,20,65,e" filled="f">
                  <v:stroke endarrow="block"/>
                  <v:path arrowok="t" o:connecttype="custom" o:connectlocs="170,900;80,825;155,810;170,765;65,720;35,675;125,615;155,570;110,555;65,525;50,480;95,450;125,405;95,360;5,330;125,240;140,195;50,150;65,60;65,0" o:connectangles="0,0,0,0,0,0,0,0,0,0,0,0,0,0,0,0,0,0,0,0"/>
                </v:shape>
              </v:group>
            </w:pict>
          </mc:Fallback>
        </mc:AlternateContent>
      </w:r>
    </w:p>
    <w:p w14:paraId="34A83E1F" w14:textId="77777777" w:rsidR="00C03C23" w:rsidRDefault="00C03C23" w:rsidP="00C03C23"/>
    <w:p w14:paraId="35640CF8" w14:textId="77777777" w:rsidR="00C03C23" w:rsidRDefault="00C03C23" w:rsidP="00C03C23"/>
    <w:p w14:paraId="5A525A89" w14:textId="77777777" w:rsidR="00C03C23" w:rsidRDefault="00C03C23" w:rsidP="00C03C23"/>
    <w:p w14:paraId="24682ECF" w14:textId="77777777" w:rsidR="00C03C23" w:rsidRDefault="00C03C23" w:rsidP="00C03C23"/>
    <w:p w14:paraId="4BD88A66" w14:textId="77777777" w:rsidR="00C03C23" w:rsidRDefault="00C03C23" w:rsidP="00C03C23"/>
    <w:p w14:paraId="4D4244AB" w14:textId="77777777" w:rsidR="00C03C23" w:rsidRDefault="00C03C23" w:rsidP="00C03C23"/>
    <w:p w14:paraId="02513741" w14:textId="77777777" w:rsidR="00C03C23" w:rsidRDefault="00C03C23" w:rsidP="00C03C23"/>
    <w:p w14:paraId="00C17802" w14:textId="77777777" w:rsidR="00C03C23" w:rsidRDefault="00C03C23" w:rsidP="00C03C23"/>
    <w:p w14:paraId="19258B78" w14:textId="77777777" w:rsidR="00C03C23" w:rsidRDefault="00C03C23" w:rsidP="00C03C23"/>
    <w:p w14:paraId="5064418B" w14:textId="77777777" w:rsidR="00C03C23" w:rsidRDefault="00C03C23" w:rsidP="00C03C23"/>
    <w:p w14:paraId="31335F19" w14:textId="77777777" w:rsidR="00C03C23" w:rsidRDefault="00C03C23" w:rsidP="00C03C23"/>
    <w:p w14:paraId="1AD419D3" w14:textId="77777777" w:rsidR="00C03C23" w:rsidRDefault="00C03C23" w:rsidP="00C03C23"/>
    <w:p w14:paraId="55EF8207" w14:textId="77777777" w:rsidR="00C03C23" w:rsidRDefault="00C03C23" w:rsidP="00C03C23"/>
    <w:p w14:paraId="605C203B" w14:textId="77777777" w:rsidR="00C03C23" w:rsidRDefault="00C03C23" w:rsidP="00C03C23"/>
    <w:p w14:paraId="494D6188" w14:textId="0646F5A1" w:rsidR="00C03C23" w:rsidRDefault="00C03C23" w:rsidP="00C03C23">
      <w:pPr>
        <w:jc w:val="center"/>
      </w:pPr>
      <w:bookmarkStart w:id="150" w:name="_Ref96917539"/>
      <w:bookmarkStart w:id="151" w:name="_Toc96938541"/>
      <w:bookmarkStart w:id="152" w:name="_Toc101610834"/>
      <w:bookmarkStart w:id="153" w:name="_Toc159408650"/>
      <w:r>
        <w:rPr>
          <w:b/>
        </w:rPr>
        <w:t xml:space="preserve">Figure </w:t>
      </w:r>
      <w:r>
        <w:rPr>
          <w:b/>
        </w:rPr>
        <w:fldChar w:fldCharType="begin"/>
      </w:r>
      <w:r>
        <w:rPr>
          <w:b/>
        </w:rPr>
        <w:instrText xml:space="preserve"> SEQ Figure \* ARABIC </w:instrText>
      </w:r>
      <w:r>
        <w:rPr>
          <w:b/>
        </w:rPr>
        <w:fldChar w:fldCharType="separate"/>
      </w:r>
      <w:r w:rsidR="0042247F">
        <w:rPr>
          <w:b/>
          <w:noProof/>
        </w:rPr>
        <w:t>17</w:t>
      </w:r>
      <w:r>
        <w:rPr>
          <w:b/>
        </w:rPr>
        <w:fldChar w:fldCharType="end"/>
      </w:r>
      <w:bookmarkEnd w:id="150"/>
      <w:r>
        <w:t xml:space="preserve"> - Principe du microscope d'Heisenberg</w:t>
      </w:r>
      <w:bookmarkEnd w:id="151"/>
      <w:bookmarkEnd w:id="152"/>
      <w:bookmarkEnd w:id="153"/>
    </w:p>
    <w:p w14:paraId="38A3800A" w14:textId="77777777" w:rsidR="00C03C23" w:rsidRDefault="00C03C23" w:rsidP="00C03C23">
      <w:pPr>
        <w:pStyle w:val="Parasuite"/>
      </w:pPr>
      <w:r>
        <w:t xml:space="preserve">On suppose que l'impulsion initiale du photon </w:t>
      </w:r>
      <m:oMath>
        <m:acc>
          <m:accPr>
            <m:chr m:val="⃗"/>
            <m:ctrlPr>
              <w:rPr>
                <w:rFonts w:ascii="Cambria Math" w:hAnsi="Cambria Math"/>
                <w:i/>
              </w:rPr>
            </m:ctrlPr>
          </m:accPr>
          <m:e>
            <m:r>
              <w:rPr>
                <w:rFonts w:ascii="Cambria Math" w:hAnsi="Cambria Math"/>
              </w:rPr>
              <m:t>p</m:t>
            </m:r>
          </m:e>
        </m:acc>
      </m:oMath>
      <w:r>
        <w:t xml:space="preserve"> est connue avec une précision illimitée. L'observateur ou instrument qui reçoit le photon sait uniquement que celui-ci a traversé la lentille mais il ignore par quel endroit il est passé.</w:t>
      </w:r>
    </w:p>
    <w:p w14:paraId="7373CD1B" w14:textId="77777777" w:rsidR="0002407A" w:rsidRDefault="00C03C23" w:rsidP="0002407A">
      <w:pPr>
        <w:pStyle w:val="Parasuite4"/>
      </w:pPr>
      <w:r>
        <w:t xml:space="preserve">Evaluons l'impulsion transférée par le photon à l'électron. Avant la collision, nous supposons que l'électron est au repos </w:t>
      </w:r>
      <m:oMath>
        <m:acc>
          <m:accPr>
            <m:chr m:val="⃗"/>
            <m:ctrlPr>
              <w:rPr>
                <w:rFonts w:ascii="Cambria Math" w:hAnsi="Cambria Math"/>
                <w:i/>
              </w:rPr>
            </m:ctrlPr>
          </m:accPr>
          <m:e>
            <m:sSup>
              <m:sSupPr>
                <m:ctrlPr>
                  <w:rPr>
                    <w:rFonts w:ascii="Cambria Math" w:hAnsi="Cambria Math"/>
                    <w:i/>
                  </w:rPr>
                </m:ctrlPr>
              </m:sSupPr>
              <m:e>
                <m:r>
                  <w:rPr>
                    <w:rFonts w:ascii="Cambria Math" w:hAnsi="Cambria Math"/>
                  </w:rPr>
                  <m:t>p</m:t>
                </m:r>
              </m:e>
              <m:sup>
                <m:r>
                  <w:rPr>
                    <w:rFonts w:ascii="Cambria Math" w:hAnsi="Cambria Math"/>
                  </w:rPr>
                  <m:t>e</m:t>
                </m:r>
              </m:sup>
            </m:sSup>
          </m:e>
        </m:acc>
        <m:r>
          <w:rPr>
            <w:rFonts w:ascii="Cambria Math" w:hAnsi="Cambria Math"/>
          </w:rPr>
          <m:t>=</m:t>
        </m:r>
        <m:acc>
          <m:accPr>
            <m:chr m:val="⃗"/>
            <m:ctrlPr>
              <w:rPr>
                <w:rFonts w:ascii="Cambria Math" w:hAnsi="Cambria Math"/>
                <w:i/>
              </w:rPr>
            </m:ctrlPr>
          </m:accPr>
          <m:e>
            <m:r>
              <w:rPr>
                <w:rFonts w:ascii="Cambria Math" w:hAnsi="Cambria Math"/>
              </w:rPr>
              <m:t>0</m:t>
            </m:r>
          </m:e>
        </m:acc>
      </m:oMath>
      <w:r>
        <w:t xml:space="preserve"> en </w:t>
      </w:r>
      <m:oMath>
        <m:r>
          <w:rPr>
            <w:rFonts w:ascii="Cambria Math" w:hAnsi="Cambria Math"/>
          </w:rPr>
          <m:t>y=0</m:t>
        </m:r>
      </m:oMath>
      <w:r>
        <w:t xml:space="preserve">. L'impulsion du photon est supposée connue avec une précision illimitée. Sa direction est le long </w:t>
      </w:r>
      <m:oMath>
        <m:r>
          <w:rPr>
            <w:rFonts w:ascii="Cambria Math" w:hAnsi="Cambria Math"/>
          </w:rPr>
          <m:t>Oy</m:t>
        </m:r>
      </m:oMath>
      <w:r>
        <w:t xml:space="preserve"> est son module est </w:t>
      </w:r>
      <m:oMath>
        <m:r>
          <w:rPr>
            <w:rFonts w:ascii="Cambria Math" w:hAnsi="Cambria Math"/>
            <w:sz w:val="24"/>
            <w:szCs w:val="24"/>
          </w:rPr>
          <m:t>p=</m:t>
        </m:r>
        <m:f>
          <m:fPr>
            <m:ctrlPr>
              <w:rPr>
                <w:rFonts w:ascii="Cambria Math" w:hAnsi="Cambria Math"/>
                <w:i/>
                <w:sz w:val="24"/>
                <w:szCs w:val="24"/>
              </w:rPr>
            </m:ctrlPr>
          </m:fPr>
          <m:num>
            <m:r>
              <w:rPr>
                <w:rFonts w:ascii="Cambria Math" w:hAnsi="Cambria Math"/>
                <w:sz w:val="24"/>
                <w:szCs w:val="24"/>
              </w:rPr>
              <m:t>h</m:t>
            </m:r>
          </m:num>
          <m:den>
            <m:r>
              <w:rPr>
                <w:rFonts w:ascii="Cambria Math" w:hAnsi="Cambria Math"/>
                <w:sz w:val="24"/>
                <w:szCs w:val="24"/>
              </w:rPr>
              <m:t>λ</m:t>
            </m:r>
          </m:den>
        </m:f>
      </m:oMath>
      <w:r>
        <w:t>. Après la co</w:t>
      </w:r>
      <w:proofErr w:type="spellStart"/>
      <w:r>
        <w:t>llision</w:t>
      </w:r>
      <w:proofErr w:type="spellEnd"/>
      <w:r>
        <w:t xml:space="preserve">, l'impulsion transférée à l'électron sur Oy est </w:t>
      </w:r>
      <m:oMath>
        <m:r>
          <w:rPr>
            <w:rFonts w:ascii="Cambria Math" w:hAnsi="Cambria Math"/>
            <w:sz w:val="24"/>
            <w:szCs w:val="24"/>
          </w:rPr>
          <m:t>m</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y</m:t>
            </m:r>
          </m:sub>
          <m:sup>
            <m:r>
              <w:rPr>
                <w:rFonts w:ascii="Cambria Math" w:hAnsi="Cambria Math"/>
                <w:sz w:val="24"/>
                <w:szCs w:val="24"/>
              </w:rPr>
              <m:t>e</m:t>
            </m:r>
          </m:sup>
        </m:sSubSup>
      </m:oMath>
      <w:r>
        <w:t xml:space="preserve">. Cette dernière est maximale lorsque la composante selon </w:t>
      </w:r>
      <m:oMath>
        <m:r>
          <w:rPr>
            <w:rFonts w:ascii="Cambria Math"/>
          </w:rPr>
          <m:t>Oy</m:t>
        </m:r>
      </m:oMath>
      <w:r>
        <w:t xml:space="preserve"> de l’impulsion du photon est négative et que la direction de diffusion correspond à l’angle maximal autorisé par l’ouverture angulaire de la lentille (chemin </w:t>
      </w:r>
      <w:r>
        <w:rPr>
          <w:b/>
          <w:bCs/>
          <w:u w:val="single"/>
        </w:rPr>
        <w:t>2</w:t>
      </w:r>
      <w:r>
        <w:t xml:space="preserve">). On a alors d'après la relation de conservation de l'impulsion totale pour le chemin </w:t>
      </w:r>
      <w:proofErr w:type="gramStart"/>
      <w:r>
        <w:rPr>
          <w:b/>
          <w:bCs/>
          <w:u w:val="single"/>
        </w:rPr>
        <w:t>2</w:t>
      </w:r>
      <w:r>
        <w:t>:</w:t>
      </w:r>
      <w:proofErr w:type="gramEnd"/>
    </w:p>
    <w:p w14:paraId="3C907DF8" w14:textId="77777777" w:rsidR="00C03C23" w:rsidRPr="0002407A" w:rsidRDefault="002050D0" w:rsidP="0002407A">
      <w:pPr>
        <w:pStyle w:val="Parasuite4"/>
      </w:pPr>
      <m:oMathPara>
        <m:oMath>
          <m:acc>
            <m:accPr>
              <m:chr m:val="⃗"/>
              <m:ctrlPr>
                <w:rPr>
                  <w:rFonts w:ascii="Cambria Math" w:hAnsi="Cambria Math"/>
                </w:rPr>
              </m:ctrlPr>
            </m:accPr>
            <m:e>
              <m:r>
                <w:rPr>
                  <w:rFonts w:ascii="Cambria Math" w:hAnsi="Cambria Math"/>
                </w:rPr>
                <m:t>p</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0</m:t>
              </m:r>
            </m:e>
          </m:acc>
          <m:r>
            <m:rPr>
              <m:sty m:val="p"/>
            </m:rPr>
            <w:rPr>
              <w:rFonts w:ascii="Cambria Math" w:hAnsi="Cambria Math"/>
            </w:rPr>
            <m:t>=</m:t>
          </m:r>
          <m:acc>
            <m:accPr>
              <m:chr m:val="⃗"/>
              <m:ctrlPr>
                <w:rPr>
                  <w:rFonts w:ascii="Cambria Math" w:hAnsi="Cambria Math"/>
                </w:rPr>
              </m:ctrlPr>
            </m:accPr>
            <m:e>
              <m:r>
                <w:rPr>
                  <w:rFonts w:ascii="Cambria Math" w:hAnsi="Cambria Math"/>
                </w:rPr>
                <m:t>p</m:t>
              </m:r>
              <m:r>
                <m:rPr>
                  <m:sty m:val="p"/>
                </m:rPr>
                <w:rPr>
                  <w:rFonts w:ascii="Cambria Math" w:hAnsi="Cambria Math"/>
                </w:rPr>
                <m:t>'</m:t>
              </m:r>
            </m:e>
          </m:acc>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p</m:t>
                  </m:r>
                </m:e>
                <m:sup>
                  <m:r>
                    <w:rPr>
                      <w:rFonts w:ascii="Cambria Math" w:hAnsi="Cambria Math"/>
                    </w:rPr>
                    <m:t>e</m:t>
                  </m:r>
                </m:sup>
              </m:sSup>
              <m:r>
                <m:rPr>
                  <m:sty m:val="p"/>
                </m:rPr>
                <w:rPr>
                  <w:rFonts w:ascii="Cambria Math" w:hAnsi="Cambria Math"/>
                </w:rPr>
                <m:t>'</m:t>
              </m:r>
            </m:e>
          </m:acc>
        </m:oMath>
      </m:oMathPara>
    </w:p>
    <w:p w14:paraId="0E3D61FF" w14:textId="77777777" w:rsidR="0002407A" w:rsidRDefault="00C03C23" w:rsidP="0002407A">
      <w:pPr>
        <w:pStyle w:val="Parasuite4"/>
      </w:pPr>
      <w:r>
        <w:t xml:space="preserve">On projette sur </w:t>
      </w:r>
      <m:oMath>
        <m:r>
          <w:rPr>
            <w:rFonts w:ascii="Cambria Math"/>
          </w:rPr>
          <m:t>Oy</m:t>
        </m:r>
      </m:oMath>
      <w:r>
        <w:t xml:space="preserve"> en multipliant scalairement par le vecteur unitaire </w:t>
      </w:r>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y</m:t>
                </m:r>
              </m:sub>
            </m:sSub>
          </m:e>
        </m:acc>
      </m:oMath>
      <w:r>
        <w:t>:</w:t>
      </w:r>
    </w:p>
    <w:p w14:paraId="63E53160" w14:textId="77777777" w:rsidR="00C03C23" w:rsidRPr="0002407A" w:rsidRDefault="002050D0" w:rsidP="0002407A">
      <w:pPr>
        <w:pStyle w:val="Parasuite4"/>
      </w:pPr>
      <m:oMathPara>
        <m:oMath>
          <m:f>
            <m:fPr>
              <m:ctrlPr>
                <w:rPr>
                  <w:rFonts w:ascii="Cambria Math" w:hAnsi="Cambria Math"/>
                </w:rPr>
              </m:ctrlPr>
            </m:fPr>
            <m:num>
              <m:r>
                <w:rPr>
                  <w:rFonts w:ascii="Cambria Math" w:hAnsi="Cambria Math"/>
                </w:rPr>
                <m:t>h</m:t>
              </m:r>
            </m:num>
            <m:den>
              <m:r>
                <w:rPr>
                  <w:rFonts w:ascii="Cambria Math" w:hAnsi="Cambria Math"/>
                </w:rPr>
                <m:t>λ</m:t>
              </m:r>
            </m:den>
          </m:f>
          <m:r>
            <m:rPr>
              <m:sty m:val="p"/>
            </m:rPr>
            <w:rPr>
              <w:rFonts w:ascii="Cambria Math" w:hAnsi="Cambria Math"/>
            </w:rPr>
            <m:t>+0=-</m:t>
          </m:r>
          <m:f>
            <m:fPr>
              <m:ctrlPr>
                <w:rPr>
                  <w:rFonts w:ascii="Cambria Math" w:hAnsi="Cambria Math"/>
                </w:rPr>
              </m:ctrlPr>
            </m:fPr>
            <m:num>
              <m:r>
                <w:rPr>
                  <w:rFonts w:ascii="Cambria Math" w:hAnsi="Cambria Math"/>
                </w:rPr>
                <m:t>h</m:t>
              </m:r>
            </m:num>
            <m:den>
              <m:sSup>
                <m:sSupPr>
                  <m:ctrlPr>
                    <w:rPr>
                      <w:rFonts w:ascii="Cambria Math" w:hAnsi="Cambria Math"/>
                    </w:rPr>
                  </m:ctrlPr>
                </m:sSupPr>
                <m:e>
                  <m:r>
                    <w:rPr>
                      <w:rFonts w:ascii="Cambria Math" w:hAnsi="Cambria Math"/>
                    </w:rPr>
                    <m:t>λ</m:t>
                  </m:r>
                </m:e>
                <m:sup>
                  <m:r>
                    <m:rPr>
                      <m:sty m:val="p"/>
                    </m:rPr>
                    <w:rPr>
                      <w:rFonts w:ascii="Cambria Math" w:hAnsi="Cambria Math"/>
                    </w:rPr>
                    <m:t>'</m:t>
                  </m:r>
                </m:sup>
              </m:sSup>
            </m:den>
          </m:f>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θ</m:t>
                  </m:r>
                </m:num>
                <m:den>
                  <m:r>
                    <m:rPr>
                      <m:sty m:val="p"/>
                    </m:rPr>
                    <w:rPr>
                      <w:rFonts w:ascii="Cambria Math" w:hAnsi="Cambria Math"/>
                    </w:rPr>
                    <m:t>2</m:t>
                  </m:r>
                </m:den>
              </m:f>
            </m:e>
          </m:func>
          <m:r>
            <m:rPr>
              <m:sty m:val="p"/>
            </m:rPr>
            <w:rPr>
              <w:rFonts w:ascii="Cambria Math" w:hAnsi="Cambria Math"/>
            </w:rPr>
            <m:t>+</m:t>
          </m:r>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e</m:t>
              </m:r>
            </m:sup>
          </m:sSubSup>
          <m:r>
            <m:rPr>
              <m:sty m:val="p"/>
            </m:rPr>
            <w:rPr>
              <w:rFonts w:ascii="Cambria Math" w:hAnsi="Cambria Math"/>
            </w:rPr>
            <m:t>'</m:t>
          </m:r>
        </m:oMath>
      </m:oMathPara>
    </w:p>
    <w:p w14:paraId="6AA4237D" w14:textId="77777777" w:rsidR="0002407A" w:rsidRDefault="00C03C23" w:rsidP="0002407A">
      <w:pPr>
        <w:pStyle w:val="Parasuite4"/>
      </w:pPr>
      <w:r>
        <w:t xml:space="preserve">L'impulsion transférée est minimale lorsque la composante selon </w:t>
      </w:r>
      <m:oMath>
        <m:r>
          <w:rPr>
            <w:rFonts w:ascii="Cambria Math"/>
          </w:rPr>
          <m:t>Oy</m:t>
        </m:r>
      </m:oMath>
      <w:r>
        <w:t xml:space="preserve"> du photon est positive (chemin </w:t>
      </w:r>
      <w:r>
        <w:rPr>
          <w:b/>
          <w:bCs/>
          <w:u w:val="single"/>
        </w:rPr>
        <w:t>1</w:t>
      </w:r>
      <w:r>
        <w:t>) :</w:t>
      </w:r>
    </w:p>
    <w:p w14:paraId="35F256AA" w14:textId="77777777" w:rsidR="00C03C23" w:rsidRPr="0002407A" w:rsidRDefault="002050D0" w:rsidP="0002407A">
      <w:pPr>
        <w:pStyle w:val="Parasuite4"/>
      </w:pPr>
      <m:oMathPara>
        <m:oMath>
          <m:f>
            <m:fPr>
              <m:ctrlPr>
                <w:rPr>
                  <w:rFonts w:ascii="Cambria Math" w:hAnsi="Cambria Math"/>
                </w:rPr>
              </m:ctrlPr>
            </m:fPr>
            <m:num>
              <m:r>
                <w:rPr>
                  <w:rFonts w:ascii="Cambria Math" w:hAnsi="Cambria Math"/>
                </w:rPr>
                <m:t>h</m:t>
              </m:r>
            </m:num>
            <m:den>
              <m:r>
                <w:rPr>
                  <w:rFonts w:ascii="Cambria Math" w:hAnsi="Cambria Math"/>
                </w:rPr>
                <m:t>λ</m:t>
              </m:r>
            </m:den>
          </m:f>
          <m:r>
            <m:rPr>
              <m:sty m:val="p"/>
            </m:rPr>
            <w:rPr>
              <w:rFonts w:ascii="Cambria Math" w:hAnsi="Cambria Math"/>
            </w:rPr>
            <m:t>+0=</m:t>
          </m:r>
          <m:f>
            <m:fPr>
              <m:ctrlPr>
                <w:rPr>
                  <w:rFonts w:ascii="Cambria Math" w:hAnsi="Cambria Math"/>
                </w:rPr>
              </m:ctrlPr>
            </m:fPr>
            <m:num>
              <m:r>
                <w:rPr>
                  <w:rFonts w:ascii="Cambria Math" w:hAnsi="Cambria Math"/>
                </w:rPr>
                <m:t>h</m:t>
              </m:r>
            </m:num>
            <m:den>
              <m:sSup>
                <m:sSupPr>
                  <m:ctrlPr>
                    <w:rPr>
                      <w:rFonts w:ascii="Cambria Math" w:hAnsi="Cambria Math"/>
                    </w:rPr>
                  </m:ctrlPr>
                </m:sSupPr>
                <m:e>
                  <m:r>
                    <w:rPr>
                      <w:rFonts w:ascii="Cambria Math" w:hAnsi="Cambria Math"/>
                    </w:rPr>
                    <m:t>λ</m:t>
                  </m:r>
                </m:e>
                <m:sup>
                  <m:r>
                    <m:rPr>
                      <m:sty m:val="p"/>
                    </m:rPr>
                    <w:rPr>
                      <w:rFonts w:ascii="Cambria Math" w:hAnsi="Cambria Math"/>
                    </w:rPr>
                    <m:t>"</m:t>
                  </m:r>
                </m:sup>
              </m:sSup>
            </m:den>
          </m:f>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θ</m:t>
                  </m:r>
                </m:num>
                <m:den>
                  <m:r>
                    <m:rPr>
                      <m:sty m:val="p"/>
                    </m:rPr>
                    <w:rPr>
                      <w:rFonts w:ascii="Cambria Math" w:hAnsi="Cambria Math"/>
                    </w:rPr>
                    <m:t>2</m:t>
                  </m:r>
                </m:den>
              </m:f>
            </m:e>
          </m:func>
          <m:r>
            <m:rPr>
              <m:sty m:val="p"/>
            </m:rPr>
            <w:rPr>
              <w:rFonts w:ascii="Cambria Math" w:hAnsi="Cambria Math"/>
            </w:rPr>
            <m:t>+</m:t>
          </m:r>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e</m:t>
              </m:r>
            </m:sup>
          </m:sSubSup>
          <m:r>
            <m:rPr>
              <m:sty m:val="p"/>
            </m:rPr>
            <w:rPr>
              <w:rFonts w:ascii="Cambria Math" w:hAnsi="Cambria Math"/>
            </w:rPr>
            <m:t>"</m:t>
          </m:r>
        </m:oMath>
      </m:oMathPara>
    </w:p>
    <w:p w14:paraId="2CF392F2" w14:textId="77777777" w:rsidR="00C03C23" w:rsidRDefault="00C03C23" w:rsidP="001E0480">
      <w:pPr>
        <w:pStyle w:val="Parasuite4"/>
      </w:pPr>
      <w:r>
        <w:t xml:space="preserve">Des équations précédentes, on peut tirer que l'impulsion suivant </w:t>
      </w:r>
      <m:oMath>
        <m:r>
          <w:rPr>
            <w:rFonts w:ascii="Cambria Math"/>
          </w:rPr>
          <m:t>Oy</m:t>
        </m:r>
      </m:oMath>
      <w:r>
        <w:t xml:space="preserve"> de l'élect</w:t>
      </w:r>
      <w:proofErr w:type="spellStart"/>
      <w:r>
        <w:t>ron</w:t>
      </w:r>
      <w:proofErr w:type="spellEnd"/>
      <w:r>
        <w:t xml:space="preserve"> est comprise entre </w:t>
      </w:r>
      <m:oMath>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y</m:t>
            </m:r>
          </m:sub>
          <m:sup>
            <m:r>
              <w:rPr>
                <w:rFonts w:ascii="Cambria Math" w:hAnsi="Cambria Math"/>
                <w:sz w:val="24"/>
                <w:szCs w:val="24"/>
              </w:rPr>
              <m:t>e</m:t>
            </m:r>
          </m:sup>
        </m:sSub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h</m:t>
            </m:r>
          </m:num>
          <m:den>
            <m:r>
              <w:rPr>
                <w:rFonts w:ascii="Cambria Math" w:hAnsi="Cambria Math"/>
                <w:sz w:val="24"/>
                <w:szCs w:val="24"/>
              </w:rPr>
              <m:t>λ</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h</m:t>
            </m:r>
          </m:num>
          <m:den>
            <m:sSup>
              <m:sSupPr>
                <m:ctrlPr>
                  <w:rPr>
                    <w:rFonts w:ascii="Cambria Math" w:hAnsi="Cambria Math"/>
                    <w:i/>
                    <w:sz w:val="24"/>
                    <w:szCs w:val="24"/>
                  </w:rPr>
                </m:ctrlPr>
              </m:sSupPr>
              <m:e>
                <m:r>
                  <w:rPr>
                    <w:rFonts w:ascii="Cambria Math" w:hAnsi="Cambria Math"/>
                    <w:sz w:val="24"/>
                    <w:szCs w:val="24"/>
                  </w:rPr>
                  <m:t>λ</m:t>
                </m:r>
              </m:e>
              <m:sup>
                <m:r>
                  <w:rPr>
                    <w:rFonts w:ascii="Cambria Math" w:hAnsi="Cambria Math"/>
                    <w:sz w:val="24"/>
                    <w:szCs w:val="24"/>
                  </w:rPr>
                  <m:t>"</m:t>
                </m:r>
              </m:sup>
            </m:sSup>
          </m:den>
        </m:f>
        <m:func>
          <m:funcPr>
            <m:ctrlPr>
              <w:rPr>
                <w:rFonts w:ascii="Cambria Math" w:hAnsi="Cambria Math"/>
                <w:i/>
                <w:sz w:val="24"/>
                <w:szCs w:val="24"/>
              </w:rPr>
            </m:ctrlPr>
          </m:funcPr>
          <m:fName>
            <m:r>
              <m:rPr>
                <m:sty m:val="p"/>
              </m:rPr>
              <w:rPr>
                <w:rFonts w:ascii="Cambria Math" w:hAnsi="Cambria Math"/>
                <w:sz w:val="24"/>
                <w:szCs w:val="24"/>
              </w:rPr>
              <m:t>sin</m:t>
            </m:r>
          </m:fName>
          <m:e>
            <m:f>
              <m:fPr>
                <m:ctrlPr>
                  <w:rPr>
                    <w:rFonts w:ascii="Cambria Math" w:hAnsi="Cambria Math"/>
                    <w:i/>
                    <w:sz w:val="24"/>
                    <w:szCs w:val="24"/>
                  </w:rPr>
                </m:ctrlPr>
              </m:fPr>
              <m:num>
                <m:r>
                  <w:rPr>
                    <w:rFonts w:ascii="Cambria Math" w:hAnsi="Cambria Math"/>
                    <w:sz w:val="24"/>
                    <w:szCs w:val="24"/>
                  </w:rPr>
                  <m:t>θ</m:t>
                </m:r>
              </m:num>
              <m:den>
                <m:r>
                  <w:rPr>
                    <w:rFonts w:ascii="Cambria Math" w:hAnsi="Cambria Math"/>
                    <w:sz w:val="24"/>
                    <w:szCs w:val="24"/>
                  </w:rPr>
                  <m:t>2</m:t>
                </m:r>
              </m:den>
            </m:f>
          </m:e>
        </m:func>
      </m:oMath>
      <w:r>
        <w:t xml:space="preserve"> et </w:t>
      </w:r>
      <m:oMath>
        <m:sSup>
          <m:sSupPr>
            <m:ctrlPr>
              <w:rPr>
                <w:rFonts w:ascii="Cambria Math" w:hAnsi="Cambria Math"/>
                <w:i/>
                <w:sz w:val="24"/>
                <w:szCs w:val="24"/>
              </w:rPr>
            </m:ctrlPr>
          </m:sSupP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y</m:t>
                </m:r>
              </m:sub>
              <m:sup>
                <m:r>
                  <w:rPr>
                    <w:rFonts w:ascii="Cambria Math" w:hAnsi="Cambria Math"/>
                    <w:sz w:val="24"/>
                    <w:szCs w:val="24"/>
                  </w:rPr>
                  <m:t>e</m:t>
                </m:r>
              </m:sup>
            </m:sSubSup>
          </m:e>
          <m:sup>
            <m:r>
              <w:rPr>
                <w:rFonts w:ascii="Cambria Math" w:hAnsi="Cambria Math"/>
                <w:sz w:val="24"/>
                <w:szCs w:val="24"/>
              </w:rPr>
              <m:t>'</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h</m:t>
            </m:r>
          </m:num>
          <m:den>
            <m:r>
              <w:rPr>
                <w:rFonts w:ascii="Cambria Math" w:hAnsi="Cambria Math"/>
                <w:sz w:val="24"/>
                <w:szCs w:val="24"/>
              </w:rPr>
              <m:t>λ</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h</m:t>
            </m:r>
          </m:num>
          <m:den>
            <m:sSup>
              <m:sSupPr>
                <m:ctrlPr>
                  <w:rPr>
                    <w:rFonts w:ascii="Cambria Math" w:hAnsi="Cambria Math"/>
                    <w:i/>
                    <w:sz w:val="24"/>
                    <w:szCs w:val="24"/>
                  </w:rPr>
                </m:ctrlPr>
              </m:sSupPr>
              <m:e>
                <m:r>
                  <w:rPr>
                    <w:rFonts w:ascii="Cambria Math" w:hAnsi="Cambria Math"/>
                    <w:sz w:val="24"/>
                    <w:szCs w:val="24"/>
                  </w:rPr>
                  <m:t>λ</m:t>
                </m:r>
              </m:e>
              <m:sup>
                <m:r>
                  <w:rPr>
                    <w:rFonts w:ascii="Cambria Math" w:hAnsi="Cambria Math"/>
                    <w:sz w:val="24"/>
                    <w:szCs w:val="24"/>
                  </w:rPr>
                  <m:t>'</m:t>
                </m:r>
              </m:sup>
            </m:sSup>
          </m:den>
        </m:f>
        <m:func>
          <m:funcPr>
            <m:ctrlPr>
              <w:rPr>
                <w:rFonts w:ascii="Cambria Math" w:hAnsi="Cambria Math"/>
                <w:i/>
                <w:sz w:val="24"/>
                <w:szCs w:val="24"/>
              </w:rPr>
            </m:ctrlPr>
          </m:funcPr>
          <m:fName>
            <m:r>
              <m:rPr>
                <m:sty m:val="p"/>
              </m:rPr>
              <w:rPr>
                <w:rFonts w:ascii="Cambria Math" w:hAnsi="Cambria Math"/>
                <w:sz w:val="24"/>
                <w:szCs w:val="24"/>
              </w:rPr>
              <m:t>sin</m:t>
            </m:r>
          </m:fName>
          <m:e>
            <m:f>
              <m:fPr>
                <m:ctrlPr>
                  <w:rPr>
                    <w:rFonts w:ascii="Cambria Math" w:hAnsi="Cambria Math"/>
                    <w:i/>
                    <w:sz w:val="24"/>
                    <w:szCs w:val="24"/>
                  </w:rPr>
                </m:ctrlPr>
              </m:fPr>
              <m:num>
                <m:r>
                  <w:rPr>
                    <w:rFonts w:ascii="Cambria Math" w:hAnsi="Cambria Math"/>
                    <w:sz w:val="24"/>
                    <w:szCs w:val="24"/>
                  </w:rPr>
                  <m:t>θ</m:t>
                </m:r>
              </m:num>
              <m:den>
                <m:r>
                  <w:rPr>
                    <w:rFonts w:ascii="Cambria Math" w:hAnsi="Cambria Math"/>
                    <w:sz w:val="24"/>
                    <w:szCs w:val="24"/>
                  </w:rPr>
                  <m:t>2</m:t>
                </m:r>
              </m:den>
            </m:f>
          </m:e>
        </m:func>
      </m:oMath>
    </w:p>
    <w:p w14:paraId="175929EE" w14:textId="77777777" w:rsidR="0002407A" w:rsidRDefault="00C03C23" w:rsidP="0002407A">
      <w:pPr>
        <w:pStyle w:val="Parasuite4"/>
      </w:pPr>
      <w:r>
        <w:t xml:space="preserve">En supposant que </w:t>
      </w:r>
      <m:oMath>
        <m:r>
          <w:rPr>
            <w:rFonts w:ascii="Cambria Math" w:hAnsi="Cambria Math"/>
          </w:rPr>
          <m:t>λ'≃λ</m:t>
        </m:r>
      </m:oMath>
      <w:r>
        <w:t xml:space="preserve"> et que </w:t>
      </w:r>
      <m:oMath>
        <m:r>
          <w:rPr>
            <w:rFonts w:ascii="Cambria Math" w:hAnsi="Cambria Math"/>
          </w:rPr>
          <m:t>λ"≃λ</m:t>
        </m:r>
      </m:oMath>
      <w:r>
        <w:t xml:space="preserve">, on en déduit que l'incertitude sur la composante suivant </w:t>
      </w:r>
      <m:oMath>
        <m:r>
          <w:rPr>
            <w:rFonts w:ascii="Cambria Math"/>
          </w:rPr>
          <m:t>Oy</m:t>
        </m:r>
      </m:oMath>
      <w:r>
        <w:t xml:space="preserve"> de l'électron après la collision est :</w:t>
      </w:r>
    </w:p>
    <w:p w14:paraId="52AA4509" w14:textId="77777777" w:rsidR="00C03C23" w:rsidRPr="0002407A" w:rsidRDefault="002050D0" w:rsidP="0002407A">
      <w:pPr>
        <w:pStyle w:val="Parasuite4"/>
      </w:pPr>
      <m:oMathPara>
        <m:oMath>
          <m:sSubSup>
            <m:sSubSupPr>
              <m:ctrlPr>
                <w:rPr>
                  <w:rFonts w:ascii="Cambria Math" w:hAnsi="Cambria Math"/>
                  <w:i/>
                  <w:szCs w:val="24"/>
                </w:rPr>
              </m:ctrlPr>
            </m:sSubSupPr>
            <m:e>
              <m:r>
                <m:rPr>
                  <m:sty m:val="p"/>
                </m:rPr>
                <w:rPr>
                  <w:rFonts w:ascii="Cambria Math" w:hAnsi="Cambria Math"/>
                  <w:szCs w:val="24"/>
                </w:rPr>
                <m:t>Δ</m:t>
              </m:r>
              <m:r>
                <w:rPr>
                  <w:rFonts w:ascii="Cambria Math" w:hAnsi="Cambria Math"/>
                  <w:szCs w:val="24"/>
                </w:rPr>
                <m:t>p</m:t>
              </m:r>
            </m:e>
            <m:sub>
              <m:r>
                <w:rPr>
                  <w:rFonts w:ascii="Cambria Math" w:hAnsi="Cambria Math"/>
                  <w:szCs w:val="24"/>
                </w:rPr>
                <m:t>y</m:t>
              </m:r>
            </m:sub>
            <m:sup>
              <m:r>
                <w:rPr>
                  <w:rFonts w:ascii="Cambria Math" w:hAnsi="Cambria Math"/>
                  <w:szCs w:val="24"/>
                </w:rPr>
                <m:t>e</m:t>
              </m:r>
            </m:sup>
          </m:sSubSup>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λ</m:t>
              </m:r>
            </m:den>
          </m:f>
          <m:func>
            <m:funcPr>
              <m:ctrlPr>
                <w:rPr>
                  <w:rFonts w:ascii="Cambria Math" w:hAnsi="Cambria Math"/>
                  <w:i/>
                  <w:szCs w:val="24"/>
                </w:rPr>
              </m:ctrlPr>
            </m:funcPr>
            <m:fName>
              <m:r>
                <m:rPr>
                  <m:sty m:val="p"/>
                </m:rPr>
                <w:rPr>
                  <w:rFonts w:ascii="Cambria Math" w:hAnsi="Cambria Math"/>
                  <w:szCs w:val="24"/>
                </w:rPr>
                <m:t>sin</m:t>
              </m:r>
            </m:fName>
            <m:e>
              <m:f>
                <m:fPr>
                  <m:ctrlPr>
                    <w:rPr>
                      <w:rFonts w:ascii="Cambria Math" w:hAnsi="Cambria Math"/>
                      <w:i/>
                      <w:szCs w:val="24"/>
                    </w:rPr>
                  </m:ctrlPr>
                </m:fPr>
                <m:num>
                  <m:r>
                    <w:rPr>
                      <w:rFonts w:ascii="Cambria Math" w:hAnsi="Cambria Math"/>
                      <w:szCs w:val="24"/>
                    </w:rPr>
                    <m:t>θ</m:t>
                  </m:r>
                </m:num>
                <m:den>
                  <m:r>
                    <w:rPr>
                      <w:rFonts w:ascii="Cambria Math" w:hAnsi="Cambria Math"/>
                      <w:szCs w:val="24"/>
                    </w:rPr>
                    <m:t>2</m:t>
                  </m:r>
                </m:den>
              </m:f>
            </m:e>
          </m:func>
          <m:r>
            <w:rPr>
              <w:rFonts w:ascii="Cambria Math" w:hAnsi="Cambria Math"/>
              <w:szCs w:val="24"/>
            </w:rPr>
            <m:t>=p</m:t>
          </m:r>
          <m:func>
            <m:funcPr>
              <m:ctrlPr>
                <w:rPr>
                  <w:rFonts w:ascii="Cambria Math" w:hAnsi="Cambria Math"/>
                  <w:i/>
                  <w:szCs w:val="24"/>
                </w:rPr>
              </m:ctrlPr>
            </m:funcPr>
            <m:fName>
              <m:r>
                <m:rPr>
                  <m:sty m:val="p"/>
                </m:rPr>
                <w:rPr>
                  <w:rFonts w:ascii="Cambria Math" w:hAnsi="Cambria Math"/>
                  <w:szCs w:val="24"/>
                </w:rPr>
                <m:t>sin</m:t>
              </m:r>
            </m:fName>
            <m:e>
              <m:f>
                <m:fPr>
                  <m:ctrlPr>
                    <w:rPr>
                      <w:rFonts w:ascii="Cambria Math" w:hAnsi="Cambria Math"/>
                      <w:i/>
                      <w:szCs w:val="24"/>
                    </w:rPr>
                  </m:ctrlPr>
                </m:fPr>
                <m:num>
                  <m:r>
                    <w:rPr>
                      <w:rFonts w:ascii="Cambria Math" w:hAnsi="Cambria Math"/>
                      <w:szCs w:val="24"/>
                    </w:rPr>
                    <m:t>θ</m:t>
                  </m:r>
                </m:num>
                <m:den>
                  <m:r>
                    <w:rPr>
                      <w:rFonts w:ascii="Cambria Math" w:hAnsi="Cambria Math"/>
                      <w:szCs w:val="24"/>
                    </w:rPr>
                    <m:t>2</m:t>
                  </m:r>
                </m:den>
              </m:f>
            </m:e>
          </m:func>
        </m:oMath>
      </m:oMathPara>
    </w:p>
    <w:p w14:paraId="69273F3C" w14:textId="77777777" w:rsidR="00C03C23" w:rsidRDefault="00C03C23" w:rsidP="00C03C23">
      <w:pPr>
        <w:pStyle w:val="Parasuite"/>
      </w:pPr>
      <w:r>
        <w:t>L'utilisation d'une courte longueur d'onde et d'une grande ouverture angulaire pour la lentille conduit à une petite incertitude sur la position mais à une grande incertitude sur l'impulsion. Le produit des incertitudes est indépendant de la longueur d'onde et de l'ouverture de la lentille.</w:t>
      </w:r>
    </w:p>
    <w:p w14:paraId="21B1E041" w14:textId="77777777" w:rsidR="0002407A" w:rsidRDefault="00C03C23" w:rsidP="0002407A">
      <w:pPr>
        <w:pStyle w:val="Parasuite4"/>
      </w:pPr>
      <w:r>
        <w:t>En effet, on a</w:t>
      </w:r>
      <w:r w:rsidR="0002407A">
        <w:t> :</w:t>
      </w:r>
    </w:p>
    <w:p w14:paraId="3FF4CFF7" w14:textId="77777777" w:rsidR="00C03C23" w:rsidRPr="0002407A" w:rsidRDefault="00C03C23" w:rsidP="0002407A">
      <w:pPr>
        <w:pStyle w:val="Parasuite4"/>
      </w:pPr>
      <m:oMathPara>
        <m:oMath>
          <m:r>
            <m:rPr>
              <m:sty m:val="p"/>
            </m:rPr>
            <w:rPr>
              <w:rFonts w:ascii="Cambria Math" w:hAnsi="Cambria Math"/>
              <w:szCs w:val="24"/>
            </w:rPr>
            <w:lastRenderedPageBreak/>
            <m:t>Δy</m:t>
          </m:r>
          <m:sSubSup>
            <m:sSubSupPr>
              <m:ctrlPr>
                <w:rPr>
                  <w:rFonts w:ascii="Cambria Math" w:hAnsi="Cambria Math"/>
                  <w:i/>
                  <w:szCs w:val="24"/>
                </w:rPr>
              </m:ctrlPr>
            </m:sSubSupPr>
            <m:e>
              <m:r>
                <m:rPr>
                  <m:sty m:val="p"/>
                </m:rPr>
                <w:rPr>
                  <w:rFonts w:ascii="Cambria Math" w:hAnsi="Cambria Math"/>
                  <w:szCs w:val="24"/>
                </w:rPr>
                <m:t>Δ</m:t>
              </m:r>
              <m:r>
                <w:rPr>
                  <w:rFonts w:ascii="Cambria Math" w:hAnsi="Cambria Math"/>
                  <w:szCs w:val="24"/>
                </w:rPr>
                <m:t>p</m:t>
              </m:r>
            </m:e>
            <m:sub>
              <m:r>
                <w:rPr>
                  <w:rFonts w:ascii="Cambria Math" w:hAnsi="Cambria Math"/>
                  <w:szCs w:val="24"/>
                </w:rPr>
                <m:t>y</m:t>
              </m:r>
            </m:sub>
            <m:sup>
              <m:r>
                <w:rPr>
                  <w:rFonts w:ascii="Cambria Math" w:hAnsi="Cambria Math"/>
                  <w:szCs w:val="24"/>
                </w:rPr>
                <m:t>e</m:t>
              </m:r>
            </m:sup>
          </m:sSubSup>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2</m:t>
              </m:r>
            </m:den>
          </m:f>
        </m:oMath>
      </m:oMathPara>
    </w:p>
    <w:p w14:paraId="2DDB12F8" w14:textId="77777777" w:rsidR="00C03C23" w:rsidRDefault="00C03C23" w:rsidP="00C03C23">
      <w:pPr>
        <w:pStyle w:val="Parasuite4"/>
      </w:pPr>
      <w:r>
        <w:t>Ce produit ne peut pas être rendu arbitrairement petit car il est proportionnel à une constante fondamentale de la physique. Nous avons obtenu en fait une limite inférieure pour le produit des incertitudes.</w:t>
      </w:r>
    </w:p>
    <w:p w14:paraId="48737E93" w14:textId="77777777" w:rsidR="0002407A" w:rsidRDefault="00C03C23" w:rsidP="0002407A">
      <w:pPr>
        <w:pStyle w:val="Parasuite4"/>
      </w:pPr>
      <w:r>
        <w:t>On peut donc écrire :</w:t>
      </w:r>
    </w:p>
    <w:p w14:paraId="11CB9603" w14:textId="77777777" w:rsidR="00C03C23" w:rsidRPr="0002407A" w:rsidRDefault="00C03C23" w:rsidP="0002407A">
      <w:pPr>
        <w:pStyle w:val="Parasuite4"/>
      </w:pPr>
      <m:oMathPara>
        <m:oMath>
          <m:r>
            <m:rPr>
              <m:sty m:val="p"/>
            </m:rPr>
            <w:rPr>
              <w:rFonts w:ascii="Cambria Math" w:hAnsi="Cambria Math"/>
              <w:szCs w:val="24"/>
            </w:rPr>
            <m:t>Δy</m:t>
          </m:r>
          <m:sSubSup>
            <m:sSubSupPr>
              <m:ctrlPr>
                <w:rPr>
                  <w:rFonts w:ascii="Cambria Math" w:hAnsi="Cambria Math"/>
                  <w:i/>
                  <w:szCs w:val="24"/>
                </w:rPr>
              </m:ctrlPr>
            </m:sSubSupPr>
            <m:e>
              <m:r>
                <m:rPr>
                  <m:sty m:val="p"/>
                </m:rPr>
                <w:rPr>
                  <w:rFonts w:ascii="Cambria Math" w:hAnsi="Cambria Math"/>
                  <w:szCs w:val="24"/>
                </w:rPr>
                <m:t>Δ</m:t>
              </m:r>
              <m:r>
                <w:rPr>
                  <w:rFonts w:ascii="Cambria Math" w:hAnsi="Cambria Math"/>
                  <w:szCs w:val="24"/>
                </w:rPr>
                <m:t>p</m:t>
              </m:r>
            </m:e>
            <m:sub>
              <m:r>
                <w:rPr>
                  <w:rFonts w:ascii="Cambria Math" w:hAnsi="Cambria Math"/>
                  <w:szCs w:val="24"/>
                </w:rPr>
                <m:t>y</m:t>
              </m:r>
            </m:sub>
            <m:sup>
              <m:r>
                <w:rPr>
                  <w:rFonts w:ascii="Cambria Math" w:hAnsi="Cambria Math"/>
                  <w:szCs w:val="24"/>
                </w:rPr>
                <m:t>e</m:t>
              </m:r>
            </m:sup>
          </m:sSubSup>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2</m:t>
              </m:r>
            </m:den>
          </m:f>
        </m:oMath>
      </m:oMathPara>
    </w:p>
    <w:p w14:paraId="4A46A4F1" w14:textId="77777777" w:rsidR="00C03C23" w:rsidRDefault="00C03C23" w:rsidP="00C03C23">
      <w:pPr>
        <w:pStyle w:val="Parasuite"/>
      </w:pPr>
      <w:r>
        <w:t xml:space="preserve">La détermination de la trajectoire d'une particule implique la mesure simultanée de sa position et de sa vitesse (ou de son impulsion). </w:t>
      </w:r>
    </w:p>
    <w:p w14:paraId="13327FB4" w14:textId="77777777" w:rsidR="00C03C23" w:rsidRDefault="00C03C23" w:rsidP="00C03C23">
      <w:pPr>
        <w:pStyle w:val="Parasuite4"/>
      </w:pPr>
      <w:r>
        <w:t xml:space="preserve">La relation précédente implique donc que la trajectoire des objets </w:t>
      </w:r>
      <w:r>
        <w:rPr>
          <w:b/>
        </w:rPr>
        <w:t>microscopiques n'est pas mesurable</w:t>
      </w:r>
      <w:r>
        <w:t xml:space="preserve">. </w:t>
      </w:r>
    </w:p>
    <w:p w14:paraId="1359E12E" w14:textId="77777777" w:rsidR="00C03C23" w:rsidRDefault="00C03C23" w:rsidP="00C03C23">
      <w:pPr>
        <w:pStyle w:val="Parasuite4"/>
      </w:pPr>
      <w:r>
        <w:t>Ceci contredit le modèle de Bohr dans lequel le mouvement de l'électron décrit une orbite bien définie. Si ces trajectoires existaient vraiment, pour les observer, il faudrait utiliser des photons dont la longueur d'onde soit inférieure à 10</w:t>
      </w:r>
      <w:r>
        <w:rPr>
          <w:vertAlign w:val="superscript"/>
        </w:rPr>
        <w:t>-10</w:t>
      </w:r>
      <w:r>
        <w:t xml:space="preserve"> m (diamètre de l'atome d'hydrogène dans son état fondamental). De tels photons se trouvent dans la gamme des rayons X et leur énergie est supérieure à 12500 eV. Cette énergie est considérable par rapport à l'énergie de liaison de l'électron (13,6 eV). L'électron risquerait donc d'être éjecté de l'atome. Ces considérations montrent qu'il est impossible d'observer la trajectoire d'un électron dans un atome.</w:t>
      </w:r>
    </w:p>
    <w:p w14:paraId="7A204B71" w14:textId="77777777" w:rsidR="00C03C23" w:rsidRDefault="00C03C23" w:rsidP="00C03C23">
      <w:pPr>
        <w:pStyle w:val="Parasuite4"/>
      </w:pPr>
      <w:r>
        <w:t>La trajectoire n'étant pas observable à l'échelle atomique d'après Heisenberg, il n’est pas nécessaire de construire une théorie dans laquelle cette notion est définie. En effet la physique doit fournir une réponse uniquement aux questions qui se posent en termes d'expériences.</w:t>
      </w:r>
    </w:p>
    <w:p w14:paraId="43FB34EC" w14:textId="77777777" w:rsidR="00C03C23" w:rsidRDefault="00C03C23" w:rsidP="00C03C23">
      <w:pPr>
        <w:pStyle w:val="Titre2"/>
        <w:ind w:left="0" w:firstLine="0"/>
        <w:jc w:val="left"/>
      </w:pPr>
      <w:bookmarkStart w:id="154" w:name="_Toc101610765"/>
      <w:bookmarkStart w:id="155" w:name="_Toc218697541"/>
      <w:r>
        <w:t>Interprétation des inégalités de Heisenberg</w:t>
      </w:r>
      <w:bookmarkEnd w:id="154"/>
      <w:bookmarkEnd w:id="155"/>
    </w:p>
    <w:p w14:paraId="172A19C7" w14:textId="0FE61123" w:rsidR="0002407A" w:rsidRDefault="00C03C23" w:rsidP="0002407A">
      <w:pPr>
        <w:pStyle w:val="Parasuite4"/>
      </w:pPr>
      <w:r>
        <w:t xml:space="preserve">La position et l'impulsion d'une particule ne peuvent pas être connues simultanément avec une précision illimitée. En effet nous avons vu formule </w:t>
      </w:r>
      <w:r>
        <w:fldChar w:fldCharType="begin"/>
      </w:r>
      <w:r>
        <w:instrText xml:space="preserve"> REF _Ref157590082 \r \h </w:instrText>
      </w:r>
      <w:r>
        <w:fldChar w:fldCharType="separate"/>
      </w:r>
      <w:r w:rsidR="0042247F">
        <w:t>(34)</w:t>
      </w:r>
      <w:r>
        <w:fldChar w:fldCharType="end"/>
      </w:r>
      <w:r>
        <w:t xml:space="preserve"> que le produit </w:t>
      </w:r>
      <m:oMath>
        <m:r>
          <m:rPr>
            <m:sty m:val="p"/>
          </m:rPr>
          <w:rPr>
            <w:rFonts w:ascii="Cambria Math" w:hAnsi="Cambria Math"/>
            <w:sz w:val="24"/>
            <w:szCs w:val="24"/>
          </w:rPr>
          <m:t>ΔxΔ</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x</m:t>
            </m:r>
          </m:sub>
        </m:sSub>
      </m:oMath>
      <w:r>
        <w:rPr>
          <w:sz w:val="24"/>
          <w:szCs w:val="24"/>
        </w:rPr>
        <w:t xml:space="preserve"> </w:t>
      </w:r>
      <w:r>
        <w:t>ne peut pas être rendu arbitrairement petit car il est proportionnel à une constante fondamentale de la physique. Nous avons obtenu en fait une limite inférieure pour le produit des incertitudes dont on peut donner une formulation plus générale appelé inégalité d’Heisenberg</w:t>
      </w:r>
      <w:r>
        <w:fldChar w:fldCharType="begin"/>
      </w:r>
      <w:r>
        <w:instrText xml:space="preserve"> XE "Inégalité d’Heisenberg" </w:instrText>
      </w:r>
      <w:r>
        <w:fldChar w:fldCharType="end"/>
      </w:r>
      <w:r>
        <w:t> :</w:t>
      </w:r>
    </w:p>
    <w:p w14:paraId="452BAB2E" w14:textId="77777777" w:rsidR="00C03C23" w:rsidRPr="0002407A" w:rsidRDefault="00C03C23" w:rsidP="0002407A">
      <w:pPr>
        <w:pStyle w:val="Parasuite4"/>
      </w:pPr>
      <m:oMathPara>
        <m:oMath>
          <m:r>
            <m:rPr>
              <m:sty m:val="p"/>
            </m:rPr>
            <w:rPr>
              <w:rFonts w:ascii="Cambria Math" w:hAnsi="Cambria Math"/>
              <w:szCs w:val="24"/>
            </w:rPr>
            <m:t>ΔxΔ</m:t>
          </m:r>
          <m:sSub>
            <m:sSubPr>
              <m:ctrlPr>
                <w:rPr>
                  <w:rFonts w:ascii="Cambria Math" w:hAnsi="Cambria Math"/>
                  <w:szCs w:val="24"/>
                </w:rPr>
              </m:ctrlPr>
            </m:sSubPr>
            <m:e>
              <m:r>
                <w:rPr>
                  <w:rFonts w:ascii="Cambria Math" w:hAnsi="Cambria Math"/>
                  <w:szCs w:val="24"/>
                </w:rPr>
                <m:t>p</m:t>
              </m:r>
            </m:e>
            <m:sub>
              <m:r>
                <w:rPr>
                  <w:rFonts w:ascii="Cambria Math" w:hAnsi="Cambria Math"/>
                  <w:szCs w:val="24"/>
                </w:rPr>
                <m:t>x</m:t>
              </m:r>
            </m:sub>
          </m:sSub>
          <m:r>
            <w:rPr>
              <w:rFonts w:ascii="Cambria Math" w:hAnsi="Cambria Math"/>
              <w:szCs w:val="24"/>
            </w:rPr>
            <m:t>≥ℏ</m:t>
          </m:r>
        </m:oMath>
      </m:oMathPara>
    </w:p>
    <w:p w14:paraId="3752CCEB" w14:textId="77777777" w:rsidR="00C03C23" w:rsidRDefault="00C03C23" w:rsidP="00C03C23">
      <w:pPr>
        <w:pStyle w:val="Parasuite"/>
      </w:pPr>
      <w:r>
        <w:t xml:space="preserve">La valeur précise de la limite n'a pas de sens tant qu'une définition précise de </w:t>
      </w:r>
      <m:oMath>
        <m:r>
          <m:rPr>
            <m:sty m:val="p"/>
          </m:rPr>
          <w:rPr>
            <w:rFonts w:ascii="Cambria Math" w:hAnsi="Cambria Math"/>
            <w:sz w:val="24"/>
            <w:szCs w:val="24"/>
          </w:rPr>
          <m:t>Δx</m:t>
        </m:r>
      </m:oMath>
      <w:r>
        <w:t xml:space="preserve"> et de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x</m:t>
            </m:r>
          </m:sub>
        </m:sSub>
      </m:oMath>
      <w:r>
        <w:t xml:space="preserve"> n'a pas été donnée. Cette limite est cependant toujours liée à la constante de Planck.</w:t>
      </w:r>
    </w:p>
    <w:p w14:paraId="7E8C189A" w14:textId="77777777" w:rsidR="00C03C23" w:rsidRDefault="00C03C23" w:rsidP="00C03C23">
      <w:pPr>
        <w:pStyle w:val="Parasuite4"/>
      </w:pPr>
      <w:r>
        <w:rPr>
          <w:b/>
          <w:i/>
        </w:rPr>
        <w:t>Question</w:t>
      </w:r>
      <w:r>
        <w:t xml:space="preserve"> : l'inégalité de Heisenberg traduit-elle une incertitude (liée au processus de mesure) ou une indétermination ?</w:t>
      </w:r>
    </w:p>
    <w:p w14:paraId="5F98C5DA" w14:textId="77777777" w:rsidR="00C03C23" w:rsidRDefault="00C03C23" w:rsidP="00C03C23">
      <w:pPr>
        <w:pStyle w:val="Parasuite"/>
      </w:pPr>
      <w:r>
        <w:rPr>
          <w:u w:val="single"/>
        </w:rPr>
        <w:t>La première hypothèse</w:t>
      </w:r>
      <w:r>
        <w:t xml:space="preserve"> suppose que la position et l'impulsion ont des valeurs bien définies dans la nature mais que les limitations liées au processus de mesure (</w:t>
      </w:r>
      <w:r w:rsidRPr="00196AF2">
        <w:rPr>
          <w:i/>
        </w:rPr>
        <w:t>o</w:t>
      </w:r>
      <w:r>
        <w:rPr>
          <w:i/>
        </w:rPr>
        <w:t xml:space="preserve">bserver </w:t>
      </w:r>
      <w:proofErr w:type="spellStart"/>
      <w:r>
        <w:rPr>
          <w:i/>
        </w:rPr>
        <w:t>effect</w:t>
      </w:r>
      <w:proofErr w:type="spellEnd"/>
      <w:r>
        <w:rPr>
          <w:i/>
        </w:rPr>
        <w:fldChar w:fldCharType="begin"/>
      </w:r>
      <w:r>
        <w:instrText xml:space="preserve"> XE "</w:instrText>
      </w:r>
      <w:r w:rsidRPr="00571EE6">
        <w:rPr>
          <w:i/>
        </w:rPr>
        <w:instrText>observer effect</w:instrText>
      </w:r>
      <w:r>
        <w:instrText xml:space="preserve">" </w:instrText>
      </w:r>
      <w:r>
        <w:rPr>
          <w:i/>
        </w:rPr>
        <w:fldChar w:fldCharType="end"/>
      </w:r>
      <w:r>
        <w:t>) ou aux appareils de mesure nous empêchent de les connaître avec une précision illimitée.</w:t>
      </w:r>
    </w:p>
    <w:p w14:paraId="02EB2A6B" w14:textId="77777777" w:rsidR="00C03C23" w:rsidRDefault="00C03C23" w:rsidP="00C03C23">
      <w:pPr>
        <w:pStyle w:val="Parasuite"/>
      </w:pPr>
      <w:r>
        <w:rPr>
          <w:u w:val="single"/>
        </w:rPr>
        <w:t>La seconde hypothèse</w:t>
      </w:r>
      <w:r>
        <w:t xml:space="preserve"> suppose au contraire que ces grandeurs ne sont pas bien définies dans la nature et qu'en conséquence il est impossible de les mesurer avec une précision illimitée. Nous allons adopter ce second point de vue et nous allons voir que les inégalités de Heisenberg nous permettent d'apprendre quelque chose sur le comportement des systèmes physiques.</w:t>
      </w:r>
    </w:p>
    <w:p w14:paraId="12C705C5" w14:textId="77777777" w:rsidR="00C03C23" w:rsidRDefault="00C03C23" w:rsidP="00C03C23">
      <w:pPr>
        <w:pStyle w:val="Parasuite"/>
      </w:pPr>
      <w:r>
        <w:t xml:space="preserve">La quantité </w:t>
      </w:r>
      <m:oMath>
        <m:r>
          <m:rPr>
            <m:sty m:val="p"/>
          </m:rPr>
          <w:rPr>
            <w:rFonts w:ascii="Cambria Math" w:hAnsi="Cambria Math"/>
            <w:sz w:val="24"/>
            <w:szCs w:val="24"/>
          </w:rPr>
          <m:t>Δx</m:t>
        </m:r>
      </m:oMath>
      <w:r>
        <w:t xml:space="preserve"> représente l'extension spatiale d'un objet microscopique tandis que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x</m:t>
            </m:r>
          </m:sub>
        </m:sSub>
      </m:oMath>
      <w:r>
        <w:t xml:space="preserve"> représente son extension en impulsion. Du point de vue d'une répartition statistique des résultats d'une mesure, ces valeurs sont assimilables à l'écart type ou écart quadratique moyen.</w:t>
      </w:r>
    </w:p>
    <w:p w14:paraId="78350133" w14:textId="77777777" w:rsidR="00C03C23" w:rsidRDefault="00C03C23" w:rsidP="00C03C23">
      <w:pPr>
        <w:pStyle w:val="Parasuite4"/>
      </w:pPr>
      <w:r>
        <w:lastRenderedPageBreak/>
        <w:t>On aura donc :</w:t>
      </w:r>
      <w:r>
        <w:tab/>
      </w:r>
      <m:oMath>
        <m:r>
          <m:rPr>
            <m:sty m:val="p"/>
          </m:rPr>
          <w:rPr>
            <w:rFonts w:ascii="Cambria Math" w:hAnsi="Cambria Math"/>
            <w:sz w:val="24"/>
            <w:szCs w:val="24"/>
          </w:rPr>
          <m:t>Δx=</m:t>
        </m:r>
        <m:rad>
          <m:radPr>
            <m:degHide m:val="1"/>
            <m:ctrlPr>
              <w:rPr>
                <w:rFonts w:ascii="Cambria Math" w:hAnsi="Cambria Math"/>
                <w:sz w:val="24"/>
                <w:szCs w:val="24"/>
              </w:rPr>
            </m:ctrlPr>
          </m:radPr>
          <m:deg/>
          <m:e>
            <m:d>
              <m:dPr>
                <m:begChr m:val="〈"/>
                <m:endChr m:val="〉"/>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e>
            </m:d>
            <m:r>
              <w:rPr>
                <w:rFonts w:ascii="Cambria Math" w:hAnsi="Cambria Math"/>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sz w:val="24"/>
                        <w:szCs w:val="24"/>
                      </w:rPr>
                      <m:t>x</m:t>
                    </m:r>
                  </m:e>
                </m:d>
              </m:e>
              <m:sup>
                <m:r>
                  <w:rPr>
                    <w:rFonts w:ascii="Cambria Math" w:hAnsi="Cambria Math"/>
                    <w:sz w:val="24"/>
                    <w:szCs w:val="24"/>
                  </w:rPr>
                  <m:t>2</m:t>
                </m:r>
              </m:sup>
            </m:sSup>
          </m:e>
        </m:rad>
      </m:oMath>
      <w:r>
        <w:t xml:space="preserve"> et </w:t>
      </w:r>
      <m:oMath>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p</m:t>
            </m:r>
          </m:e>
          <m:sub>
            <m:r>
              <w:rPr>
                <w:rFonts w:ascii="Cambria Math" w:hAnsi="Cambria Math"/>
                <w:sz w:val="24"/>
                <w:szCs w:val="24"/>
              </w:rPr>
              <m:t>x</m:t>
            </m:r>
          </m:sub>
        </m:sSub>
        <m:r>
          <m:rPr>
            <m:sty m:val="p"/>
          </m:rPr>
          <w:rPr>
            <w:rFonts w:ascii="Cambria Math" w:hAnsi="Cambria Math"/>
            <w:sz w:val="24"/>
            <w:szCs w:val="24"/>
          </w:rPr>
          <m:t>=</m:t>
        </m:r>
        <m:rad>
          <m:radPr>
            <m:degHide m:val="1"/>
            <m:ctrlPr>
              <w:rPr>
                <w:rFonts w:ascii="Cambria Math" w:hAnsi="Cambria Math"/>
                <w:sz w:val="24"/>
                <w:szCs w:val="24"/>
              </w:rPr>
            </m:ctrlPr>
          </m:radPr>
          <m:deg/>
          <m:e>
            <m:d>
              <m:dPr>
                <m:begChr m:val="〈"/>
                <m:endChr m:val="〉"/>
                <m:ctrlPr>
                  <w:rPr>
                    <w:rFonts w:ascii="Cambria Math" w:hAnsi="Cambria Math"/>
                    <w:i/>
                    <w:sz w:val="24"/>
                    <w:szCs w:val="24"/>
                  </w:rPr>
                </m:ctrlPr>
              </m:dPr>
              <m:e>
                <m:sSup>
                  <m:sSupPr>
                    <m:ctrlPr>
                      <w:rPr>
                        <w:rFonts w:ascii="Cambria Math" w:hAnsi="Cambria Math"/>
                        <w:i/>
                        <w:sz w:val="24"/>
                        <w:szCs w:val="24"/>
                      </w:rPr>
                    </m:ctrlPr>
                  </m:sSupPr>
                  <m:e>
                    <m:sSub>
                      <m:sSubPr>
                        <m:ctrlPr>
                          <w:rPr>
                            <w:rFonts w:ascii="Cambria Math" w:hAnsi="Cambria Math"/>
                            <w:sz w:val="24"/>
                            <w:szCs w:val="24"/>
                          </w:rPr>
                        </m:ctrlPr>
                      </m:sSubPr>
                      <m:e>
                        <m:r>
                          <m:rPr>
                            <m:sty m:val="p"/>
                          </m:rPr>
                          <w:rPr>
                            <w:rFonts w:ascii="Cambria Math" w:hAnsi="Cambria Math"/>
                            <w:sz w:val="24"/>
                            <w:szCs w:val="24"/>
                          </w:rPr>
                          <m:t>p</m:t>
                        </m:r>
                      </m:e>
                      <m:sub>
                        <m:r>
                          <w:rPr>
                            <w:rFonts w:ascii="Cambria Math" w:hAnsi="Cambria Math"/>
                            <w:sz w:val="24"/>
                            <w:szCs w:val="24"/>
                          </w:rPr>
                          <m:t>x</m:t>
                        </m:r>
                      </m:sub>
                    </m:sSub>
                  </m:e>
                  <m:sup>
                    <m:r>
                      <w:rPr>
                        <w:rFonts w:ascii="Cambria Math" w:hAnsi="Cambria Math"/>
                        <w:sz w:val="24"/>
                        <w:szCs w:val="24"/>
                      </w:rPr>
                      <m:t>2</m:t>
                    </m:r>
                  </m:sup>
                </m:sSup>
              </m:e>
            </m:d>
            <m:r>
              <w:rPr>
                <w:rFonts w:ascii="Cambria Math" w:hAnsi="Cambria Math"/>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p</m:t>
                        </m:r>
                      </m:e>
                      <m:sub>
                        <m:r>
                          <w:rPr>
                            <w:rFonts w:ascii="Cambria Math" w:hAnsi="Cambria Math"/>
                            <w:sz w:val="24"/>
                            <w:szCs w:val="24"/>
                          </w:rPr>
                          <m:t>x</m:t>
                        </m:r>
                      </m:sub>
                    </m:sSub>
                  </m:e>
                </m:d>
              </m:e>
              <m:sup>
                <m:r>
                  <w:rPr>
                    <w:rFonts w:ascii="Cambria Math" w:hAnsi="Cambria Math"/>
                    <w:sz w:val="24"/>
                    <w:szCs w:val="24"/>
                  </w:rPr>
                  <m:t>2</m:t>
                </m:r>
              </m:sup>
            </m:sSup>
          </m:e>
        </m:rad>
      </m:oMath>
    </w:p>
    <w:p w14:paraId="247BFFEF" w14:textId="77777777" w:rsidR="00C03C23" w:rsidRDefault="00C03C23" w:rsidP="00C03C23">
      <w:pPr>
        <w:pStyle w:val="Parasuite4"/>
      </w:pPr>
      <w:r>
        <w:t>Si la valeur moyenne est nulle il vient :</w:t>
      </w:r>
    </w:p>
    <w:p w14:paraId="441637C9" w14:textId="77777777" w:rsidR="00C03C23" w:rsidRDefault="00C03C23" w:rsidP="00C03C23">
      <w:pPr>
        <w:pStyle w:val="FormuleSN8"/>
      </w:pPr>
      <m:oMath>
        <m:r>
          <m:rPr>
            <m:sty m:val="p"/>
          </m:rPr>
          <w:rPr>
            <w:rFonts w:ascii="Cambria Math" w:hAnsi="Cambria Math"/>
            <w:szCs w:val="24"/>
          </w:rPr>
          <m:t>Δx=</m:t>
        </m:r>
        <m:rad>
          <m:radPr>
            <m:degHide m:val="1"/>
            <m:ctrlPr>
              <w:rPr>
                <w:rFonts w:ascii="Cambria Math" w:hAnsi="Cambria Math"/>
                <w:szCs w:val="24"/>
              </w:rPr>
            </m:ctrlPr>
          </m:radPr>
          <m:deg/>
          <m:e>
            <m:d>
              <m:dPr>
                <m:begChr m:val="〈"/>
                <m:endChr m:val="〉"/>
                <m:ctrlPr>
                  <w:rPr>
                    <w:rFonts w:ascii="Cambria Math" w:hAnsi="Cambria Math"/>
                    <w:i/>
                    <w:szCs w:val="24"/>
                  </w:rPr>
                </m:ctrlPr>
              </m:dPr>
              <m:e>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e>
            </m:d>
          </m:e>
        </m:rad>
      </m:oMath>
      <w:r>
        <w:t> </w:t>
      </w:r>
      <w:proofErr w:type="gramStart"/>
      <w:r>
        <w:t>et</w:t>
      </w:r>
      <w:proofErr w:type="gramEnd"/>
      <w:r>
        <w:t> </w:t>
      </w:r>
      <m:oMath>
        <m:r>
          <m:rPr>
            <m:sty m:val="p"/>
          </m:rPr>
          <w:rPr>
            <w:rFonts w:ascii="Cambria Math" w:hAnsi="Cambria Math"/>
            <w:szCs w:val="24"/>
          </w:rPr>
          <m:t>Δ</m:t>
        </m:r>
        <m:sSub>
          <m:sSubPr>
            <m:ctrlPr>
              <w:rPr>
                <w:rFonts w:ascii="Cambria Math" w:hAnsi="Cambria Math"/>
                <w:szCs w:val="24"/>
              </w:rPr>
            </m:ctrlPr>
          </m:sSubPr>
          <m:e>
            <m:r>
              <m:rPr>
                <m:sty m:val="p"/>
              </m:rPr>
              <w:rPr>
                <w:rFonts w:ascii="Cambria Math" w:hAnsi="Cambria Math"/>
                <w:szCs w:val="24"/>
              </w:rPr>
              <m:t>p</m:t>
            </m:r>
          </m:e>
          <m:sub>
            <m:r>
              <w:rPr>
                <w:rFonts w:ascii="Cambria Math" w:hAnsi="Cambria Math"/>
                <w:szCs w:val="24"/>
              </w:rPr>
              <m:t>x</m:t>
            </m:r>
          </m:sub>
        </m:sSub>
        <m:r>
          <m:rPr>
            <m:sty m:val="p"/>
          </m:rPr>
          <w:rPr>
            <w:rFonts w:ascii="Cambria Math" w:hAnsi="Cambria Math"/>
            <w:szCs w:val="24"/>
          </w:rPr>
          <m:t>=</m:t>
        </m:r>
        <m:rad>
          <m:radPr>
            <m:degHide m:val="1"/>
            <m:ctrlPr>
              <w:rPr>
                <w:rFonts w:ascii="Cambria Math" w:hAnsi="Cambria Math"/>
                <w:szCs w:val="24"/>
              </w:rPr>
            </m:ctrlPr>
          </m:radPr>
          <m:deg/>
          <m:e>
            <m:d>
              <m:dPr>
                <m:begChr m:val="〈"/>
                <m:endChr m:val="〉"/>
                <m:ctrlPr>
                  <w:rPr>
                    <w:rFonts w:ascii="Cambria Math" w:hAnsi="Cambria Math"/>
                    <w:i/>
                    <w:szCs w:val="24"/>
                  </w:rPr>
                </m:ctrlPr>
              </m:dPr>
              <m:e>
                <m:sSup>
                  <m:sSupPr>
                    <m:ctrlPr>
                      <w:rPr>
                        <w:rFonts w:ascii="Cambria Math" w:hAnsi="Cambria Math"/>
                        <w:i/>
                        <w:szCs w:val="24"/>
                      </w:rPr>
                    </m:ctrlPr>
                  </m:sSupPr>
                  <m:e>
                    <m:sSub>
                      <m:sSubPr>
                        <m:ctrlPr>
                          <w:rPr>
                            <w:rFonts w:ascii="Cambria Math" w:hAnsi="Cambria Math"/>
                            <w:szCs w:val="24"/>
                          </w:rPr>
                        </m:ctrlPr>
                      </m:sSubPr>
                      <m:e>
                        <m:r>
                          <m:rPr>
                            <m:sty m:val="p"/>
                          </m:rPr>
                          <w:rPr>
                            <w:rFonts w:ascii="Cambria Math" w:hAnsi="Cambria Math"/>
                            <w:szCs w:val="24"/>
                          </w:rPr>
                          <m:t>p</m:t>
                        </m:r>
                      </m:e>
                      <m:sub>
                        <m:r>
                          <w:rPr>
                            <w:rFonts w:ascii="Cambria Math" w:hAnsi="Cambria Math"/>
                            <w:szCs w:val="24"/>
                          </w:rPr>
                          <m:t>x</m:t>
                        </m:r>
                      </m:sub>
                    </m:sSub>
                  </m:e>
                  <m:sup>
                    <m:r>
                      <w:rPr>
                        <w:rFonts w:ascii="Cambria Math" w:hAnsi="Cambria Math"/>
                        <w:szCs w:val="24"/>
                      </w:rPr>
                      <m:t>2</m:t>
                    </m:r>
                  </m:sup>
                </m:sSup>
              </m:e>
            </m:d>
          </m:e>
        </m:rad>
      </m:oMath>
    </w:p>
    <w:p w14:paraId="2366EA32" w14:textId="77777777" w:rsidR="0002407A" w:rsidRDefault="00C03C23" w:rsidP="0002407A">
      <w:r>
        <w:t xml:space="preserve">Ainsi les quantités </w:t>
      </w:r>
      <m:oMath>
        <m:r>
          <m:rPr>
            <m:sty m:val="p"/>
          </m:rPr>
          <w:rPr>
            <w:rFonts w:ascii="Cambria Math" w:hAnsi="Cambria Math"/>
            <w:sz w:val="24"/>
            <w:szCs w:val="24"/>
          </w:rPr>
          <m:t>Δx</m:t>
        </m:r>
      </m:oMath>
      <w:r>
        <w:t xml:space="preserve"> et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x</m:t>
            </m:r>
          </m:sub>
        </m:sSub>
      </m:oMath>
      <w:r>
        <w:t xml:space="preserve"> fournissent un ordre de grandeur ou une estimation de </w:t>
      </w:r>
      <m:oMath>
        <m:d>
          <m:dPr>
            <m:begChr m:val="|"/>
            <m:endChr m:val="|"/>
            <m:ctrlPr>
              <w:rPr>
                <w:rFonts w:ascii="Cambria Math" w:hAnsi="Cambria Math"/>
                <w:sz w:val="24"/>
                <w:szCs w:val="24"/>
              </w:rPr>
            </m:ctrlPr>
          </m:dPr>
          <m:e>
            <m:r>
              <m:rPr>
                <m:sty m:val="p"/>
              </m:rPr>
              <w:rPr>
                <w:rFonts w:ascii="Cambria Math" w:hAnsi="Cambria Math"/>
                <w:sz w:val="24"/>
                <w:szCs w:val="24"/>
              </w:rPr>
              <m:t>x</m:t>
            </m:r>
          </m:e>
        </m:d>
      </m:oMath>
      <w:r>
        <w:t xml:space="preserve"> et de </w:t>
      </w:r>
      <m:oMath>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p</m:t>
                </m:r>
              </m:e>
              <m:sub>
                <m:r>
                  <w:rPr>
                    <w:rFonts w:ascii="Cambria Math" w:hAnsi="Cambria Math"/>
                    <w:sz w:val="24"/>
                    <w:szCs w:val="24"/>
                  </w:rPr>
                  <m:t>x</m:t>
                </m:r>
              </m:sub>
            </m:sSub>
          </m:e>
        </m:d>
      </m:oMath>
      <w:r>
        <w:t xml:space="preserve">. Si on note </w:t>
      </w:r>
      <w:proofErr w:type="gramStart"/>
      <w:r>
        <w:rPr>
          <w:i/>
          <w:iCs/>
        </w:rPr>
        <w:t>a</w:t>
      </w:r>
      <w:proofErr w:type="gramEnd"/>
      <w:r>
        <w:t xml:space="preserve"> l'extension spatiale, l'extension en impulsion s'écrit d’après la limite inférieure de l’inégalité d’Heisenberg :</w:t>
      </w:r>
    </w:p>
    <w:p w14:paraId="3E334147" w14:textId="77777777" w:rsidR="00C03C23" w:rsidRPr="0002407A" w:rsidRDefault="00C03C23" w:rsidP="0002407A">
      <m:oMathPara>
        <m:oMath>
          <m:r>
            <m:rPr>
              <m:sty m:val="p"/>
            </m:rPr>
            <w:rPr>
              <w:rFonts w:ascii="Cambria Math" w:hAnsi="Cambria Math"/>
              <w:szCs w:val="24"/>
            </w:rPr>
            <m:t>Δ</m:t>
          </m:r>
          <m:sSub>
            <m:sSubPr>
              <m:ctrlPr>
                <w:rPr>
                  <w:rFonts w:ascii="Cambria Math" w:hAnsi="Cambria Math"/>
                  <w:szCs w:val="24"/>
                </w:rPr>
              </m:ctrlPr>
            </m:sSubPr>
            <m:e>
              <m:r>
                <m:rPr>
                  <m:sty m:val="p"/>
                </m:rPr>
                <w:rPr>
                  <w:rFonts w:ascii="Cambria Math" w:hAnsi="Cambria Math"/>
                  <w:szCs w:val="24"/>
                </w:rPr>
                <m:t>p</m:t>
              </m:r>
            </m:e>
            <m:sub>
              <m:r>
                <w:rPr>
                  <w:rFonts w:ascii="Cambria Math" w:hAnsi="Cambria Math"/>
                  <w:szCs w:val="24"/>
                </w:rPr>
                <m:t>x</m:t>
              </m:r>
            </m:sub>
          </m:sSub>
          <m:r>
            <w:rPr>
              <w:rFonts w:ascii="Cambria Math" w:hAnsi="Cambria Math"/>
              <w:szCs w:val="24"/>
            </w:rPr>
            <m:t>≃</m:t>
          </m:r>
          <m:f>
            <m:fPr>
              <m:ctrlPr>
                <w:rPr>
                  <w:rFonts w:ascii="Cambria Math" w:hAnsi="Cambria Math"/>
                  <w:i/>
                  <w:szCs w:val="24"/>
                </w:rPr>
              </m:ctrlPr>
            </m:fPr>
            <m:num>
              <m:r>
                <w:rPr>
                  <w:rFonts w:ascii="Cambria Math" w:hAnsi="Cambria Math"/>
                  <w:szCs w:val="24"/>
                </w:rPr>
                <m:t>ℏ</m:t>
              </m:r>
            </m:num>
            <m:den>
              <m:r>
                <m:rPr>
                  <m:sty m:val="p"/>
                </m:rPr>
                <w:rPr>
                  <w:rFonts w:ascii="Cambria Math" w:hAnsi="Cambria Math"/>
                  <w:szCs w:val="24"/>
                </w:rPr>
                <m:t>Δx</m:t>
              </m:r>
            </m:den>
          </m:f>
          <m:r>
            <w:rPr>
              <w:rFonts w:ascii="Cambria Math" w:hAnsi="Cambria Math"/>
              <w:szCs w:val="24"/>
            </w:rPr>
            <m:t>=</m:t>
          </m:r>
          <m:f>
            <m:fPr>
              <m:ctrlPr>
                <w:rPr>
                  <w:rFonts w:ascii="Cambria Math" w:hAnsi="Cambria Math"/>
                  <w:i/>
                  <w:szCs w:val="24"/>
                </w:rPr>
              </m:ctrlPr>
            </m:fPr>
            <m:num>
              <m:r>
                <w:rPr>
                  <w:rFonts w:ascii="Cambria Math" w:hAnsi="Cambria Math"/>
                  <w:szCs w:val="24"/>
                </w:rPr>
                <m:t>ℏ</m:t>
              </m:r>
            </m:num>
            <m:den>
              <m:r>
                <m:rPr>
                  <m:sty m:val="p"/>
                </m:rPr>
                <w:rPr>
                  <w:rFonts w:ascii="Cambria Math" w:hAnsi="Cambria Math"/>
                  <w:szCs w:val="24"/>
                </w:rPr>
                <m:t>a</m:t>
              </m:r>
            </m:den>
          </m:f>
        </m:oMath>
      </m:oMathPara>
    </w:p>
    <w:p w14:paraId="4F5C14B6" w14:textId="77777777" w:rsidR="00C03C23" w:rsidRDefault="00C03C23" w:rsidP="00C03C23">
      <w:pPr>
        <w:pStyle w:val="Parasuite4"/>
      </w:pPr>
      <w:r>
        <w:t xml:space="preserve">C'est une valeur représentative de </w:t>
      </w:r>
      <m:oMath>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p</m:t>
                </m:r>
              </m:e>
              <m:sub>
                <m:r>
                  <w:rPr>
                    <w:rFonts w:ascii="Cambria Math" w:hAnsi="Cambria Math"/>
                    <w:sz w:val="24"/>
                    <w:szCs w:val="24"/>
                  </w:rPr>
                  <m:t>x</m:t>
                </m:r>
              </m:sub>
            </m:sSub>
          </m:e>
        </m:d>
      </m:oMath>
      <w:r>
        <w:t>.</w:t>
      </w:r>
    </w:p>
    <w:p w14:paraId="1A9374BE" w14:textId="77777777" w:rsidR="00C03C23" w:rsidRDefault="00C03C23" w:rsidP="00C03C23">
      <w:pPr>
        <w:pStyle w:val="Titre3"/>
        <w:tabs>
          <w:tab w:val="clear" w:pos="1561"/>
          <w:tab w:val="num" w:pos="851"/>
        </w:tabs>
        <w:ind w:left="851"/>
        <w:jc w:val="left"/>
        <w:rPr>
          <w:lang w:val="fr-CA"/>
        </w:rPr>
      </w:pPr>
      <w:bookmarkStart w:id="156" w:name="_Toc101610767"/>
      <w:bookmarkStart w:id="157" w:name="_Toc218697542"/>
      <w:r>
        <w:rPr>
          <w:lang w:val="fr-CA"/>
        </w:rPr>
        <w:t>Effet tunnel</w:t>
      </w:r>
      <w:bookmarkEnd w:id="156"/>
      <w:bookmarkEnd w:id="157"/>
    </w:p>
    <w:p w14:paraId="25F262B5" w14:textId="77777777" w:rsidR="00C03C23" w:rsidRDefault="00C03C23" w:rsidP="00C03C23">
      <w:pPr>
        <w:pStyle w:val="Para9"/>
      </w:pPr>
      <w:r>
        <w:t>Nous allons terminer par un exemple qui présente un immense intérêt aussi bien pratique que théorique : l'effet tunnel</w:t>
      </w:r>
      <w:r>
        <w:fldChar w:fldCharType="begin"/>
      </w:r>
      <w:r>
        <w:instrText xml:space="preserve"> XE "Effet tunnel" </w:instrText>
      </w:r>
      <w:r>
        <w:fldChar w:fldCharType="end"/>
      </w:r>
      <w:r>
        <w:t>.</w:t>
      </w:r>
    </w:p>
    <w:p w14:paraId="5EC190BE" w14:textId="0350E35D" w:rsidR="00C03C23" w:rsidRDefault="00C03C23" w:rsidP="00C03C23">
      <w:pPr>
        <w:pStyle w:val="Parasuite"/>
      </w:pPr>
      <w:r>
        <w:t>Considérons le mouvement unidimensionnel d'une particule soumise à une interaction qui lui donne une énergie potentielle V(x) (</w:t>
      </w:r>
      <w:r>
        <w:fldChar w:fldCharType="begin"/>
      </w:r>
      <w:r>
        <w:instrText xml:space="preserve"> REF _Ref97451492 \h </w:instrText>
      </w:r>
      <w:r>
        <w:fldChar w:fldCharType="separate"/>
      </w:r>
      <w:r w:rsidR="0042247F">
        <w:rPr>
          <w:b/>
        </w:rPr>
        <w:t xml:space="preserve">Figure </w:t>
      </w:r>
      <w:r w:rsidR="0042247F">
        <w:rPr>
          <w:b/>
          <w:noProof/>
        </w:rPr>
        <w:t>18</w:t>
      </w:r>
      <w:r>
        <w:fldChar w:fldCharType="end"/>
      </w:r>
      <w:r>
        <w:t>). Supposons que son énergie totale soit inférieure à la valeur maximale de V(x). En chaque point son énergie cinétique est donnée par :</w:t>
      </w:r>
    </w:p>
    <w:p w14:paraId="42DAC4CE" w14:textId="77777777" w:rsidR="00C03C23" w:rsidRDefault="002050D0" w:rsidP="0002407A">
      <w:pPr>
        <w:pStyle w:val="FormuleSN"/>
      </w:pPr>
      <m:oMathPara>
        <m:oMath>
          <m:sSub>
            <m:sSubPr>
              <m:ctrlPr/>
            </m:sSubPr>
            <m:e>
              <m:r>
                <m:t>E</m:t>
              </m:r>
            </m:e>
            <m:sub>
              <m:r>
                <m:t>cin</m:t>
              </m:r>
            </m:sub>
          </m:sSub>
          <m:r>
            <m:t>=E-V</m:t>
          </m:r>
          <m:d>
            <m:dPr>
              <m:ctrlPr/>
            </m:dPr>
            <m:e>
              <m:r>
                <m:t>x</m:t>
              </m:r>
            </m:e>
          </m:d>
        </m:oMath>
      </m:oMathPara>
    </w:p>
    <w:p w14:paraId="5DBCEF5F" w14:textId="77777777" w:rsidR="00C03C23" w:rsidRDefault="00C03C23" w:rsidP="001E0480">
      <w:r>
        <w:t xml:space="preserve">D'après la théorie classique la particule ralentit lorsque l'énergie potentielle augmente et la région où </w:t>
      </w:r>
      <m:oMath>
        <m:r>
          <w:rPr>
            <w:rFonts w:ascii="Cambria Math"/>
          </w:rPr>
          <m:t>E&lt;</m:t>
        </m:r>
        <m:sSub>
          <m:sSubPr>
            <m:ctrlPr>
              <w:rPr>
                <w:rFonts w:ascii="Cambria Math" w:hAnsi="Cambria Math"/>
                <w:i/>
              </w:rPr>
            </m:ctrlPr>
          </m:sSubPr>
          <m:e>
            <m:r>
              <w:rPr>
                <w:rFonts w:ascii="Cambria Math"/>
              </w:rPr>
              <m:t>V</m:t>
            </m:r>
          </m:e>
          <m:sub>
            <m:r>
              <w:rPr>
                <w:rFonts w:ascii="Cambria Math"/>
              </w:rPr>
              <m:t>0</m:t>
            </m:r>
          </m:sub>
        </m:sSub>
      </m:oMath>
      <w:r>
        <w:t xml:space="preserve"> est interdite car l'énergie cinétique ne peut pas être négative.</w:t>
      </w:r>
    </w:p>
    <w:p w14:paraId="3437F5DD" w14:textId="77777777" w:rsidR="00C03C23" w:rsidRDefault="00C03C23" w:rsidP="00C03C23">
      <w:r>
        <w:br w:type="page"/>
      </w:r>
    </w:p>
    <w:p w14:paraId="61DFFDC5" w14:textId="77777777" w:rsidR="00C03C23" w:rsidRDefault="00C03C23" w:rsidP="00C03C23"/>
    <w:p w14:paraId="69174A47" w14:textId="77777777" w:rsidR="00C03C23" w:rsidRDefault="00C03C23" w:rsidP="00C03C23"/>
    <w:p w14:paraId="3D896C38" w14:textId="77777777" w:rsidR="00C03C23" w:rsidRDefault="00C03C23" w:rsidP="00C03C23">
      <w:r>
        <w:rPr>
          <w:noProof/>
          <w:sz w:val="20"/>
        </w:rPr>
        <mc:AlternateContent>
          <mc:Choice Requires="wpg">
            <w:drawing>
              <wp:anchor distT="0" distB="0" distL="114300" distR="114300" simplePos="0" relativeHeight="251689984" behindDoc="0" locked="0" layoutInCell="1" allowOverlap="1" wp14:anchorId="1CF48C90" wp14:editId="6CC133F8">
                <wp:simplePos x="0" y="0"/>
                <wp:positionH relativeFrom="column">
                  <wp:posOffset>483235</wp:posOffset>
                </wp:positionH>
                <wp:positionV relativeFrom="paragraph">
                  <wp:posOffset>74930</wp:posOffset>
                </wp:positionV>
                <wp:extent cx="4669790" cy="1485900"/>
                <wp:effectExtent l="0" t="38100" r="0" b="19050"/>
                <wp:wrapNone/>
                <wp:docPr id="301"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9952" cy="1485900"/>
                          <a:chOff x="2911" y="8824"/>
                          <a:chExt cx="10155" cy="2340"/>
                        </a:xfrm>
                      </wpg:grpSpPr>
                      <wpg:grpSp>
                        <wpg:cNvPr id="302" name="Group 228"/>
                        <wpg:cNvGrpSpPr>
                          <a:grpSpLocks/>
                        </wpg:cNvGrpSpPr>
                        <wpg:grpSpPr bwMode="auto">
                          <a:xfrm>
                            <a:off x="2911" y="9193"/>
                            <a:ext cx="10155" cy="1654"/>
                            <a:chOff x="2109" y="2280"/>
                            <a:chExt cx="7354" cy="1654"/>
                          </a:xfrm>
                        </wpg:grpSpPr>
                        <wps:wsp>
                          <wps:cNvPr id="303" name="Rectangle 229"/>
                          <wps:cNvSpPr>
                            <a:spLocks noChangeArrowheads="1"/>
                          </wps:cNvSpPr>
                          <wps:spPr bwMode="auto">
                            <a:xfrm>
                              <a:off x="2109" y="2622"/>
                              <a:ext cx="229" cy="2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669423" w14:textId="77777777" w:rsidR="002050D0" w:rsidRDefault="002050D0" w:rsidP="00C03C23">
                                <w:r>
                                  <w:t>E</w:t>
                                </w:r>
                              </w:p>
                            </w:txbxContent>
                          </wps:txbx>
                          <wps:bodyPr rot="0" vert="horz" wrap="square" lIns="12700" tIns="12700" rIns="12700" bIns="12700" anchor="t" anchorCtr="0" upright="1">
                            <a:noAutofit/>
                          </wps:bodyPr>
                        </wps:wsp>
                        <wps:wsp>
                          <wps:cNvPr id="304" name="Rectangle 230"/>
                          <wps:cNvSpPr>
                            <a:spLocks noChangeArrowheads="1"/>
                          </wps:cNvSpPr>
                          <wps:spPr bwMode="auto">
                            <a:xfrm>
                              <a:off x="3534" y="2794"/>
                              <a:ext cx="457"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BECF89" w14:textId="77777777" w:rsidR="002050D0" w:rsidRDefault="002050D0" w:rsidP="00C03C23">
                                <w:proofErr w:type="spellStart"/>
                                <w:r>
                                  <w:t>E</w:t>
                                </w:r>
                                <w:r>
                                  <w:rPr>
                                    <w:vertAlign w:val="subscript"/>
                                  </w:rPr>
                                  <w:t>cin</w:t>
                                </w:r>
                                <w:proofErr w:type="spellEnd"/>
                              </w:p>
                            </w:txbxContent>
                          </wps:txbx>
                          <wps:bodyPr rot="0" vert="horz" wrap="square" lIns="12700" tIns="12700" rIns="12700" bIns="12700" anchor="t" anchorCtr="0" upright="1">
                            <a:noAutofit/>
                          </wps:bodyPr>
                        </wps:wsp>
                        <wps:wsp>
                          <wps:cNvPr id="308" name="Rectangle 231"/>
                          <wps:cNvSpPr>
                            <a:spLocks noChangeArrowheads="1"/>
                          </wps:cNvSpPr>
                          <wps:spPr bwMode="auto">
                            <a:xfrm>
                              <a:off x="2907" y="3591"/>
                              <a:ext cx="343"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54389E" w14:textId="77777777" w:rsidR="002050D0" w:rsidRDefault="002050D0" w:rsidP="00C03C23">
                                <w:r>
                                  <w:t>A</w:t>
                                </w:r>
                              </w:p>
                            </w:txbxContent>
                          </wps:txbx>
                          <wps:bodyPr rot="0" vert="horz" wrap="square" lIns="12700" tIns="12700" rIns="12700" bIns="12700" anchor="t" anchorCtr="0" upright="1">
                            <a:noAutofit/>
                          </wps:bodyPr>
                        </wps:wsp>
                        <wps:wsp>
                          <wps:cNvPr id="309" name="Rectangle 232"/>
                          <wps:cNvSpPr>
                            <a:spLocks noChangeArrowheads="1"/>
                          </wps:cNvSpPr>
                          <wps:spPr bwMode="auto">
                            <a:xfrm>
                              <a:off x="6783" y="2280"/>
                              <a:ext cx="514"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BAFCEA" w14:textId="77777777" w:rsidR="002050D0" w:rsidRDefault="002050D0" w:rsidP="00C03C23">
                                <w:r>
                                  <w:t>V(x)</w:t>
                                </w:r>
                              </w:p>
                            </w:txbxContent>
                          </wps:txbx>
                          <wps:bodyPr rot="0" vert="horz" wrap="square" lIns="12700" tIns="12700" rIns="12700" bIns="12700" anchor="t" anchorCtr="0" upright="1">
                            <a:noAutofit/>
                          </wps:bodyPr>
                        </wps:wsp>
                        <wps:wsp>
                          <wps:cNvPr id="310" name="Rectangle 233"/>
                          <wps:cNvSpPr>
                            <a:spLocks noChangeArrowheads="1"/>
                          </wps:cNvSpPr>
                          <wps:spPr bwMode="auto">
                            <a:xfrm>
                              <a:off x="8265" y="3534"/>
                              <a:ext cx="286"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F3B717" w14:textId="77777777" w:rsidR="002050D0" w:rsidRDefault="002050D0" w:rsidP="00C03C23">
                                <w:r>
                                  <w:t>B</w:t>
                                </w:r>
                              </w:p>
                            </w:txbxContent>
                          </wps:txbx>
                          <wps:bodyPr rot="0" vert="horz" wrap="square" lIns="12700" tIns="12700" rIns="12700" bIns="12700" anchor="t" anchorCtr="0" upright="1">
                            <a:noAutofit/>
                          </wps:bodyPr>
                        </wps:wsp>
                        <wps:wsp>
                          <wps:cNvPr id="311" name="Rectangle 234"/>
                          <wps:cNvSpPr>
                            <a:spLocks noChangeArrowheads="1"/>
                          </wps:cNvSpPr>
                          <wps:spPr bwMode="auto">
                            <a:xfrm>
                              <a:off x="9177" y="3591"/>
                              <a:ext cx="286"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86D1C8" w14:textId="77777777" w:rsidR="002050D0" w:rsidRDefault="002050D0" w:rsidP="00C03C23">
                                <w:proofErr w:type="gramStart"/>
                                <w:r>
                                  <w:t>x</w:t>
                                </w:r>
                                <w:proofErr w:type="gramEnd"/>
                              </w:p>
                            </w:txbxContent>
                          </wps:txbx>
                          <wps:bodyPr rot="0" vert="horz" wrap="square" lIns="12700" tIns="12700" rIns="12700" bIns="12700" anchor="t" anchorCtr="0" upright="1">
                            <a:noAutofit/>
                          </wps:bodyPr>
                        </wps:wsp>
                        <wps:wsp>
                          <wps:cNvPr id="312" name="Line 235"/>
                          <wps:cNvCnPr/>
                          <wps:spPr bwMode="auto">
                            <a:xfrm>
                              <a:off x="2394" y="3477"/>
                              <a:ext cx="6841" cy="1"/>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3" name="Line 236"/>
                          <wps:cNvCnPr/>
                          <wps:spPr bwMode="auto">
                            <a:xfrm>
                              <a:off x="2451" y="2794"/>
                              <a:ext cx="2395" cy="1"/>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4" name="Line 237"/>
                          <wps:cNvCnPr/>
                          <wps:spPr bwMode="auto">
                            <a:xfrm>
                              <a:off x="6783" y="2794"/>
                              <a:ext cx="2509" cy="1"/>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5" name="Line 238"/>
                          <wps:cNvCnPr/>
                          <wps:spPr bwMode="auto">
                            <a:xfrm>
                              <a:off x="4617" y="2794"/>
                              <a:ext cx="2509" cy="1"/>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6" name="Line 239"/>
                          <wps:cNvCnPr/>
                          <wps:spPr bwMode="auto">
                            <a:xfrm>
                              <a:off x="4047" y="2794"/>
                              <a:ext cx="1" cy="343"/>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17" name="Group 240"/>
                          <wpg:cNvGrpSpPr>
                            <a:grpSpLocks/>
                          </wpg:cNvGrpSpPr>
                          <wpg:grpSpPr bwMode="auto">
                            <a:xfrm>
                              <a:off x="3078" y="2337"/>
                              <a:ext cx="5358" cy="1140"/>
                              <a:chOff x="3078" y="2337"/>
                              <a:chExt cx="5700" cy="1140"/>
                            </a:xfrm>
                          </wpg:grpSpPr>
                          <wps:wsp>
                            <wps:cNvPr id="318" name="Freeform 241"/>
                            <wps:cNvSpPr>
                              <a:spLocks/>
                            </wps:cNvSpPr>
                            <wps:spPr bwMode="auto">
                              <a:xfrm>
                                <a:off x="3078" y="2337"/>
                                <a:ext cx="2793" cy="1140"/>
                              </a:xfrm>
                              <a:custGeom>
                                <a:avLst/>
                                <a:gdLst>
                                  <a:gd name="T0" fmla="*/ 0 w 2793"/>
                                  <a:gd name="T1" fmla="*/ 1140 h 1140"/>
                                  <a:gd name="T2" fmla="*/ 1140 w 2793"/>
                                  <a:gd name="T3" fmla="*/ 798 h 1140"/>
                                  <a:gd name="T4" fmla="*/ 1767 w 2793"/>
                                  <a:gd name="T5" fmla="*/ 456 h 1140"/>
                                  <a:gd name="T6" fmla="*/ 2223 w 2793"/>
                                  <a:gd name="T7" fmla="*/ 171 h 1140"/>
                                  <a:gd name="T8" fmla="*/ 2793 w 2793"/>
                                  <a:gd name="T9" fmla="*/ 0 h 1140"/>
                                </a:gdLst>
                                <a:ahLst/>
                                <a:cxnLst>
                                  <a:cxn ang="0">
                                    <a:pos x="T0" y="T1"/>
                                  </a:cxn>
                                  <a:cxn ang="0">
                                    <a:pos x="T2" y="T3"/>
                                  </a:cxn>
                                  <a:cxn ang="0">
                                    <a:pos x="T4" y="T5"/>
                                  </a:cxn>
                                  <a:cxn ang="0">
                                    <a:pos x="T6" y="T7"/>
                                  </a:cxn>
                                  <a:cxn ang="0">
                                    <a:pos x="T8" y="T9"/>
                                  </a:cxn>
                                </a:cxnLst>
                                <a:rect l="0" t="0" r="r" b="b"/>
                                <a:pathLst>
                                  <a:path w="2793" h="1140">
                                    <a:moveTo>
                                      <a:pt x="0" y="1140"/>
                                    </a:moveTo>
                                    <a:cubicBezTo>
                                      <a:pt x="423" y="1026"/>
                                      <a:pt x="846" y="912"/>
                                      <a:pt x="1140" y="798"/>
                                    </a:cubicBezTo>
                                    <a:cubicBezTo>
                                      <a:pt x="1434" y="684"/>
                                      <a:pt x="1587" y="560"/>
                                      <a:pt x="1767" y="456"/>
                                    </a:cubicBezTo>
                                    <a:cubicBezTo>
                                      <a:pt x="1947" y="352"/>
                                      <a:pt x="2052" y="247"/>
                                      <a:pt x="2223" y="171"/>
                                    </a:cubicBezTo>
                                    <a:cubicBezTo>
                                      <a:pt x="2394" y="95"/>
                                      <a:pt x="2689" y="28"/>
                                      <a:pt x="2793"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Freeform 242"/>
                            <wps:cNvSpPr>
                              <a:spLocks/>
                            </wps:cNvSpPr>
                            <wps:spPr bwMode="auto">
                              <a:xfrm flipH="1">
                                <a:off x="5985" y="2337"/>
                                <a:ext cx="2793" cy="1140"/>
                              </a:xfrm>
                              <a:custGeom>
                                <a:avLst/>
                                <a:gdLst>
                                  <a:gd name="T0" fmla="*/ 0 w 2793"/>
                                  <a:gd name="T1" fmla="*/ 1140 h 1140"/>
                                  <a:gd name="T2" fmla="*/ 1140 w 2793"/>
                                  <a:gd name="T3" fmla="*/ 798 h 1140"/>
                                  <a:gd name="T4" fmla="*/ 1767 w 2793"/>
                                  <a:gd name="T5" fmla="*/ 456 h 1140"/>
                                  <a:gd name="T6" fmla="*/ 2223 w 2793"/>
                                  <a:gd name="T7" fmla="*/ 171 h 1140"/>
                                  <a:gd name="T8" fmla="*/ 2793 w 2793"/>
                                  <a:gd name="T9" fmla="*/ 0 h 1140"/>
                                </a:gdLst>
                                <a:ahLst/>
                                <a:cxnLst>
                                  <a:cxn ang="0">
                                    <a:pos x="T0" y="T1"/>
                                  </a:cxn>
                                  <a:cxn ang="0">
                                    <a:pos x="T2" y="T3"/>
                                  </a:cxn>
                                  <a:cxn ang="0">
                                    <a:pos x="T4" y="T5"/>
                                  </a:cxn>
                                  <a:cxn ang="0">
                                    <a:pos x="T6" y="T7"/>
                                  </a:cxn>
                                  <a:cxn ang="0">
                                    <a:pos x="T8" y="T9"/>
                                  </a:cxn>
                                </a:cxnLst>
                                <a:rect l="0" t="0" r="r" b="b"/>
                                <a:pathLst>
                                  <a:path w="2793" h="1140">
                                    <a:moveTo>
                                      <a:pt x="0" y="1140"/>
                                    </a:moveTo>
                                    <a:cubicBezTo>
                                      <a:pt x="423" y="1026"/>
                                      <a:pt x="846" y="912"/>
                                      <a:pt x="1140" y="798"/>
                                    </a:cubicBezTo>
                                    <a:cubicBezTo>
                                      <a:pt x="1434" y="684"/>
                                      <a:pt x="1587" y="560"/>
                                      <a:pt x="1767" y="456"/>
                                    </a:cubicBezTo>
                                    <a:cubicBezTo>
                                      <a:pt x="1947" y="352"/>
                                      <a:pt x="2052" y="247"/>
                                      <a:pt x="2223" y="171"/>
                                    </a:cubicBezTo>
                                    <a:cubicBezTo>
                                      <a:pt x="2394" y="95"/>
                                      <a:pt x="2689" y="28"/>
                                      <a:pt x="2793"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Line 243"/>
                            <wps:cNvCnPr/>
                            <wps:spPr bwMode="auto">
                              <a:xfrm>
                                <a:off x="5871" y="2337"/>
                                <a:ext cx="1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545" name="Line 244"/>
                        <wps:cNvCnPr/>
                        <wps:spPr bwMode="auto">
                          <a:xfrm>
                            <a:off x="8065" y="8824"/>
                            <a:ext cx="0" cy="234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46" name="Text Box 245"/>
                        <wps:cNvSpPr txBox="1">
                          <a:spLocks noChangeArrowheads="1"/>
                        </wps:cNvSpPr>
                        <wps:spPr bwMode="auto">
                          <a:xfrm>
                            <a:off x="5841" y="8898"/>
                            <a:ext cx="144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31DD8" w14:textId="77777777" w:rsidR="002050D0" w:rsidRDefault="002050D0" w:rsidP="00C03C23">
                              <w:pPr>
                                <w:rPr>
                                  <w:vertAlign w:val="subscript"/>
                                </w:rPr>
                              </w:pPr>
                              <w:r>
                                <w:t>V</w:t>
                              </w:r>
                              <w:r>
                                <w:rPr>
                                  <w:vertAlign w:val="subscript"/>
                                </w:rPr>
                                <w:t>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F48C90" id="Group 227" o:spid="_x0000_s1195" style="position:absolute;left:0;text-align:left;margin-left:38.05pt;margin-top:5.9pt;width:367.7pt;height:117pt;z-index:251689984;mso-position-horizontal-relative:text;mso-position-vertical-relative:text" coordorigin="2911,8824" coordsize="101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">
                <v:group id="Group 228" o:spid="_x0000_s1196" style="position:absolute;left:2911;top:9193;width:10155;height:1654" coordorigin="2109,2280" coordsize="7354,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rect id="Rectangle 229" o:spid="_x0000_s1197" style="position:absolute;left:2109;top:2622;width:229;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" filled="f" stroked="f" strokeweight=".25pt">
                    <v:textbox inset="1pt,1pt,1pt,1pt">
                      <w:txbxContent>
                        <w:p w14:paraId="70669423" w14:textId="77777777" w:rsidR="002050D0" w:rsidRDefault="002050D0" w:rsidP="00C03C23">
                          <w:r>
                            <w:t>E</w:t>
                          </w:r>
                        </w:p>
                      </w:txbxContent>
                    </v:textbox>
                  </v:rect>
                  <v:rect id="Rectangle 230" o:spid="_x0000_s1198" style="position:absolute;left:3534;top:2794;width:457;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" filled="f" stroked="f" strokeweight=".25pt">
                    <v:textbox inset="1pt,1pt,1pt,1pt">
                      <w:txbxContent>
                        <w:p w14:paraId="0CBECF89" w14:textId="77777777" w:rsidR="002050D0" w:rsidRDefault="002050D0" w:rsidP="00C03C23">
                          <w:proofErr w:type="spellStart"/>
                          <w:r>
                            <w:t>E</w:t>
                          </w:r>
                          <w:r>
                            <w:rPr>
                              <w:vertAlign w:val="subscript"/>
                            </w:rPr>
                            <w:t>cin</w:t>
                          </w:r>
                          <w:proofErr w:type="spellEnd"/>
                        </w:p>
                      </w:txbxContent>
                    </v:textbox>
                  </v:rect>
                  <v:rect id="Rectangle 231" o:spid="_x0000_s1199" style="position:absolute;left:2907;top:3591;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" filled="f" stroked="f" strokeweight=".25pt">
                    <v:textbox inset="1pt,1pt,1pt,1pt">
                      <w:txbxContent>
                        <w:p w14:paraId="3954389E" w14:textId="77777777" w:rsidR="002050D0" w:rsidRDefault="002050D0" w:rsidP="00C03C23">
                          <w:r>
                            <w:t>A</w:t>
                          </w:r>
                        </w:p>
                      </w:txbxContent>
                    </v:textbox>
                  </v:rect>
                  <v:rect id="Rectangle 232" o:spid="_x0000_s1200" style="position:absolute;left:6783;top:2280;width:514;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" filled="f" stroked="f" strokeweight=".25pt">
                    <v:textbox inset="1pt,1pt,1pt,1pt">
                      <w:txbxContent>
                        <w:p w14:paraId="58BAFCEA" w14:textId="77777777" w:rsidR="002050D0" w:rsidRDefault="002050D0" w:rsidP="00C03C23">
                          <w:r>
                            <w:t>V(x)</w:t>
                          </w:r>
                        </w:p>
                      </w:txbxContent>
                    </v:textbox>
                  </v:rect>
                  <v:rect id="Rectangle 233" o:spid="_x0000_s1201" style="position:absolute;left:8265;top:3534;width:286;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" filled="f" stroked="f" strokeweight=".25pt">
                    <v:textbox inset="1pt,1pt,1pt,1pt">
                      <w:txbxContent>
                        <w:p w14:paraId="52F3B717" w14:textId="77777777" w:rsidR="002050D0" w:rsidRDefault="002050D0" w:rsidP="00C03C23">
                          <w:r>
                            <w:t>B</w:t>
                          </w:r>
                        </w:p>
                      </w:txbxContent>
                    </v:textbox>
                  </v:rect>
                  <v:rect id="Rectangle 234" o:spid="_x0000_s1202" style="position:absolute;left:9177;top:3591;width:286;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" filled="f" stroked="f" strokeweight=".25pt">
                    <v:textbox inset="1pt,1pt,1pt,1pt">
                      <w:txbxContent>
                        <w:p w14:paraId="7486D1C8" w14:textId="77777777" w:rsidR="002050D0" w:rsidRDefault="002050D0" w:rsidP="00C03C23">
                          <w:proofErr w:type="gramStart"/>
                          <w:r>
                            <w:t>x</w:t>
                          </w:r>
                          <w:proofErr w:type="gramEnd"/>
                        </w:p>
                      </w:txbxContent>
                    </v:textbox>
                  </v:rect>
                  <v:line id="Line 235" o:spid="_x0000_s1203" style="position:absolute;visibility:visible;mso-wrap-style:square" from="2394,3477" to="9235,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">
                    <v:stroke startarrowwidth="narrow" startarrowlength="short" endarrow="block" endarrowwidth="narrow" endarrowlength="short"/>
                  </v:line>
                  <v:line id="Line 236" o:spid="_x0000_s1204" style="position:absolute;visibility:visible;mso-wrap-style:square" from="2451,2794" to="4846,2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" strokeweight=".25pt">
                    <v:stroke startarrowwidth="narrow" startarrowlength="short" endarrowwidth="narrow" endarrowlength="short"/>
                  </v:line>
                  <v:line id="Line 237" o:spid="_x0000_s1205" style="position:absolute;visibility:visible;mso-wrap-style:square" from="6783,2794" to="9292,2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" strokeweight=".25pt">
                    <v:stroke startarrowwidth="narrow" startarrowlength="short" endarrowwidth="narrow" endarrowlength="short"/>
                  </v:line>
                  <v:line id="Line 238" o:spid="_x0000_s1206" style="position:absolute;visibility:visible;mso-wrap-style:square" from="4617,2794" to="7126,2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" strokeweight=".5pt">
                    <v:stroke dashstyle="1 1" startarrowwidth="narrow" startarrowlength="short" endarrowwidth="narrow" endarrowlength="short"/>
                  </v:line>
                  <v:line id="Line 239" o:spid="_x0000_s1207" style="position:absolute;visibility:visible;mso-wrap-style:square" from="4047,2794" to="4048,3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" strokeweight=".25pt">
                    <v:stroke startarrowwidth="narrow" startarrowlength="short" endarrowwidth="narrow" endarrowlength="short"/>
                  </v:line>
                  <v:group id="Group 240" o:spid="_x0000_s1208" style="position:absolute;left:3078;top:2337;width:5358;height:1140" coordorigin="3078,2337" coordsize="5700,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Freeform 241" o:spid="_x0000_s1209" style="position:absolute;left:3078;top:2337;width:2793;height:1140;visibility:visible;mso-wrap-style:square;v-text-anchor:top" coordsize="279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" path="m,1140c423,1026,846,912,1140,798,1434,684,1587,560,1767,456,1947,352,2052,247,2223,171,2394,95,2689,28,2793,e" filled="f">
                      <v:path arrowok="t" o:connecttype="custom" o:connectlocs="0,1140;1140,798;1767,456;2223,171;2793,0" o:connectangles="0,0,0,0,0"/>
                    </v:shape>
                    <v:shape id="Freeform 242" o:spid="_x0000_s1210" style="position:absolute;left:5985;top:2337;width:2793;height:1140;flip:x;visibility:visible;mso-wrap-style:square;v-text-anchor:top" coordsize="279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" path="m,1140c423,1026,846,912,1140,798,1434,684,1587,560,1767,456,1947,352,2052,247,2223,171,2394,95,2689,28,2793,e" filled="f">
                      <v:path arrowok="t" o:connecttype="custom" o:connectlocs="0,1140;1140,798;1767,456;2223,171;2793,0" o:connectangles="0,0,0,0,0"/>
                    </v:shape>
                    <v:line id="Line 243" o:spid="_x0000_s1211" style="position:absolute;visibility:visible;mso-wrap-style:square" from="5871,2337" to="5985,2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"/>
                  </v:group>
                </v:group>
                <v:line id="Line 244" o:spid="_x0000_s1212" style="position:absolute;visibility:visible;mso-wrap-style:square" from="8065,8824" to="8065,11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">
                  <v:stroke startarrow="block"/>
                </v:line>
                <v:shape id="Text Box 245" o:spid="_x0000_s1213" type="#_x0000_t202" style="position:absolute;left:5841;top:8898;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" filled="f" stroked="f">
                  <v:textbox>
                    <w:txbxContent>
                      <w:p w14:paraId="4CB31DD8" w14:textId="77777777" w:rsidR="002050D0" w:rsidRDefault="002050D0" w:rsidP="00C03C23">
                        <w:pPr>
                          <w:rPr>
                            <w:vertAlign w:val="subscript"/>
                          </w:rPr>
                        </w:pPr>
                        <w:r>
                          <w:t>V</w:t>
                        </w:r>
                        <w:r>
                          <w:rPr>
                            <w:vertAlign w:val="subscript"/>
                          </w:rPr>
                          <w:t>0</w:t>
                        </w:r>
                      </w:p>
                    </w:txbxContent>
                  </v:textbox>
                </v:shape>
              </v:group>
            </w:pict>
          </mc:Fallback>
        </mc:AlternateContent>
      </w:r>
    </w:p>
    <w:p w14:paraId="5C0985CC" w14:textId="77777777" w:rsidR="00C03C23" w:rsidRDefault="00C03C23" w:rsidP="00C03C23"/>
    <w:p w14:paraId="745EBAB3" w14:textId="77777777" w:rsidR="00C03C23" w:rsidRDefault="00C03C23" w:rsidP="00C03C23"/>
    <w:p w14:paraId="712D4BD4" w14:textId="77777777" w:rsidR="00C03C23" w:rsidRDefault="00C03C23" w:rsidP="00C03C23"/>
    <w:p w14:paraId="71C2E5F2" w14:textId="77777777" w:rsidR="00C03C23" w:rsidRDefault="00C03C23" w:rsidP="00C03C23"/>
    <w:p w14:paraId="5CFC5E56" w14:textId="77777777" w:rsidR="00C03C23" w:rsidRDefault="00C03C23" w:rsidP="00C03C23"/>
    <w:p w14:paraId="58BBF8F6" w14:textId="77777777" w:rsidR="00C03C23" w:rsidRDefault="00C03C23" w:rsidP="00C03C23"/>
    <w:p w14:paraId="3E4AC88A" w14:textId="77777777" w:rsidR="00C03C23" w:rsidRDefault="00C03C23" w:rsidP="00C03C23"/>
    <w:p w14:paraId="55FC216F" w14:textId="77777777" w:rsidR="00C03C23" w:rsidRDefault="00C03C23" w:rsidP="00C03C23"/>
    <w:p w14:paraId="449B8E38" w14:textId="77777777" w:rsidR="00C03C23" w:rsidRDefault="00C03C23" w:rsidP="00C03C23"/>
    <w:p w14:paraId="1EABCD97" w14:textId="77777777" w:rsidR="00C03C23" w:rsidRDefault="00C03C23" w:rsidP="00C03C23"/>
    <w:p w14:paraId="3FFAEC21" w14:textId="77777777" w:rsidR="00C03C23" w:rsidRDefault="00C03C23" w:rsidP="00C03C23"/>
    <w:p w14:paraId="18417267" w14:textId="1E7E3A45" w:rsidR="00C03C23" w:rsidRDefault="00C03C23" w:rsidP="00C03C23">
      <w:pPr>
        <w:jc w:val="center"/>
      </w:pPr>
      <w:bookmarkStart w:id="158" w:name="_Ref97451492"/>
      <w:bookmarkStart w:id="159" w:name="_Toc101610835"/>
      <w:bookmarkStart w:id="160" w:name="_Toc159408651"/>
      <w:r>
        <w:rPr>
          <w:b/>
        </w:rPr>
        <w:t xml:space="preserve">Figure </w:t>
      </w:r>
      <w:r>
        <w:rPr>
          <w:b/>
        </w:rPr>
        <w:fldChar w:fldCharType="begin"/>
      </w:r>
      <w:r>
        <w:rPr>
          <w:b/>
        </w:rPr>
        <w:instrText xml:space="preserve"> SEQ Figure \* ARABIC </w:instrText>
      </w:r>
      <w:r>
        <w:rPr>
          <w:b/>
        </w:rPr>
        <w:fldChar w:fldCharType="separate"/>
      </w:r>
      <w:r w:rsidR="0042247F">
        <w:rPr>
          <w:b/>
          <w:noProof/>
        </w:rPr>
        <w:t>18</w:t>
      </w:r>
      <w:r>
        <w:rPr>
          <w:b/>
        </w:rPr>
        <w:fldChar w:fldCharType="end"/>
      </w:r>
      <w:bookmarkEnd w:id="158"/>
      <w:r>
        <w:t xml:space="preserve"> </w:t>
      </w:r>
      <w:bookmarkStart w:id="161" w:name="_Ref97451455"/>
      <w:r>
        <w:t>- Effet tunnel</w:t>
      </w:r>
      <w:bookmarkEnd w:id="159"/>
      <w:bookmarkEnd w:id="160"/>
      <w:bookmarkEnd w:id="161"/>
    </w:p>
    <w:p w14:paraId="21CE86AD" w14:textId="77777777" w:rsidR="00C03C23" w:rsidRDefault="00C03C23" w:rsidP="00C03C23"/>
    <w:p w14:paraId="0B11699A" w14:textId="77777777" w:rsidR="00C03C23" w:rsidRDefault="00C03C23" w:rsidP="00C03C23">
      <w:pPr>
        <w:pStyle w:val="Parasuite4"/>
      </w:pPr>
      <w:r>
        <w:t xml:space="preserve">D'après la théorie classique, si la particule se trouve d'un côté de la barrière à un instant donné elle y reste. En effet pour aller de A en B elle devrait passer par toutes les positions intermédiaires d’abscisses pour lesquelles l’énergie cinétique serait négative car la particule possède une trajectoire bien définie. </w:t>
      </w:r>
    </w:p>
    <w:p w14:paraId="360CE8C0" w14:textId="77777777" w:rsidR="00C03C23" w:rsidRDefault="00C03C23" w:rsidP="00C03C23">
      <w:pPr>
        <w:pStyle w:val="Parasuite4"/>
      </w:pPr>
      <w:r>
        <w:t xml:space="preserve">La relation d'indétermination de Heisenberg implique que la particule ne possède pas de trajectoire. Il ne lui serait donc pas interdit de faire la transition de A à B. En effet considérer cette transition n’implique pas que </w:t>
      </w:r>
      <w:r w:rsidRPr="006771A0">
        <w:rPr>
          <w:b/>
          <w:u w:val="single"/>
        </w:rPr>
        <w:t>son énergie cinétique puisse être considérée comme négative à un instant donné !</w:t>
      </w:r>
      <w:r>
        <w:t xml:space="preserve"> </w:t>
      </w:r>
      <w:r w:rsidRPr="003B6325">
        <w:rPr>
          <w:highlight w:val="yellow"/>
        </w:rPr>
        <w:t>Pour pouvoir faire une telle affirmation</w:t>
      </w:r>
      <w:r>
        <w:rPr>
          <w:highlight w:val="yellow"/>
        </w:rPr>
        <w:t>,</w:t>
      </w:r>
      <w:r w:rsidRPr="003B6325">
        <w:rPr>
          <w:highlight w:val="yellow"/>
        </w:rPr>
        <w:t xml:space="preserve"> il faudrait mesurer sa position avec une précision nettement meilleure que la largeur de la barrière</w:t>
      </w:r>
      <w:r>
        <w:t xml:space="preserve">. Nous trouverions alors que la limitation de l'extension spatiale </w:t>
      </w:r>
      <m:oMath>
        <m:r>
          <m:rPr>
            <m:sty m:val="p"/>
          </m:rPr>
          <w:rPr>
            <w:rFonts w:ascii="Cambria Math" w:hAnsi="Cambria Math"/>
            <w:sz w:val="24"/>
            <w:szCs w:val="24"/>
          </w:rPr>
          <m:t>Δx=a</m:t>
        </m:r>
      </m:oMath>
      <w:r>
        <w:t xml:space="preserve"> produirait une augmentation de l'impulsion (et donc de l'énergie cinétique) tellement grande qu'on ne pourrait pas affirmer que l'énergie totale serait inférieure à la hauteur de la barrière. En fait, il n'y a pas de contradiction entre la traversée de la barrière et la conservation de l'énergie parce que le concept de trajectoire (évolution continue dans l'espace-temps) n'a pas de sens.</w:t>
      </w:r>
    </w:p>
    <w:p w14:paraId="2849E33F" w14:textId="77777777" w:rsidR="00C03C23" w:rsidRDefault="00C03C23" w:rsidP="00C03C23">
      <w:pPr>
        <w:pStyle w:val="Parasuite4"/>
      </w:pPr>
      <w:r>
        <w:t>Ce genre de phénomène se produit couramment dans les atomes, les molécules, les solides et les noyaux. Il a reçu le nom d'effet tunnel.</w:t>
      </w:r>
    </w:p>
    <w:p w14:paraId="359FA507" w14:textId="77777777" w:rsidR="00C03C23" w:rsidRDefault="00C03C23" w:rsidP="00C03C23">
      <w:pPr>
        <w:pStyle w:val="Titre2"/>
        <w:ind w:left="0" w:firstLine="0"/>
        <w:jc w:val="left"/>
      </w:pPr>
      <w:bookmarkStart w:id="162" w:name="_Toc101610769"/>
      <w:bookmarkStart w:id="163" w:name="_Toc218697543"/>
      <w:r>
        <w:t>- Limite de validité de la physique classique</w:t>
      </w:r>
      <w:bookmarkEnd w:id="162"/>
      <w:bookmarkEnd w:id="163"/>
    </w:p>
    <w:p w14:paraId="488ADFC6" w14:textId="77777777" w:rsidR="00C03C23" w:rsidRDefault="00C03C23" w:rsidP="00C03C23">
      <w:pPr>
        <w:pStyle w:val="Para9"/>
      </w:pPr>
      <w:r>
        <w:t xml:space="preserve">Si les électrons passent à travers une fente de largeur </w:t>
      </w:r>
      <m:oMath>
        <m:r>
          <w:rPr>
            <w:rFonts w:ascii="Cambria Math" w:hAnsi="Cambria Math"/>
            <w:sz w:val="24"/>
            <w:szCs w:val="24"/>
          </w:rPr>
          <m:t>d</m:t>
        </m:r>
      </m:oMath>
      <w:r>
        <w:rPr>
          <w:sz w:val="24"/>
          <w:szCs w:val="24"/>
        </w:rPr>
        <w:t>,</w:t>
      </w:r>
      <w:r>
        <w:t xml:space="preserve"> l’expérience montre que les effets quantiques sont négligeables si </w:t>
      </w:r>
      <m:oMath>
        <m:r>
          <w:rPr>
            <w:rFonts w:ascii="Cambria Math" w:hAnsi="Cambria Math"/>
          </w:rPr>
          <m:t>λ≪d</m:t>
        </m:r>
      </m:oMath>
      <w:r>
        <w:t>. Il suffit de quelques dizaines d'</w:t>
      </w:r>
      <w:r>
        <w:rPr>
          <w:i/>
        </w:rPr>
        <w:t>eV</w:t>
      </w:r>
      <w:r>
        <w:t xml:space="preserve"> pour qu'un électron ait une longueur d'onde de l'ordre de l'Angström, c'est-à-dire une distance très courte à l'échelle macroscopique. Cependant, lorsqu'il atteint un cristal ou une poudre c'est la distance inter atomique qui joue le rôle de distance caractéristique. Comme elle est de l'ordre de 1 Å, des effets quantiques se manifestent.</w:t>
      </w:r>
    </w:p>
    <w:p w14:paraId="12B78DCB" w14:textId="77777777" w:rsidR="0002407A" w:rsidRDefault="00C03C23" w:rsidP="0002407A">
      <w:pPr>
        <w:pStyle w:val="Parasuite"/>
      </w:pPr>
      <w:r>
        <w:t>Reprenons en guise d'illustration l'expérience de diffraction des électrons par un diaphragme. La diffraction est négligeable si :</w:t>
      </w:r>
    </w:p>
    <w:p w14:paraId="26C75693" w14:textId="77777777" w:rsidR="00C03C23" w:rsidRPr="0002407A" w:rsidRDefault="002050D0" w:rsidP="0002407A">
      <w:pPr>
        <w:pStyle w:val="Parasuite"/>
      </w:pPr>
      <m:oMathPara>
        <m:oMath>
          <m:f>
            <m:fPr>
              <m:ctrlPr>
                <w:rPr>
                  <w:rFonts w:ascii="Cambria Math" w:hAnsi="Cambria Math"/>
                  <w:i/>
                  <w:szCs w:val="24"/>
                </w:rPr>
              </m:ctrlPr>
            </m:fPr>
            <m:num>
              <m:r>
                <w:rPr>
                  <w:rFonts w:ascii="Cambria Math" w:hAnsi="Cambria Math"/>
                  <w:szCs w:val="24"/>
                </w:rPr>
                <m:t>δ</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y</m:t>
                  </m:r>
                </m:sub>
              </m:sSub>
            </m:num>
            <m:den>
              <m:sSub>
                <m:sSubPr>
                  <m:ctrlPr>
                    <w:rPr>
                      <w:rFonts w:ascii="Cambria Math" w:hAnsi="Cambria Math"/>
                      <w:i/>
                      <w:szCs w:val="24"/>
                    </w:rPr>
                  </m:ctrlPr>
                </m:sSubPr>
                <m:e>
                  <m:r>
                    <w:rPr>
                      <w:rFonts w:ascii="Cambria Math" w:hAnsi="Cambria Math"/>
                      <w:szCs w:val="24"/>
                    </w:rPr>
                    <m:t>p</m:t>
                  </m:r>
                </m:e>
                <m:sub>
                  <m:r>
                    <w:rPr>
                      <w:rFonts w:ascii="Cambria Math" w:hAnsi="Cambria Math"/>
                      <w:szCs w:val="24"/>
                    </w:rPr>
                    <m:t>x</m:t>
                  </m:r>
                </m:sub>
              </m:sSub>
            </m:den>
          </m:f>
          <m:r>
            <w:rPr>
              <w:rFonts w:ascii="Cambria Math" w:hAnsi="Cambria Math"/>
              <w:szCs w:val="24"/>
            </w:rPr>
            <m:t>≪1</m:t>
          </m:r>
        </m:oMath>
      </m:oMathPara>
    </w:p>
    <w:p w14:paraId="48511739" w14:textId="77777777" w:rsidR="0002407A" w:rsidRDefault="00C03C23" w:rsidP="0002407A">
      <w:pPr>
        <w:pStyle w:val="Parasuite4"/>
      </w:pPr>
      <w:proofErr w:type="gramStart"/>
      <w:r>
        <w:t>soit</w:t>
      </w:r>
      <w:proofErr w:type="gramEnd"/>
      <w:r>
        <w:t xml:space="preserve"> :</w:t>
      </w:r>
    </w:p>
    <w:p w14:paraId="69F4CD08" w14:textId="77777777" w:rsidR="00C03C23" w:rsidRPr="0002407A" w:rsidRDefault="00C03C23" w:rsidP="0002407A">
      <w:pPr>
        <w:pStyle w:val="Parasuite4"/>
      </w:pPr>
      <m:oMathPara>
        <m:oMath>
          <m:r>
            <w:rPr>
              <w:rFonts w:ascii="Cambria Math" w:hAnsi="Cambria Math"/>
              <w:szCs w:val="24"/>
            </w:rPr>
            <m:t>δ</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y</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x</m:t>
              </m:r>
            </m:sub>
          </m:sSub>
          <m:r>
            <w:rPr>
              <w:rFonts w:ascii="Cambria Math" w:hAnsi="Cambria Math"/>
              <w:szCs w:val="24"/>
            </w:rPr>
            <m:t>≃p</m:t>
          </m:r>
        </m:oMath>
      </m:oMathPara>
    </w:p>
    <w:p w14:paraId="6F6A9840" w14:textId="77777777" w:rsidR="0002407A" w:rsidRDefault="00C03C23" w:rsidP="0002407A">
      <w:pPr>
        <w:pStyle w:val="Parasuite4"/>
      </w:pPr>
      <w:proofErr w:type="gramStart"/>
      <w:r>
        <w:t>ou</w:t>
      </w:r>
      <w:proofErr w:type="gramEnd"/>
      <w:r>
        <w:t xml:space="preserve"> encore :</w:t>
      </w:r>
    </w:p>
    <w:p w14:paraId="675FC21D" w14:textId="77777777" w:rsidR="00C03C23" w:rsidRPr="0002407A" w:rsidRDefault="002050D0" w:rsidP="0002407A">
      <w:pPr>
        <w:pStyle w:val="Parasuite4"/>
      </w:pPr>
      <m:oMathPara>
        <m:oMath>
          <m:f>
            <m:fPr>
              <m:ctrlPr>
                <w:rPr>
                  <w:rFonts w:ascii="Cambria Math" w:hAnsi="Cambria Math"/>
                  <w:i/>
                  <w:szCs w:val="24"/>
                </w:rPr>
              </m:ctrlPr>
            </m:fPr>
            <m:num>
              <m:r>
                <w:rPr>
                  <w:rFonts w:ascii="Cambria Math" w:hAnsi="Cambria Math"/>
                  <w:szCs w:val="24"/>
                </w:rPr>
                <m:t>h</m:t>
              </m:r>
            </m:num>
            <m:den>
              <m:r>
                <w:rPr>
                  <w:rFonts w:ascii="Cambria Math" w:hAnsi="Cambria Math"/>
                  <w:szCs w:val="24"/>
                </w:rPr>
                <m:t>δy</m:t>
              </m:r>
            </m:den>
          </m:f>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λ</m:t>
              </m:r>
            </m:den>
          </m:f>
        </m:oMath>
      </m:oMathPara>
    </w:p>
    <w:p w14:paraId="5FA6BDE8" w14:textId="77777777" w:rsidR="00C03C23" w:rsidRDefault="00C03C23" w:rsidP="00C03C23">
      <w:pPr>
        <w:pStyle w:val="FormuleSN8"/>
      </w:pPr>
    </w:p>
    <w:p w14:paraId="1AD0524A" w14:textId="77777777" w:rsidR="00C03C23" w:rsidRDefault="00C03C23" w:rsidP="00C03C23">
      <w:pPr>
        <w:pStyle w:val="Parasuite"/>
      </w:pPr>
      <w:proofErr w:type="gramStart"/>
      <w:r>
        <w:t>ce</w:t>
      </w:r>
      <w:proofErr w:type="gramEnd"/>
      <w:r>
        <w:t xml:space="preserve"> qui est toujours le cas si </w:t>
      </w:r>
      <m:oMath>
        <m:r>
          <w:rPr>
            <w:rFonts w:ascii="Cambria Math" w:hAnsi="Cambria Math"/>
          </w:rPr>
          <m:t>λ≪d</m:t>
        </m:r>
      </m:oMath>
      <w:r>
        <w:t>.</w:t>
      </w:r>
    </w:p>
    <w:p w14:paraId="44F18EAA" w14:textId="77777777" w:rsidR="00C03C23" w:rsidRDefault="00C03C23" w:rsidP="00C03C23">
      <w:pPr>
        <w:pStyle w:val="Parasuite"/>
      </w:pPr>
      <w:r>
        <w:t>Pour conclure, on peut formuler le critère de validité de la mécanique classique à l'aide des inégalités de Heisenberg. Tant que la précision des mesures est telle que :</w:t>
      </w:r>
    </w:p>
    <w:p w14:paraId="01FAE8ED" w14:textId="77777777" w:rsidR="00C03C23" w:rsidRDefault="00C03C23" w:rsidP="00C03C23">
      <w:pPr>
        <w:pStyle w:val="FormuleSN8"/>
      </w:pPr>
      <m:oMath>
        <m:r>
          <m:rPr>
            <m:sty m:val="p"/>
          </m:rPr>
          <w:rPr>
            <w:rFonts w:ascii="Cambria Math" w:hAnsi="Cambria Math"/>
            <w:szCs w:val="24"/>
          </w:rPr>
          <m:t>ΔxΔ</m:t>
        </m:r>
        <m:sSub>
          <m:sSubPr>
            <m:ctrlPr>
              <w:rPr>
                <w:rFonts w:ascii="Cambria Math" w:hAnsi="Cambria Math"/>
                <w:szCs w:val="24"/>
              </w:rPr>
            </m:ctrlPr>
          </m:sSubPr>
          <m:e>
            <m:r>
              <w:rPr>
                <w:rFonts w:ascii="Cambria Math" w:hAnsi="Cambria Math"/>
                <w:szCs w:val="24"/>
              </w:rPr>
              <m:t>p</m:t>
            </m:r>
          </m:e>
          <m:sub>
            <m:r>
              <w:rPr>
                <w:rFonts w:ascii="Cambria Math" w:hAnsi="Cambria Math"/>
                <w:szCs w:val="24"/>
              </w:rPr>
              <m:t>x</m:t>
            </m:r>
          </m:sub>
        </m:sSub>
        <m:r>
          <w:rPr>
            <w:rFonts w:ascii="Cambria Math" w:hAnsi="Cambria Math"/>
            <w:szCs w:val="24"/>
          </w:rPr>
          <m:t>≫ℏ</m:t>
        </m:r>
      </m:oMath>
      <w:r>
        <w:t xml:space="preserve">, </w:t>
      </w:r>
      <m:oMath>
        <m:r>
          <m:rPr>
            <m:sty m:val="p"/>
          </m:rPr>
          <w:rPr>
            <w:rFonts w:ascii="Cambria Math" w:hAnsi="Cambria Math"/>
            <w:szCs w:val="24"/>
          </w:rPr>
          <m:t>ΔyΔ</m:t>
        </m:r>
        <m:sSub>
          <m:sSubPr>
            <m:ctrlPr>
              <w:rPr>
                <w:rFonts w:ascii="Cambria Math" w:hAnsi="Cambria Math"/>
                <w:szCs w:val="24"/>
              </w:rPr>
            </m:ctrlPr>
          </m:sSubPr>
          <m:e>
            <m:r>
              <w:rPr>
                <w:rFonts w:ascii="Cambria Math" w:hAnsi="Cambria Math"/>
                <w:szCs w:val="24"/>
              </w:rPr>
              <m:t>p</m:t>
            </m:r>
          </m:e>
          <m:sub>
            <m:r>
              <w:rPr>
                <w:rFonts w:ascii="Cambria Math" w:hAnsi="Cambria Math"/>
                <w:szCs w:val="24"/>
              </w:rPr>
              <m:t>y</m:t>
            </m:r>
          </m:sub>
        </m:sSub>
        <m:r>
          <w:rPr>
            <w:rFonts w:ascii="Cambria Math" w:hAnsi="Cambria Math"/>
            <w:szCs w:val="24"/>
          </w:rPr>
          <m:t>≫ℏ</m:t>
        </m:r>
      </m:oMath>
      <w:r>
        <w:rPr>
          <w:szCs w:val="24"/>
        </w:rPr>
        <w:t xml:space="preserve"> </w:t>
      </w:r>
      <w:r>
        <w:t xml:space="preserve">et </w:t>
      </w:r>
      <m:oMath>
        <m:r>
          <m:rPr>
            <m:sty m:val="p"/>
          </m:rPr>
          <w:rPr>
            <w:rFonts w:ascii="Cambria Math" w:hAnsi="Cambria Math"/>
            <w:szCs w:val="24"/>
          </w:rPr>
          <m:t>ΔzΔ</m:t>
        </m:r>
        <m:sSub>
          <m:sSubPr>
            <m:ctrlPr>
              <w:rPr>
                <w:rFonts w:ascii="Cambria Math" w:hAnsi="Cambria Math"/>
                <w:szCs w:val="24"/>
              </w:rPr>
            </m:ctrlPr>
          </m:sSubPr>
          <m:e>
            <m:r>
              <w:rPr>
                <w:rFonts w:ascii="Cambria Math" w:hAnsi="Cambria Math"/>
                <w:szCs w:val="24"/>
              </w:rPr>
              <m:t>p</m:t>
            </m:r>
          </m:e>
          <m:sub>
            <m:r>
              <w:rPr>
                <w:rFonts w:ascii="Cambria Math" w:hAnsi="Cambria Math"/>
                <w:szCs w:val="24"/>
              </w:rPr>
              <m:t>z</m:t>
            </m:r>
          </m:sub>
        </m:sSub>
        <m:r>
          <w:rPr>
            <w:rFonts w:ascii="Cambria Math" w:hAnsi="Cambria Math"/>
            <w:szCs w:val="24"/>
          </w:rPr>
          <m:t>≫ℏ</m:t>
        </m:r>
      </m:oMath>
    </w:p>
    <w:p w14:paraId="11C6856C" w14:textId="77777777" w:rsidR="00C03C23" w:rsidRDefault="00C03C23" w:rsidP="00C03C23">
      <w:pPr>
        <w:pStyle w:val="Parasuite"/>
      </w:pPr>
      <w:proofErr w:type="gramStart"/>
      <w:r>
        <w:t>les</w:t>
      </w:r>
      <w:proofErr w:type="gramEnd"/>
      <w:r>
        <w:t xml:space="preserve"> effets quantiques ne se manifestent pas dans l’expérience.</w:t>
      </w:r>
    </w:p>
    <w:p w14:paraId="07F931FE" w14:textId="77777777" w:rsidR="00C03C23" w:rsidRDefault="00C03C23" w:rsidP="00C03C23">
      <w:pPr>
        <w:pStyle w:val="Parasuite"/>
      </w:pPr>
    </w:p>
    <w:p w14:paraId="7DFF98C3" w14:textId="77777777" w:rsidR="00C03C23" w:rsidRDefault="00C03C23" w:rsidP="00C03C23">
      <w:pPr>
        <w:sectPr w:rsidR="00C03C23" w:rsidSect="00C007E8">
          <w:footerReference w:type="even" r:id="rId62"/>
          <w:footerReference w:type="default" r:id="rId63"/>
          <w:type w:val="continuous"/>
          <w:pgSz w:w="11906" w:h="16838" w:code="9"/>
          <w:pgMar w:top="1418" w:right="1418" w:bottom="1134" w:left="1418" w:header="720" w:footer="720" w:gutter="0"/>
          <w:pgNumType w:chapStyle="1"/>
          <w:cols w:space="720"/>
        </w:sectPr>
      </w:pPr>
    </w:p>
    <w:p w14:paraId="51947995" w14:textId="77777777" w:rsidR="00C03C23" w:rsidRDefault="00C03C23" w:rsidP="00C03C23">
      <w:pPr>
        <w:pStyle w:val="Titre1"/>
      </w:pPr>
      <w:bookmarkStart w:id="164" w:name="_Toc366685153"/>
      <w:bookmarkStart w:id="165" w:name="_Toc430011092"/>
      <w:bookmarkStart w:id="166" w:name="_Toc218697544"/>
      <w:r>
        <w:lastRenderedPageBreak/>
        <w:t xml:space="preserve">Probabilités et </w:t>
      </w:r>
      <w:r w:rsidRPr="00722E6F">
        <w:t>amplitudes</w:t>
      </w:r>
      <w:r>
        <w:t xml:space="preserve"> quantiques</w:t>
      </w:r>
      <w:bookmarkEnd w:id="164"/>
      <w:bookmarkEnd w:id="165"/>
      <w:bookmarkEnd w:id="166"/>
    </w:p>
    <w:p w14:paraId="48093600" w14:textId="77777777" w:rsidR="00C03C23" w:rsidRDefault="00C03C23" w:rsidP="00C03C23">
      <w:pPr>
        <w:pStyle w:val="Titre2"/>
        <w:ind w:left="0" w:firstLine="0"/>
        <w:jc w:val="left"/>
      </w:pPr>
      <w:bookmarkStart w:id="167" w:name="_Toc366685154"/>
      <w:bookmarkStart w:id="168" w:name="_Toc430011093"/>
      <w:bookmarkStart w:id="169" w:name="_Toc218697545"/>
      <w:r>
        <w:t>Introduction</w:t>
      </w:r>
      <w:bookmarkEnd w:id="167"/>
      <w:bookmarkEnd w:id="168"/>
      <w:bookmarkEnd w:id="169"/>
    </w:p>
    <w:p w14:paraId="246974EB" w14:textId="77777777" w:rsidR="00C03C23" w:rsidRDefault="00C03C23" w:rsidP="00C03C23">
      <w:pPr>
        <w:pStyle w:val="Para"/>
      </w:pPr>
      <w:r>
        <w:t>Nous avons vu que le concept de photon s'est imposé pour expliquer certains phénomènes impliquant des ondes électromagnétiques. Einstein a émis en 1905 l'idée selon laquelle la théorie électromagnétique de Maxwell n'est correcte que statistiquement, c'est-à-dire dans des situations faisant intervenir un grand nombre de photons. L'expérience confirme cette hypothèse aujourd'hui.</w:t>
      </w:r>
    </w:p>
    <w:p w14:paraId="7CB729D1" w14:textId="77777777" w:rsidR="00C03C23" w:rsidRDefault="00C03C23" w:rsidP="00C03C23">
      <w:pPr>
        <w:pStyle w:val="Parasuite"/>
      </w:pPr>
      <w:r>
        <w:t>Les objets "quantiques" qui sont caractérisés par la dualité onde/corpuscule sont appelés "quantons" pour ne pas favoriser un aspect par rapport à l'autre.</w:t>
      </w:r>
    </w:p>
    <w:p w14:paraId="19CC3DF3" w14:textId="77777777" w:rsidR="00C03C23" w:rsidRDefault="00C03C23" w:rsidP="00C03C23">
      <w:pPr>
        <w:pStyle w:val="Parasuite"/>
      </w:pPr>
      <w:r>
        <w:t>Nous commencerons l'élaboration d'un schéma théorique qui vise à interpréter les phénomènes impliquant des quantons. Les lois énoncées s'appliqueront à tous les quantons mais nous attacherons une importance particulière au photon.</w:t>
      </w:r>
    </w:p>
    <w:p w14:paraId="4B71530A" w14:textId="77777777" w:rsidR="00C03C23" w:rsidRDefault="00C03C23" w:rsidP="00C03C23">
      <w:pPr>
        <w:pStyle w:val="Parasuite"/>
      </w:pPr>
      <w:r>
        <w:t xml:space="preserve">Nous verrons que la notion de probabilité est indispensable. En effet les lois de la physique quantique sont fondamentalement probabilistes. La notion de probabilité est cependant insuffisante : le concept </w:t>
      </w:r>
      <w:r>
        <w:rPr>
          <w:b/>
        </w:rPr>
        <w:t>d'amplitude de probabilité</w:t>
      </w:r>
      <w:r>
        <w:rPr>
          <w:b/>
        </w:rPr>
        <w:fldChar w:fldCharType="begin"/>
      </w:r>
      <w:r>
        <w:instrText xml:space="preserve"> XE "Amplitude de probabilité" </w:instrText>
      </w:r>
      <w:r>
        <w:rPr>
          <w:b/>
        </w:rPr>
        <w:fldChar w:fldCharType="end"/>
      </w:r>
      <w:r>
        <w:t xml:space="preserve"> est nécessaire pour expliquer l'interférence quantique. Les règles relatives au calcul des amplitudes et des probabilités jouent le rôle de postulats de la théorie quantique.</w:t>
      </w:r>
    </w:p>
    <w:p w14:paraId="558B9693" w14:textId="77777777" w:rsidR="00C03C23" w:rsidRDefault="00C03C23" w:rsidP="00C03C23">
      <w:pPr>
        <w:pStyle w:val="Titre2"/>
        <w:ind w:left="0" w:firstLine="0"/>
        <w:jc w:val="left"/>
      </w:pPr>
      <w:bookmarkStart w:id="170" w:name="_Toc366685155"/>
      <w:bookmarkStart w:id="171" w:name="_Toc430011094"/>
      <w:bookmarkStart w:id="172" w:name="_Toc218697546"/>
      <w:r>
        <w:t>La notion de probabilité en physique quantique</w:t>
      </w:r>
      <w:bookmarkEnd w:id="170"/>
      <w:bookmarkEnd w:id="171"/>
      <w:bookmarkEnd w:id="172"/>
    </w:p>
    <w:p w14:paraId="671C6D7A" w14:textId="77777777" w:rsidR="00C03C23" w:rsidRDefault="00C03C23" w:rsidP="00C03C23">
      <w:pPr>
        <w:pStyle w:val="Para"/>
      </w:pPr>
      <w:r>
        <w:t>Montrons que la notion de probabilité est indispensable à l'interprétation des phénomènes lumineux mais pas insuffisante.</w:t>
      </w:r>
    </w:p>
    <w:p w14:paraId="48A0C6A0" w14:textId="77777777" w:rsidR="00C03C23" w:rsidRDefault="00C03C23" w:rsidP="00C03C23">
      <w:pPr>
        <w:pStyle w:val="Titre3"/>
        <w:tabs>
          <w:tab w:val="clear" w:pos="1561"/>
          <w:tab w:val="num" w:pos="851"/>
        </w:tabs>
        <w:ind w:left="851"/>
        <w:jc w:val="left"/>
      </w:pPr>
      <w:bookmarkStart w:id="173" w:name="_Toc366685156"/>
      <w:bookmarkStart w:id="174" w:name="_Toc430011095"/>
      <w:bookmarkStart w:id="175" w:name="_Toc218697547"/>
      <w:r>
        <w:t>Loi de Malus</w:t>
      </w:r>
      <w:bookmarkEnd w:id="173"/>
      <w:bookmarkEnd w:id="174"/>
      <w:bookmarkEnd w:id="175"/>
    </w:p>
    <w:p w14:paraId="5AF0B1C7" w14:textId="77777777" w:rsidR="00C03C23" w:rsidRDefault="00C03C23" w:rsidP="001E0480">
      <w:pPr>
        <w:pStyle w:val="Para"/>
      </w:pPr>
      <w:r>
        <w:t xml:space="preserve">Considérons une onde plane polarisée rectilignement (lumière monochromatique) incidente sur un polariseur rectiligne dont l'axe est selon la direction du vecteur unitaire </w:t>
      </w:r>
      <m:oMath>
        <m:acc>
          <m:accPr>
            <m:chr m:val="⃗"/>
            <m:ctrlPr>
              <w:rPr>
                <w:rFonts w:ascii="Cambria Math" w:hAnsi="Cambria Math"/>
                <w:i/>
                <w:sz w:val="24"/>
                <w:szCs w:val="24"/>
              </w:rPr>
            </m:ctrlPr>
          </m:accPr>
          <m:e>
            <m:r>
              <w:rPr>
                <w:rFonts w:ascii="Cambria Math" w:hAnsi="Cambria Math"/>
                <w:sz w:val="24"/>
                <w:szCs w:val="24"/>
              </w:rPr>
              <m:t>a</m:t>
            </m:r>
          </m:e>
        </m:acc>
      </m:oMath>
      <w:r>
        <w:t xml:space="preserve">. L'amplitude du champ électrique est </w:t>
      </w:r>
      <m:oMath>
        <m:sSub>
          <m:sSubPr>
            <m:ctrlPr>
              <w:rPr>
                <w:rFonts w:ascii="Cambria Math" w:hAnsi="Cambria Math"/>
                <w:i/>
              </w:rPr>
            </m:ctrlPr>
          </m:sSubPr>
          <m:e>
            <m:r>
              <w:rPr>
                <w:rFonts w:ascii="Cambria Math" w:hAnsi="Cambria Math"/>
              </w:rPr>
              <m:t>E</m:t>
            </m:r>
          </m:e>
          <m:sub>
            <m:r>
              <w:rPr>
                <w:rFonts w:ascii="Cambria Math" w:hAnsi="Cambria Math"/>
              </w:rPr>
              <m:t>0</m:t>
            </m:r>
          </m:sub>
        </m:sSub>
      </m:oMath>
      <w:r>
        <w:t xml:space="preserve"> et l'intensité est </w:t>
      </w:r>
      <m:oMath>
        <m:sSub>
          <m:sSubPr>
            <m:ctrlPr>
              <w:rPr>
                <w:rFonts w:ascii="Cambria Math" w:hAnsi="Cambria Math"/>
                <w:i/>
              </w:rPr>
            </m:ctrlPr>
          </m:sSubPr>
          <m:e>
            <m:r>
              <w:rPr>
                <w:rFonts w:ascii="Cambria Math"/>
              </w:rPr>
              <m:t>I</m:t>
            </m:r>
          </m:e>
          <m:sub>
            <m:r>
              <w:rPr>
                <w:rFonts w:ascii="Cambria Math"/>
              </w:rPr>
              <m:t>0</m:t>
            </m:r>
          </m:sub>
        </m:sSub>
      </m:oMath>
      <w:r>
        <w:t xml:space="preserve"> après la traversée du polariseur. Un second polariseur, identique au premier mais dont l'axe est suivant le vecteur unitaire </w:t>
      </w:r>
      <m:oMath>
        <m:acc>
          <m:accPr>
            <m:chr m:val="⃗"/>
            <m:ctrlPr>
              <w:rPr>
                <w:rFonts w:ascii="Cambria Math" w:hAnsi="Cambria Math"/>
                <w:i/>
                <w:sz w:val="24"/>
                <w:szCs w:val="24"/>
              </w:rPr>
            </m:ctrlPr>
          </m:accPr>
          <m:e>
            <m:r>
              <w:rPr>
                <w:rFonts w:ascii="Cambria Math" w:hAnsi="Cambria Math"/>
                <w:sz w:val="24"/>
                <w:szCs w:val="24"/>
              </w:rPr>
              <m:t>b</m:t>
            </m:r>
          </m:e>
        </m:acc>
      </m:oMath>
      <w:r>
        <w:rPr>
          <w:sz w:val="24"/>
          <w:szCs w:val="24"/>
        </w:rPr>
        <w:t xml:space="preserve"> </w:t>
      </w:r>
      <w:r>
        <w:t>est placé sur le chemin du faisceau transmis par le premier polariseur. L'amplitude transmise par le second polariseur est :</w:t>
      </w:r>
    </w:p>
    <w:p w14:paraId="5EE10E56" w14:textId="77777777" w:rsidR="00C03C23" w:rsidRPr="00A077BA" w:rsidRDefault="00C03C23" w:rsidP="00FE523D">
      <w:pPr>
        <w:pStyle w:val="FormuleSN"/>
      </w:pPr>
      <w:r>
        <w:tab/>
      </w:r>
      <m:oMath>
        <m:sSub>
          <m:sSubPr>
            <m:ctrlPr/>
          </m:sSubPr>
          <m:e>
            <m:r>
              <m:t>E</m:t>
            </m:r>
          </m:e>
          <m:sub>
            <m:r>
              <m:t>t</m:t>
            </m:r>
          </m:sub>
        </m:sSub>
        <m:r>
          <m:t>=</m:t>
        </m:r>
        <m:sSub>
          <m:sSubPr>
            <m:ctrlPr/>
          </m:sSubPr>
          <m:e>
            <m:r>
              <m:t>E</m:t>
            </m:r>
          </m:e>
          <m:sub>
            <m:r>
              <m:t>0</m:t>
            </m:r>
          </m:sub>
        </m:sSub>
        <m:acc>
          <m:accPr>
            <m:chr m:val="⃗"/>
            <m:ctrlPr/>
          </m:accPr>
          <m:e>
            <m:r>
              <m:t>a</m:t>
            </m:r>
          </m:e>
        </m:acc>
        <m:r>
          <m:t>.</m:t>
        </m:r>
        <m:acc>
          <m:accPr>
            <m:chr m:val="⃗"/>
            <m:ctrlPr/>
          </m:accPr>
          <m:e>
            <m:r>
              <m:t>b</m:t>
            </m:r>
          </m:e>
        </m:acc>
        <m:r>
          <m:t>=</m:t>
        </m:r>
        <m:sSub>
          <m:sSubPr>
            <m:ctrlPr/>
          </m:sSubPr>
          <m:e>
            <m:r>
              <m:t>E</m:t>
            </m:r>
          </m:e>
          <m:sub>
            <m:r>
              <m:t>0</m:t>
            </m:r>
          </m:sub>
        </m:sSub>
        <m:func>
          <m:funcPr>
            <m:ctrlPr/>
          </m:funcPr>
          <m:fName>
            <m:r>
              <m:t>cos</m:t>
            </m:r>
          </m:fName>
          <m:e>
            <m:r>
              <m:t>θ</m:t>
            </m:r>
          </m:e>
        </m:func>
      </m:oMath>
    </w:p>
    <w:tbl>
      <w:tblPr>
        <w:tblW w:w="0" w:type="auto"/>
        <w:tblLayout w:type="fixed"/>
        <w:tblCellMar>
          <w:left w:w="71" w:type="dxa"/>
          <w:right w:w="71" w:type="dxa"/>
        </w:tblCellMar>
        <w:tblLook w:val="0000" w:firstRow="0" w:lastRow="0" w:firstColumn="0" w:lastColumn="0" w:noHBand="0" w:noVBand="0"/>
      </w:tblPr>
      <w:tblGrid>
        <w:gridCol w:w="6022"/>
        <w:gridCol w:w="284"/>
        <w:gridCol w:w="2903"/>
      </w:tblGrid>
      <w:tr w:rsidR="00C03C23" w14:paraId="6ABD86F0" w14:textId="77777777" w:rsidTr="00C007E8">
        <w:tc>
          <w:tcPr>
            <w:tcW w:w="6022" w:type="dxa"/>
          </w:tcPr>
          <w:p w14:paraId="7AEFDA6C" w14:textId="79098015" w:rsidR="00C03C23" w:rsidRDefault="00C03C23" w:rsidP="00C007E8">
            <w:pPr>
              <w:pStyle w:val="Parasuite"/>
            </w:pPr>
            <w:proofErr w:type="gramStart"/>
            <w:r>
              <w:t>où</w:t>
            </w:r>
            <w:proofErr w:type="gramEnd"/>
            <w:r>
              <w:t xml:space="preserve"> </w:t>
            </w:r>
            <m:oMath>
              <m:r>
                <w:rPr>
                  <w:rFonts w:ascii="Cambria Math" w:hAnsi="Cambria Math"/>
                  <w:sz w:val="24"/>
                  <w:szCs w:val="24"/>
                </w:rPr>
                <m:t>θ</m:t>
              </m:r>
            </m:oMath>
            <w:r>
              <w:t xml:space="preserve"> est l'angle entre les axes des polariseurs (</w:t>
            </w:r>
            <w:r>
              <w:fldChar w:fldCharType="begin"/>
            </w:r>
            <w:r>
              <w:instrText xml:space="preserve"> REF _Ref157591248 \h </w:instrText>
            </w:r>
            <w:r>
              <w:fldChar w:fldCharType="separate"/>
            </w:r>
            <w:r w:rsidR="0042247F">
              <w:rPr>
                <w:b/>
              </w:rPr>
              <w:t xml:space="preserve">Figure </w:t>
            </w:r>
            <w:r w:rsidR="0042247F">
              <w:rPr>
                <w:b/>
                <w:noProof/>
              </w:rPr>
              <w:t>19</w:t>
            </w:r>
            <w:r>
              <w:fldChar w:fldCharType="end"/>
            </w:r>
            <w:r>
              <w:t>).</w:t>
            </w:r>
          </w:p>
          <w:p w14:paraId="5E9B51A0" w14:textId="77777777" w:rsidR="00C03C23" w:rsidRDefault="00C03C23" w:rsidP="00C007E8">
            <w:pPr>
              <w:pStyle w:val="Parasuite"/>
            </w:pPr>
            <w:r>
              <w:rPr>
                <w:noProof/>
                <w:sz w:val="20"/>
              </w:rPr>
              <mc:AlternateContent>
                <mc:Choice Requires="wps">
                  <w:drawing>
                    <wp:anchor distT="0" distB="0" distL="114300" distR="114300" simplePos="0" relativeHeight="251701248" behindDoc="0" locked="0" layoutInCell="0" allowOverlap="1" wp14:anchorId="4AF3B21F" wp14:editId="02052103">
                      <wp:simplePos x="0" y="0"/>
                      <wp:positionH relativeFrom="column">
                        <wp:posOffset>4747260</wp:posOffset>
                      </wp:positionH>
                      <wp:positionV relativeFrom="paragraph">
                        <wp:posOffset>699770</wp:posOffset>
                      </wp:positionV>
                      <wp:extent cx="217805" cy="217805"/>
                      <wp:effectExtent l="0" t="0" r="0" b="0"/>
                      <wp:wrapNone/>
                      <wp:docPr id="300" name="Rectangl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805" cy="217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1FAB81" w14:textId="77777777" w:rsidR="002050D0" w:rsidRDefault="002050D0" w:rsidP="00C03C23">
                                  <m:oMathPara>
                                    <m:oMath>
                                      <m:r>
                                        <w:rPr>
                                          <w:rFonts w:ascii="Cambria Math" w:hAnsi="Cambria Math"/>
                                          <w:sz w:val="24"/>
                                          <w:szCs w:val="24"/>
                                        </w:rPr>
                                        <m:t>θ</m:t>
                                      </m:r>
                                    </m:oMath>
                                  </m:oMathPara>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F3B21F" id="Rectangle 269" o:spid="_x0000_s1214" style="position:absolute;left:0;text-align:left;margin-left:373.8pt;margin-top:55.1pt;width:17.15pt;height:17.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" o:allowincell="f" filled="f" stroked="f" strokeweight=".5pt">
                      <v:textbox inset="1pt,1pt,1pt,1pt">
                        <w:txbxContent>
                          <w:p w14:paraId="4B1FAB81" w14:textId="77777777" w:rsidR="002050D0" w:rsidRDefault="002050D0" w:rsidP="00C03C23">
                            <m:oMathPara>
                              <m:oMath>
                                <m:r>
                                  <w:rPr>
                                    <w:rFonts w:ascii="Cambria Math" w:hAnsi="Cambria Math"/>
                                    <w:sz w:val="24"/>
                                    <w:szCs w:val="24"/>
                                  </w:rPr>
                                  <m:t>θ</m:t>
                                </m:r>
                              </m:oMath>
                            </m:oMathPara>
                          </w:p>
                        </w:txbxContent>
                      </v:textbox>
                    </v:rect>
                  </w:pict>
                </mc:Fallback>
              </mc:AlternateContent>
            </w:r>
            <w:r>
              <w:rPr>
                <w:noProof/>
                <w:sz w:val="20"/>
              </w:rPr>
              <mc:AlternateContent>
                <mc:Choice Requires="wps">
                  <w:drawing>
                    <wp:anchor distT="0" distB="0" distL="114300" distR="114300" simplePos="0" relativeHeight="251697152" behindDoc="0" locked="0" layoutInCell="0" allowOverlap="1" wp14:anchorId="19D02A16" wp14:editId="61EB5819">
                      <wp:simplePos x="0" y="0"/>
                      <wp:positionH relativeFrom="column">
                        <wp:posOffset>4168140</wp:posOffset>
                      </wp:positionH>
                      <wp:positionV relativeFrom="paragraph">
                        <wp:posOffset>12065</wp:posOffset>
                      </wp:positionV>
                      <wp:extent cx="139700" cy="266700"/>
                      <wp:effectExtent l="0" t="0" r="0" b="0"/>
                      <wp:wrapNone/>
                      <wp:docPr id="299"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266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AE62B3" w14:textId="77777777" w:rsidR="002050D0" w:rsidRDefault="002050D0" w:rsidP="00C03C23">
                                  <m:oMathPara>
                                    <m:oMath>
                                      <m:acc>
                                        <m:accPr>
                                          <m:chr m:val="⃗"/>
                                          <m:ctrlPr>
                                            <w:rPr>
                                              <w:rFonts w:ascii="Cambria Math" w:hAnsi="Cambria Math"/>
                                              <w:i/>
                                              <w:sz w:val="24"/>
                                              <w:szCs w:val="24"/>
                                            </w:rPr>
                                          </m:ctrlPr>
                                        </m:accPr>
                                        <m:e>
                                          <m:r>
                                            <w:rPr>
                                              <w:rFonts w:ascii="Cambria Math" w:hAnsi="Cambria Math"/>
                                              <w:sz w:val="24"/>
                                              <w:szCs w:val="24"/>
                                            </w:rPr>
                                            <m:t>j</m:t>
                                          </m:r>
                                        </m:e>
                                      </m:acc>
                                    </m:oMath>
                                  </m:oMathPara>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D02A16" id="Rectangle 265" o:spid="_x0000_s1215" style="position:absolute;left:0;text-align:left;margin-left:328.2pt;margin-top:.95pt;width:11pt;height: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" o:allowincell="f" filled="f" stroked="f" strokeweight=".5pt">
                      <v:textbox inset="1pt,1pt,1pt,1pt">
                        <w:txbxContent>
                          <w:p w14:paraId="31AE62B3" w14:textId="77777777" w:rsidR="002050D0" w:rsidRDefault="002050D0" w:rsidP="00C03C23">
                            <m:oMathPara>
                              <m:oMath>
                                <m:acc>
                                  <m:accPr>
                                    <m:chr m:val="⃗"/>
                                    <m:ctrlPr>
                                      <w:rPr>
                                        <w:rFonts w:ascii="Cambria Math" w:hAnsi="Cambria Math"/>
                                        <w:i/>
                                        <w:sz w:val="24"/>
                                        <w:szCs w:val="24"/>
                                      </w:rPr>
                                    </m:ctrlPr>
                                  </m:accPr>
                                  <m:e>
                                    <m:r>
                                      <w:rPr>
                                        <w:rFonts w:ascii="Cambria Math" w:hAnsi="Cambria Math"/>
                                        <w:sz w:val="24"/>
                                        <w:szCs w:val="24"/>
                                      </w:rPr>
                                      <m:t>j</m:t>
                                    </m:r>
                                  </m:e>
                                </m:acc>
                              </m:oMath>
                            </m:oMathPara>
                          </w:p>
                        </w:txbxContent>
                      </v:textbox>
                    </v:rect>
                  </w:pict>
                </mc:Fallback>
              </mc:AlternateContent>
            </w:r>
            <w:r>
              <w:rPr>
                <w:noProof/>
                <w:sz w:val="20"/>
              </w:rPr>
              <mc:AlternateContent>
                <mc:Choice Requires="wps">
                  <w:drawing>
                    <wp:anchor distT="0" distB="0" distL="114300" distR="114300" simplePos="0" relativeHeight="251700224" behindDoc="0" locked="0" layoutInCell="0" allowOverlap="1" wp14:anchorId="1C9F9A37" wp14:editId="31EBEF5F">
                      <wp:simplePos x="0" y="0"/>
                      <wp:positionH relativeFrom="column">
                        <wp:posOffset>5471160</wp:posOffset>
                      </wp:positionH>
                      <wp:positionV relativeFrom="paragraph">
                        <wp:posOffset>1206500</wp:posOffset>
                      </wp:positionV>
                      <wp:extent cx="139700" cy="216535"/>
                      <wp:effectExtent l="0" t="0" r="0" b="0"/>
                      <wp:wrapNone/>
                      <wp:docPr id="298"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2165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37346E" w14:textId="77777777" w:rsidR="002050D0" w:rsidRDefault="002050D0" w:rsidP="00C03C23">
                                  <m:oMathPara>
                                    <m:oMath>
                                      <m:acc>
                                        <m:accPr>
                                          <m:chr m:val="⃗"/>
                                          <m:ctrlPr>
                                            <w:rPr>
                                              <w:rFonts w:ascii="Cambria Math" w:hAnsi="Cambria Math"/>
                                              <w:i/>
                                              <w:sz w:val="24"/>
                                              <w:szCs w:val="24"/>
                                            </w:rPr>
                                          </m:ctrlPr>
                                        </m:accPr>
                                        <m:e>
                                          <m:r>
                                            <w:rPr>
                                              <w:rFonts w:ascii="Cambria Math" w:hAnsi="Cambria Math"/>
                                              <w:sz w:val="24"/>
                                              <w:szCs w:val="24"/>
                                            </w:rPr>
                                            <m:t>i</m:t>
                                          </m:r>
                                        </m:e>
                                      </m:acc>
                                    </m:oMath>
                                  </m:oMathPara>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F9A37" id="Rectangle 268" o:spid="_x0000_s1216" style="position:absolute;left:0;text-align:left;margin-left:430.8pt;margin-top:95pt;width:11pt;height:17.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" o:allowincell="f" filled="f" stroked="f" strokeweight=".5pt">
                      <v:textbox inset="1pt,1pt,1pt,1pt">
                        <w:txbxContent>
                          <w:p w14:paraId="3637346E" w14:textId="77777777" w:rsidR="002050D0" w:rsidRDefault="002050D0" w:rsidP="00C03C23">
                            <m:oMathPara>
                              <m:oMath>
                                <m:acc>
                                  <m:accPr>
                                    <m:chr m:val="⃗"/>
                                    <m:ctrlPr>
                                      <w:rPr>
                                        <w:rFonts w:ascii="Cambria Math" w:hAnsi="Cambria Math"/>
                                        <w:i/>
                                        <w:sz w:val="24"/>
                                        <w:szCs w:val="24"/>
                                      </w:rPr>
                                    </m:ctrlPr>
                                  </m:accPr>
                                  <m:e>
                                    <m:r>
                                      <w:rPr>
                                        <w:rFonts w:ascii="Cambria Math" w:hAnsi="Cambria Math"/>
                                        <w:sz w:val="24"/>
                                        <w:szCs w:val="24"/>
                                      </w:rPr>
                                      <m:t>i</m:t>
                                    </m:r>
                                  </m:e>
                                </m:acc>
                              </m:oMath>
                            </m:oMathPara>
                          </w:p>
                        </w:txbxContent>
                      </v:textbox>
                    </v:rect>
                  </w:pict>
                </mc:Fallback>
              </mc:AlternateContent>
            </w:r>
            <w:r>
              <w:rPr>
                <w:noProof/>
                <w:sz w:val="20"/>
              </w:rPr>
              <mc:AlternateContent>
                <mc:Choice Requires="wps">
                  <w:drawing>
                    <wp:anchor distT="0" distB="0" distL="114300" distR="114300" simplePos="0" relativeHeight="251698176" behindDoc="0" locked="0" layoutInCell="0" allowOverlap="1" wp14:anchorId="434ADC9D" wp14:editId="29FE495B">
                      <wp:simplePos x="0" y="0"/>
                      <wp:positionH relativeFrom="column">
                        <wp:posOffset>5181600</wp:posOffset>
                      </wp:positionH>
                      <wp:positionV relativeFrom="paragraph">
                        <wp:posOffset>12065</wp:posOffset>
                      </wp:positionV>
                      <wp:extent cx="362585" cy="254000"/>
                      <wp:effectExtent l="0" t="0" r="0" b="0"/>
                      <wp:wrapNone/>
                      <wp:docPr id="297" name="Rect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254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E28281"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acc>
                                        <m:accPr>
                                          <m:chr m:val="⃗"/>
                                          <m:ctrlPr>
                                            <w:rPr>
                                              <w:rFonts w:ascii="Cambria Math" w:hAnsi="Cambria Math"/>
                                              <w:i/>
                                              <w:sz w:val="24"/>
                                              <w:szCs w:val="24"/>
                                            </w:rPr>
                                          </m:ctrlPr>
                                        </m:accPr>
                                        <m:e>
                                          <m:r>
                                            <w:rPr>
                                              <w:rFonts w:ascii="Cambria Math" w:hAnsi="Cambria Math"/>
                                              <w:sz w:val="24"/>
                                              <w:szCs w:val="24"/>
                                            </w:rPr>
                                            <m:t>a</m:t>
                                          </m:r>
                                        </m:e>
                                      </m:acc>
                                    </m:oMath>
                                  </m:oMathPara>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ADC9D" id="Rectangle 266" o:spid="_x0000_s1217" style="position:absolute;left:0;text-align:left;margin-left:408pt;margin-top:.95pt;width:28.55pt;height:2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" o:allowincell="f" filled="f" stroked="f" strokeweight=".5pt">
                      <v:textbox inset="1pt,1pt,1pt,1pt">
                        <w:txbxContent>
                          <w:p w14:paraId="6DE28281"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acc>
                                  <m:accPr>
                                    <m:chr m:val="⃗"/>
                                    <m:ctrlPr>
                                      <w:rPr>
                                        <w:rFonts w:ascii="Cambria Math" w:hAnsi="Cambria Math"/>
                                        <w:i/>
                                        <w:sz w:val="24"/>
                                        <w:szCs w:val="24"/>
                                      </w:rPr>
                                    </m:ctrlPr>
                                  </m:accPr>
                                  <m:e>
                                    <m:r>
                                      <w:rPr>
                                        <w:rFonts w:ascii="Cambria Math" w:hAnsi="Cambria Math"/>
                                        <w:sz w:val="24"/>
                                        <w:szCs w:val="24"/>
                                      </w:rPr>
                                      <m:t>a</m:t>
                                    </m:r>
                                  </m:e>
                                </m:acc>
                              </m:oMath>
                            </m:oMathPara>
                          </w:p>
                        </w:txbxContent>
                      </v:textbox>
                    </v:rect>
                  </w:pict>
                </mc:Fallback>
              </mc:AlternateContent>
            </w:r>
            <w:r>
              <w:rPr>
                <w:noProof/>
                <w:sz w:val="20"/>
              </w:rPr>
              <mc:AlternateContent>
                <mc:Choice Requires="wps">
                  <w:drawing>
                    <wp:anchor distT="0" distB="0" distL="114300" distR="114300" simplePos="0" relativeHeight="251699200" behindDoc="0" locked="0" layoutInCell="0" allowOverlap="1" wp14:anchorId="1B50E521" wp14:editId="0972D7E4">
                      <wp:simplePos x="0" y="0"/>
                      <wp:positionH relativeFrom="column">
                        <wp:posOffset>5290185</wp:posOffset>
                      </wp:positionH>
                      <wp:positionV relativeFrom="paragraph">
                        <wp:posOffset>554990</wp:posOffset>
                      </wp:positionV>
                      <wp:extent cx="434975" cy="290195"/>
                      <wp:effectExtent l="0" t="0" r="0" b="0"/>
                      <wp:wrapNone/>
                      <wp:docPr id="296"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975" cy="2901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FC5F68"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acc>
                                        <m:accPr>
                                          <m:chr m:val="⃗"/>
                                          <m:ctrlPr>
                                            <w:rPr>
                                              <w:rFonts w:ascii="Cambria Math" w:hAnsi="Cambria Math"/>
                                              <w:i/>
                                              <w:sz w:val="24"/>
                                              <w:szCs w:val="24"/>
                                            </w:rPr>
                                          </m:ctrlPr>
                                        </m:accPr>
                                        <m:e>
                                          <m:r>
                                            <w:rPr>
                                              <w:rFonts w:ascii="Cambria Math" w:hAnsi="Cambria Math"/>
                                              <w:sz w:val="24"/>
                                              <w:szCs w:val="24"/>
                                            </w:rPr>
                                            <m:t>b</m:t>
                                          </m:r>
                                        </m:e>
                                      </m:acc>
                                    </m:oMath>
                                  </m:oMathPara>
                                </w:p>
                                <w:p w14:paraId="4FE4FA56" w14:textId="77777777" w:rsidR="002050D0" w:rsidRDefault="002050D0" w:rsidP="00C03C23"/>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0E521" id="Rectangle 267" o:spid="_x0000_s1218" style="position:absolute;left:0;text-align:left;margin-left:416.55pt;margin-top:43.7pt;width:34.25pt;height:22.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" o:allowincell="f" filled="f" stroked="f" strokeweight=".5pt">
                      <v:textbox inset="1pt,1pt,1pt,1pt">
                        <w:txbxContent>
                          <w:p w14:paraId="3FFC5F68"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acc>
                                  <m:accPr>
                                    <m:chr m:val="⃗"/>
                                    <m:ctrlPr>
                                      <w:rPr>
                                        <w:rFonts w:ascii="Cambria Math" w:hAnsi="Cambria Math"/>
                                        <w:i/>
                                        <w:sz w:val="24"/>
                                        <w:szCs w:val="24"/>
                                      </w:rPr>
                                    </m:ctrlPr>
                                  </m:accPr>
                                  <m:e>
                                    <m:r>
                                      <w:rPr>
                                        <w:rFonts w:ascii="Cambria Math" w:hAnsi="Cambria Math"/>
                                        <w:sz w:val="24"/>
                                        <w:szCs w:val="24"/>
                                      </w:rPr>
                                      <m:t>b</m:t>
                                    </m:r>
                                  </m:e>
                                </m:acc>
                              </m:oMath>
                            </m:oMathPara>
                          </w:p>
                          <w:p w14:paraId="4FE4FA56" w14:textId="77777777" w:rsidR="002050D0" w:rsidRDefault="002050D0" w:rsidP="00C03C23"/>
                        </w:txbxContent>
                      </v:textbox>
                    </v:rect>
                  </w:pict>
                </mc:Fallback>
              </mc:AlternateContent>
            </w:r>
            <w:r>
              <w:rPr>
                <w:noProof/>
                <w:sz w:val="20"/>
              </w:rPr>
              <mc:AlternateContent>
                <mc:Choice Requires="wps">
                  <w:drawing>
                    <wp:anchor distT="0" distB="0" distL="114300" distR="114300" simplePos="0" relativeHeight="251696128" behindDoc="0" locked="0" layoutInCell="0" allowOverlap="1" wp14:anchorId="15D10273" wp14:editId="0E57A73C">
                      <wp:simplePos x="0" y="0"/>
                      <wp:positionH relativeFrom="column">
                        <wp:posOffset>4421505</wp:posOffset>
                      </wp:positionH>
                      <wp:positionV relativeFrom="paragraph">
                        <wp:posOffset>663575</wp:posOffset>
                      </wp:positionV>
                      <wp:extent cx="833120" cy="543560"/>
                      <wp:effectExtent l="0" t="0" r="0" b="0"/>
                      <wp:wrapNone/>
                      <wp:docPr id="295"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3120" cy="5435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C3A6B1F" id="Line 264"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15pt,52.25pt" to="413.75pt,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95104" behindDoc="0" locked="0" layoutInCell="0" allowOverlap="1" wp14:anchorId="53B757C7" wp14:editId="3BAF42DD">
                      <wp:simplePos x="0" y="0"/>
                      <wp:positionH relativeFrom="column">
                        <wp:posOffset>4421505</wp:posOffset>
                      </wp:positionH>
                      <wp:positionV relativeFrom="paragraph">
                        <wp:posOffset>156845</wp:posOffset>
                      </wp:positionV>
                      <wp:extent cx="652145" cy="1050290"/>
                      <wp:effectExtent l="0" t="0" r="0" b="0"/>
                      <wp:wrapNone/>
                      <wp:docPr id="294"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2145" cy="105029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2ACB637" id="Line 263"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15pt,12.35pt" to="399.5pt,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93056" behindDoc="0" locked="0" layoutInCell="0" allowOverlap="1" wp14:anchorId="4DA4DC65" wp14:editId="48A7ECCD">
                      <wp:simplePos x="0" y="0"/>
                      <wp:positionH relativeFrom="column">
                        <wp:posOffset>4095750</wp:posOffset>
                      </wp:positionH>
                      <wp:positionV relativeFrom="paragraph">
                        <wp:posOffset>1206500</wp:posOffset>
                      </wp:positionV>
                      <wp:extent cx="1376045" cy="635"/>
                      <wp:effectExtent l="0" t="0" r="0" b="0"/>
                      <wp:wrapNone/>
                      <wp:docPr id="293"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604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10B8D6" id="Line 26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2.5pt,95pt" to="430.85pt,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94080" behindDoc="0" locked="0" layoutInCell="0" allowOverlap="1" wp14:anchorId="6D3453B4" wp14:editId="0B7C1B6D">
                      <wp:simplePos x="0" y="0"/>
                      <wp:positionH relativeFrom="column">
                        <wp:posOffset>4421505</wp:posOffset>
                      </wp:positionH>
                      <wp:positionV relativeFrom="paragraph">
                        <wp:posOffset>84455</wp:posOffset>
                      </wp:positionV>
                      <wp:extent cx="635" cy="1122680"/>
                      <wp:effectExtent l="0" t="0" r="0" b="0"/>
                      <wp:wrapNone/>
                      <wp:docPr id="292"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12268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EDEEB2" id="Line 262"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15pt,6.65pt" to="348.2pt,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" o:allowincell="f">
                      <v:stroke startarrowwidth="narrow" startarrowlength="short" endarrow="block" endarrowwidth="narrow" endarrowlength="short"/>
                    </v:line>
                  </w:pict>
                </mc:Fallback>
              </mc:AlternateContent>
            </w:r>
            <w:r>
              <w:t>L'intensité mesurée après le second polariseur est donnée par :</w:t>
            </w:r>
          </w:p>
          <w:p w14:paraId="079752A7" w14:textId="77777777" w:rsidR="00C03C23" w:rsidRPr="00A077BA" w:rsidRDefault="002050D0" w:rsidP="00FE523D">
            <w:pPr>
              <w:pStyle w:val="FormuleSN"/>
            </w:pPr>
            <m:oMathPara>
              <m:oMathParaPr>
                <m:jc m:val="left"/>
              </m:oMathParaPr>
              <m:oMath>
                <m:sSub>
                  <m:sSubPr>
                    <m:ctrlPr/>
                  </m:sSubPr>
                  <m:e>
                    <m:r>
                      <m:t>I</m:t>
                    </m:r>
                  </m:e>
                  <m:sub>
                    <m:r>
                      <m:t>t</m:t>
                    </m:r>
                  </m:sub>
                </m:sSub>
                <m:r>
                  <m:t>=</m:t>
                </m:r>
                <m:sSub>
                  <m:sSubPr>
                    <m:ctrlPr/>
                  </m:sSubPr>
                  <m:e>
                    <m:r>
                      <m:t>I</m:t>
                    </m:r>
                  </m:e>
                  <m:sub>
                    <m:r>
                      <m:t>0</m:t>
                    </m:r>
                  </m:sub>
                </m:sSub>
                <m:func>
                  <m:funcPr>
                    <m:ctrlPr/>
                  </m:funcPr>
                  <m:fName>
                    <m:sSup>
                      <m:sSupPr>
                        <m:ctrlPr/>
                      </m:sSupPr>
                      <m:e>
                        <m:r>
                          <m:t>cos</m:t>
                        </m:r>
                      </m:e>
                      <m:sup>
                        <m:r>
                          <m:t>2</m:t>
                        </m:r>
                      </m:sup>
                    </m:sSup>
                  </m:fName>
                  <m:e>
                    <m:r>
                      <m:t>θ</m:t>
                    </m:r>
                  </m:e>
                </m:func>
              </m:oMath>
            </m:oMathPara>
          </w:p>
          <w:p w14:paraId="534A76E1" w14:textId="77777777" w:rsidR="00C03C23" w:rsidRDefault="00C03C23" w:rsidP="00C007E8">
            <w:pPr>
              <w:pStyle w:val="Parasuite"/>
            </w:pPr>
            <w:r>
              <w:t>Cette relation est appelée loi de Malus.</w:t>
            </w:r>
          </w:p>
        </w:tc>
        <w:tc>
          <w:tcPr>
            <w:tcW w:w="284" w:type="dxa"/>
          </w:tcPr>
          <w:p w14:paraId="6ABF8800" w14:textId="77777777" w:rsidR="00C03C23" w:rsidRDefault="00C03C23" w:rsidP="00C007E8"/>
        </w:tc>
        <w:tc>
          <w:tcPr>
            <w:tcW w:w="2903" w:type="dxa"/>
            <w:tcBorders>
              <w:top w:val="single" w:sz="6" w:space="0" w:color="auto"/>
              <w:left w:val="single" w:sz="6" w:space="0" w:color="auto"/>
              <w:bottom w:val="single" w:sz="6" w:space="0" w:color="auto"/>
              <w:right w:val="single" w:sz="6" w:space="0" w:color="auto"/>
            </w:tcBorders>
          </w:tcPr>
          <w:p w14:paraId="50D16847" w14:textId="77777777" w:rsidR="00C03C23" w:rsidRDefault="00C03C23" w:rsidP="00C007E8"/>
          <w:p w14:paraId="0C9A4470" w14:textId="77777777" w:rsidR="00C03C23" w:rsidRDefault="00C03C23" w:rsidP="00C007E8"/>
          <w:p w14:paraId="15402B98" w14:textId="77777777" w:rsidR="00C03C23" w:rsidRDefault="00C03C23" w:rsidP="00C007E8"/>
          <w:p w14:paraId="59D534D1" w14:textId="77777777" w:rsidR="00C03C23" w:rsidRDefault="00C03C23" w:rsidP="00C007E8"/>
          <w:p w14:paraId="63582485" w14:textId="77777777" w:rsidR="00C03C23" w:rsidRDefault="00C03C23" w:rsidP="00C007E8">
            <w:pPr>
              <w:jc w:val="center"/>
            </w:pPr>
          </w:p>
          <w:p w14:paraId="477DE00D" w14:textId="77777777" w:rsidR="00C03C23" w:rsidRDefault="00C03C23" w:rsidP="00C007E8"/>
          <w:p w14:paraId="4309357A" w14:textId="77777777" w:rsidR="00C03C23" w:rsidRDefault="00C03C23" w:rsidP="00C007E8"/>
          <w:p w14:paraId="53557298" w14:textId="77777777" w:rsidR="00C03C23" w:rsidRDefault="00C03C23" w:rsidP="00C007E8"/>
          <w:p w14:paraId="101A12EE" w14:textId="77777777" w:rsidR="00C03C23" w:rsidRDefault="00C03C23" w:rsidP="00C007E8"/>
          <w:p w14:paraId="5354E28A" w14:textId="77777777" w:rsidR="00C03C23" w:rsidRDefault="00C03C23" w:rsidP="00C007E8"/>
          <w:p w14:paraId="7A83BD2B" w14:textId="77777777" w:rsidR="00C03C23" w:rsidRDefault="00C03C23" w:rsidP="00C007E8"/>
          <w:p w14:paraId="2AFD102F" w14:textId="057F3C43" w:rsidR="00C03C23" w:rsidRDefault="00C03C23" w:rsidP="00C007E8">
            <w:pPr>
              <w:jc w:val="center"/>
              <w:rPr>
                <w:bCs/>
              </w:rPr>
            </w:pPr>
            <w:bookmarkStart w:id="176" w:name="_Ref157591248"/>
            <w:bookmarkStart w:id="177" w:name="_Toc366685105"/>
            <w:bookmarkStart w:id="178" w:name="_Toc430011162"/>
            <w:bookmarkStart w:id="179" w:name="_Ref157591240"/>
            <w:bookmarkStart w:id="180" w:name="_Ref157591270"/>
            <w:bookmarkStart w:id="181" w:name="_Toc159408652"/>
            <w:r>
              <w:rPr>
                <w:b/>
              </w:rPr>
              <w:t xml:space="preserve">Figure </w:t>
            </w:r>
            <w:r>
              <w:rPr>
                <w:b/>
              </w:rPr>
              <w:fldChar w:fldCharType="begin"/>
            </w:r>
            <w:r>
              <w:rPr>
                <w:b/>
              </w:rPr>
              <w:instrText xml:space="preserve"> SEQ Figure \* ARABIC </w:instrText>
            </w:r>
            <w:r>
              <w:rPr>
                <w:b/>
              </w:rPr>
              <w:fldChar w:fldCharType="separate"/>
            </w:r>
            <w:r w:rsidR="0042247F">
              <w:rPr>
                <w:b/>
                <w:noProof/>
              </w:rPr>
              <w:t>19</w:t>
            </w:r>
            <w:r>
              <w:rPr>
                <w:b/>
              </w:rPr>
              <w:fldChar w:fldCharType="end"/>
            </w:r>
            <w:bookmarkEnd w:id="176"/>
            <w:r>
              <w:rPr>
                <w:b/>
              </w:rPr>
              <w:t xml:space="preserve"> </w:t>
            </w:r>
            <w:bookmarkStart w:id="182" w:name="_Ref157591260"/>
            <w:r>
              <w:rPr>
                <w:bCs/>
              </w:rPr>
              <w:t>– Champs électriques</w:t>
            </w:r>
            <w:bookmarkEnd w:id="177"/>
            <w:bookmarkEnd w:id="178"/>
            <w:bookmarkEnd w:id="179"/>
            <w:bookmarkEnd w:id="180"/>
            <w:bookmarkEnd w:id="181"/>
            <w:bookmarkEnd w:id="182"/>
          </w:p>
          <w:p w14:paraId="4962B4C3" w14:textId="77777777" w:rsidR="00C03C23" w:rsidRDefault="00C03C23" w:rsidP="00C007E8">
            <w:pPr>
              <w:jc w:val="center"/>
            </w:pPr>
          </w:p>
        </w:tc>
      </w:tr>
    </w:tbl>
    <w:p w14:paraId="03EE86D3" w14:textId="77777777" w:rsidR="00C03C23" w:rsidRDefault="00C03C23" w:rsidP="00C03C23">
      <w:pPr>
        <w:pStyle w:val="Parasuite"/>
      </w:pPr>
      <w:r>
        <w:lastRenderedPageBreak/>
        <w:t>Elle est en accord avec les prévisions de la théorie de Maxwell. Ainsi si l'intensité</w:t>
      </w:r>
      <w:r>
        <w:rPr>
          <w:rStyle w:val="Appelnotedebasdep"/>
        </w:rPr>
        <w:footnoteReference w:id="42"/>
      </w:r>
      <w:r>
        <w:t xml:space="preserve"> varie comme </w:t>
      </w:r>
      <m:oMath>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fName>
          <m:e>
            <m:r>
              <w:rPr>
                <w:rFonts w:ascii="Cambria Math" w:hAnsi="Cambria Math"/>
                <w:sz w:val="24"/>
                <w:szCs w:val="24"/>
              </w:rPr>
              <m:t>θ</m:t>
            </m:r>
          </m:e>
        </m:func>
      </m:oMath>
      <w:r>
        <w:t xml:space="preserve"> lorsqu'on tourne le deuxième polariseur</w:t>
      </w:r>
      <w:r>
        <w:rPr>
          <w:rStyle w:val="Appelnotedebasdep"/>
        </w:rPr>
        <w:footnoteReference w:id="43"/>
      </w:r>
      <w:r>
        <w:t>, la fréquence de la lumière (et donc sa couleur) ne change pas.</w:t>
      </w:r>
    </w:p>
    <w:p w14:paraId="70B6F3C3" w14:textId="77777777" w:rsidR="00C03C23" w:rsidRDefault="00C03C23" w:rsidP="00C03C23">
      <w:pPr>
        <w:pStyle w:val="Parasuite"/>
      </w:pPr>
      <w:r>
        <w:t xml:space="preserve">Nous allons chercher une interprétation de la loi de Malus à l'aide du concept de photon. Chaque photon est porteur de l'énergie </w:t>
      </w:r>
      <m:oMath>
        <m:r>
          <w:rPr>
            <w:rFonts w:ascii="Cambria Math" w:hAnsi="Cambria Math"/>
            <w:sz w:val="24"/>
            <w:szCs w:val="24"/>
          </w:rPr>
          <m:t>ℏω</m:t>
        </m:r>
      </m:oMath>
      <w:r>
        <w:t>.</w:t>
      </w:r>
    </w:p>
    <w:p w14:paraId="35B27900" w14:textId="77777777" w:rsidR="00C03C23" w:rsidRDefault="00C03C23" w:rsidP="001E0480">
      <w:pPr>
        <w:pStyle w:val="Parasuite"/>
      </w:pPr>
      <w:r>
        <w:t xml:space="preserve">Soit </w:t>
      </w:r>
      <m:oMath>
        <m:r>
          <w:rPr>
            <w:rFonts w:ascii="Cambria Math"/>
          </w:rPr>
          <m:t>N</m:t>
        </m:r>
      </m:oMath>
      <w:r>
        <w:t xml:space="preserve"> le flux de photons (nombre de photons transportés par unité de temps et par unité de section du faisceau). L'intensité du faisceau incident c'est à dire le flux en énergie est :</w:t>
      </w:r>
    </w:p>
    <w:p w14:paraId="1AD8C3E7" w14:textId="77777777" w:rsidR="00C03C23" w:rsidRPr="00A077BA" w:rsidRDefault="00C03C23" w:rsidP="00FE523D">
      <w:pPr>
        <w:pStyle w:val="FormuleSN"/>
      </w:pPr>
      <m:oMathPara>
        <m:oMathParaPr>
          <m:jc m:val="left"/>
        </m:oMathParaPr>
        <m:oMath>
          <m:r>
            <m:t>I=Nℏω</m:t>
          </m:r>
        </m:oMath>
      </m:oMathPara>
    </w:p>
    <w:p w14:paraId="08E032AA" w14:textId="77777777" w:rsidR="00C03C23" w:rsidRDefault="00C03C23" w:rsidP="001E0480">
      <w:pPr>
        <w:pStyle w:val="Parasuite"/>
      </w:pPr>
      <w:r>
        <w:t xml:space="preserve">Puisque la proportion </w:t>
      </w:r>
      <m:oMath>
        <m:func>
          <m:funcPr>
            <m:ctrlPr>
              <w:rPr>
                <w:rFonts w:ascii="Cambria Math" w:hAnsi="Cambria Math"/>
                <w:i/>
              </w:rPr>
            </m:ctrlPr>
          </m:funcPr>
          <m:fName>
            <m:sSup>
              <m:sSupPr>
                <m:ctrlPr>
                  <w:rPr>
                    <w:rFonts w:ascii="Cambria Math" w:hAnsi="Cambria Math"/>
                    <w:i/>
                  </w:rPr>
                </m:ctrlPr>
              </m:sSupPr>
              <m:e>
                <m:r>
                  <w:rPr>
                    <w:rFonts w:ascii="Cambria Math"/>
                  </w:rPr>
                  <m:t>cos</m:t>
                </m:r>
              </m:e>
              <m:sup>
                <m:r>
                  <w:rPr>
                    <w:rFonts w:ascii="Cambria Math"/>
                  </w:rPr>
                  <m:t>2</m:t>
                </m:r>
              </m:sup>
            </m:sSup>
          </m:fName>
          <m:e>
            <m:r>
              <w:rPr>
                <w:rFonts w:ascii="Cambria Math"/>
              </w:rPr>
              <m:t>θ</m:t>
            </m:r>
          </m:e>
        </m:func>
      </m:oMath>
      <w:r>
        <w:t>de l'énergie incidente sur le second polariseur est transmise on peut envisager deux hypothèses :</w:t>
      </w:r>
    </w:p>
    <w:p w14:paraId="1C044AA6" w14:textId="77777777" w:rsidR="00C03C23" w:rsidRDefault="00C03C23" w:rsidP="00C03C23">
      <w:pPr>
        <w:pStyle w:val="enumer3"/>
      </w:pPr>
      <w:bookmarkStart w:id="183" w:name="_Ref97522565"/>
      <w:r>
        <w:t xml:space="preserve">1° une proportion </w:t>
      </w:r>
      <m:oMath>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fName>
          <m:e>
            <m:r>
              <w:rPr>
                <w:rFonts w:ascii="Cambria Math" w:hAnsi="Cambria Math"/>
                <w:sz w:val="24"/>
                <w:szCs w:val="24"/>
              </w:rPr>
              <m:t>θ</m:t>
            </m:r>
          </m:e>
        </m:func>
      </m:oMath>
      <w:r>
        <w:rPr>
          <w:sz w:val="24"/>
          <w:szCs w:val="24"/>
        </w:rPr>
        <w:t xml:space="preserve"> </w:t>
      </w:r>
      <w:r>
        <w:t>de chaque photon traverse le polariseur,</w:t>
      </w:r>
      <w:bookmarkEnd w:id="183"/>
    </w:p>
    <w:p w14:paraId="6BB08031" w14:textId="77777777" w:rsidR="00C03C23" w:rsidRDefault="00C03C23" w:rsidP="00C03C23">
      <w:pPr>
        <w:pStyle w:val="enumer3"/>
      </w:pPr>
      <w:bookmarkStart w:id="184" w:name="_Ref97523472"/>
      <w:r>
        <w:t xml:space="preserve">2° une proportion </w:t>
      </w:r>
      <m:oMath>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fName>
          <m:e>
            <m:r>
              <w:rPr>
                <w:rFonts w:ascii="Cambria Math" w:hAnsi="Cambria Math"/>
                <w:sz w:val="24"/>
                <w:szCs w:val="24"/>
              </w:rPr>
              <m:t>θ</m:t>
            </m:r>
          </m:e>
        </m:func>
      </m:oMath>
      <w:r>
        <w:rPr>
          <w:sz w:val="24"/>
          <w:szCs w:val="24"/>
        </w:rPr>
        <w:t xml:space="preserve"> </w:t>
      </w:r>
      <w:r>
        <w:t>des photons est transmise intégralement.</w:t>
      </w:r>
      <w:bookmarkEnd w:id="184"/>
    </w:p>
    <w:p w14:paraId="6D32D959" w14:textId="77777777" w:rsidR="00C03C23" w:rsidRDefault="00C03C23" w:rsidP="001E0480">
      <w:pPr>
        <w:pStyle w:val="Parasuite"/>
      </w:pPr>
      <w:r>
        <w:t xml:space="preserve">L'hypothèse 1° combinée à la loi de Planck - Einstein entraîne que la fréquence est multipliée par </w:t>
      </w:r>
      <m:oMath>
        <m:func>
          <m:funcPr>
            <m:ctrlPr>
              <w:rPr>
                <w:rFonts w:ascii="Cambria Math" w:hAnsi="Cambria Math"/>
                <w:i/>
              </w:rPr>
            </m:ctrlPr>
          </m:funcPr>
          <m:fName>
            <m:sSup>
              <m:sSupPr>
                <m:ctrlPr>
                  <w:rPr>
                    <w:rFonts w:ascii="Cambria Math" w:hAnsi="Cambria Math"/>
                    <w:i/>
                  </w:rPr>
                </m:ctrlPr>
              </m:sSupPr>
              <m:e>
                <m:r>
                  <w:rPr>
                    <w:rFonts w:ascii="Cambria Math" w:hAnsi="Cambria Math"/>
                  </w:rPr>
                  <m:t>cos</m:t>
                </m:r>
              </m:e>
              <m:sup>
                <m:r>
                  <w:rPr>
                    <w:rFonts w:ascii="Cambria Math" w:hAnsi="Cambria Math"/>
                  </w:rPr>
                  <m:t>2</m:t>
                </m:r>
              </m:sup>
            </m:sSup>
          </m:fName>
          <m:e>
            <m:r>
              <w:rPr>
                <w:rFonts w:ascii="Cambria Math" w:hAnsi="Cambria Math"/>
              </w:rPr>
              <m:t>θ</m:t>
            </m:r>
          </m:e>
        </m:func>
      </m:oMath>
      <w:r>
        <w:t xml:space="preserve"> à la sortie du second polariseur. On devrait donc observer un changement de couleur en tournant ce polariseur. Au-delà d'une certaine valeur de </w:t>
      </w:r>
      <m:oMath>
        <m:r>
          <w:rPr>
            <w:rFonts w:ascii="Cambria Math"/>
          </w:rPr>
          <m:t>θ</m:t>
        </m:r>
      </m:oMath>
      <w:r>
        <w:t>, la lumière transmise devrait m</w:t>
      </w:r>
      <w:proofErr w:type="spellStart"/>
      <w:r>
        <w:t>ême</w:t>
      </w:r>
      <w:proofErr w:type="spellEnd"/>
      <w:r>
        <w:t xml:space="preserve"> être invisible. La fréquence ne changeant pas lors de la traversée d'un polariseur, l'hypothèse doit être rejetée.</w:t>
      </w:r>
    </w:p>
    <w:p w14:paraId="52C92DC8" w14:textId="77777777" w:rsidR="00C03C23" w:rsidRDefault="00C03C23" w:rsidP="00C03C23">
      <w:pPr>
        <w:pStyle w:val="Parasuite"/>
      </w:pPr>
      <w:r>
        <w:t xml:space="preserve">Selon l'hypothèse 2° il y a une certaine fraction </w:t>
      </w:r>
      <m:oMath>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fName>
          <m:e>
            <m:r>
              <w:rPr>
                <w:rFonts w:ascii="Cambria Math" w:hAnsi="Cambria Math"/>
                <w:sz w:val="24"/>
                <w:szCs w:val="24"/>
              </w:rPr>
              <m:t>θ</m:t>
            </m:r>
          </m:e>
        </m:func>
      </m:oMath>
      <w:r>
        <w:t xml:space="preserve"> des photons qui sont transmis intégralement. On peut dire ainsi que la pro</w:t>
      </w:r>
      <w:proofErr w:type="spellStart"/>
      <w:r>
        <w:t>babilité</w:t>
      </w:r>
      <w:proofErr w:type="spellEnd"/>
      <w:r>
        <w:t xml:space="preserve"> pour qu'un photon soit transmis est </w:t>
      </w:r>
      <m:oMath>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fName>
          <m:e>
            <m:r>
              <w:rPr>
                <w:rFonts w:ascii="Cambria Math" w:hAnsi="Cambria Math"/>
                <w:sz w:val="24"/>
                <w:szCs w:val="24"/>
              </w:rPr>
              <m:t>θ</m:t>
            </m:r>
          </m:e>
        </m:func>
      </m:oMath>
      <w:r>
        <w:t xml:space="preserve">. Tous les photons sont identiques et pourtant certains sont transmis alors que d'autres sont absorbés. Malgré de nombreuses tentatives personne n'a pu imaginer un mécanisme qui permettrait de prédire avec certitude ce qui arriverait à un photon donné. </w:t>
      </w:r>
      <w:r>
        <w:rPr>
          <w:u w:val="single"/>
        </w:rPr>
        <w:t>La théorie quantique ne peut que calculer la probabilité pour qu'un photon soit transmis</w:t>
      </w:r>
      <w:r>
        <w:t xml:space="preserve">. Il est évidemment impossible de prédire ce qui arrivera à un photon particulier : c'est la </w:t>
      </w:r>
      <w:r>
        <w:rPr>
          <w:b/>
        </w:rPr>
        <w:t>statistique se rapportant à un grand nombre d'événements qui permet de vérifier la théorie</w:t>
      </w:r>
      <w:r>
        <w:t>.</w:t>
      </w:r>
    </w:p>
    <w:p w14:paraId="0AEE34A4" w14:textId="77777777" w:rsidR="00C03C23" w:rsidRDefault="00C03C23" w:rsidP="00C03C23">
      <w:pPr>
        <w:pStyle w:val="Titre3"/>
        <w:tabs>
          <w:tab w:val="clear" w:pos="1561"/>
          <w:tab w:val="num" w:pos="851"/>
        </w:tabs>
        <w:ind w:left="851"/>
        <w:jc w:val="left"/>
      </w:pPr>
      <w:bookmarkStart w:id="185" w:name="_Toc366685157"/>
      <w:bookmarkStart w:id="186" w:name="_Toc430011096"/>
      <w:bookmarkStart w:id="187" w:name="_Toc218697548"/>
      <w:r>
        <w:t>Réflexion partielle de la lumière</w:t>
      </w:r>
      <w:bookmarkEnd w:id="185"/>
      <w:bookmarkEnd w:id="186"/>
      <w:bookmarkEnd w:id="187"/>
    </w:p>
    <w:p w14:paraId="6F662907" w14:textId="77777777" w:rsidR="00C03C23" w:rsidRDefault="00C03C23" w:rsidP="00C03C23">
      <w:pPr>
        <w:pStyle w:val="Para"/>
      </w:pPr>
      <w:r>
        <w:t xml:space="preserve">Considérons le phénomène familier de la réflexion partielle de la lumière à l'interface entre deux milieux transparents. C'est un phénomène qui est très bien expliqué par la théorie électromagnétique de Maxwell. Dans le cas d'une incidence normale, le </w:t>
      </w:r>
      <w:r>
        <w:br w:type="page"/>
      </w:r>
      <w:r>
        <w:lastRenderedPageBreak/>
        <w:t>l'expérience montre que 4 % de l'énergie incidente est réfléchie ; il y a donc 96 % de l'énergie qui est transmise dans le second milieu.</w:t>
      </w:r>
    </w:p>
    <w:p w14:paraId="3D40ED40" w14:textId="77777777" w:rsidR="00C03C23" w:rsidRDefault="00C03C23" w:rsidP="00C03C23">
      <w:pPr>
        <w:pStyle w:val="Parasuite"/>
      </w:pPr>
      <w:r>
        <w:t>Dans l’hypothèse de l’existence des photons et puisque tous les photons sont identiques on peut se demander pourquoi certains sont réfléchis et d'autres sont transmis. On pourrait formuler l'hypothèse que le verre comporte un certain nombre de trous (cylindriques) et que les photons arrivant dans un trou sont transmis alors que ceux qui arrivent entre les trous sont réfléchis. Cette hypothèse est peu crédible car le même phénomène s'observe à la surface de l'eau. Or les molécules sont mobiles dans un liquide. Il n'y a donc aucune raison de supposer qu'il existe des canaux vides qui permettent le passage des photons.</w:t>
      </w:r>
    </w:p>
    <w:p w14:paraId="7EDA85E4" w14:textId="77777777" w:rsidR="00C03C23" w:rsidRDefault="00C03C23" w:rsidP="00C03C23">
      <w:pPr>
        <w:pStyle w:val="Parasuite"/>
      </w:pPr>
      <w:r>
        <w:t xml:space="preserve">En outre, la quantité d'énergie réfléchie par une couche mince dépend de son épaisseur. Dans le cas d'un verre d'indice de réfraction </w:t>
      </w:r>
      <w:r>
        <w:rPr>
          <w:i/>
        </w:rPr>
        <w:t>1,5</w:t>
      </w:r>
      <w:r>
        <w:t xml:space="preserve"> elle peut varier de </w:t>
      </w:r>
      <w:r>
        <w:rPr>
          <w:i/>
        </w:rPr>
        <w:t>0</w:t>
      </w:r>
      <w:r>
        <w:t xml:space="preserve"> à </w:t>
      </w:r>
      <w:r>
        <w:rPr>
          <w:i/>
        </w:rPr>
        <w:t>16 %</w:t>
      </w:r>
      <w:r>
        <w:t xml:space="preserve">. La quantité réfléchie tend à diminuer avec l’augmentation de l’épaisseur de la lame. Ce fait montre qu'il est impossible d'interpréter la réflexion partielle à partir d'un modèle géométrique simple de la lame mais il montre également l'insuffisance de la notion de probabilité. Si </w:t>
      </w:r>
      <w:r>
        <w:rPr>
          <w:i/>
        </w:rPr>
        <w:t>4%</w:t>
      </w:r>
      <w:r>
        <w:t xml:space="preserve"> des photons sont réfléchis sur la première face de la lame on ne peut pas expliquer comment l'énergie réfléchie diminue avec l’augmentation de l’épaisseur de la lame.</w:t>
      </w:r>
    </w:p>
    <w:p w14:paraId="204F6D46" w14:textId="77777777" w:rsidR="00C03C23" w:rsidRDefault="00C03C23" w:rsidP="00C03C23">
      <w:pPr>
        <w:pStyle w:val="Titre3"/>
        <w:tabs>
          <w:tab w:val="clear" w:pos="1561"/>
          <w:tab w:val="num" w:pos="851"/>
        </w:tabs>
        <w:ind w:left="851"/>
        <w:jc w:val="left"/>
      </w:pPr>
      <w:bookmarkStart w:id="188" w:name="_Toc366685158"/>
      <w:bookmarkStart w:id="189" w:name="_Toc430011097"/>
      <w:bookmarkStart w:id="190" w:name="_Toc218697549"/>
      <w:r>
        <w:t>Nature granulaire de la lumière</w:t>
      </w:r>
      <w:bookmarkEnd w:id="188"/>
      <w:bookmarkEnd w:id="189"/>
      <w:bookmarkEnd w:id="190"/>
    </w:p>
    <w:p w14:paraId="221FCA35" w14:textId="77777777" w:rsidR="00C03C23" w:rsidRDefault="00C03C23" w:rsidP="00C03C23">
      <w:pPr>
        <w:pStyle w:val="Para"/>
      </w:pPr>
      <w:r>
        <w:t>On peut montrer expérimentalement la nature granulaire de la lumière en utilisant un éclairage de très faible intensité. Si la théorie de Maxwell était exacte l'énergie reçue varierait de la même façon en tout point de la surface éclairée. L'expérience montre que ce n'est pas ce qui se produit (Figure 2). Au contraire, on voit apparaître des taches localisées produites par les impacts des photons. L'existence de ces derniers n'est plus évidente lorsque l'éclairage est fort : les fluctuations statistiques deviennent relativement moins importantes lorsque le nombre de photons est grand.</w:t>
      </w:r>
    </w:p>
    <w:p w14:paraId="389D1A70" w14:textId="77777777" w:rsidR="00C03C23" w:rsidRDefault="00C03C23" w:rsidP="00C03C23">
      <w:pPr>
        <w:pStyle w:val="Parasuite"/>
      </w:pPr>
      <w:r>
        <w:t>L'expérience d'Young réalisée avec une source de très faible intensité permet de mettre en évidence les impacts localisés des photons sur la plaque photographique (figure 3).</w:t>
      </w:r>
    </w:p>
    <w:p w14:paraId="7E0C0397" w14:textId="77777777" w:rsidR="00C03C23" w:rsidRDefault="00C03C23" w:rsidP="00C03C23">
      <w:pPr>
        <w:jc w:val="center"/>
        <w:rPr>
          <w:b/>
        </w:rPr>
      </w:pPr>
      <w:r>
        <w:br w:type="page"/>
      </w:r>
      <w:r>
        <w:rPr>
          <w:b/>
        </w:rPr>
        <w:lastRenderedPageBreak/>
        <w:t>Photographie prise avec :</w:t>
      </w:r>
    </w:p>
    <w:p w14:paraId="2DF2ADF2" w14:textId="77777777" w:rsidR="00C03C23" w:rsidRDefault="002050D0" w:rsidP="00C03C23">
      <w:pPr>
        <w:tabs>
          <w:tab w:val="left" w:pos="567"/>
          <w:tab w:val="left" w:pos="3402"/>
          <w:tab w:val="left" w:pos="6521"/>
        </w:tabs>
        <w:rPr>
          <w:b/>
        </w:rPr>
      </w:pPr>
      <w:r>
        <w:rPr>
          <w:noProof/>
        </w:rPr>
        <w:object w:dxaOrig="0" w:dyaOrig="0" w14:anchorId="68A3A45A">
          <v:shape id="_x0000_s1026" type="#_x0000_t75" style="position:absolute;left:0;text-align:left;margin-left:6.1pt;margin-top:9.95pt;width:445.05pt;height:273.4pt;z-index:251724800" o:allowincell="f">
            <v:imagedata r:id="rId64" o:title=""/>
            <w10:wrap type="topAndBottom"/>
          </v:shape>
          <o:OLEObject Type="Embed" ProgID="Imaging.Document" ShapeID="_x0000_s1026" DrawAspect="Content" ObjectID="_1829637371" r:id="rId65"/>
        </w:object>
      </w:r>
      <w:r w:rsidR="00C03C23">
        <w:rPr>
          <w:b/>
        </w:rPr>
        <w:tab/>
        <w:t>a) 10</w:t>
      </w:r>
      <w:r w:rsidR="00C03C23">
        <w:rPr>
          <w:b/>
          <w:vertAlign w:val="superscript"/>
        </w:rPr>
        <w:t>3</w:t>
      </w:r>
      <w:r w:rsidR="00C03C23">
        <w:rPr>
          <w:b/>
        </w:rPr>
        <w:t xml:space="preserve"> photons</w:t>
      </w:r>
      <w:r w:rsidR="00C03C23">
        <w:rPr>
          <w:b/>
        </w:rPr>
        <w:tab/>
        <w:t>b) 1,2 x 10</w:t>
      </w:r>
      <w:r w:rsidR="00C03C23">
        <w:rPr>
          <w:b/>
          <w:vertAlign w:val="superscript"/>
        </w:rPr>
        <w:t>4</w:t>
      </w:r>
      <w:r w:rsidR="00C03C23">
        <w:rPr>
          <w:b/>
        </w:rPr>
        <w:t xml:space="preserve"> photons</w:t>
      </w:r>
      <w:r w:rsidR="00C03C23">
        <w:rPr>
          <w:b/>
        </w:rPr>
        <w:tab/>
        <w:t>c) 9,3 x 10</w:t>
      </w:r>
      <w:r w:rsidR="00C03C23">
        <w:rPr>
          <w:b/>
          <w:vertAlign w:val="superscript"/>
        </w:rPr>
        <w:t>4</w:t>
      </w:r>
      <w:r w:rsidR="00C03C23">
        <w:rPr>
          <w:b/>
        </w:rPr>
        <w:t xml:space="preserve"> photons</w:t>
      </w:r>
    </w:p>
    <w:p w14:paraId="5207DA94" w14:textId="77777777" w:rsidR="00C03C23" w:rsidRDefault="00C03C23" w:rsidP="00C03C23">
      <w:pPr>
        <w:tabs>
          <w:tab w:val="left" w:pos="567"/>
          <w:tab w:val="left" w:pos="3402"/>
          <w:tab w:val="left" w:pos="6521"/>
        </w:tabs>
        <w:rPr>
          <w:b/>
        </w:rPr>
      </w:pPr>
      <w:r>
        <w:rPr>
          <w:b/>
        </w:rPr>
        <w:tab/>
        <w:t xml:space="preserve">d) 7,4 x </w:t>
      </w:r>
      <w:r>
        <w:rPr>
          <w:b/>
          <w:vertAlign w:val="superscript"/>
        </w:rPr>
        <w:t>5</w:t>
      </w:r>
      <w:r>
        <w:rPr>
          <w:b/>
        </w:rPr>
        <w:t xml:space="preserve"> photons</w:t>
      </w:r>
      <w:r>
        <w:rPr>
          <w:b/>
        </w:rPr>
        <w:tab/>
        <w:t>e) 3,6 x 10</w:t>
      </w:r>
      <w:r>
        <w:rPr>
          <w:b/>
          <w:vertAlign w:val="superscript"/>
        </w:rPr>
        <w:t>6</w:t>
      </w:r>
      <w:r>
        <w:rPr>
          <w:b/>
        </w:rPr>
        <w:t xml:space="preserve"> photons</w:t>
      </w:r>
      <w:r>
        <w:rPr>
          <w:b/>
        </w:rPr>
        <w:tab/>
        <w:t>f) 2,8 x 10</w:t>
      </w:r>
      <w:r>
        <w:rPr>
          <w:b/>
          <w:vertAlign w:val="superscript"/>
        </w:rPr>
        <w:t>7</w:t>
      </w:r>
      <w:r>
        <w:rPr>
          <w:b/>
        </w:rPr>
        <w:t xml:space="preserve"> photons</w:t>
      </w:r>
    </w:p>
    <w:p w14:paraId="12594C6A" w14:textId="77777777" w:rsidR="00C03C23" w:rsidRDefault="00C03C23" w:rsidP="00C03C23"/>
    <w:p w14:paraId="06D54086" w14:textId="60FEC7D4" w:rsidR="00C03C23" w:rsidRDefault="00C03C23" w:rsidP="00C03C23">
      <w:pPr>
        <w:jc w:val="center"/>
        <w:rPr>
          <w:bCs/>
        </w:rPr>
      </w:pPr>
      <w:bookmarkStart w:id="191" w:name="_Toc366685106"/>
      <w:bookmarkStart w:id="192" w:name="_Toc430011163"/>
      <w:bookmarkStart w:id="193" w:name="_Toc159408653"/>
      <w:r>
        <w:rPr>
          <w:b/>
        </w:rPr>
        <w:t xml:space="preserve">Figure </w:t>
      </w:r>
      <w:r>
        <w:rPr>
          <w:b/>
        </w:rPr>
        <w:fldChar w:fldCharType="begin"/>
      </w:r>
      <w:r>
        <w:rPr>
          <w:b/>
        </w:rPr>
        <w:instrText xml:space="preserve"> SEQ Figure \* ARABIC </w:instrText>
      </w:r>
      <w:r>
        <w:rPr>
          <w:b/>
        </w:rPr>
        <w:fldChar w:fldCharType="separate"/>
      </w:r>
      <w:r w:rsidR="0042247F">
        <w:rPr>
          <w:b/>
          <w:noProof/>
        </w:rPr>
        <w:t>20</w:t>
      </w:r>
      <w:r>
        <w:rPr>
          <w:b/>
        </w:rPr>
        <w:fldChar w:fldCharType="end"/>
      </w:r>
      <w:r>
        <w:rPr>
          <w:b/>
        </w:rPr>
        <w:t xml:space="preserve"> </w:t>
      </w:r>
      <w:r>
        <w:rPr>
          <w:bCs/>
        </w:rPr>
        <w:t xml:space="preserve"> - Photographies</w:t>
      </w:r>
      <w:bookmarkEnd w:id="191"/>
      <w:bookmarkEnd w:id="192"/>
      <w:bookmarkEnd w:id="193"/>
    </w:p>
    <w:p w14:paraId="3E190921" w14:textId="77777777" w:rsidR="00C03C23" w:rsidRDefault="002050D0" w:rsidP="00C03C23">
      <w:pPr>
        <w:jc w:val="center"/>
        <w:rPr>
          <w:b/>
        </w:rPr>
      </w:pPr>
      <w:r>
        <w:rPr>
          <w:b/>
          <w:noProof/>
        </w:rPr>
        <w:object w:dxaOrig="0" w:dyaOrig="0" w14:anchorId="68E512B2">
          <v:shape id="_x0000_s1027" type="#_x0000_t75" style="position:absolute;left:0;text-align:left;margin-left:17.45pt;margin-top:8.95pt;width:447.45pt;height:76.95pt;z-index:251725824" o:allowincell="f">
            <v:imagedata r:id="rId66" o:title=""/>
            <w10:wrap type="topAndBottom"/>
          </v:shape>
          <o:OLEObject Type="Embed" ProgID="Imaging.Document" ShapeID="_x0000_s1027" DrawAspect="Content" ObjectID="_1829637372" r:id="rId67"/>
        </w:object>
      </w:r>
    </w:p>
    <w:p w14:paraId="61801685" w14:textId="77777777" w:rsidR="00C03C23" w:rsidRDefault="00C03C23" w:rsidP="00C03C23">
      <w:pPr>
        <w:jc w:val="center"/>
        <w:rPr>
          <w:b/>
        </w:rPr>
      </w:pPr>
      <w:r>
        <w:rPr>
          <w:b/>
        </w:rPr>
        <w:t>Expérience d'Young avec :</w:t>
      </w:r>
    </w:p>
    <w:p w14:paraId="09ECDCDD" w14:textId="77777777" w:rsidR="00C03C23" w:rsidRDefault="00C03C23" w:rsidP="00C03C23">
      <w:pPr>
        <w:tabs>
          <w:tab w:val="left" w:pos="567"/>
          <w:tab w:val="left" w:pos="3402"/>
          <w:tab w:val="left" w:pos="6521"/>
        </w:tabs>
        <w:rPr>
          <w:b/>
        </w:rPr>
      </w:pPr>
      <w:r>
        <w:rPr>
          <w:b/>
        </w:rPr>
        <w:tab/>
        <w:t>a) 28 photons</w:t>
      </w:r>
      <w:r>
        <w:rPr>
          <w:b/>
        </w:rPr>
        <w:tab/>
        <w:t>b) 1 000 photons</w:t>
      </w:r>
      <w:r>
        <w:rPr>
          <w:b/>
        </w:rPr>
        <w:tab/>
        <w:t>c) 10 000 photons</w:t>
      </w:r>
    </w:p>
    <w:p w14:paraId="5EE1B704" w14:textId="77777777" w:rsidR="00C03C23" w:rsidRDefault="00C03C23" w:rsidP="00C03C23"/>
    <w:p w14:paraId="1436FF27" w14:textId="75CB9E7D" w:rsidR="00C03C23" w:rsidRDefault="00C03C23" w:rsidP="00C03C23">
      <w:pPr>
        <w:jc w:val="center"/>
      </w:pPr>
      <w:bookmarkStart w:id="194" w:name="_Ref97533989"/>
      <w:bookmarkStart w:id="195" w:name="_Toc366685107"/>
      <w:bookmarkStart w:id="196" w:name="_Toc430011164"/>
      <w:bookmarkStart w:id="197" w:name="_Toc159408654"/>
      <w:r>
        <w:rPr>
          <w:b/>
        </w:rPr>
        <w:t xml:space="preserve">Figure </w:t>
      </w:r>
      <w:r>
        <w:rPr>
          <w:b/>
        </w:rPr>
        <w:fldChar w:fldCharType="begin"/>
      </w:r>
      <w:r>
        <w:rPr>
          <w:b/>
        </w:rPr>
        <w:instrText xml:space="preserve"> SEQ Figure \* ARABIC </w:instrText>
      </w:r>
      <w:r>
        <w:rPr>
          <w:b/>
        </w:rPr>
        <w:fldChar w:fldCharType="separate"/>
      </w:r>
      <w:r w:rsidR="0042247F">
        <w:rPr>
          <w:b/>
          <w:noProof/>
        </w:rPr>
        <w:t>21</w:t>
      </w:r>
      <w:r>
        <w:rPr>
          <w:b/>
        </w:rPr>
        <w:fldChar w:fldCharType="end"/>
      </w:r>
      <w:bookmarkEnd w:id="194"/>
      <w:r>
        <w:t xml:space="preserve"> - Franges d'Young</w:t>
      </w:r>
      <w:bookmarkEnd w:id="195"/>
      <w:bookmarkEnd w:id="196"/>
      <w:bookmarkEnd w:id="197"/>
    </w:p>
    <w:p w14:paraId="1CE747D2" w14:textId="77777777" w:rsidR="00C03C23" w:rsidRDefault="00C03C23" w:rsidP="00C03C23">
      <w:pPr>
        <w:pStyle w:val="Parasuite"/>
      </w:pPr>
      <w:r>
        <w:t>Les franges sombres et les franges brillantes dont l'existence est expliquée par la théorie ondulatoire apparaissent lorsque le nombre de photons est assez grand.</w:t>
      </w:r>
    </w:p>
    <w:p w14:paraId="6FBB1628" w14:textId="77777777" w:rsidR="00C03C23" w:rsidRDefault="00C03C23" w:rsidP="00C03C23">
      <w:pPr>
        <w:pStyle w:val="Parasuite"/>
      </w:pPr>
      <w:r>
        <w:t>Ici encore la notion de probabilité est insuffisante pour expliquer l'existence de franges sombres. En effet, la probabilité étant un nombre non négatif, on ne peut pas obtenir une probabilité nulle de recevoir un photon à certains endroits lorsque les deux fentes sont ouvertes sans que la probabilité pour que le photon passe par chacune des fentes soit nulle.</w:t>
      </w:r>
    </w:p>
    <w:p w14:paraId="774DF8AF" w14:textId="77777777" w:rsidR="00C03C23" w:rsidRDefault="00C03C23" w:rsidP="00C03C23">
      <w:pPr>
        <w:pStyle w:val="Titre2"/>
        <w:ind w:left="0" w:firstLine="0"/>
        <w:jc w:val="left"/>
      </w:pPr>
      <w:bookmarkStart w:id="198" w:name="_Toc366685159"/>
      <w:bookmarkStart w:id="199" w:name="_Toc430011098"/>
      <w:bookmarkStart w:id="200" w:name="_Toc218697550"/>
      <w:r>
        <w:t>Le comportement quantique</w:t>
      </w:r>
      <w:bookmarkEnd w:id="198"/>
      <w:bookmarkEnd w:id="199"/>
      <w:bookmarkEnd w:id="200"/>
    </w:p>
    <w:p w14:paraId="054A5108" w14:textId="77777777" w:rsidR="00C03C23" w:rsidRDefault="00C03C23" w:rsidP="00C03C23">
      <w:pPr>
        <w:pStyle w:val="Para"/>
      </w:pPr>
      <w:r>
        <w:t>Avant d'introduire le formalisme de la théorie quantique nous allons présenter une expérience de pensée imaginée par R.P. Feynman qui décrit bien les caractéristiques essentielles du comportement quantique. Ce comportement quantique se réfère à l’évolution dans l’espace-temps d’un système physique réalisé au moyen d’une expérience. Une telle expérience sera décrite par l’état initial du système étudié et par ce même état dans un état final.</w:t>
      </w:r>
    </w:p>
    <w:p w14:paraId="0F135256" w14:textId="3648CC8F" w:rsidR="00C03C23" w:rsidRDefault="00C03C23" w:rsidP="00C03C23">
      <w:pPr>
        <w:pStyle w:val="Para"/>
      </w:pPr>
      <w:r>
        <w:lastRenderedPageBreak/>
        <w:t xml:space="preserve">Considérons le dispositif de Young mais avec une source produisant des corpuscules classiques des balles de fusils (indestructibles) par </w:t>
      </w:r>
      <w:proofErr w:type="gramStart"/>
      <w:r>
        <w:t>exemple  (</w:t>
      </w:r>
      <w:proofErr w:type="gramEnd"/>
      <w:r>
        <w:fldChar w:fldCharType="begin"/>
      </w:r>
      <w:r>
        <w:instrText xml:space="preserve"> REF _Ref97531586 \h </w:instrText>
      </w:r>
      <w:r>
        <w:fldChar w:fldCharType="separate"/>
      </w:r>
      <w:r w:rsidR="0042247F">
        <w:rPr>
          <w:b/>
        </w:rPr>
        <w:t xml:space="preserve">Figure </w:t>
      </w:r>
      <w:r w:rsidR="0042247F">
        <w:rPr>
          <w:b/>
          <w:noProof/>
        </w:rPr>
        <w:t>22</w:t>
      </w:r>
      <w:r>
        <w:fldChar w:fldCharType="end"/>
      </w:r>
      <w:r>
        <w:t>). Un ensemble de détecteurs permet de mesurer le nombre de balles reçues sur l'écran en fonction de la position. Lorsque seul le trou 1 est ouvert cette distribution est donnée par la courbe N</w:t>
      </w:r>
      <w:r>
        <w:rPr>
          <w:vertAlign w:val="subscript"/>
        </w:rPr>
        <w:t>1</w:t>
      </w:r>
      <w:r>
        <w:t>(y) et lorsque seul le trou 2 est ouvert elle est donnée par N</w:t>
      </w:r>
      <w:r>
        <w:rPr>
          <w:vertAlign w:val="subscript"/>
        </w:rPr>
        <w:t>2</w:t>
      </w:r>
      <w:r>
        <w:t>(y). Pour la même durée de fonctionnement, lorsque les deux trous sont ouverts on obtient une distribution qui en chaque point est la somme des précédentes :</w:t>
      </w:r>
    </w:p>
    <w:p w14:paraId="734A6A15" w14:textId="77777777" w:rsidR="00C03C23" w:rsidRPr="00A95254" w:rsidRDefault="002050D0" w:rsidP="00FE523D">
      <w:pPr>
        <w:pStyle w:val="FormuleSN"/>
      </w:pPr>
      <m:oMathPara>
        <m:oMathParaPr>
          <m:jc m:val="left"/>
        </m:oMathParaPr>
        <m:oMath>
          <m:sSub>
            <m:sSubPr>
              <m:ctrlPr/>
            </m:sSubPr>
            <m:e>
              <m:r>
                <m:t>N</m:t>
              </m:r>
            </m:e>
            <m:sub>
              <m:r>
                <m:t>12</m:t>
              </m:r>
            </m:sub>
          </m:sSub>
          <m:d>
            <m:dPr>
              <m:ctrlPr/>
            </m:dPr>
            <m:e>
              <m:r>
                <m:t>y</m:t>
              </m:r>
            </m:e>
          </m:d>
          <m:r>
            <m:t>=</m:t>
          </m:r>
          <m:sSub>
            <m:sSubPr>
              <m:ctrlPr/>
            </m:sSubPr>
            <m:e>
              <m:r>
                <m:t>N</m:t>
              </m:r>
            </m:e>
            <m:sub>
              <m:r>
                <m:t>1</m:t>
              </m:r>
            </m:sub>
          </m:sSub>
          <m:d>
            <m:dPr>
              <m:ctrlPr/>
            </m:dPr>
            <m:e>
              <m:r>
                <m:t>y</m:t>
              </m:r>
            </m:e>
          </m:d>
          <m:r>
            <m:t>+</m:t>
          </m:r>
          <m:sSub>
            <m:sSubPr>
              <m:ctrlPr/>
            </m:sSubPr>
            <m:e>
              <m:r>
                <m:t>N</m:t>
              </m:r>
            </m:e>
            <m:sub>
              <m:r>
                <m:t>2</m:t>
              </m:r>
            </m:sub>
          </m:sSub>
          <m:d>
            <m:dPr>
              <m:ctrlPr/>
            </m:dPr>
            <m:e>
              <m:r>
                <m:t>y</m:t>
              </m:r>
            </m:e>
          </m:d>
        </m:oMath>
      </m:oMathPara>
    </w:p>
    <w:p w14:paraId="08D4945B" w14:textId="77777777" w:rsidR="00C03C23" w:rsidRDefault="00C03C23" w:rsidP="00C03C23">
      <w:pPr>
        <w:pStyle w:val="Parasuite"/>
      </w:pPr>
      <w:r>
        <w:t>De plus la détection des balles donne lieu à des impacts bien définis dans l'espace et dans le temps.</w:t>
      </w:r>
    </w:p>
    <w:p w14:paraId="5E4C09C0" w14:textId="77777777" w:rsidR="00C03C23" w:rsidRDefault="00C03C23" w:rsidP="00C03C23">
      <w:r>
        <w:rPr>
          <w:noProof/>
          <w:sz w:val="20"/>
        </w:rPr>
        <mc:AlternateContent>
          <mc:Choice Requires="wpg">
            <w:drawing>
              <wp:anchor distT="0" distB="0" distL="114300" distR="114300" simplePos="0" relativeHeight="251726848" behindDoc="0" locked="0" layoutInCell="1" allowOverlap="1" wp14:anchorId="7F53D45B" wp14:editId="4E06A6BC">
                <wp:simplePos x="0" y="0"/>
                <wp:positionH relativeFrom="column">
                  <wp:posOffset>408305</wp:posOffset>
                </wp:positionH>
                <wp:positionV relativeFrom="paragraph">
                  <wp:posOffset>156210</wp:posOffset>
                </wp:positionV>
                <wp:extent cx="5351780" cy="2400300"/>
                <wp:effectExtent l="0" t="0" r="0" b="0"/>
                <wp:wrapNone/>
                <wp:docPr id="521"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51780" cy="2400300"/>
                          <a:chOff x="2061" y="4684"/>
                          <a:chExt cx="8428" cy="3780"/>
                        </a:xfrm>
                      </wpg:grpSpPr>
                      <wps:wsp>
                        <wps:cNvPr id="522" name="Line 388"/>
                        <wps:cNvCnPr/>
                        <wps:spPr bwMode="auto">
                          <a:xfrm>
                            <a:off x="2061" y="6484"/>
                            <a:ext cx="7981" cy="1"/>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3" name="Line 389"/>
                        <wps:cNvCnPr/>
                        <wps:spPr bwMode="auto">
                          <a:xfrm>
                            <a:off x="7101" y="4684"/>
                            <a:ext cx="0" cy="3780"/>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4" name="Line 390"/>
                        <wps:cNvCnPr/>
                        <wps:spPr bwMode="auto">
                          <a:xfrm>
                            <a:off x="9063" y="4705"/>
                            <a:ext cx="1" cy="3307"/>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5" name="Rectangle 391"/>
                        <wps:cNvSpPr>
                          <a:spLocks noChangeArrowheads="1"/>
                        </wps:cNvSpPr>
                        <wps:spPr bwMode="auto">
                          <a:xfrm>
                            <a:off x="5481" y="5584"/>
                            <a:ext cx="286"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4439AF" w14:textId="77777777" w:rsidR="002050D0" w:rsidRDefault="002050D0" w:rsidP="00C03C23">
                              <w:r>
                                <w:t>1</w:t>
                              </w:r>
                            </w:p>
                          </w:txbxContent>
                        </wps:txbx>
                        <wps:bodyPr rot="0" vert="horz" wrap="square" lIns="12700" tIns="12700" rIns="12700" bIns="12700" anchor="t" anchorCtr="0" upright="1">
                          <a:noAutofit/>
                        </wps:bodyPr>
                      </wps:wsp>
                      <wps:wsp>
                        <wps:cNvPr id="526" name="Rectangle 392"/>
                        <wps:cNvSpPr>
                          <a:spLocks noChangeArrowheads="1"/>
                        </wps:cNvSpPr>
                        <wps:spPr bwMode="auto">
                          <a:xfrm>
                            <a:off x="5481" y="6844"/>
                            <a:ext cx="286"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64F799" w14:textId="77777777" w:rsidR="002050D0" w:rsidRDefault="002050D0" w:rsidP="00C03C23">
                              <w:r>
                                <w:t>2</w:t>
                              </w:r>
                            </w:p>
                          </w:txbxContent>
                        </wps:txbx>
                        <wps:bodyPr rot="0" vert="horz" wrap="square" lIns="12700" tIns="12700" rIns="12700" bIns="12700" anchor="t" anchorCtr="0" upright="1">
                          <a:noAutofit/>
                        </wps:bodyPr>
                      </wps:wsp>
                      <wps:wsp>
                        <wps:cNvPr id="527" name="Rectangle 393"/>
                        <wps:cNvSpPr>
                          <a:spLocks noChangeArrowheads="1"/>
                        </wps:cNvSpPr>
                        <wps:spPr bwMode="auto">
                          <a:xfrm>
                            <a:off x="7752" y="5331"/>
                            <a:ext cx="742"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E88AAE"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y</m:t>
                                      </m:r>
                                    </m:e>
                                  </m:d>
                                </m:oMath>
                              </m:oMathPara>
                            </w:p>
                          </w:txbxContent>
                        </wps:txbx>
                        <wps:bodyPr rot="0" vert="horz" wrap="square" lIns="12700" tIns="12700" rIns="12700" bIns="12700" anchor="t" anchorCtr="0" upright="1">
                          <a:noAutofit/>
                        </wps:bodyPr>
                      </wps:wsp>
                      <wps:wsp>
                        <wps:cNvPr id="528" name="Rectangle 394"/>
                        <wps:cNvSpPr>
                          <a:spLocks noChangeArrowheads="1"/>
                        </wps:cNvSpPr>
                        <wps:spPr bwMode="auto">
                          <a:xfrm>
                            <a:off x="7752" y="7314"/>
                            <a:ext cx="742"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20EF0D"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y</m:t>
                                      </m:r>
                                    </m:e>
                                  </m:d>
                                </m:oMath>
                              </m:oMathPara>
                            </w:p>
                          </w:txbxContent>
                        </wps:txbx>
                        <wps:bodyPr rot="0" vert="horz" wrap="square" lIns="12700" tIns="12700" rIns="12700" bIns="12700" anchor="t" anchorCtr="0" upright="1">
                          <a:noAutofit/>
                        </wps:bodyPr>
                      </wps:wsp>
                      <wps:wsp>
                        <wps:cNvPr id="529" name="Rectangle 395"/>
                        <wps:cNvSpPr>
                          <a:spLocks noChangeArrowheads="1"/>
                        </wps:cNvSpPr>
                        <wps:spPr bwMode="auto">
                          <a:xfrm>
                            <a:off x="9747" y="5388"/>
                            <a:ext cx="742"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6D8A4B"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12</m:t>
                                      </m:r>
                                    </m:sub>
                                  </m:sSub>
                                  <m:d>
                                    <m:dPr>
                                      <m:ctrlPr>
                                        <w:rPr>
                                          <w:rFonts w:ascii="Cambria Math" w:hAnsi="Cambria Math"/>
                                          <w:i/>
                                          <w:sz w:val="24"/>
                                          <w:szCs w:val="24"/>
                                        </w:rPr>
                                      </m:ctrlPr>
                                    </m:dPr>
                                    <m:e>
                                      <m:r>
                                        <w:rPr>
                                          <w:rFonts w:ascii="Cambria Math" w:hAnsi="Cambria Math"/>
                                          <w:sz w:val="24"/>
                                          <w:szCs w:val="24"/>
                                        </w:rPr>
                                        <m:t>y</m:t>
                                      </m:r>
                                    </m:e>
                                  </m:d>
                                </m:oMath>
                              </m:oMathPara>
                            </w:p>
                          </w:txbxContent>
                        </wps:txbx>
                        <wps:bodyPr rot="0" vert="horz" wrap="square" lIns="12700" tIns="12700" rIns="12700" bIns="12700" anchor="t" anchorCtr="0" upright="1">
                          <a:noAutofit/>
                        </wps:bodyPr>
                      </wps:wsp>
                      <wps:wsp>
                        <wps:cNvPr id="530" name="Text Box 396"/>
                        <wps:cNvSpPr txBox="1">
                          <a:spLocks noChangeArrowheads="1"/>
                        </wps:cNvSpPr>
                        <wps:spPr bwMode="auto">
                          <a:xfrm>
                            <a:off x="3321" y="5764"/>
                            <a:ext cx="513"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9A305" w14:textId="77777777" w:rsidR="002050D0" w:rsidRDefault="002050D0" w:rsidP="00C03C23">
                              <w:r>
                                <w:t>S</w:t>
                              </w:r>
                            </w:p>
                          </w:txbxContent>
                        </wps:txbx>
                        <wps:bodyPr rot="0" vert="horz" wrap="square" lIns="91440" tIns="45720" rIns="91440" bIns="45720" anchor="t" anchorCtr="0" upright="1">
                          <a:noAutofit/>
                        </wps:bodyPr>
                      </wps:wsp>
                      <wpg:grpSp>
                        <wpg:cNvPr id="531" name="Group 397"/>
                        <wpg:cNvGrpSpPr>
                          <a:grpSpLocks/>
                        </wpg:cNvGrpSpPr>
                        <wpg:grpSpPr bwMode="auto">
                          <a:xfrm>
                            <a:off x="9063" y="5044"/>
                            <a:ext cx="558" cy="3240"/>
                            <a:chOff x="7068" y="7011"/>
                            <a:chExt cx="646" cy="2337"/>
                          </a:xfrm>
                        </wpg:grpSpPr>
                        <wps:wsp>
                          <wps:cNvPr id="532" name="Freeform 398"/>
                          <wps:cNvSpPr>
                            <a:spLocks/>
                          </wps:cNvSpPr>
                          <wps:spPr bwMode="auto">
                            <a:xfrm>
                              <a:off x="7068" y="7011"/>
                              <a:ext cx="646" cy="1197"/>
                            </a:xfrm>
                            <a:custGeom>
                              <a:avLst/>
                              <a:gdLst>
                                <a:gd name="T0" fmla="*/ 0 w 646"/>
                                <a:gd name="T1" fmla="*/ 0 h 1197"/>
                                <a:gd name="T2" fmla="*/ 171 w 646"/>
                                <a:gd name="T3" fmla="*/ 342 h 1197"/>
                                <a:gd name="T4" fmla="*/ 570 w 646"/>
                                <a:gd name="T5" fmla="*/ 912 h 1197"/>
                                <a:gd name="T6" fmla="*/ 627 w 646"/>
                                <a:gd name="T7" fmla="*/ 1197 h 1197"/>
                              </a:gdLst>
                              <a:ahLst/>
                              <a:cxnLst>
                                <a:cxn ang="0">
                                  <a:pos x="T0" y="T1"/>
                                </a:cxn>
                                <a:cxn ang="0">
                                  <a:pos x="T2" y="T3"/>
                                </a:cxn>
                                <a:cxn ang="0">
                                  <a:pos x="T4" y="T5"/>
                                </a:cxn>
                                <a:cxn ang="0">
                                  <a:pos x="T6" y="T7"/>
                                </a:cxn>
                              </a:cxnLst>
                              <a:rect l="0" t="0" r="r" b="b"/>
                              <a:pathLst>
                                <a:path w="646" h="1197">
                                  <a:moveTo>
                                    <a:pt x="0" y="0"/>
                                  </a:moveTo>
                                  <a:cubicBezTo>
                                    <a:pt x="38" y="95"/>
                                    <a:pt x="76" y="190"/>
                                    <a:pt x="171" y="342"/>
                                  </a:cubicBezTo>
                                  <a:cubicBezTo>
                                    <a:pt x="266" y="494"/>
                                    <a:pt x="494" y="770"/>
                                    <a:pt x="570" y="912"/>
                                  </a:cubicBezTo>
                                  <a:cubicBezTo>
                                    <a:pt x="646" y="1054"/>
                                    <a:pt x="618" y="1150"/>
                                    <a:pt x="627" y="119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Freeform 399"/>
                          <wps:cNvSpPr>
                            <a:spLocks/>
                          </wps:cNvSpPr>
                          <wps:spPr bwMode="auto">
                            <a:xfrm flipV="1">
                              <a:off x="7068" y="8151"/>
                              <a:ext cx="646" cy="1197"/>
                            </a:xfrm>
                            <a:custGeom>
                              <a:avLst/>
                              <a:gdLst>
                                <a:gd name="T0" fmla="*/ 0 w 646"/>
                                <a:gd name="T1" fmla="*/ 0 h 1197"/>
                                <a:gd name="T2" fmla="*/ 171 w 646"/>
                                <a:gd name="T3" fmla="*/ 342 h 1197"/>
                                <a:gd name="T4" fmla="*/ 570 w 646"/>
                                <a:gd name="T5" fmla="*/ 912 h 1197"/>
                                <a:gd name="T6" fmla="*/ 627 w 646"/>
                                <a:gd name="T7" fmla="*/ 1197 h 1197"/>
                              </a:gdLst>
                              <a:ahLst/>
                              <a:cxnLst>
                                <a:cxn ang="0">
                                  <a:pos x="T0" y="T1"/>
                                </a:cxn>
                                <a:cxn ang="0">
                                  <a:pos x="T2" y="T3"/>
                                </a:cxn>
                                <a:cxn ang="0">
                                  <a:pos x="T4" y="T5"/>
                                </a:cxn>
                                <a:cxn ang="0">
                                  <a:pos x="T6" y="T7"/>
                                </a:cxn>
                              </a:cxnLst>
                              <a:rect l="0" t="0" r="r" b="b"/>
                              <a:pathLst>
                                <a:path w="646" h="1197">
                                  <a:moveTo>
                                    <a:pt x="0" y="0"/>
                                  </a:moveTo>
                                  <a:cubicBezTo>
                                    <a:pt x="38" y="95"/>
                                    <a:pt x="76" y="190"/>
                                    <a:pt x="171" y="342"/>
                                  </a:cubicBezTo>
                                  <a:cubicBezTo>
                                    <a:pt x="266" y="494"/>
                                    <a:pt x="494" y="770"/>
                                    <a:pt x="570" y="912"/>
                                  </a:cubicBezTo>
                                  <a:cubicBezTo>
                                    <a:pt x="646" y="1054"/>
                                    <a:pt x="618" y="1150"/>
                                    <a:pt x="627" y="119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34" name="Group 400"/>
                        <wpg:cNvGrpSpPr>
                          <a:grpSpLocks/>
                        </wpg:cNvGrpSpPr>
                        <wpg:grpSpPr bwMode="auto">
                          <a:xfrm>
                            <a:off x="7101" y="5764"/>
                            <a:ext cx="513" cy="2451"/>
                            <a:chOff x="7068" y="7011"/>
                            <a:chExt cx="646" cy="2337"/>
                          </a:xfrm>
                        </wpg:grpSpPr>
                        <wps:wsp>
                          <wps:cNvPr id="535" name="Freeform 401"/>
                          <wps:cNvSpPr>
                            <a:spLocks/>
                          </wps:cNvSpPr>
                          <wps:spPr bwMode="auto">
                            <a:xfrm>
                              <a:off x="7068" y="7011"/>
                              <a:ext cx="646" cy="1197"/>
                            </a:xfrm>
                            <a:custGeom>
                              <a:avLst/>
                              <a:gdLst>
                                <a:gd name="T0" fmla="*/ 0 w 646"/>
                                <a:gd name="T1" fmla="*/ 0 h 1197"/>
                                <a:gd name="T2" fmla="*/ 171 w 646"/>
                                <a:gd name="T3" fmla="*/ 342 h 1197"/>
                                <a:gd name="T4" fmla="*/ 570 w 646"/>
                                <a:gd name="T5" fmla="*/ 912 h 1197"/>
                                <a:gd name="T6" fmla="*/ 627 w 646"/>
                                <a:gd name="T7" fmla="*/ 1197 h 1197"/>
                              </a:gdLst>
                              <a:ahLst/>
                              <a:cxnLst>
                                <a:cxn ang="0">
                                  <a:pos x="T0" y="T1"/>
                                </a:cxn>
                                <a:cxn ang="0">
                                  <a:pos x="T2" y="T3"/>
                                </a:cxn>
                                <a:cxn ang="0">
                                  <a:pos x="T4" y="T5"/>
                                </a:cxn>
                                <a:cxn ang="0">
                                  <a:pos x="T6" y="T7"/>
                                </a:cxn>
                              </a:cxnLst>
                              <a:rect l="0" t="0" r="r" b="b"/>
                              <a:pathLst>
                                <a:path w="646" h="1197">
                                  <a:moveTo>
                                    <a:pt x="0" y="0"/>
                                  </a:moveTo>
                                  <a:cubicBezTo>
                                    <a:pt x="38" y="95"/>
                                    <a:pt x="76" y="190"/>
                                    <a:pt x="171" y="342"/>
                                  </a:cubicBezTo>
                                  <a:cubicBezTo>
                                    <a:pt x="266" y="494"/>
                                    <a:pt x="494" y="770"/>
                                    <a:pt x="570" y="912"/>
                                  </a:cubicBezTo>
                                  <a:cubicBezTo>
                                    <a:pt x="646" y="1054"/>
                                    <a:pt x="618" y="1150"/>
                                    <a:pt x="627" y="119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 name="Freeform 402"/>
                          <wps:cNvSpPr>
                            <a:spLocks/>
                          </wps:cNvSpPr>
                          <wps:spPr bwMode="auto">
                            <a:xfrm flipV="1">
                              <a:off x="7068" y="8151"/>
                              <a:ext cx="646" cy="1197"/>
                            </a:xfrm>
                            <a:custGeom>
                              <a:avLst/>
                              <a:gdLst>
                                <a:gd name="T0" fmla="*/ 0 w 646"/>
                                <a:gd name="T1" fmla="*/ 0 h 1197"/>
                                <a:gd name="T2" fmla="*/ 171 w 646"/>
                                <a:gd name="T3" fmla="*/ 342 h 1197"/>
                                <a:gd name="T4" fmla="*/ 570 w 646"/>
                                <a:gd name="T5" fmla="*/ 912 h 1197"/>
                                <a:gd name="T6" fmla="*/ 627 w 646"/>
                                <a:gd name="T7" fmla="*/ 1197 h 1197"/>
                              </a:gdLst>
                              <a:ahLst/>
                              <a:cxnLst>
                                <a:cxn ang="0">
                                  <a:pos x="T0" y="T1"/>
                                </a:cxn>
                                <a:cxn ang="0">
                                  <a:pos x="T2" y="T3"/>
                                </a:cxn>
                                <a:cxn ang="0">
                                  <a:pos x="T4" y="T5"/>
                                </a:cxn>
                                <a:cxn ang="0">
                                  <a:pos x="T6" y="T7"/>
                                </a:cxn>
                              </a:cxnLst>
                              <a:rect l="0" t="0" r="r" b="b"/>
                              <a:pathLst>
                                <a:path w="646" h="1197">
                                  <a:moveTo>
                                    <a:pt x="0" y="0"/>
                                  </a:moveTo>
                                  <a:cubicBezTo>
                                    <a:pt x="38" y="95"/>
                                    <a:pt x="76" y="190"/>
                                    <a:pt x="171" y="342"/>
                                  </a:cubicBezTo>
                                  <a:cubicBezTo>
                                    <a:pt x="266" y="494"/>
                                    <a:pt x="494" y="770"/>
                                    <a:pt x="570" y="912"/>
                                  </a:cubicBezTo>
                                  <a:cubicBezTo>
                                    <a:pt x="646" y="1054"/>
                                    <a:pt x="618" y="1150"/>
                                    <a:pt x="627" y="119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37" name="Group 403"/>
                        <wpg:cNvGrpSpPr>
                          <a:grpSpLocks/>
                        </wpg:cNvGrpSpPr>
                        <wpg:grpSpPr bwMode="auto">
                          <a:xfrm>
                            <a:off x="7101" y="4864"/>
                            <a:ext cx="513" cy="2451"/>
                            <a:chOff x="7068" y="7011"/>
                            <a:chExt cx="646" cy="2337"/>
                          </a:xfrm>
                        </wpg:grpSpPr>
                        <wps:wsp>
                          <wps:cNvPr id="538" name="Freeform 404"/>
                          <wps:cNvSpPr>
                            <a:spLocks/>
                          </wps:cNvSpPr>
                          <wps:spPr bwMode="auto">
                            <a:xfrm>
                              <a:off x="7068" y="7011"/>
                              <a:ext cx="646" cy="1197"/>
                            </a:xfrm>
                            <a:custGeom>
                              <a:avLst/>
                              <a:gdLst>
                                <a:gd name="T0" fmla="*/ 0 w 646"/>
                                <a:gd name="T1" fmla="*/ 0 h 1197"/>
                                <a:gd name="T2" fmla="*/ 171 w 646"/>
                                <a:gd name="T3" fmla="*/ 342 h 1197"/>
                                <a:gd name="T4" fmla="*/ 570 w 646"/>
                                <a:gd name="T5" fmla="*/ 912 h 1197"/>
                                <a:gd name="T6" fmla="*/ 627 w 646"/>
                                <a:gd name="T7" fmla="*/ 1197 h 1197"/>
                              </a:gdLst>
                              <a:ahLst/>
                              <a:cxnLst>
                                <a:cxn ang="0">
                                  <a:pos x="T0" y="T1"/>
                                </a:cxn>
                                <a:cxn ang="0">
                                  <a:pos x="T2" y="T3"/>
                                </a:cxn>
                                <a:cxn ang="0">
                                  <a:pos x="T4" y="T5"/>
                                </a:cxn>
                                <a:cxn ang="0">
                                  <a:pos x="T6" y="T7"/>
                                </a:cxn>
                              </a:cxnLst>
                              <a:rect l="0" t="0" r="r" b="b"/>
                              <a:pathLst>
                                <a:path w="646" h="1197">
                                  <a:moveTo>
                                    <a:pt x="0" y="0"/>
                                  </a:moveTo>
                                  <a:cubicBezTo>
                                    <a:pt x="38" y="95"/>
                                    <a:pt x="76" y="190"/>
                                    <a:pt x="171" y="342"/>
                                  </a:cubicBezTo>
                                  <a:cubicBezTo>
                                    <a:pt x="266" y="494"/>
                                    <a:pt x="494" y="770"/>
                                    <a:pt x="570" y="912"/>
                                  </a:cubicBezTo>
                                  <a:cubicBezTo>
                                    <a:pt x="646" y="1054"/>
                                    <a:pt x="618" y="1150"/>
                                    <a:pt x="627" y="119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405"/>
                          <wps:cNvSpPr>
                            <a:spLocks/>
                          </wps:cNvSpPr>
                          <wps:spPr bwMode="auto">
                            <a:xfrm flipV="1">
                              <a:off x="7068" y="8151"/>
                              <a:ext cx="646" cy="1197"/>
                            </a:xfrm>
                            <a:custGeom>
                              <a:avLst/>
                              <a:gdLst>
                                <a:gd name="T0" fmla="*/ 0 w 646"/>
                                <a:gd name="T1" fmla="*/ 0 h 1197"/>
                                <a:gd name="T2" fmla="*/ 171 w 646"/>
                                <a:gd name="T3" fmla="*/ 342 h 1197"/>
                                <a:gd name="T4" fmla="*/ 570 w 646"/>
                                <a:gd name="T5" fmla="*/ 912 h 1197"/>
                                <a:gd name="T6" fmla="*/ 627 w 646"/>
                                <a:gd name="T7" fmla="*/ 1197 h 1197"/>
                              </a:gdLst>
                              <a:ahLst/>
                              <a:cxnLst>
                                <a:cxn ang="0">
                                  <a:pos x="T0" y="T1"/>
                                </a:cxn>
                                <a:cxn ang="0">
                                  <a:pos x="T2" y="T3"/>
                                </a:cxn>
                                <a:cxn ang="0">
                                  <a:pos x="T4" y="T5"/>
                                </a:cxn>
                                <a:cxn ang="0">
                                  <a:pos x="T6" y="T7"/>
                                </a:cxn>
                              </a:cxnLst>
                              <a:rect l="0" t="0" r="r" b="b"/>
                              <a:pathLst>
                                <a:path w="646" h="1197">
                                  <a:moveTo>
                                    <a:pt x="0" y="0"/>
                                  </a:moveTo>
                                  <a:cubicBezTo>
                                    <a:pt x="38" y="95"/>
                                    <a:pt x="76" y="190"/>
                                    <a:pt x="171" y="342"/>
                                  </a:cubicBezTo>
                                  <a:cubicBezTo>
                                    <a:pt x="266" y="494"/>
                                    <a:pt x="494" y="770"/>
                                    <a:pt x="570" y="912"/>
                                  </a:cubicBezTo>
                                  <a:cubicBezTo>
                                    <a:pt x="646" y="1054"/>
                                    <a:pt x="618" y="1150"/>
                                    <a:pt x="627" y="119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540" name="Line 406"/>
                        <wps:cNvCnPr/>
                        <wps:spPr bwMode="auto">
                          <a:xfrm flipV="1">
                            <a:off x="4041" y="5944"/>
                            <a:ext cx="3600" cy="54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41" name="Line 407"/>
                        <wps:cNvCnPr/>
                        <wps:spPr bwMode="auto">
                          <a:xfrm>
                            <a:off x="4041" y="6484"/>
                            <a:ext cx="3420" cy="54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42" name="Line 408"/>
                        <wps:cNvCnPr/>
                        <wps:spPr bwMode="auto">
                          <a:xfrm>
                            <a:off x="5841" y="4864"/>
                            <a:ext cx="0" cy="126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543" name="Line 409"/>
                        <wps:cNvCnPr/>
                        <wps:spPr bwMode="auto">
                          <a:xfrm>
                            <a:off x="5841" y="6844"/>
                            <a:ext cx="0" cy="126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88" name="Line 410"/>
                        <wps:cNvCnPr/>
                        <wps:spPr bwMode="auto">
                          <a:xfrm>
                            <a:off x="5841" y="6304"/>
                            <a:ext cx="0" cy="36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89" name="Line 411"/>
                        <wps:cNvCnPr/>
                        <wps:spPr bwMode="auto">
                          <a:xfrm flipV="1">
                            <a:off x="4041" y="6124"/>
                            <a:ext cx="1800" cy="3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90" name="Line 412"/>
                        <wps:cNvCnPr/>
                        <wps:spPr bwMode="auto">
                          <a:xfrm>
                            <a:off x="5841" y="6124"/>
                            <a:ext cx="1620" cy="54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91" name="Line 413"/>
                        <wps:cNvCnPr/>
                        <wps:spPr bwMode="auto">
                          <a:xfrm>
                            <a:off x="3501" y="6484"/>
                            <a:ext cx="3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53D45B" id="Group 387" o:spid="_x0000_s1219" style="position:absolute;left:0;text-align:left;margin-left:32.15pt;margin-top:12.3pt;width:421.4pt;height:189pt;z-index:251726848;mso-position-horizontal-relative:text;mso-position-vertical-relative:text" coordorigin="2061,4684" coordsize="8428,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">
                <v:line id="Line 388" o:spid="_x0000_s1220" style="position:absolute;visibility:visible;mso-wrap-style:square" from="2061,6484" to="10042,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" strokeweight=".5pt">
                  <v:stroke dashstyle="1 1" startarrowwidth="narrow" startarrowlength="short" endarrowwidth="narrow" endarrowlength="short"/>
                </v:line>
                <v:line id="Line 389" o:spid="_x0000_s1221" style="position:absolute;visibility:visible;mso-wrap-style:square" from="7101,4684" to="7101,8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" strokeweight=".25pt">
                  <v:stroke startarrowwidth="narrow" startarrowlength="short" endarrowwidth="narrow" endarrowlength="short"/>
                </v:line>
                <v:line id="Line 390" o:spid="_x0000_s1222" style="position:absolute;visibility:visible;mso-wrap-style:square" from="9063,4705" to="9064,8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" strokeweight=".25pt">
                  <v:stroke startarrowwidth="narrow" startarrowlength="short" endarrowwidth="narrow" endarrowlength="short"/>
                </v:line>
                <v:rect id="Rectangle 391" o:spid="_x0000_s1223" style="position:absolute;left:5481;top:5584;width:286;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" filled="f" stroked="f" strokeweight=".25pt">
                  <v:textbox inset="1pt,1pt,1pt,1pt">
                    <w:txbxContent>
                      <w:p w14:paraId="444439AF" w14:textId="77777777" w:rsidR="002050D0" w:rsidRDefault="002050D0" w:rsidP="00C03C23">
                        <w:r>
                          <w:t>1</w:t>
                        </w:r>
                      </w:p>
                    </w:txbxContent>
                  </v:textbox>
                </v:rect>
                <v:rect id="Rectangle 392" o:spid="_x0000_s1224" style="position:absolute;left:5481;top:6844;width:286;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" filled="f" stroked="f" strokeweight=".25pt">
                  <v:textbox inset="1pt,1pt,1pt,1pt">
                    <w:txbxContent>
                      <w:p w14:paraId="4164F799" w14:textId="77777777" w:rsidR="002050D0" w:rsidRDefault="002050D0" w:rsidP="00C03C23">
                        <w:r>
                          <w:t>2</w:t>
                        </w:r>
                      </w:p>
                    </w:txbxContent>
                  </v:textbox>
                </v:rect>
                <v:rect id="Rectangle 393" o:spid="_x0000_s1225" style="position:absolute;left:7752;top:5331;width:742;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70E88AAE"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y</m:t>
                                </m:r>
                              </m:e>
                            </m:d>
                          </m:oMath>
                        </m:oMathPara>
                      </w:p>
                    </w:txbxContent>
                  </v:textbox>
                </v:rect>
                <v:rect id="Rectangle 394" o:spid="_x0000_s1226" style="position:absolute;left:7752;top:7314;width:742;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1020EF0D"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y</m:t>
                                </m:r>
                              </m:e>
                            </m:d>
                          </m:oMath>
                        </m:oMathPara>
                      </w:p>
                    </w:txbxContent>
                  </v:textbox>
                </v:rect>
                <v:rect id="Rectangle 395" o:spid="_x0000_s1227" style="position:absolute;left:9747;top:5388;width:742;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" filled="f" stroked="f" strokeweight=".25pt">
                  <v:textbox inset="1pt,1pt,1pt,1pt">
                    <w:txbxContent>
                      <w:p w14:paraId="676D8A4B" w14:textId="77777777" w:rsidR="002050D0" w:rsidRDefault="002050D0" w:rsidP="00C03C23">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12</m:t>
                                </m:r>
                              </m:sub>
                            </m:sSub>
                            <m:d>
                              <m:dPr>
                                <m:ctrlPr>
                                  <w:rPr>
                                    <w:rFonts w:ascii="Cambria Math" w:hAnsi="Cambria Math"/>
                                    <w:i/>
                                    <w:sz w:val="24"/>
                                    <w:szCs w:val="24"/>
                                  </w:rPr>
                                </m:ctrlPr>
                              </m:dPr>
                              <m:e>
                                <m:r>
                                  <w:rPr>
                                    <w:rFonts w:ascii="Cambria Math" w:hAnsi="Cambria Math"/>
                                    <w:sz w:val="24"/>
                                    <w:szCs w:val="24"/>
                                  </w:rPr>
                                  <m:t>y</m:t>
                                </m:r>
                              </m:e>
                            </m:d>
                          </m:oMath>
                        </m:oMathPara>
                      </w:p>
                    </w:txbxContent>
                  </v:textbox>
                </v:rect>
                <v:shape id="Text Box 396" o:spid="_x0000_s1228" type="#_x0000_t202" style="position:absolute;left:3321;top:5764;width:513;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" filled="f" stroked="f">
                  <v:textbox>
                    <w:txbxContent>
                      <w:p w14:paraId="1179A305" w14:textId="77777777" w:rsidR="002050D0" w:rsidRDefault="002050D0" w:rsidP="00C03C23">
                        <w:r>
                          <w:t>S</w:t>
                        </w:r>
                      </w:p>
                    </w:txbxContent>
                  </v:textbox>
                </v:shape>
                <v:group id="Group 397" o:spid="_x0000_s1229" style="position:absolute;left:9063;top:5044;width:558;height:3240" coordorigin="7068,7011" coordsize="646,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">
                  <v:shape id="Freeform 398" o:spid="_x0000_s1230" style="position:absolute;left:7068;top:7011;width:646;height:1197;visibility:visible;mso-wrap-style:square;v-text-anchor:top" coordsize="646,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" path="m,c38,95,76,190,171,342v95,152,323,428,399,570c646,1054,618,1150,627,1197e" filled="f">
                    <v:path arrowok="t" o:connecttype="custom" o:connectlocs="0,0;171,342;570,912;627,1197" o:connectangles="0,0,0,0"/>
                  </v:shape>
                  <v:shape id="Freeform 399" o:spid="_x0000_s1231" style="position:absolute;left:7068;top:8151;width:646;height:1197;flip:y;visibility:visible;mso-wrap-style:square;v-text-anchor:top" coordsize="646,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" path="m,c38,95,76,190,171,342v95,152,323,428,399,570c646,1054,618,1150,627,1197e" filled="f">
                    <v:path arrowok="t" o:connecttype="custom" o:connectlocs="0,0;171,342;570,912;627,1197" o:connectangles="0,0,0,0"/>
                  </v:shape>
                </v:group>
                <v:group id="Group 400" o:spid="_x0000_s1232" style="position:absolute;left:7101;top:5764;width:513;height:2451" coordorigin="7068,7011" coordsize="646,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r7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">
                  <v:shape id="Freeform 401" o:spid="_x0000_s1233" style="position:absolute;left:7068;top:7011;width:646;height:1197;visibility:visible;mso-wrap-style:square;v-text-anchor:top" coordsize="646,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" path="m,c38,95,76,190,171,342v95,152,323,428,399,570c646,1054,618,1150,627,1197e" filled="f">
                    <v:path arrowok="t" o:connecttype="custom" o:connectlocs="0,0;171,342;570,912;627,1197" o:connectangles="0,0,0,0"/>
                  </v:shape>
                  <v:shape id="Freeform 402" o:spid="_x0000_s1234" style="position:absolute;left:7068;top:8151;width:646;height:1197;flip:y;visibility:visible;mso-wrap-style:square;v-text-anchor:top" coordsize="646,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" path="m,c38,95,76,190,171,342v95,152,323,428,399,570c646,1054,618,1150,627,1197e" filled="f">
                    <v:path arrowok="t" o:connecttype="custom" o:connectlocs="0,0;171,342;570,912;627,1197" o:connectangles="0,0,0,0"/>
                  </v:shape>
                </v:group>
                <v:group id="Group 403" o:spid="_x0000_s1235" style="position:absolute;left:7101;top:4864;width:513;height:2451" coordorigin="7068,7011" coordsize="646,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">
                  <v:shape id="Freeform 404" o:spid="_x0000_s1236" style="position:absolute;left:7068;top:7011;width:646;height:1197;visibility:visible;mso-wrap-style:square;v-text-anchor:top" coordsize="646,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" path="m,c38,95,76,190,171,342v95,152,323,428,399,570c646,1054,618,1150,627,1197e" filled="f">
                    <v:path arrowok="t" o:connecttype="custom" o:connectlocs="0,0;171,342;570,912;627,1197" o:connectangles="0,0,0,0"/>
                  </v:shape>
                  <v:shape id="Freeform 405" o:spid="_x0000_s1237" style="position:absolute;left:7068;top:8151;width:646;height:1197;flip:y;visibility:visible;mso-wrap-style:square;v-text-anchor:top" coordsize="646,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" path="m,c38,95,76,190,171,342v95,152,323,428,399,570c646,1054,618,1150,627,1197e" filled="f">
                    <v:path arrowok="t" o:connecttype="custom" o:connectlocs="0,0;171,342;570,912;627,1197" o:connectangles="0,0,0,0"/>
                  </v:shape>
                </v:group>
                <v:line id="Line 406" o:spid="_x0000_s1238" style="position:absolute;flip:y;visibility:visible;mso-wrap-style:square" from="4041,5944" to="764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">
                  <v:stroke dashstyle="1 1" endcap="round"/>
                </v:line>
                <v:line id="Line 407" o:spid="_x0000_s1239" style="position:absolute;visibility:visible;mso-wrap-style:square" from="4041,6484" to="7461,7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">
                  <v:stroke dashstyle="1 1" endcap="round"/>
                </v:line>
                <v:line id="Line 408" o:spid="_x0000_s1240" style="position:absolute;visibility:visible;mso-wrap-style:square" from="5841,4864" to="5841,6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" strokeweight="3pt"/>
                <v:line id="Line 409" o:spid="_x0000_s1241" style="position:absolute;visibility:visible;mso-wrap-style:square" from="5841,6844" to="5841,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" strokeweight="3pt"/>
                <v:line id="Line 410" o:spid="_x0000_s1242" style="position:absolute;visibility:visible;mso-wrap-style:square" from="5841,6304" to="584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" strokeweight="3pt"/>
                <v:line id="Line 411" o:spid="_x0000_s1243" style="position:absolute;flip:y;visibility:visible;mso-wrap-style:square" from="4041,6124" to="584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">
                  <v:stroke dashstyle="1 1" endcap="round"/>
                </v:line>
                <v:line id="Line 412" o:spid="_x0000_s1244" style="position:absolute;visibility:visible;mso-wrap-style:square" from="5841,6124" to="746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">
                  <v:stroke dashstyle="1 1" endcap="round"/>
                </v:line>
                <v:line id="Line 413" o:spid="_x0000_s1245" style="position:absolute;visibility:visible;mso-wrap-style:square" from="3501,6484" to="386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" strokeweight="2.25pt"/>
              </v:group>
            </w:pict>
          </mc:Fallback>
        </mc:AlternateContent>
      </w:r>
    </w:p>
    <w:p w14:paraId="261EE86A" w14:textId="77777777" w:rsidR="00C03C23" w:rsidRDefault="00C03C23" w:rsidP="00C03C23"/>
    <w:p w14:paraId="0AC6DFEF" w14:textId="77777777" w:rsidR="00C03C23" w:rsidRDefault="00C03C23" w:rsidP="00C03C23"/>
    <w:p w14:paraId="0A899ADC" w14:textId="77777777" w:rsidR="00C03C23" w:rsidRDefault="00C03C23" w:rsidP="00C03C23"/>
    <w:p w14:paraId="5C06A4E4" w14:textId="77777777" w:rsidR="00C03C23" w:rsidRDefault="00C03C23" w:rsidP="00C03C23"/>
    <w:p w14:paraId="05F096CC" w14:textId="77777777" w:rsidR="00C03C23" w:rsidRDefault="00C03C23" w:rsidP="00C03C23"/>
    <w:p w14:paraId="79D5CD06" w14:textId="77777777" w:rsidR="00C03C23" w:rsidRDefault="00C03C23" w:rsidP="00C03C23"/>
    <w:p w14:paraId="1A2752DF" w14:textId="77777777" w:rsidR="00C03C23" w:rsidRDefault="00C03C23" w:rsidP="00C03C23"/>
    <w:p w14:paraId="71A2F9DE" w14:textId="77777777" w:rsidR="00C03C23" w:rsidRDefault="00C03C23" w:rsidP="00C03C23"/>
    <w:p w14:paraId="1458B715" w14:textId="77777777" w:rsidR="00C03C23" w:rsidRDefault="00C03C23" w:rsidP="00C03C23"/>
    <w:p w14:paraId="2A7456CE" w14:textId="77777777" w:rsidR="00C03C23" w:rsidRDefault="00C03C23" w:rsidP="00C03C23"/>
    <w:p w14:paraId="4C32DCD3" w14:textId="77777777" w:rsidR="00C03C23" w:rsidRDefault="00C03C23" w:rsidP="00C03C23"/>
    <w:p w14:paraId="564E6923" w14:textId="77777777" w:rsidR="00C03C23" w:rsidRDefault="00C03C23" w:rsidP="00C03C23"/>
    <w:p w14:paraId="19243F6E" w14:textId="77777777" w:rsidR="00C03C23" w:rsidRDefault="00C03C23" w:rsidP="00C03C23"/>
    <w:p w14:paraId="1EA21F07" w14:textId="77777777" w:rsidR="00C03C23" w:rsidRDefault="00C03C23" w:rsidP="00C03C23"/>
    <w:p w14:paraId="4C8D0EA2" w14:textId="77777777" w:rsidR="00C03C23" w:rsidRDefault="00C03C23" w:rsidP="00C03C23"/>
    <w:p w14:paraId="5A773471" w14:textId="77777777" w:rsidR="00C03C23" w:rsidRDefault="00C03C23" w:rsidP="00C03C23"/>
    <w:p w14:paraId="2A23B9DB" w14:textId="77777777" w:rsidR="00C03C23" w:rsidRDefault="00C03C23" w:rsidP="00C03C23"/>
    <w:p w14:paraId="379DC221" w14:textId="0B997619" w:rsidR="00C03C23" w:rsidRDefault="00C03C23" w:rsidP="00C03C23">
      <w:pPr>
        <w:jc w:val="center"/>
        <w:rPr>
          <w:b/>
        </w:rPr>
      </w:pPr>
      <w:bookmarkStart w:id="201" w:name="_Ref97531586"/>
      <w:bookmarkStart w:id="202" w:name="_Toc366685108"/>
      <w:bookmarkStart w:id="203" w:name="_Toc430011165"/>
      <w:bookmarkStart w:id="204" w:name="_Toc159408655"/>
      <w:r>
        <w:rPr>
          <w:b/>
        </w:rPr>
        <w:t xml:space="preserve">Figure </w:t>
      </w:r>
      <w:r>
        <w:rPr>
          <w:b/>
        </w:rPr>
        <w:fldChar w:fldCharType="begin"/>
      </w:r>
      <w:r>
        <w:rPr>
          <w:b/>
        </w:rPr>
        <w:instrText xml:space="preserve"> SEQ Figure \* ARABIC </w:instrText>
      </w:r>
      <w:r>
        <w:rPr>
          <w:b/>
        </w:rPr>
        <w:fldChar w:fldCharType="separate"/>
      </w:r>
      <w:r w:rsidR="0042247F">
        <w:rPr>
          <w:b/>
          <w:noProof/>
        </w:rPr>
        <w:t>22</w:t>
      </w:r>
      <w:r>
        <w:rPr>
          <w:b/>
        </w:rPr>
        <w:fldChar w:fldCharType="end"/>
      </w:r>
      <w:bookmarkEnd w:id="201"/>
      <w:r>
        <w:t xml:space="preserve"> - Dispositif d'Young avec corpuscules matériels</w:t>
      </w:r>
      <w:bookmarkEnd w:id="202"/>
      <w:bookmarkEnd w:id="203"/>
      <w:bookmarkEnd w:id="204"/>
    </w:p>
    <w:p w14:paraId="3A2D2EFA" w14:textId="5BE08A58" w:rsidR="00C03C23" w:rsidRDefault="00C03C23" w:rsidP="00C03C23">
      <w:pPr>
        <w:pStyle w:val="Parasuite"/>
      </w:pPr>
      <w:r>
        <w:t xml:space="preserve">Gardons le même dispositif mais remplaçons la source de particules classiques par une source d'ondes classiques. Lorsque seul le trou 1 est ouvert l'intensité est donnée par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y</m:t>
            </m:r>
          </m:e>
        </m:d>
      </m:oMath>
      <w:r>
        <w:t xml:space="preserve"> et lorsque seul le trou 2 est ouvert, elle est donnée par la courbe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y</m:t>
            </m:r>
          </m:e>
        </m:d>
      </m:oMath>
      <w:r>
        <w:t xml:space="preserve"> (</w:t>
      </w:r>
      <w:r>
        <w:fldChar w:fldCharType="begin"/>
      </w:r>
      <w:r>
        <w:instrText xml:space="preserve"> REF _Ref97533600 \h </w:instrText>
      </w:r>
      <w:r>
        <w:fldChar w:fldCharType="separate"/>
      </w:r>
      <w:r w:rsidR="0042247F">
        <w:rPr>
          <w:b/>
        </w:rPr>
        <w:t xml:space="preserve">Figure </w:t>
      </w:r>
      <w:r w:rsidR="0042247F">
        <w:rPr>
          <w:b/>
          <w:noProof/>
        </w:rPr>
        <w:t>23</w:t>
      </w:r>
      <w:r>
        <w:fldChar w:fldCharType="end"/>
      </w:r>
      <w:r>
        <w:t>).</w:t>
      </w:r>
    </w:p>
    <w:p w14:paraId="726FEF21" w14:textId="77777777" w:rsidR="00C03C23" w:rsidRDefault="00C03C23" w:rsidP="00C03C23">
      <w:pPr>
        <w:rPr>
          <w:b/>
        </w:rPr>
      </w:pPr>
      <w:r>
        <w:rPr>
          <w:b/>
          <w:noProof/>
        </w:rPr>
        <w:drawing>
          <wp:inline distT="0" distB="0" distL="0" distR="0" wp14:anchorId="703767EA" wp14:editId="189A723F">
            <wp:extent cx="5168900" cy="2387600"/>
            <wp:effectExtent l="0" t="0" r="0" b="0"/>
            <wp:docPr id="685" name="Image 685" descr="pq-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pq-0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168900" cy="2387600"/>
                    </a:xfrm>
                    <a:prstGeom prst="rect">
                      <a:avLst/>
                    </a:prstGeom>
                    <a:noFill/>
                    <a:ln>
                      <a:noFill/>
                    </a:ln>
                  </pic:spPr>
                </pic:pic>
              </a:graphicData>
            </a:graphic>
          </wp:inline>
        </w:drawing>
      </w:r>
    </w:p>
    <w:p w14:paraId="4B35BBAD" w14:textId="0CAEF2B6" w:rsidR="00C03C23" w:rsidRDefault="00C03C23" w:rsidP="00C03C23">
      <w:pPr>
        <w:jc w:val="center"/>
        <w:rPr>
          <w:b/>
        </w:rPr>
      </w:pPr>
      <w:bookmarkStart w:id="205" w:name="_Ref97533600"/>
      <w:bookmarkStart w:id="206" w:name="_Ref97533595"/>
      <w:bookmarkStart w:id="207" w:name="_Toc366685109"/>
      <w:bookmarkStart w:id="208" w:name="_Toc430011166"/>
      <w:bookmarkStart w:id="209" w:name="_Toc159408656"/>
      <w:r>
        <w:rPr>
          <w:b/>
        </w:rPr>
        <w:t xml:space="preserve">Figure </w:t>
      </w:r>
      <w:r>
        <w:rPr>
          <w:b/>
        </w:rPr>
        <w:fldChar w:fldCharType="begin"/>
      </w:r>
      <w:r>
        <w:rPr>
          <w:b/>
        </w:rPr>
        <w:instrText xml:space="preserve"> SEQ Figure \* ARABIC </w:instrText>
      </w:r>
      <w:r>
        <w:rPr>
          <w:b/>
        </w:rPr>
        <w:fldChar w:fldCharType="separate"/>
      </w:r>
      <w:r w:rsidR="0042247F">
        <w:rPr>
          <w:b/>
          <w:noProof/>
        </w:rPr>
        <w:t>23</w:t>
      </w:r>
      <w:r>
        <w:rPr>
          <w:b/>
        </w:rPr>
        <w:fldChar w:fldCharType="end"/>
      </w:r>
      <w:bookmarkEnd w:id="205"/>
      <w:r>
        <w:t xml:space="preserve"> - </w:t>
      </w:r>
      <w:bookmarkEnd w:id="206"/>
      <w:r>
        <w:t>Ondes classiques</w:t>
      </w:r>
      <w:bookmarkEnd w:id="207"/>
      <w:bookmarkEnd w:id="208"/>
      <w:bookmarkEnd w:id="209"/>
    </w:p>
    <w:p w14:paraId="676DAAE5" w14:textId="77777777" w:rsidR="00C03C23" w:rsidRDefault="00C03C23" w:rsidP="00C03C23">
      <w:pPr>
        <w:pStyle w:val="Parasuite"/>
      </w:pPr>
      <w:r>
        <w:t xml:space="preserve">Par contre lorsque les deux trous sont ouverts l'intensité mesurée sur l'écran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12</m:t>
            </m:r>
          </m:sub>
        </m:sSub>
        <m:d>
          <m:dPr>
            <m:ctrlPr>
              <w:rPr>
                <w:rFonts w:ascii="Cambria Math" w:hAnsi="Cambria Math"/>
                <w:i/>
                <w:sz w:val="24"/>
                <w:szCs w:val="24"/>
              </w:rPr>
            </m:ctrlPr>
          </m:dPr>
          <m:e>
            <m:r>
              <w:rPr>
                <w:rFonts w:ascii="Cambria Math" w:hAnsi="Cambria Math"/>
                <w:sz w:val="24"/>
                <w:szCs w:val="24"/>
              </w:rPr>
              <m:t>y</m:t>
            </m:r>
          </m:e>
        </m:d>
      </m:oMath>
      <w:r>
        <w:t xml:space="preserve"> ne ressemble en rien à celle qui est obtenue avec des corpuscules classiques, c'est-à-dire qu'elle est très différente de la somme des intensités mesurées avec un seul trou ouvert :</w:t>
      </w:r>
    </w:p>
    <w:p w14:paraId="7542053B" w14:textId="77777777" w:rsidR="00C03C23" w:rsidRPr="00A95254" w:rsidRDefault="002050D0" w:rsidP="00FE523D">
      <w:pPr>
        <w:pStyle w:val="FormuleSN"/>
      </w:pPr>
      <m:oMathPara>
        <m:oMathParaPr>
          <m:jc m:val="left"/>
        </m:oMathParaPr>
        <m:oMath>
          <m:sSub>
            <m:sSubPr>
              <m:ctrlPr/>
            </m:sSubPr>
            <m:e>
              <m:r>
                <m:t>I</m:t>
              </m:r>
            </m:e>
            <m:sub>
              <m:r>
                <m:t>12</m:t>
              </m:r>
            </m:sub>
          </m:sSub>
          <m:d>
            <m:dPr>
              <m:ctrlPr/>
            </m:dPr>
            <m:e>
              <m:r>
                <m:t>y</m:t>
              </m:r>
            </m:e>
          </m:d>
          <m:r>
            <m:t>≠</m:t>
          </m:r>
          <m:sSub>
            <m:sSubPr>
              <m:ctrlPr/>
            </m:sSubPr>
            <m:e>
              <m:r>
                <m:t>I</m:t>
              </m:r>
            </m:e>
            <m:sub>
              <m:r>
                <m:t>1</m:t>
              </m:r>
            </m:sub>
          </m:sSub>
          <m:d>
            <m:dPr>
              <m:ctrlPr/>
            </m:dPr>
            <m:e>
              <m:r>
                <m:t>y</m:t>
              </m:r>
            </m:e>
          </m:d>
          <m:r>
            <m:t>+</m:t>
          </m:r>
          <m:sSub>
            <m:sSubPr>
              <m:ctrlPr/>
            </m:sSubPr>
            <m:e>
              <m:r>
                <m:t>I</m:t>
              </m:r>
            </m:e>
            <m:sub>
              <m:r>
                <m:t>2</m:t>
              </m:r>
            </m:sub>
          </m:sSub>
          <m:d>
            <m:dPr>
              <m:ctrlPr/>
            </m:dPr>
            <m:e>
              <m:r>
                <m:t>y</m:t>
              </m:r>
            </m:e>
          </m:d>
        </m:oMath>
      </m:oMathPara>
    </w:p>
    <w:p w14:paraId="00CF93CF" w14:textId="77777777" w:rsidR="00C03C23" w:rsidRDefault="00C03C23" w:rsidP="00FE523D">
      <w:pPr>
        <w:pStyle w:val="FormuleSN"/>
      </w:pPr>
    </w:p>
    <w:p w14:paraId="36662AEA" w14:textId="77777777" w:rsidR="00C03C23" w:rsidRDefault="00C03C23" w:rsidP="00C03C23">
      <w:pPr>
        <w:pStyle w:val="Parasuite"/>
      </w:pPr>
      <w:r>
        <w:t>A certains endroits on détecte moins d'énergie avec deux trous ouverts qu'avec un seul trou. L'interférence est alors destructive. La détection de l'énergie se fait de manière continue dans le temps et étalée dans l'espace.</w:t>
      </w:r>
    </w:p>
    <w:p w14:paraId="08892E20" w14:textId="77777777" w:rsidR="00C03C23" w:rsidRDefault="00C03C23" w:rsidP="00C03C23">
      <w:pPr>
        <w:pStyle w:val="Parasuite"/>
      </w:pPr>
      <w:r>
        <w:t>Supposons que la source émette des électrons. Lorsqu'un seul trou est ouvert, on observe une distribution semblable à celle des corpuscules et des ondes classiques. La détection se fait cependant par impacts localisés dans l'espace et dans le temps, ce qui porte à croire que les électrons sont des corpuscules.</w:t>
      </w:r>
    </w:p>
    <w:p w14:paraId="11BB3BC6" w14:textId="77777777" w:rsidR="00C03C23" w:rsidRDefault="00C03C23" w:rsidP="00C03C23">
      <w:pPr>
        <w:pStyle w:val="Parasuite"/>
      </w:pPr>
      <w:r>
        <w:t xml:space="preserve">Lorsque les deux trous sont ouverts le nombre d'électrons détectés varie très rapidement avec la position manifestant un phénomène d'interférence. En fait la distribution ressemble beaucoup à la fonction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12</m:t>
            </m:r>
          </m:sub>
        </m:sSub>
        <m:d>
          <m:dPr>
            <m:ctrlPr>
              <w:rPr>
                <w:rFonts w:ascii="Cambria Math" w:hAnsi="Cambria Math"/>
                <w:i/>
                <w:sz w:val="24"/>
                <w:szCs w:val="24"/>
              </w:rPr>
            </m:ctrlPr>
          </m:dPr>
          <m:e>
            <m:r>
              <w:rPr>
                <w:rFonts w:ascii="Cambria Math" w:hAnsi="Cambria Math"/>
                <w:sz w:val="24"/>
                <w:szCs w:val="24"/>
              </w:rPr>
              <m:t>y</m:t>
            </m:r>
          </m:e>
        </m:d>
      </m:oMath>
      <w:r>
        <w:t xml:space="preserve"> représentant l'intensité obtenue avec des ondes classiques. Cependant la détection se fait toujours par impacts localisés dans l'espace et dans le temps comme pour des corpuscules.</w:t>
      </w:r>
    </w:p>
    <w:p w14:paraId="56F0CC9B" w14:textId="30D09900" w:rsidR="00C03C23" w:rsidRDefault="00C03C23" w:rsidP="00C03C23">
      <w:pPr>
        <w:pStyle w:val="Parasuite"/>
      </w:pPr>
      <w:r>
        <w:t>Les deux aspects, corpusculaire et ondulatoire, se manifestent dans la même expérience. On obtient le même type de résultats avec des photons (</w:t>
      </w:r>
      <w:r>
        <w:fldChar w:fldCharType="begin"/>
      </w:r>
      <w:r>
        <w:instrText xml:space="preserve"> REF _Ref97533989 \h </w:instrText>
      </w:r>
      <w:r>
        <w:fldChar w:fldCharType="separate"/>
      </w:r>
      <w:r w:rsidR="0042247F">
        <w:rPr>
          <w:b/>
        </w:rPr>
        <w:t xml:space="preserve">Figure </w:t>
      </w:r>
      <w:r w:rsidR="0042247F">
        <w:rPr>
          <w:b/>
          <w:noProof/>
        </w:rPr>
        <w:t>21</w:t>
      </w:r>
      <w:r>
        <w:fldChar w:fldCharType="end"/>
      </w:r>
      <w:r>
        <w:t>), des neutrons ou même des atomes.</w:t>
      </w:r>
    </w:p>
    <w:p w14:paraId="6EE6408E" w14:textId="77777777" w:rsidR="00C03C23" w:rsidRDefault="00C03C23" w:rsidP="00C03C23">
      <w:pPr>
        <w:pStyle w:val="Para"/>
      </w:pPr>
      <w:r>
        <w:t xml:space="preserve">Une conséquence importante de la distribution des électrons observée lorsque les deux trous sont ouverts </w:t>
      </w:r>
      <w:r>
        <w:rPr>
          <w:u w:val="single"/>
        </w:rPr>
        <w:t>est qu'il est impossible d'affirmer que chaque électron est passé soit par un trou soit par l'autre</w:t>
      </w:r>
      <w:r>
        <w:t xml:space="preserve">. En effet, si c'était le cas on pourrait dire que le nombre d'électrons reçus en chaque point est égal au nombre d'électrons venus par le trou 1 plus le nombre d'électrons venus par le trou 2. </w:t>
      </w:r>
      <w:r w:rsidRPr="00A941EB">
        <w:rPr>
          <w:highlight w:val="yellow"/>
          <w:u w:val="single"/>
        </w:rPr>
        <w:t>Le nombre total d'électrons reçus en tout point lorsque les deux trous sont ouverts ne pourrait jamais être inférieur au nombre reçus au même point lorsqu'un seul trou est ouvert</w:t>
      </w:r>
      <w:r>
        <w:t>. Il n'y aurait donc pas d'interférence.</w:t>
      </w:r>
    </w:p>
    <w:p w14:paraId="12477728" w14:textId="77777777" w:rsidR="00C03C23" w:rsidRDefault="00C03C23" w:rsidP="00C03C23">
      <w:pPr>
        <w:pStyle w:val="Parasuite"/>
      </w:pPr>
      <w:r>
        <w:t>On peut essayer de déterminer par quel trou passe chaque électron en les éclairant à l'aide d'une source de lumière (Figure 6).</w:t>
      </w:r>
    </w:p>
    <w:p w14:paraId="5AB2FED7" w14:textId="77777777" w:rsidR="00C03C23" w:rsidRDefault="00C03C23" w:rsidP="00C03C23"/>
    <w:p w14:paraId="1FE7589F" w14:textId="77777777" w:rsidR="00C03C23" w:rsidRDefault="00C03C23" w:rsidP="00C03C23">
      <w:r>
        <w:rPr>
          <w:noProof/>
        </w:rPr>
        <mc:AlternateContent>
          <mc:Choice Requires="wpg">
            <w:drawing>
              <wp:anchor distT="0" distB="0" distL="114300" distR="114300" simplePos="0" relativeHeight="251735040" behindDoc="0" locked="0" layoutInCell="1" allowOverlap="1" wp14:anchorId="781DA6A3" wp14:editId="248EAD8F">
                <wp:simplePos x="0" y="0"/>
                <wp:positionH relativeFrom="column">
                  <wp:posOffset>1376680</wp:posOffset>
                </wp:positionH>
                <wp:positionV relativeFrom="paragraph">
                  <wp:posOffset>55880</wp:posOffset>
                </wp:positionV>
                <wp:extent cx="3452495" cy="1657985"/>
                <wp:effectExtent l="0" t="0" r="0" b="18415"/>
                <wp:wrapNone/>
                <wp:docPr id="31" name="Groupe 31"/>
                <wp:cNvGraphicFramePr/>
                <a:graphic xmlns:a="http://schemas.openxmlformats.org/drawingml/2006/main">
                  <a:graphicData uri="http://schemas.microsoft.com/office/word/2010/wordprocessingGroup">
                    <wpg:wgp>
                      <wpg:cNvGrpSpPr/>
                      <wpg:grpSpPr>
                        <a:xfrm>
                          <a:off x="0" y="0"/>
                          <a:ext cx="3452495" cy="1657985"/>
                          <a:chOff x="0" y="0"/>
                          <a:chExt cx="3452495" cy="1657985"/>
                        </a:xfrm>
                      </wpg:grpSpPr>
                      <wpg:grpSp>
                        <wpg:cNvPr id="25" name="Groupe 25"/>
                        <wpg:cNvGrpSpPr/>
                        <wpg:grpSpPr>
                          <a:xfrm>
                            <a:off x="0" y="0"/>
                            <a:ext cx="3452495" cy="1657985"/>
                            <a:chOff x="0" y="0"/>
                            <a:chExt cx="3452813" cy="1658303"/>
                          </a:xfrm>
                        </wpg:grpSpPr>
                        <wps:wsp>
                          <wps:cNvPr id="283" name="Line 283"/>
                          <wps:cNvCnPr/>
                          <wps:spPr bwMode="auto">
                            <a:xfrm flipV="1">
                              <a:off x="761930" y="933271"/>
                              <a:ext cx="610496" cy="25735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84" name="Line 284"/>
                          <wps:cNvCnPr/>
                          <wps:spPr bwMode="auto">
                            <a:xfrm flipH="1" flipV="1">
                              <a:off x="761930" y="685668"/>
                              <a:ext cx="622877" cy="25331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24" name="Groupe 24"/>
                          <wpg:cNvGrpSpPr/>
                          <wpg:grpSpPr>
                            <a:xfrm>
                              <a:off x="0" y="0"/>
                              <a:ext cx="3452813" cy="1658303"/>
                              <a:chOff x="0" y="0"/>
                              <a:chExt cx="3452813" cy="1658303"/>
                            </a:xfrm>
                          </wpg:grpSpPr>
                          <wps:wsp>
                            <wps:cNvPr id="272" name="Line 273"/>
                            <wps:cNvCnPr/>
                            <wps:spPr bwMode="auto">
                              <a:xfrm>
                                <a:off x="0" y="933450"/>
                                <a:ext cx="2859405" cy="0"/>
                              </a:xfrm>
                              <a:prstGeom prst="line">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3" name="Line 274"/>
                            <wps:cNvCnPr/>
                            <wps:spPr bwMode="auto">
                              <a:xfrm flipV="1">
                                <a:off x="762000" y="1223963"/>
                                <a:ext cx="0"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 name="Line 275"/>
                            <wps:cNvCnPr/>
                            <wps:spPr bwMode="auto">
                              <a:xfrm flipV="1">
                                <a:off x="762000" y="714375"/>
                                <a:ext cx="0"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Line 276"/>
                            <wps:cNvCnPr/>
                            <wps:spPr bwMode="auto">
                              <a:xfrm flipV="1">
                                <a:off x="762000" y="280988"/>
                                <a:ext cx="0" cy="3619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 name="Line 277"/>
                            <wps:cNvCnPr/>
                            <wps:spPr bwMode="auto">
                              <a:xfrm flipV="1">
                                <a:off x="2476500" y="209550"/>
                                <a:ext cx="0" cy="14116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5" name="Text Box 290"/>
                            <wps:cNvSpPr txBox="1">
                              <a:spLocks noChangeArrowheads="1"/>
                            </wps:cNvSpPr>
                            <wps:spPr bwMode="auto">
                              <a:xfrm>
                                <a:off x="2347913" y="0"/>
                                <a:ext cx="361950" cy="32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95170" w14:textId="77777777" w:rsidR="002050D0" w:rsidRDefault="002050D0" w:rsidP="00C03C23">
                                  <w:r>
                                    <w:t>X</w:t>
                                  </w:r>
                                </w:p>
                              </w:txbxContent>
                            </wps:txbx>
                            <wps:bodyPr rot="0" vert="horz" wrap="square" lIns="91440" tIns="45720" rIns="91440" bIns="45720" anchor="t" anchorCtr="0" upright="1">
                              <a:noAutofit/>
                            </wps:bodyPr>
                          </wps:wsp>
                          <wps:wsp>
                            <wps:cNvPr id="516" name="Text Box 291"/>
                            <wps:cNvSpPr txBox="1">
                              <a:spLocks noChangeArrowheads="1"/>
                            </wps:cNvSpPr>
                            <wps:spPr bwMode="auto">
                              <a:xfrm>
                                <a:off x="1304925" y="280988"/>
                                <a:ext cx="47053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5FD41" w14:textId="77777777" w:rsidR="002050D0" w:rsidRDefault="002050D0" w:rsidP="00C03C23">
                                  <w:r>
                                    <w:t>D1</w:t>
                                  </w:r>
                                </w:p>
                              </w:txbxContent>
                            </wps:txbx>
                            <wps:bodyPr rot="0" vert="horz" wrap="square" lIns="91440" tIns="45720" rIns="91440" bIns="45720" anchor="t" anchorCtr="0" upright="1">
                              <a:noAutofit/>
                            </wps:bodyPr>
                          </wps:wsp>
                          <wps:wsp>
                            <wps:cNvPr id="518" name="Text Box 292"/>
                            <wps:cNvSpPr txBox="1">
                              <a:spLocks noChangeArrowheads="1"/>
                            </wps:cNvSpPr>
                            <wps:spPr bwMode="auto">
                              <a:xfrm>
                                <a:off x="38100" y="642938"/>
                                <a:ext cx="434340" cy="32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132" w14:textId="77777777" w:rsidR="002050D0" w:rsidRDefault="002050D0" w:rsidP="00C03C23">
                                  <w:r>
                                    <w:t>S</w:t>
                                  </w:r>
                                </w:p>
                              </w:txbxContent>
                            </wps:txbx>
                            <wps:bodyPr rot="0" vert="horz" wrap="square" lIns="91440" tIns="45720" rIns="91440" bIns="45720" anchor="t" anchorCtr="0" upright="1">
                              <a:noAutofit/>
                            </wps:bodyPr>
                          </wps:wsp>
                          <wps:wsp>
                            <wps:cNvPr id="520" name="Text Box 293"/>
                            <wps:cNvSpPr txBox="1">
                              <a:spLocks noChangeArrowheads="1"/>
                            </wps:cNvSpPr>
                            <wps:spPr bwMode="auto">
                              <a:xfrm>
                                <a:off x="1600200" y="723765"/>
                                <a:ext cx="952500" cy="508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F771C" w14:textId="77777777" w:rsidR="002050D0" w:rsidRDefault="002050D0" w:rsidP="00C03C23">
                                  <w:r>
                                    <w:t>Source de</w:t>
                                  </w:r>
                                </w:p>
                                <w:p w14:paraId="60695C24" w14:textId="77777777" w:rsidR="002050D0" w:rsidRDefault="002050D0" w:rsidP="00C03C23">
                                  <w:proofErr w:type="gramStart"/>
                                  <w:r>
                                    <w:t>lumière</w:t>
                                  </w:r>
                                  <w:proofErr w:type="gramEnd"/>
                                  <w:r>
                                    <w:t xml:space="preserve"> </w:t>
                                  </w:r>
                                </w:p>
                              </w:txbxContent>
                            </wps:txbx>
                            <wps:bodyPr rot="0" vert="horz" wrap="square" lIns="91440" tIns="45720" rIns="91440" bIns="45720" anchor="t" anchorCtr="0" upright="1">
                              <a:noAutofit/>
                            </wps:bodyPr>
                          </wps:wsp>
                          <wps:wsp>
                            <wps:cNvPr id="10" name="Connecteur droit 10"/>
                            <wps:cNvCnPr/>
                            <wps:spPr>
                              <a:xfrm flipH="1">
                                <a:off x="2314575" y="495300"/>
                                <a:ext cx="161926"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Connecteur droit 16"/>
                            <wps:cNvCnPr/>
                            <wps:spPr>
                              <a:xfrm flipH="1">
                                <a:off x="2314575" y="657351"/>
                                <a:ext cx="16192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Connecteur droit 17"/>
                            <wps:cNvCnPr/>
                            <wps:spPr>
                              <a:xfrm flipH="1">
                                <a:off x="2314575" y="552450"/>
                                <a:ext cx="1092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Connecteur droit 18"/>
                            <wps:cNvCnPr/>
                            <wps:spPr>
                              <a:xfrm flipH="1">
                                <a:off x="2314575" y="600075"/>
                                <a:ext cx="1085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Text Box 293"/>
                            <wps:cNvSpPr txBox="1">
                              <a:spLocks noChangeArrowheads="1"/>
                            </wps:cNvSpPr>
                            <wps:spPr bwMode="auto">
                              <a:xfrm>
                                <a:off x="2495550" y="452438"/>
                                <a:ext cx="957263" cy="261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82A65" w14:textId="77777777" w:rsidR="002050D0" w:rsidRDefault="002050D0" w:rsidP="00C03C23">
                                  <w:pPr>
                                    <w:jc w:val="center"/>
                                  </w:pPr>
                                  <w:r>
                                    <w:t>Détecteur e</w:t>
                                  </w:r>
                                  <w:r w:rsidRPr="00D96C95">
                                    <w:rPr>
                                      <w:vertAlign w:val="superscript"/>
                                    </w:rPr>
                                    <w:t>-</w:t>
                                  </w:r>
                                </w:p>
                              </w:txbxContent>
                            </wps:txbx>
                            <wps:bodyPr rot="0" vert="horz" wrap="square" lIns="91440" tIns="45720" rIns="91440" bIns="45720" anchor="t" anchorCtr="0" upright="1">
                              <a:noAutofit/>
                            </wps:bodyPr>
                          </wps:wsp>
                          <wps:wsp>
                            <wps:cNvPr id="23" name="Connecteur droit avec flèche 23"/>
                            <wps:cNvCnPr/>
                            <wps:spPr>
                              <a:xfrm flipH="1" flipV="1">
                                <a:off x="2552700" y="257175"/>
                                <a:ext cx="4763" cy="595313"/>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g:grpSp>
                      </wpg:grpSp>
                      <wpg:grpSp>
                        <wpg:cNvPr id="29" name="Groupe 29"/>
                        <wpg:cNvGrpSpPr/>
                        <wpg:grpSpPr>
                          <a:xfrm>
                            <a:off x="76200" y="642938"/>
                            <a:ext cx="1519237" cy="404812"/>
                            <a:chOff x="0" y="0"/>
                            <a:chExt cx="1519237" cy="404812"/>
                          </a:xfrm>
                        </wpg:grpSpPr>
                        <wps:wsp>
                          <wps:cNvPr id="26" name="Rectangle 26"/>
                          <wps:cNvSpPr/>
                          <wps:spPr>
                            <a:xfrm>
                              <a:off x="0" y="209550"/>
                              <a:ext cx="157163" cy="15256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oleil 27"/>
                          <wps:cNvSpPr/>
                          <wps:spPr>
                            <a:xfrm>
                              <a:off x="1295400" y="161925"/>
                              <a:ext cx="223837" cy="242887"/>
                            </a:xfrm>
                            <a:prstGeom prst="su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Éclair 28"/>
                          <wps:cNvSpPr/>
                          <wps:spPr>
                            <a:xfrm>
                              <a:off x="685800" y="0"/>
                              <a:ext cx="247650" cy="138113"/>
                            </a:xfrm>
                            <a:prstGeom prst="lightningBol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81DA6A3" id="Groupe 31" o:spid="_x0000_s1246" style="position:absolute;left:0;text-align:left;margin-left:108.4pt;margin-top:4.4pt;width:271.85pt;height:130.55pt;z-index:251735040;mso-position-horizontal-relative:text;mso-position-vertical-relative:text" coordsize="34524,16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">
                <v:group id="Groupe 25" o:spid="_x0000_s1247" style="position:absolute;width:34524;height:16579" coordsize="34528,16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line id="Line 283" o:spid="_x0000_s1248" style="position:absolute;flip:y;visibility:visible;mso-wrap-style:square" from="7619,9332" to="13724,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">
                    <v:stroke dashstyle="1 1" endcap="round"/>
                  </v:line>
                  <v:line id="Line 284" o:spid="_x0000_s1249" style="position:absolute;flip:x y;visibility:visible;mso-wrap-style:square" from="7619,6856" to="13848,9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">
                    <v:stroke dashstyle="1 1" endcap="round"/>
                  </v:line>
                  <v:group id="Groupe 24" o:spid="_x0000_s1250" style="position:absolute;width:34528;height:16583" coordsize="34528,16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line id="Line 273" o:spid="_x0000_s1251" style="position:absolute;visibility:visible;mso-wrap-style:square" from="0,9334" to="28594,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" strokeweight="1.5pt">
                      <v:stroke dashstyle="dash"/>
                    </v:line>
                    <v:line id="Line 274" o:spid="_x0000_s1252" style="position:absolute;flip:y;visibility:visible;mso-wrap-style:square" from="7620,12239" to="7620,16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"/>
                    <v:line id="Line 275" o:spid="_x0000_s1253" style="position:absolute;flip:y;visibility:visible;mso-wrap-style:square" from="7620,7143" to="7620,11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"/>
                    <v:line id="Line 276" o:spid="_x0000_s1254" style="position:absolute;flip:y;visibility:visible;mso-wrap-style:square" from="7620,2809" to="7620,6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"/>
                    <v:line id="Line 277" o:spid="_x0000_s1255" style="position:absolute;flip:y;visibility:visible;mso-wrap-style:square" from="24765,2095" to="24765,1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"/>
                    <v:shape id="Text Box 290" o:spid="_x0000_s1256" type="#_x0000_t202" style="position:absolute;left:23479;width:3619;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" filled="f" stroked="f">
                      <v:textbox>
                        <w:txbxContent>
                          <w:p w14:paraId="10D95170" w14:textId="77777777" w:rsidR="002050D0" w:rsidRDefault="002050D0" w:rsidP="00C03C23">
                            <w:r>
                              <w:t>X</w:t>
                            </w:r>
                          </w:p>
                        </w:txbxContent>
                      </v:textbox>
                    </v:shape>
                    <v:shape id="Text Box 291" o:spid="_x0000_s1257" type="#_x0000_t202" style="position:absolute;left:13049;top:2809;width:4705;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" filled="f" stroked="f">
                      <v:textbox>
                        <w:txbxContent>
                          <w:p w14:paraId="7205FD41" w14:textId="77777777" w:rsidR="002050D0" w:rsidRDefault="002050D0" w:rsidP="00C03C23">
                            <w:r>
                              <w:t>D1</w:t>
                            </w:r>
                          </w:p>
                        </w:txbxContent>
                      </v:textbox>
                    </v:shape>
                    <v:shape id="Text Box 292" o:spid="_x0000_s1258" type="#_x0000_t202" style="position:absolute;left:381;top:6429;width:4343;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" filled="f" stroked="f">
                      <v:textbox>
                        <w:txbxContent>
                          <w:p w14:paraId="06A08132" w14:textId="77777777" w:rsidR="002050D0" w:rsidRDefault="002050D0" w:rsidP="00C03C23">
                            <w:r>
                              <w:t>S</w:t>
                            </w:r>
                          </w:p>
                        </w:txbxContent>
                      </v:textbox>
                    </v:shape>
                    <v:shape id="Text Box 293" o:spid="_x0000_s1259" type="#_x0000_t202" style="position:absolute;left:16002;top:7237;width:9525;height:5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" filled="f" stroked="f">
                      <v:textbox>
                        <w:txbxContent>
                          <w:p w14:paraId="635F771C" w14:textId="77777777" w:rsidR="002050D0" w:rsidRDefault="002050D0" w:rsidP="00C03C23">
                            <w:r>
                              <w:t>Source de</w:t>
                            </w:r>
                          </w:p>
                          <w:p w14:paraId="60695C24" w14:textId="77777777" w:rsidR="002050D0" w:rsidRDefault="002050D0" w:rsidP="00C03C23">
                            <w:proofErr w:type="gramStart"/>
                            <w:r>
                              <w:t>lumière</w:t>
                            </w:r>
                            <w:proofErr w:type="gramEnd"/>
                            <w:r>
                              <w:t xml:space="preserve"> </w:t>
                            </w:r>
                          </w:p>
                        </w:txbxContent>
                      </v:textbox>
                    </v:shape>
                    <v:line id="Connecteur droit 10" o:spid="_x0000_s1260" style="position:absolute;flip:x;visibility:visible;mso-wrap-style:square" from="23145,4953" to="24765,4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" strokecolor="#4472c4 [3204]" strokeweight=".5pt">
                      <v:stroke joinstyle="miter"/>
                    </v:line>
                    <v:line id="Connecteur droit 16" o:spid="_x0000_s1261" style="position:absolute;flip:x;visibility:visible;mso-wrap-style:square" from="23145,6573" to="24765,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" strokecolor="#4472c4 [3204]" strokeweight=".5pt">
                      <v:stroke joinstyle="miter"/>
                    </v:line>
                    <v:line id="Connecteur droit 17" o:spid="_x0000_s1262" style="position:absolute;flip:x;visibility:visible;mso-wrap-style:square" from="23145,5524" to="24237,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" strokecolor="#4472c4 [3204]" strokeweight=".5pt">
                      <v:stroke joinstyle="miter"/>
                    </v:line>
                    <v:line id="Connecteur droit 18" o:spid="_x0000_s1263" style="position:absolute;flip:x;visibility:visible;mso-wrap-style:square" from="23145,6000" to="24231,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" strokecolor="#4472c4 [3204]" strokeweight=".5pt">
                      <v:stroke joinstyle="miter"/>
                    </v:line>
                    <v:shape id="Text Box 293" o:spid="_x0000_s1264" type="#_x0000_t202" style="position:absolute;left:24955;top:4524;width:9573;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45B82A65" w14:textId="77777777" w:rsidR="002050D0" w:rsidRDefault="002050D0" w:rsidP="00C03C23">
                            <w:pPr>
                              <w:jc w:val="center"/>
                            </w:pPr>
                            <w:r>
                              <w:t>Détecteur e</w:t>
                            </w:r>
                            <w:r w:rsidRPr="00D96C95">
                              <w:rPr>
                                <w:vertAlign w:val="superscript"/>
                              </w:rPr>
                              <w:t>-</w:t>
                            </w:r>
                          </w:p>
                        </w:txbxContent>
                      </v:textbox>
                    </v:shape>
                    <v:shape id="Connecteur droit avec flèche 23" o:spid="_x0000_s1265" type="#_x0000_t32" style="position:absolute;left:25527;top:2571;width:47;height:59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" strokecolor="#4472c4 [3204]" strokeweight=".5pt">
                      <v:stroke startarrow="open" endarrow="open" joinstyle="miter"/>
                    </v:shape>
                  </v:group>
                </v:group>
                <v:group id="Groupe 29" o:spid="_x0000_s1266" style="position:absolute;left:762;top:6429;width:15192;height:4048" coordsize="15192,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26" o:spid="_x0000_s1267" style="position:absolute;top:2095;width:1571;height:1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" fillcolor="#4472c4 [3204]" strokecolor="#1f3763 [1604]" strokeweight="1pt"/>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oleil 27" o:spid="_x0000_s1268" type="#_x0000_t183" style="position:absolute;left:12954;top:1619;width:2238;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" fillcolor="#4472c4 [3204]" strokecolor="#1f3763 [1604]" strokeweight="1pt"/>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Éclair 28" o:spid="_x0000_s1269" type="#_x0000_t73" style="position:absolute;left:6858;width:2476;height:1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" fillcolor="#4472c4 [3204]" strokecolor="#1f3763 [1604]" strokeweight="1pt"/>
                </v:group>
              </v:group>
            </w:pict>
          </mc:Fallback>
        </mc:AlternateContent>
      </w:r>
    </w:p>
    <w:p w14:paraId="093F8F6D" w14:textId="77777777" w:rsidR="00C03C23" w:rsidRDefault="00C03C23" w:rsidP="00C03C23"/>
    <w:p w14:paraId="666DFCE5" w14:textId="77777777" w:rsidR="00C03C23" w:rsidRDefault="00C03C23" w:rsidP="00C03C23"/>
    <w:p w14:paraId="248BD527" w14:textId="77777777" w:rsidR="00C03C23" w:rsidRDefault="00C03C23" w:rsidP="00C03C23">
      <w:r>
        <w:rPr>
          <w:noProof/>
        </w:rPr>
        <mc:AlternateContent>
          <mc:Choice Requires="wps">
            <w:drawing>
              <wp:anchor distT="0" distB="0" distL="114300" distR="114300" simplePos="0" relativeHeight="251734016" behindDoc="0" locked="0" layoutInCell="1" allowOverlap="1" wp14:anchorId="10A5019F" wp14:editId="253BECDB">
                <wp:simplePos x="0" y="0"/>
                <wp:positionH relativeFrom="column">
                  <wp:posOffset>3800475</wp:posOffset>
                </wp:positionH>
                <wp:positionV relativeFrom="paragraph">
                  <wp:posOffset>126365</wp:posOffset>
                </wp:positionV>
                <wp:extent cx="0" cy="57150"/>
                <wp:effectExtent l="0" t="0" r="19050" b="19050"/>
                <wp:wrapNone/>
                <wp:docPr id="21" name="Connecteur droit 21"/>
                <wp:cNvGraphicFramePr/>
                <a:graphic xmlns:a="http://schemas.openxmlformats.org/drawingml/2006/main">
                  <a:graphicData uri="http://schemas.microsoft.com/office/word/2010/wordprocessingShape">
                    <wps:wsp>
                      <wps:cNvCnPr/>
                      <wps:spPr>
                        <a:xfrm flipH="1" flipV="1">
                          <a:off x="0" y="0"/>
                          <a:ext cx="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32E865" id="Connecteur droit 21"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25pt,9.95pt" to="299.2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" strokecolor="#4472c4 [3204]" strokeweight=".5pt">
                <v:stroke joinstyle="miter"/>
              </v:line>
            </w:pict>
          </mc:Fallback>
        </mc:AlternateContent>
      </w:r>
      <w:r>
        <w:rPr>
          <w:noProof/>
        </w:rPr>
        <mc:AlternateContent>
          <mc:Choice Requires="wps">
            <w:drawing>
              <wp:anchor distT="0" distB="0" distL="114300" distR="114300" simplePos="0" relativeHeight="251731968" behindDoc="0" locked="0" layoutInCell="1" allowOverlap="1" wp14:anchorId="06FA5AF7" wp14:editId="4D805B32">
                <wp:simplePos x="0" y="0"/>
                <wp:positionH relativeFrom="column">
                  <wp:posOffset>3691255</wp:posOffset>
                </wp:positionH>
                <wp:positionV relativeFrom="paragraph">
                  <wp:posOffset>69215</wp:posOffset>
                </wp:positionV>
                <wp:extent cx="1" cy="57150"/>
                <wp:effectExtent l="0" t="0" r="19050" b="19050"/>
                <wp:wrapNone/>
                <wp:docPr id="19" name="Connecteur droit 19"/>
                <wp:cNvGraphicFramePr/>
                <a:graphic xmlns:a="http://schemas.openxmlformats.org/drawingml/2006/main">
                  <a:graphicData uri="http://schemas.microsoft.com/office/word/2010/wordprocessingShape">
                    <wps:wsp>
                      <wps:cNvCnPr/>
                      <wps:spPr>
                        <a:xfrm flipH="1" flipV="1">
                          <a:off x="0" y="0"/>
                          <a:ext cx="1"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1088B" id="Connecteur droit 19" o:spid="_x0000_s1026" style="position:absolute;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65pt,5.45pt" to="290.6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" strokecolor="#4472c4 [3204]" strokeweight=".5pt">
                <v:stroke joinstyle="miter"/>
              </v:line>
            </w:pict>
          </mc:Fallback>
        </mc:AlternateContent>
      </w:r>
    </w:p>
    <w:p w14:paraId="237D0B97" w14:textId="77777777" w:rsidR="00C03C23" w:rsidRDefault="00C03C23" w:rsidP="00C03C23">
      <w:r>
        <w:rPr>
          <w:noProof/>
        </w:rPr>
        <mc:AlternateContent>
          <mc:Choice Requires="wps">
            <w:drawing>
              <wp:anchor distT="0" distB="0" distL="114300" distR="114300" simplePos="0" relativeHeight="251732992" behindDoc="0" locked="0" layoutInCell="1" allowOverlap="1" wp14:anchorId="5037601C" wp14:editId="776EEEEE">
                <wp:simplePos x="0" y="0"/>
                <wp:positionH relativeFrom="column">
                  <wp:posOffset>3691255</wp:posOffset>
                </wp:positionH>
                <wp:positionV relativeFrom="paragraph">
                  <wp:posOffset>13335</wp:posOffset>
                </wp:positionV>
                <wp:extent cx="0" cy="57150"/>
                <wp:effectExtent l="0" t="0" r="19050" b="19050"/>
                <wp:wrapNone/>
                <wp:docPr id="20" name="Connecteur droit 20"/>
                <wp:cNvGraphicFramePr/>
                <a:graphic xmlns:a="http://schemas.openxmlformats.org/drawingml/2006/main">
                  <a:graphicData uri="http://schemas.microsoft.com/office/word/2010/wordprocessingShape">
                    <wps:wsp>
                      <wps:cNvCnPr/>
                      <wps:spPr>
                        <a:xfrm flipH="1" flipV="1">
                          <a:off x="0" y="0"/>
                          <a:ext cx="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5BA11A" id="Connecteur droit 20" o:spid="_x0000_s1026" style="position:absolute;flip:x 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65pt,1.05pt" to="290.6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" strokecolor="#4472c4 [3204]" strokeweight=".5pt">
                <v:stroke joinstyle="miter"/>
              </v:line>
            </w:pict>
          </mc:Fallback>
        </mc:AlternateContent>
      </w:r>
    </w:p>
    <w:p w14:paraId="0F327234" w14:textId="77777777" w:rsidR="00C03C23" w:rsidRDefault="00C03C23" w:rsidP="00C03C23"/>
    <w:p w14:paraId="1D540045" w14:textId="77777777" w:rsidR="00C03C23" w:rsidRDefault="00C03C23" w:rsidP="00C03C23"/>
    <w:p w14:paraId="3A9B2691" w14:textId="77777777" w:rsidR="00C03C23" w:rsidRDefault="00C03C23" w:rsidP="00C03C23"/>
    <w:p w14:paraId="6D2357CC" w14:textId="77777777" w:rsidR="00C03C23" w:rsidRDefault="00C03C23" w:rsidP="00C03C23"/>
    <w:p w14:paraId="7FEC261D" w14:textId="77777777" w:rsidR="00C03C23" w:rsidRDefault="00C03C23" w:rsidP="00C03C23"/>
    <w:p w14:paraId="217F343A" w14:textId="77777777" w:rsidR="00C03C23" w:rsidRDefault="00C03C23" w:rsidP="00C03C23"/>
    <w:p w14:paraId="28035B21" w14:textId="77777777" w:rsidR="00C03C23" w:rsidRDefault="00C03C23" w:rsidP="00C03C23"/>
    <w:p w14:paraId="23CBD476" w14:textId="77777777" w:rsidR="00C03C23" w:rsidRDefault="00C03C23" w:rsidP="00C03C23"/>
    <w:p w14:paraId="5DA273AE" w14:textId="15617883" w:rsidR="00C03C23" w:rsidRDefault="00C03C23" w:rsidP="00C03C23">
      <w:pPr>
        <w:jc w:val="center"/>
        <w:rPr>
          <w:b/>
        </w:rPr>
      </w:pPr>
      <w:bookmarkStart w:id="210" w:name="_Toc366685110"/>
      <w:bookmarkStart w:id="211" w:name="_Toc430011167"/>
      <w:bookmarkStart w:id="212" w:name="_Toc159408657"/>
      <w:r>
        <w:rPr>
          <w:b/>
        </w:rPr>
        <w:t xml:space="preserve">Figure </w:t>
      </w:r>
      <w:r>
        <w:rPr>
          <w:b/>
        </w:rPr>
        <w:fldChar w:fldCharType="begin"/>
      </w:r>
      <w:r>
        <w:rPr>
          <w:b/>
        </w:rPr>
        <w:instrText xml:space="preserve"> SEQ Figure \* ARABIC </w:instrText>
      </w:r>
      <w:r>
        <w:rPr>
          <w:b/>
        </w:rPr>
        <w:fldChar w:fldCharType="separate"/>
      </w:r>
      <w:r w:rsidR="0042247F">
        <w:rPr>
          <w:b/>
          <w:noProof/>
        </w:rPr>
        <w:t>24</w:t>
      </w:r>
      <w:r>
        <w:rPr>
          <w:b/>
        </w:rPr>
        <w:fldChar w:fldCharType="end"/>
      </w:r>
      <w:r>
        <w:t xml:space="preserve"> - Eclairage des fentes</w:t>
      </w:r>
      <w:bookmarkEnd w:id="210"/>
      <w:bookmarkEnd w:id="211"/>
      <w:bookmarkEnd w:id="212"/>
    </w:p>
    <w:p w14:paraId="3C3CB89F" w14:textId="77777777" w:rsidR="00C03C23" w:rsidRDefault="00C03C23" w:rsidP="00C03C23">
      <w:pPr>
        <w:pStyle w:val="Parasuite"/>
      </w:pPr>
      <w:r>
        <w:t>L'éclairage des trous permet effectivement de savoir par quelle fente passe chaque électron car la charge électrique diffuse la lumière en émettant un flash de lumière au voisinage d'une fente mais l'interférence disparaît et la distribution devient identique à celle des corpuscules classiques. Les électrons sont manifestement perturbés par la lumière. On peut essayer d'atténuer cette perturbation en diminuant l'intensité de la source de lumière. Dans ce cas elle émet moins de photons et certains électrons ne sont pas vus. Les électrons détectés sans qu'un éclair soit émis possèdent une répartition caractéristique d'un phénomène d'interférence. Par contre, ceux qui ont été vus (éclair émis au voisinage d'un des fentes) ont une répartition semblable à celle des corpuscules classiques.</w:t>
      </w:r>
    </w:p>
    <w:p w14:paraId="00838083" w14:textId="77777777" w:rsidR="00C03C23" w:rsidRDefault="00C03C23" w:rsidP="00C03C23">
      <w:pPr>
        <w:pStyle w:val="Parasuite"/>
      </w:pPr>
      <w:r>
        <w:lastRenderedPageBreak/>
        <w:t>Une autre façon d'atténuer la perturbation des électrons consiste à diminuer l'énergie et l'impulsion des photons en augmentant la longueur d'onde de la lumière éclairante. Il est possible alors de diminuer suffisamment la perturbation pour que la distribution des électrons détectés manifeste à nouveau un phénomène d'interférence. Cependant, on trouve alors que la longueur d'onde est trop grande pour obtenir un pouvoir séparateur suffisant pour déterminer par quelle fente l'électron est passé.</w:t>
      </w:r>
    </w:p>
    <w:p w14:paraId="4FE5BF69" w14:textId="77777777" w:rsidR="00C03C23" w:rsidRDefault="00C03C23" w:rsidP="00C03C23">
      <w:pPr>
        <w:pStyle w:val="Para"/>
      </w:pPr>
      <w:r>
        <w:t>En résumé, on peut dire que chaque fois qu'une expérience permet de déterminer par quel trou passe chaque électron, leur répartition sur l'écran est semblable à celle des corpuscules classiques. Sinon on observe des interférences.</w:t>
      </w:r>
    </w:p>
    <w:p w14:paraId="3BED0439" w14:textId="77777777" w:rsidR="00C03C23" w:rsidRDefault="00C03C23" w:rsidP="00C03C23">
      <w:pPr>
        <w:pStyle w:val="Para"/>
      </w:pPr>
      <w:r>
        <w:t>Remarquons enfin que l'interaction entre quantons ne joue aucun rôle dans ce genre d'expérience. On obtient les mêmes résultats en leur faisant traverser le dispositif un à un.</w:t>
      </w:r>
    </w:p>
    <w:p w14:paraId="0EC7E54A" w14:textId="77777777" w:rsidR="00C03C23" w:rsidRDefault="00C03C23" w:rsidP="00C03C23">
      <w:pPr>
        <w:pStyle w:val="Titre2"/>
        <w:ind w:left="0" w:firstLine="0"/>
        <w:jc w:val="left"/>
      </w:pPr>
      <w:bookmarkStart w:id="213" w:name="_Toc366685160"/>
      <w:bookmarkStart w:id="214" w:name="_Toc430011099"/>
      <w:bookmarkStart w:id="215" w:name="_Toc218697551"/>
      <w:r>
        <w:t>Notion d'amplitudes de probabilité</w:t>
      </w:r>
      <w:bookmarkEnd w:id="213"/>
      <w:bookmarkEnd w:id="214"/>
      <w:r>
        <w:t xml:space="preserve"> pour caractériser l’évolution spatio-temporelle d’un système</w:t>
      </w:r>
      <w:bookmarkEnd w:id="215"/>
    </w:p>
    <w:p w14:paraId="25B3EE8C" w14:textId="77777777" w:rsidR="00C03C23" w:rsidRDefault="00C03C23" w:rsidP="00C03C23">
      <w:pPr>
        <w:pStyle w:val="Para"/>
      </w:pPr>
      <w:r>
        <w:t>La notion de probabilité est insuffisante pour expliquer l'expérience précédente car elle ne permet pas de rendre compte du phénomène d'interférence. En effet étant un nombre positif elle ne peut pas diminuer lors de l'ouverture d'une voie supplémentaire.</w:t>
      </w:r>
    </w:p>
    <w:p w14:paraId="02D34036" w14:textId="77777777" w:rsidR="00C03C23" w:rsidRDefault="00C03C23" w:rsidP="00C03C23">
      <w:pPr>
        <w:pStyle w:val="Para"/>
      </w:pPr>
      <w:r>
        <w:t>Pour résoudre ce problème la théorie quantique fait appel au concept d'</w:t>
      </w:r>
      <w:r>
        <w:rPr>
          <w:b/>
        </w:rPr>
        <w:t>amplitude de probabilité de transition</w:t>
      </w:r>
      <w:r>
        <w:rPr>
          <w:b/>
        </w:rPr>
        <w:fldChar w:fldCharType="begin"/>
      </w:r>
      <w:r>
        <w:instrText xml:space="preserve"> XE "Amplitude de probabilité de transition" </w:instrText>
      </w:r>
      <w:r>
        <w:rPr>
          <w:b/>
        </w:rPr>
        <w:fldChar w:fldCharType="end"/>
      </w:r>
      <w:r>
        <w:t xml:space="preserve">. Une telle amplitude est </w:t>
      </w:r>
      <w:r w:rsidRPr="00696ACA">
        <w:rPr>
          <w:highlight w:val="yellow"/>
        </w:rPr>
        <w:t>un nombre complexe dont le carré du module représente la probabilité de cette transition</w:t>
      </w:r>
      <w:r>
        <w:t xml:space="preserve">. En présence de deux ou plusieurs voies ou alternatives possibles pour une transition donnée, il faut une règle permettant de calculer les amplitudes et les probabilités. La </w:t>
      </w:r>
      <w:r>
        <w:rPr>
          <w:b/>
        </w:rPr>
        <w:t xml:space="preserve">superposition des amplitudes </w:t>
      </w:r>
      <w:r>
        <w:t>(PSAP)</w:t>
      </w:r>
      <w:r>
        <w:rPr>
          <w:b/>
        </w:rPr>
        <w:fldChar w:fldCharType="begin"/>
      </w:r>
      <w:r>
        <w:instrText xml:space="preserve"> XE "Principe de superposition des amplitudes" </w:instrText>
      </w:r>
      <w:r>
        <w:rPr>
          <w:b/>
        </w:rPr>
        <w:fldChar w:fldCharType="end"/>
      </w:r>
      <w:r>
        <w:t xml:space="preserve"> joue un rôle capital en théorie quantique : </w:t>
      </w:r>
    </w:p>
    <w:p w14:paraId="7D5318CD" w14:textId="77777777" w:rsidR="00C03C23" w:rsidRDefault="00C03C23" w:rsidP="00C03C23">
      <w:pPr>
        <w:pStyle w:val="Parasuite"/>
        <w:rPr>
          <w:b/>
          <w:bCs/>
          <w:u w:val="single"/>
        </w:rPr>
      </w:pPr>
      <w:r>
        <w:rPr>
          <w:b/>
          <w:bCs/>
          <w:u w:val="single"/>
        </w:rPr>
        <w:t>Il stipule que lorsqu'une transition peut se faire par deux ou plusieurs alternatives en principe indiscernables, l'amplitude totale est la somme des amplitudes associées à chaque voie.</w:t>
      </w:r>
    </w:p>
    <w:p w14:paraId="77EB71B9" w14:textId="77777777" w:rsidR="00C03C23" w:rsidRDefault="00C03C23" w:rsidP="00C03C23">
      <w:pPr>
        <w:pStyle w:val="Parasuite"/>
        <w:rPr>
          <w:b/>
          <w:bCs/>
          <w:u w:val="single"/>
        </w:rPr>
      </w:pPr>
      <w:r>
        <w:rPr>
          <w:b/>
          <w:bCs/>
          <w:u w:val="single"/>
        </w:rPr>
        <w:t>La probabilité est donc le carré du module de la somme des amplitudes.</w:t>
      </w:r>
    </w:p>
    <w:p w14:paraId="1E76C3B7" w14:textId="77777777" w:rsidR="00C03C23" w:rsidRDefault="00C03C23" w:rsidP="00C03C23">
      <w:pPr>
        <w:pStyle w:val="Parasuite"/>
      </w:pPr>
      <w:r>
        <w:t xml:space="preserve">Dans le cas où une source émettrait des électrons comme dans l'expérience précédente on note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oMath>
      <w:r>
        <w:t xml:space="preserve"> ou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oMath>
      <w:r>
        <w:t xml:space="preserve"> l’amplitude de probabilité pour que l'électron aille de la source à un point de l'écran lorsque la seule fente </w:t>
      </w:r>
      <m:oMath>
        <m:r>
          <w:rPr>
            <w:rFonts w:ascii="Cambria Math" w:hAnsi="Cambria Math"/>
            <w:sz w:val="24"/>
            <w:szCs w:val="24"/>
          </w:rPr>
          <m:t>1</m:t>
        </m:r>
      </m:oMath>
      <w:r>
        <w:t xml:space="preserve"> ou </w:t>
      </w:r>
      <m:oMath>
        <m:r>
          <w:rPr>
            <w:rFonts w:ascii="Cambria Math" w:hAnsi="Cambria Math"/>
            <w:sz w:val="24"/>
            <w:szCs w:val="24"/>
          </w:rPr>
          <m:t>2</m:t>
        </m:r>
      </m:oMath>
      <w:r>
        <w:t xml:space="preserve"> est ouverte respectivement. La probabilité de transition est donnée par :</w:t>
      </w:r>
    </w:p>
    <w:p w14:paraId="4D3F008C" w14:textId="77777777" w:rsidR="00C03C23" w:rsidRPr="0061405C" w:rsidRDefault="002050D0" w:rsidP="00FE523D">
      <w:pPr>
        <w:pStyle w:val="FormuleSN"/>
      </w:pPr>
      <m:oMathPara>
        <m:oMathParaPr>
          <m:jc m:val="left"/>
        </m:oMathParaPr>
        <m:oMath>
          <m:sSub>
            <m:sSubPr>
              <m:ctrlPr/>
            </m:sSubPr>
            <m:e>
              <m:r>
                <m:t>P</m:t>
              </m:r>
            </m:e>
            <m:sub>
              <m:r>
                <m:t>1</m:t>
              </m:r>
            </m:sub>
          </m:sSub>
          <m:r>
            <m:t>=</m:t>
          </m:r>
          <m:sSub>
            <m:sSubPr>
              <m:ctrlPr/>
            </m:sSubPr>
            <m:e>
              <m:r>
                <m:t>A</m:t>
              </m:r>
            </m:e>
            <m:sub>
              <m:r>
                <m:t>1</m:t>
              </m:r>
            </m:sub>
          </m:sSub>
          <m:sSup>
            <m:sSupPr>
              <m:ctrlPr/>
            </m:sSupPr>
            <m:e>
              <m:sSub>
                <m:sSubPr>
                  <m:ctrlPr/>
                </m:sSubPr>
                <m:e>
                  <m:r>
                    <m:t>A</m:t>
                  </m:r>
                </m:e>
                <m:sub>
                  <m:r>
                    <m:t>1</m:t>
                  </m:r>
                </m:sub>
              </m:sSub>
            </m:e>
            <m:sup>
              <m:r>
                <m:t>*</m:t>
              </m:r>
            </m:sup>
          </m:sSup>
          <m:r>
            <m:t>=</m:t>
          </m:r>
          <m:sSup>
            <m:sSupPr>
              <m:ctrlPr/>
            </m:sSupPr>
            <m:e>
              <m:d>
                <m:dPr>
                  <m:begChr m:val="|"/>
                  <m:endChr m:val="|"/>
                  <m:ctrlPr/>
                </m:dPr>
                <m:e>
                  <m:sSub>
                    <m:sSubPr>
                      <m:ctrlPr/>
                    </m:sSubPr>
                    <m:e>
                      <m:r>
                        <m:t>A</m:t>
                      </m:r>
                    </m:e>
                    <m:sub>
                      <m:r>
                        <m:t>1</m:t>
                      </m:r>
                    </m:sub>
                  </m:sSub>
                </m:e>
              </m:d>
            </m:e>
            <m:sup>
              <m:r>
                <m:t>2</m:t>
              </m:r>
            </m:sup>
          </m:sSup>
        </m:oMath>
      </m:oMathPara>
    </w:p>
    <w:p w14:paraId="0504D620" w14:textId="77777777" w:rsidR="00C03C23" w:rsidRDefault="00C03C23" w:rsidP="00C03C23">
      <w:proofErr w:type="gramStart"/>
      <w:r>
        <w:t>ou</w:t>
      </w:r>
      <w:proofErr w:type="gramEnd"/>
    </w:p>
    <w:p w14:paraId="2597463E" w14:textId="77777777" w:rsidR="00C03C23" w:rsidRPr="0061405C" w:rsidRDefault="002050D0" w:rsidP="00FE523D">
      <w:pPr>
        <w:pStyle w:val="FormuleSN"/>
      </w:pPr>
      <m:oMathPara>
        <m:oMathParaPr>
          <m:jc m:val="left"/>
        </m:oMathParaPr>
        <m:oMath>
          <m:sSub>
            <m:sSubPr>
              <m:ctrlPr/>
            </m:sSubPr>
            <m:e>
              <m:r>
                <m:t>P</m:t>
              </m:r>
            </m:e>
            <m:sub>
              <m:r>
                <m:t>2</m:t>
              </m:r>
            </m:sub>
          </m:sSub>
          <m:r>
            <m:t>=</m:t>
          </m:r>
          <m:sSub>
            <m:sSubPr>
              <m:ctrlPr/>
            </m:sSubPr>
            <m:e>
              <m:r>
                <m:t>A</m:t>
              </m:r>
            </m:e>
            <m:sub>
              <m:r>
                <m:t>2</m:t>
              </m:r>
            </m:sub>
          </m:sSub>
          <m:sSup>
            <m:sSupPr>
              <m:ctrlPr/>
            </m:sSupPr>
            <m:e>
              <m:sSub>
                <m:sSubPr>
                  <m:ctrlPr/>
                </m:sSubPr>
                <m:e>
                  <m:r>
                    <m:t>A</m:t>
                  </m:r>
                </m:e>
                <m:sub>
                  <m:r>
                    <m:t>2</m:t>
                  </m:r>
                </m:sub>
              </m:sSub>
            </m:e>
            <m:sup>
              <m:r>
                <m:t>*</m:t>
              </m:r>
            </m:sup>
          </m:sSup>
          <m:r>
            <m:t>=</m:t>
          </m:r>
          <m:sSup>
            <m:sSupPr>
              <m:ctrlPr/>
            </m:sSupPr>
            <m:e>
              <m:d>
                <m:dPr>
                  <m:begChr m:val="|"/>
                  <m:endChr m:val="|"/>
                  <m:ctrlPr/>
                </m:dPr>
                <m:e>
                  <m:sSub>
                    <m:sSubPr>
                      <m:ctrlPr/>
                    </m:sSubPr>
                    <m:e>
                      <m:r>
                        <m:t>A</m:t>
                      </m:r>
                    </m:e>
                    <m:sub>
                      <m:r>
                        <m:t>2</m:t>
                      </m:r>
                    </m:sub>
                  </m:sSub>
                </m:e>
              </m:d>
            </m:e>
            <m:sup>
              <m:r>
                <m:t>2</m:t>
              </m:r>
            </m:sup>
          </m:sSup>
        </m:oMath>
      </m:oMathPara>
    </w:p>
    <w:p w14:paraId="376E9057" w14:textId="77777777" w:rsidR="00C03C23" w:rsidRDefault="00C03C23" w:rsidP="00FE523D">
      <w:pPr>
        <w:pStyle w:val="FormuleSN"/>
      </w:pPr>
    </w:p>
    <w:p w14:paraId="27A42EF3" w14:textId="77777777" w:rsidR="00C03C23" w:rsidRDefault="00C03C23" w:rsidP="00C03C23">
      <w:pPr>
        <w:pStyle w:val="Parasuite"/>
      </w:pPr>
      <w:proofErr w:type="gramStart"/>
      <w:r>
        <w:t>selon</w:t>
      </w:r>
      <w:proofErr w:type="gramEnd"/>
      <w:r>
        <w:t xml:space="preserve"> que c'est la fente </w:t>
      </w:r>
      <m:oMath>
        <m:r>
          <w:rPr>
            <w:rFonts w:ascii="Cambria Math" w:hAnsi="Cambria Math"/>
            <w:sz w:val="24"/>
            <w:szCs w:val="24"/>
          </w:rPr>
          <m:t>1</m:t>
        </m:r>
      </m:oMath>
      <w:r>
        <w:t xml:space="preserve"> ou la fente </w:t>
      </w:r>
      <m:oMath>
        <m:r>
          <w:rPr>
            <w:rFonts w:ascii="Cambria Math" w:hAnsi="Cambria Math"/>
            <w:sz w:val="24"/>
            <w:szCs w:val="24"/>
          </w:rPr>
          <m:t>2</m:t>
        </m:r>
      </m:oMath>
      <w:r>
        <w:t xml:space="preserve"> qui est ouvert à l’exclusion de l’autre.</w:t>
      </w:r>
    </w:p>
    <w:p w14:paraId="60A9F5D8" w14:textId="77777777" w:rsidR="00C03C23" w:rsidRDefault="00C03C23" w:rsidP="00C03C23">
      <w:r>
        <w:t>Lorsque les deux fentes sont ouvertes et aucune expérience n'est faite pour déterminer par quel trou passent les électrons, les deux voies sont indiscernables et d'après le PSAP il faut additionner les amplitudes :</w:t>
      </w:r>
    </w:p>
    <w:p w14:paraId="734949F0" w14:textId="77777777" w:rsidR="00C03C23" w:rsidRPr="0061405C" w:rsidRDefault="002050D0" w:rsidP="00FE523D">
      <w:pPr>
        <w:pStyle w:val="FormuleSN"/>
      </w:pPr>
      <m:oMathPara>
        <m:oMathParaPr>
          <m:jc m:val="left"/>
        </m:oMathParaPr>
        <m:oMath>
          <m:sSub>
            <m:sSubPr>
              <m:ctrlPr/>
            </m:sSubPr>
            <m:e>
              <m:r>
                <m:t>P</m:t>
              </m:r>
            </m:e>
            <m:sub>
              <m:r>
                <m:t>12</m:t>
              </m:r>
            </m:sub>
          </m:sSub>
          <m:r>
            <m:t>=</m:t>
          </m:r>
          <m:d>
            <m:dPr>
              <m:ctrlPr/>
            </m:dPr>
            <m:e>
              <m:sSub>
                <m:sSubPr>
                  <m:ctrlPr/>
                </m:sSubPr>
                <m:e>
                  <m:r>
                    <m:t>A</m:t>
                  </m:r>
                </m:e>
                <m:sub>
                  <m:r>
                    <m:t>1</m:t>
                  </m:r>
                </m:sub>
              </m:sSub>
              <m:r>
                <m:t>+</m:t>
              </m:r>
              <m:sSub>
                <m:sSubPr>
                  <m:ctrlPr/>
                </m:sSubPr>
                <m:e>
                  <m:r>
                    <m:t>A</m:t>
                  </m:r>
                </m:e>
                <m:sub>
                  <m:r>
                    <m:t>2</m:t>
                  </m:r>
                </m:sub>
              </m:sSub>
            </m:e>
          </m:d>
          <m:d>
            <m:dPr>
              <m:ctrlPr/>
            </m:dPr>
            <m:e>
              <m:sSup>
                <m:sSupPr>
                  <m:ctrlPr/>
                </m:sSupPr>
                <m:e>
                  <m:sSub>
                    <m:sSubPr>
                      <m:ctrlPr/>
                    </m:sSubPr>
                    <m:e>
                      <m:r>
                        <m:t>A</m:t>
                      </m:r>
                    </m:e>
                    <m:sub>
                      <m:r>
                        <m:t>1</m:t>
                      </m:r>
                    </m:sub>
                  </m:sSub>
                </m:e>
                <m:sup>
                  <m:r>
                    <m:t>*</m:t>
                  </m:r>
                </m:sup>
              </m:sSup>
              <m:r>
                <m:t>+</m:t>
              </m:r>
              <m:sSup>
                <m:sSupPr>
                  <m:ctrlPr/>
                </m:sSupPr>
                <m:e>
                  <m:sSub>
                    <m:sSubPr>
                      <m:ctrlPr/>
                    </m:sSubPr>
                    <m:e>
                      <m:r>
                        <m:t>A</m:t>
                      </m:r>
                    </m:e>
                    <m:sub>
                      <m:r>
                        <m:t>2</m:t>
                      </m:r>
                    </m:sub>
                  </m:sSub>
                </m:e>
                <m:sup>
                  <m:r>
                    <m:t>*</m:t>
                  </m:r>
                </m:sup>
              </m:sSup>
            </m:e>
          </m:d>
        </m:oMath>
      </m:oMathPara>
    </w:p>
    <w:p w14:paraId="5DA680A9" w14:textId="77777777" w:rsidR="00C03C23" w:rsidRDefault="00C03C23" w:rsidP="00C03C23">
      <w:pPr>
        <w:pStyle w:val="Parasuite"/>
      </w:pPr>
      <w:proofErr w:type="gramStart"/>
      <w:r>
        <w:t>soit</w:t>
      </w:r>
      <w:proofErr w:type="gramEnd"/>
      <w:r>
        <w:t xml:space="preserve"> : </w:t>
      </w:r>
    </w:p>
    <w:p w14:paraId="57A2B2A1" w14:textId="77777777" w:rsidR="00C03C23" w:rsidRPr="0061405C" w:rsidRDefault="002050D0" w:rsidP="00FE523D">
      <w:pPr>
        <w:pStyle w:val="FormuleSN"/>
      </w:pPr>
      <m:oMathPara>
        <m:oMathParaPr>
          <m:jc m:val="left"/>
        </m:oMathParaPr>
        <m:oMath>
          <m:sSub>
            <m:sSubPr>
              <m:ctrlPr/>
            </m:sSubPr>
            <m:e>
              <m:r>
                <m:t>P</m:t>
              </m:r>
            </m:e>
            <m:sub>
              <m:r>
                <m:t>12</m:t>
              </m:r>
            </m:sub>
          </m:sSub>
          <m:r>
            <m:t>=</m:t>
          </m:r>
          <m:sSub>
            <m:sSubPr>
              <m:ctrlPr/>
            </m:sSubPr>
            <m:e>
              <m:r>
                <m:t>A</m:t>
              </m:r>
            </m:e>
            <m:sub>
              <m:r>
                <m:t>1</m:t>
              </m:r>
            </m:sub>
          </m:sSub>
          <m:sSup>
            <m:sSupPr>
              <m:ctrlPr/>
            </m:sSupPr>
            <m:e>
              <m:sSub>
                <m:sSubPr>
                  <m:ctrlPr/>
                </m:sSubPr>
                <m:e>
                  <m:r>
                    <m:t>A</m:t>
                  </m:r>
                </m:e>
                <m:sub>
                  <m:r>
                    <m:t>1</m:t>
                  </m:r>
                </m:sub>
              </m:sSub>
            </m:e>
            <m:sup>
              <m:r>
                <m:t>*</m:t>
              </m:r>
            </m:sup>
          </m:sSup>
          <m:r>
            <m:t>+</m:t>
          </m:r>
          <m:sSub>
            <m:sSubPr>
              <m:ctrlPr/>
            </m:sSubPr>
            <m:e>
              <m:r>
                <m:t>A</m:t>
              </m:r>
            </m:e>
            <m:sub>
              <m:r>
                <m:t>2</m:t>
              </m:r>
            </m:sub>
          </m:sSub>
          <m:sSup>
            <m:sSupPr>
              <m:ctrlPr/>
            </m:sSupPr>
            <m:e>
              <m:sSub>
                <m:sSubPr>
                  <m:ctrlPr/>
                </m:sSubPr>
                <m:e>
                  <m:r>
                    <m:t>A</m:t>
                  </m:r>
                </m:e>
                <m:sub>
                  <m:r>
                    <m:t>2</m:t>
                  </m:r>
                </m:sub>
              </m:sSub>
            </m:e>
            <m:sup>
              <m:r>
                <m:t>*</m:t>
              </m:r>
            </m:sup>
          </m:sSup>
          <m:r>
            <m:t>+</m:t>
          </m:r>
          <m:sSup>
            <m:sSupPr>
              <m:ctrlPr/>
            </m:sSupPr>
            <m:e>
              <m:sSub>
                <m:sSubPr>
                  <m:ctrlPr/>
                </m:sSubPr>
                <m:e>
                  <m:r>
                    <m:t>A</m:t>
                  </m:r>
                </m:e>
                <m:sub>
                  <m:r>
                    <m:t>1</m:t>
                  </m:r>
                </m:sub>
              </m:sSub>
            </m:e>
            <m:sup>
              <m:r>
                <m:t>*</m:t>
              </m:r>
            </m:sup>
          </m:sSup>
          <m:sSub>
            <m:sSubPr>
              <m:ctrlPr/>
            </m:sSubPr>
            <m:e>
              <m:r>
                <m:t>A</m:t>
              </m:r>
            </m:e>
            <m:sub>
              <m:r>
                <m:t>2</m:t>
              </m:r>
            </m:sub>
          </m:sSub>
          <m:r>
            <m:t>+</m:t>
          </m:r>
          <m:sSub>
            <m:sSubPr>
              <m:ctrlPr/>
            </m:sSubPr>
            <m:e>
              <m:r>
                <m:t>A</m:t>
              </m:r>
            </m:e>
            <m:sub>
              <m:r>
                <m:t>1</m:t>
              </m:r>
            </m:sub>
          </m:sSub>
          <m:sSup>
            <m:sSupPr>
              <m:ctrlPr/>
            </m:sSupPr>
            <m:e>
              <m:sSub>
                <m:sSubPr>
                  <m:ctrlPr/>
                </m:sSubPr>
                <m:e>
                  <m:r>
                    <m:t>A</m:t>
                  </m:r>
                </m:e>
                <m:sub>
                  <m:r>
                    <m:t>2</m:t>
                  </m:r>
                </m:sub>
              </m:sSub>
            </m:e>
            <m:sup>
              <m:r>
                <m:t>*</m:t>
              </m:r>
            </m:sup>
          </m:sSup>
        </m:oMath>
      </m:oMathPara>
    </w:p>
    <w:p w14:paraId="17AB9F29" w14:textId="77777777" w:rsidR="00C03C23" w:rsidRDefault="00C03C23" w:rsidP="00C03C23">
      <w:pPr>
        <w:pStyle w:val="Parasuite"/>
      </w:pPr>
      <w:proofErr w:type="gramStart"/>
      <w:r>
        <w:t>ou</w:t>
      </w:r>
      <w:proofErr w:type="gramEnd"/>
      <w:r>
        <w:t xml:space="preserve"> bien :</w:t>
      </w:r>
    </w:p>
    <w:p w14:paraId="2E05A51D" w14:textId="77777777" w:rsidR="00C03C23" w:rsidRPr="0061405C" w:rsidRDefault="002050D0" w:rsidP="00FE523D">
      <w:pPr>
        <w:pStyle w:val="FormuleSN"/>
      </w:pPr>
      <m:oMathPara>
        <m:oMathParaPr>
          <m:jc m:val="left"/>
        </m:oMathParaPr>
        <m:oMath>
          <m:sSub>
            <m:sSubPr>
              <m:ctrlPr/>
            </m:sSubPr>
            <m:e>
              <m:r>
                <m:t>P</m:t>
              </m:r>
            </m:e>
            <m:sub>
              <m:r>
                <m:t>12</m:t>
              </m:r>
            </m:sub>
          </m:sSub>
          <m:r>
            <m:t>=</m:t>
          </m:r>
          <m:sSub>
            <m:sSubPr>
              <m:ctrlPr/>
            </m:sSubPr>
            <m:e>
              <m:r>
                <m:t>A</m:t>
              </m:r>
            </m:e>
            <m:sub>
              <m:r>
                <m:t>1</m:t>
              </m:r>
            </m:sub>
          </m:sSub>
          <m:sSup>
            <m:sSupPr>
              <m:ctrlPr/>
            </m:sSupPr>
            <m:e>
              <m:sSub>
                <m:sSubPr>
                  <m:ctrlPr/>
                </m:sSubPr>
                <m:e>
                  <m:r>
                    <m:t>A</m:t>
                  </m:r>
                </m:e>
                <m:sub>
                  <m:r>
                    <m:t>1</m:t>
                  </m:r>
                </m:sub>
              </m:sSub>
            </m:e>
            <m:sup>
              <m:r>
                <m:t>*</m:t>
              </m:r>
            </m:sup>
          </m:sSup>
          <m:r>
            <m:t>+</m:t>
          </m:r>
          <m:sSub>
            <m:sSubPr>
              <m:ctrlPr/>
            </m:sSubPr>
            <m:e>
              <m:r>
                <m:t>A</m:t>
              </m:r>
            </m:e>
            <m:sub>
              <m:r>
                <m:t>2</m:t>
              </m:r>
            </m:sub>
          </m:sSub>
          <m:sSup>
            <m:sSupPr>
              <m:ctrlPr/>
            </m:sSupPr>
            <m:e>
              <m:sSub>
                <m:sSubPr>
                  <m:ctrlPr/>
                </m:sSubPr>
                <m:e>
                  <m:r>
                    <m:t>A</m:t>
                  </m:r>
                </m:e>
                <m:sub>
                  <m:r>
                    <m:t>2</m:t>
                  </m:r>
                </m:sub>
              </m:sSub>
            </m:e>
            <m:sup>
              <m:r>
                <m:t>*</m:t>
              </m:r>
            </m:sup>
          </m:sSup>
          <m:r>
            <m:t>+2Re</m:t>
          </m:r>
          <m:d>
            <m:dPr>
              <m:begChr m:val="{"/>
              <m:endChr m:val="}"/>
              <m:ctrlPr/>
            </m:dPr>
            <m:e>
              <m:sSup>
                <m:sSupPr>
                  <m:ctrlPr/>
                </m:sSupPr>
                <m:e>
                  <m:sSub>
                    <m:sSubPr>
                      <m:ctrlPr/>
                    </m:sSubPr>
                    <m:e>
                      <m:r>
                        <m:t>A</m:t>
                      </m:r>
                    </m:e>
                    <m:sub>
                      <m:r>
                        <m:t>1</m:t>
                      </m:r>
                    </m:sub>
                  </m:sSub>
                </m:e>
                <m:sup>
                  <m:r>
                    <m:t>*</m:t>
                  </m:r>
                </m:sup>
              </m:sSup>
              <m:sSub>
                <m:sSubPr>
                  <m:ctrlPr/>
                </m:sSubPr>
                <m:e>
                  <m:r>
                    <m:t>A</m:t>
                  </m:r>
                </m:e>
                <m:sub>
                  <m:r>
                    <m:t>2</m:t>
                  </m:r>
                </m:sub>
              </m:sSub>
            </m:e>
          </m:d>
        </m:oMath>
      </m:oMathPara>
    </w:p>
    <w:p w14:paraId="299C0C5F" w14:textId="77777777" w:rsidR="00C03C23" w:rsidRDefault="00C03C23" w:rsidP="00C03C23">
      <w:pPr>
        <w:pStyle w:val="Parasuite"/>
      </w:pPr>
      <w:r>
        <w:lastRenderedPageBreak/>
        <w:t>Les deux premiers termes sont positifs mais le dernier peut être positif ou négatif. Il représente l'interférence.</w:t>
      </w:r>
    </w:p>
    <w:p w14:paraId="62937340" w14:textId="77777777" w:rsidR="00C03C23" w:rsidRDefault="00C03C23" w:rsidP="00C03C23">
      <w:pPr>
        <w:pStyle w:val="Parasuite"/>
      </w:pPr>
      <w:r>
        <w:t xml:space="preserve">Lorsque les deux voies sont en principe discernables le PSAP ne s'applique pas. Il </w:t>
      </w:r>
      <w:r w:rsidRPr="00696ACA">
        <w:rPr>
          <w:b/>
          <w:u w:val="single"/>
        </w:rPr>
        <w:t>faut additionner les probabilités associées à chaque voie</w:t>
      </w:r>
      <w:r>
        <w:t>. On a alors :</w:t>
      </w:r>
    </w:p>
    <w:p w14:paraId="4DB936D1" w14:textId="77777777" w:rsidR="00C03C23" w:rsidRPr="0061405C" w:rsidRDefault="002050D0" w:rsidP="00FE523D">
      <w:pPr>
        <w:pStyle w:val="FormuleSN"/>
      </w:pPr>
      <m:oMathPara>
        <m:oMathParaPr>
          <m:jc m:val="left"/>
        </m:oMathParaPr>
        <m:oMath>
          <m:sSub>
            <m:sSubPr>
              <m:ctrlPr/>
            </m:sSubPr>
            <m:e>
              <m:r>
                <m:t>P</m:t>
              </m:r>
            </m:e>
            <m:sub>
              <m:r>
                <m:t>12</m:t>
              </m:r>
            </m:sub>
          </m:sSub>
          <m:r>
            <m:t>=</m:t>
          </m:r>
          <m:sSub>
            <m:sSubPr>
              <m:ctrlPr/>
            </m:sSubPr>
            <m:e>
              <m:r>
                <m:t>A</m:t>
              </m:r>
            </m:e>
            <m:sub>
              <m:r>
                <m:t>1</m:t>
              </m:r>
            </m:sub>
          </m:sSub>
          <m:sSup>
            <m:sSupPr>
              <m:ctrlPr/>
            </m:sSupPr>
            <m:e>
              <m:sSub>
                <m:sSubPr>
                  <m:ctrlPr/>
                </m:sSubPr>
                <m:e>
                  <m:r>
                    <m:t>A</m:t>
                  </m:r>
                </m:e>
                <m:sub>
                  <m:r>
                    <m:t>1</m:t>
                  </m:r>
                </m:sub>
              </m:sSub>
            </m:e>
            <m:sup>
              <m:r>
                <m:t>*</m:t>
              </m:r>
            </m:sup>
          </m:sSup>
          <m:r>
            <m:t>+</m:t>
          </m:r>
          <m:sSub>
            <m:sSubPr>
              <m:ctrlPr/>
            </m:sSubPr>
            <m:e>
              <m:r>
                <m:t>A</m:t>
              </m:r>
            </m:e>
            <m:sub>
              <m:r>
                <m:t>2</m:t>
              </m:r>
            </m:sub>
          </m:sSub>
          <m:sSup>
            <m:sSupPr>
              <m:ctrlPr/>
            </m:sSupPr>
            <m:e>
              <m:sSub>
                <m:sSubPr>
                  <m:ctrlPr/>
                </m:sSubPr>
                <m:e>
                  <m:r>
                    <m:t>A</m:t>
                  </m:r>
                </m:e>
                <m:sub>
                  <m:r>
                    <m:t>2</m:t>
                  </m:r>
                </m:sub>
              </m:sSub>
            </m:e>
            <m:sup>
              <m:r>
                <m:t>*</m:t>
              </m:r>
            </m:sup>
          </m:sSup>
        </m:oMath>
      </m:oMathPara>
    </w:p>
    <w:p w14:paraId="5578BE3A" w14:textId="77777777" w:rsidR="00C03C23" w:rsidRDefault="00C03C23" w:rsidP="00C03C23">
      <w:pPr>
        <w:pStyle w:val="Parasuite"/>
      </w:pPr>
      <w:proofErr w:type="gramStart"/>
      <w:r>
        <w:t>c'est</w:t>
      </w:r>
      <w:proofErr w:type="gramEnd"/>
      <w:r>
        <w:t>-à-dire :</w:t>
      </w:r>
    </w:p>
    <w:p w14:paraId="142689CB" w14:textId="77777777" w:rsidR="00C03C23" w:rsidRPr="00FE523D" w:rsidRDefault="002050D0" w:rsidP="00FE523D">
      <w:pPr>
        <w:pStyle w:val="FormuleSN"/>
      </w:pPr>
      <m:oMathPara>
        <m:oMathParaPr>
          <m:jc m:val="center"/>
        </m:oMathParaPr>
        <m:oMath>
          <m:sSub>
            <m:sSubPr>
              <m:ctrlPr/>
            </m:sSubPr>
            <m:e>
              <m:r>
                <m:t>P</m:t>
              </m:r>
            </m:e>
            <m:sub>
              <m:r>
                <m:t>12</m:t>
              </m:r>
            </m:sub>
          </m:sSub>
          <m:r>
            <m:t>=</m:t>
          </m:r>
          <m:sSub>
            <m:sSubPr>
              <m:ctrlPr/>
            </m:sSubPr>
            <m:e>
              <m:r>
                <m:t>P</m:t>
              </m:r>
            </m:e>
            <m:sub>
              <m:r>
                <m:t>1</m:t>
              </m:r>
            </m:sub>
          </m:sSub>
          <m:r>
            <m:t>+</m:t>
          </m:r>
          <m:sSub>
            <m:sSubPr>
              <m:ctrlPr/>
            </m:sSubPr>
            <m:e>
              <m:r>
                <m:t>P</m:t>
              </m:r>
            </m:e>
            <m:sub>
              <m:r>
                <m:t>2</m:t>
              </m:r>
            </m:sub>
          </m:sSub>
        </m:oMath>
      </m:oMathPara>
    </w:p>
    <w:p w14:paraId="2580F89B" w14:textId="77777777" w:rsidR="00C03C23" w:rsidRDefault="00C03C23" w:rsidP="00C03C23">
      <w:pPr>
        <w:pStyle w:val="Parasuite"/>
      </w:pPr>
      <w:r>
        <w:t>Dans ce cas l'interférence disparaît.</w:t>
      </w:r>
    </w:p>
    <w:p w14:paraId="5FCE0D33" w14:textId="77777777" w:rsidR="00C03C23" w:rsidRDefault="00C03C23" w:rsidP="001E0480">
      <w:pPr>
        <w:pStyle w:val="Parasuite"/>
      </w:pPr>
      <w:r>
        <w:t xml:space="preserve">Seule </w:t>
      </w:r>
      <w:r w:rsidRPr="00696ACA">
        <w:rPr>
          <w:highlight w:val="yellow"/>
        </w:rPr>
        <w:t>la probabilité est mesurable par l'expérience</w:t>
      </w:r>
      <w:r>
        <w:t xml:space="preserve">. La phase de l'amplitude totale est sans importance car seul le carré de son module est accessible à la mesure. Les probabilités sont inchangées si toutes les amplitudes sont multipliées par un facteur </w:t>
      </w:r>
      <m:oMath>
        <m:sSup>
          <m:sSupPr>
            <m:ctrlPr>
              <w:rPr>
                <w:rFonts w:ascii="Cambria Math" w:hAnsi="Cambria Math"/>
                <w:i/>
              </w:rPr>
            </m:ctrlPr>
          </m:sSupPr>
          <m:e>
            <m:r>
              <w:rPr>
                <w:rFonts w:ascii="Cambria Math"/>
              </w:rPr>
              <m:t>e</m:t>
            </m:r>
          </m:e>
          <m:sup>
            <m:r>
              <w:rPr>
                <w:rFonts w:ascii="Cambria Math"/>
              </w:rPr>
              <m:t>iα</m:t>
            </m:r>
          </m:sup>
        </m:sSup>
      </m:oMath>
      <w:r>
        <w:t xml:space="preserve">. Un tel facteur est appelé </w:t>
      </w:r>
      <w:r>
        <w:rPr>
          <w:b/>
        </w:rPr>
        <w:t>facteur de phase</w:t>
      </w:r>
      <w:r>
        <w:rPr>
          <w:b/>
        </w:rPr>
        <w:fldChar w:fldCharType="begin"/>
      </w:r>
      <w:r>
        <w:instrText xml:space="preserve"> XE "Facteur de phase" </w:instrText>
      </w:r>
      <w:r>
        <w:rPr>
          <w:b/>
        </w:rPr>
        <w:fldChar w:fldCharType="end"/>
      </w:r>
      <w:r>
        <w:t>.</w:t>
      </w:r>
    </w:p>
    <w:p w14:paraId="7EDD54E2" w14:textId="0DDE9D2B" w:rsidR="00C03C23" w:rsidRDefault="00C03C23" w:rsidP="00C03C23">
      <w:pPr>
        <w:pStyle w:val="Parasuite"/>
      </w:pPr>
      <w:r w:rsidRPr="00696ACA">
        <w:rPr>
          <w:highlight w:val="yellow"/>
        </w:rPr>
        <w:t>La phase relative des amplitudes</w:t>
      </w:r>
      <w:r>
        <w:t xml:space="preserve"> (déphasage) est cependant très importante car c'est elle qui détermine si l'interférence est constructive ou destructive. </w:t>
      </w:r>
      <w:r>
        <w:rPr>
          <w:u w:val="single"/>
        </w:rPr>
        <w:t>La somme de deux amplitudes est maximale (en module) lorsqu'elles sont en phase c'est-à-dire lorsque les vecteurs du plan complexe qui les représentent ont la même orientation</w:t>
      </w:r>
      <w:r>
        <w:t xml:space="preserve">. </w:t>
      </w:r>
      <w:r>
        <w:rPr>
          <w:u w:val="single"/>
        </w:rPr>
        <w:t xml:space="preserve">De même le module de l'amplitude résultante est minimal si leur déphasage est </w:t>
      </w:r>
      <w:r>
        <w:rPr>
          <w:u w:val="single"/>
        </w:rPr>
        <w:sym w:font="Symbol" w:char="F070"/>
      </w:r>
      <w:r>
        <w:t xml:space="preserve"> ; elles sont alors représentées par des vecteurs opposés dans le plan complexe. Dans le premier cas l’interférence est constructive. Toutes les situations intermédiaires sont évidemment possibles (</w:t>
      </w:r>
      <w:r>
        <w:fldChar w:fldCharType="begin"/>
      </w:r>
      <w:r>
        <w:instrText xml:space="preserve"> REF _Ref98574954 \h </w:instrText>
      </w:r>
      <w:r>
        <w:fldChar w:fldCharType="separate"/>
      </w:r>
      <w:r w:rsidR="0042247F">
        <w:rPr>
          <w:b/>
        </w:rPr>
        <w:t xml:space="preserve">Figure </w:t>
      </w:r>
      <w:r w:rsidR="0042247F">
        <w:rPr>
          <w:b/>
          <w:noProof/>
        </w:rPr>
        <w:t>25</w:t>
      </w:r>
      <w:r>
        <w:fldChar w:fldCharType="end"/>
      </w:r>
      <w:r>
        <w:t>).</w:t>
      </w:r>
    </w:p>
    <w:p w14:paraId="0C0E6FDF" w14:textId="77777777" w:rsidR="00C03C23" w:rsidRDefault="00C03C23" w:rsidP="00C03C23"/>
    <w:tbl>
      <w:tblPr>
        <w:tblW w:w="0" w:type="auto"/>
        <w:tblLayout w:type="fixed"/>
        <w:tblCellMar>
          <w:left w:w="70" w:type="dxa"/>
          <w:right w:w="70" w:type="dxa"/>
        </w:tblCellMar>
        <w:tblLook w:val="0000" w:firstRow="0" w:lastRow="0" w:firstColumn="0" w:lastColumn="0" w:noHBand="0" w:noVBand="0"/>
      </w:tblPr>
      <w:tblGrid>
        <w:gridCol w:w="3070"/>
        <w:gridCol w:w="3070"/>
        <w:gridCol w:w="3070"/>
      </w:tblGrid>
      <w:tr w:rsidR="00C03C23" w14:paraId="4F42935A" w14:textId="77777777" w:rsidTr="00C007E8">
        <w:tc>
          <w:tcPr>
            <w:tcW w:w="3070" w:type="dxa"/>
          </w:tcPr>
          <w:p w14:paraId="20E6649A" w14:textId="77777777" w:rsidR="00C03C23" w:rsidRDefault="00C03C23" w:rsidP="00C007E8">
            <w:pPr>
              <w:rPr>
                <w:b/>
              </w:rPr>
            </w:pPr>
            <w:r>
              <w:rPr>
                <w:noProof/>
                <w:sz w:val="20"/>
              </w:rPr>
              <mc:AlternateContent>
                <mc:Choice Requires="wps">
                  <w:drawing>
                    <wp:anchor distT="0" distB="0" distL="114300" distR="114300" simplePos="0" relativeHeight="251715584" behindDoc="0" locked="0" layoutInCell="0" allowOverlap="1" wp14:anchorId="75D11BB7" wp14:editId="7221340A">
                      <wp:simplePos x="0" y="0"/>
                      <wp:positionH relativeFrom="column">
                        <wp:posOffset>5217795</wp:posOffset>
                      </wp:positionH>
                      <wp:positionV relativeFrom="paragraph">
                        <wp:posOffset>288290</wp:posOffset>
                      </wp:positionV>
                      <wp:extent cx="254000" cy="217805"/>
                      <wp:effectExtent l="0" t="0" r="0" b="0"/>
                      <wp:wrapNone/>
                      <wp:docPr id="270" name="Rectangle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7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E6BB35" w14:textId="77777777" w:rsidR="002050D0" w:rsidRDefault="002050D0" w:rsidP="00C03C23">
                                  <w:r>
                                    <w:t>A'</w:t>
                                  </w:r>
                                  <w:r>
                                    <w:rPr>
                                      <w:vertAlign w:val="subscript"/>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11BB7" id="Rectangle 307" o:spid="_x0000_s1270" style="position:absolute;left:0;text-align:left;margin-left:410.85pt;margin-top:22.7pt;width:20pt;height:17.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" o:allowincell="f" filled="f" stroked="f">
                      <v:textbox inset="1pt,1pt,1pt,1pt">
                        <w:txbxContent>
                          <w:p w14:paraId="28E6BB35" w14:textId="77777777" w:rsidR="002050D0" w:rsidRDefault="002050D0" w:rsidP="00C03C23">
                            <w:r>
                              <w:t>A'</w:t>
                            </w:r>
                            <w:r>
                              <w:rPr>
                                <w:vertAlign w:val="subscript"/>
                              </w:rPr>
                              <w:t>1</w:t>
                            </w:r>
                          </w:p>
                        </w:txbxContent>
                      </v:textbox>
                    </v:rect>
                  </w:pict>
                </mc:Fallback>
              </mc:AlternateContent>
            </w:r>
            <w:r>
              <w:rPr>
                <w:noProof/>
                <w:sz w:val="20"/>
              </w:rPr>
              <mc:AlternateContent>
                <mc:Choice Requires="wps">
                  <w:drawing>
                    <wp:anchor distT="0" distB="0" distL="114300" distR="114300" simplePos="0" relativeHeight="251716608" behindDoc="0" locked="0" layoutInCell="0" allowOverlap="1" wp14:anchorId="7ED64782" wp14:editId="7D824B5F">
                      <wp:simplePos x="0" y="0"/>
                      <wp:positionH relativeFrom="column">
                        <wp:posOffset>4131945</wp:posOffset>
                      </wp:positionH>
                      <wp:positionV relativeFrom="paragraph">
                        <wp:posOffset>360680</wp:posOffset>
                      </wp:positionV>
                      <wp:extent cx="254000" cy="217805"/>
                      <wp:effectExtent l="0" t="0" r="0" b="0"/>
                      <wp:wrapNone/>
                      <wp:docPr id="269" name="Rectangle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7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381318" w14:textId="77777777" w:rsidR="002050D0" w:rsidRDefault="002050D0" w:rsidP="00C03C23">
                                  <w:r>
                                    <w:t>A'</w:t>
                                  </w:r>
                                  <w:r>
                                    <w:rPr>
                                      <w:vertAlign w:val="sub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D64782" id="Rectangle 308" o:spid="_x0000_s1271" style="position:absolute;left:0;text-align:left;margin-left:325.35pt;margin-top:28.4pt;width:20pt;height:17.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" o:allowincell="f" filled="f" stroked="f">
                      <v:textbox inset="1pt,1pt,1pt,1pt">
                        <w:txbxContent>
                          <w:p w14:paraId="7D381318" w14:textId="77777777" w:rsidR="002050D0" w:rsidRDefault="002050D0" w:rsidP="00C03C23">
                            <w:r>
                              <w:t>A'</w:t>
                            </w:r>
                            <w:r>
                              <w:rPr>
                                <w:vertAlign w:val="subscript"/>
                              </w:rPr>
                              <w:t>2</w:t>
                            </w:r>
                          </w:p>
                        </w:txbxContent>
                      </v:textbox>
                    </v:rect>
                  </w:pict>
                </mc:Fallback>
              </mc:AlternateContent>
            </w:r>
            <w:r>
              <w:rPr>
                <w:noProof/>
                <w:sz w:val="20"/>
              </w:rPr>
              <mc:AlternateContent>
                <mc:Choice Requires="wps">
                  <w:drawing>
                    <wp:anchor distT="0" distB="0" distL="114300" distR="114300" simplePos="0" relativeHeight="251717632" behindDoc="0" locked="0" layoutInCell="0" allowOverlap="1" wp14:anchorId="0A92732D" wp14:editId="2F593BF9">
                      <wp:simplePos x="0" y="0"/>
                      <wp:positionH relativeFrom="column">
                        <wp:posOffset>4457700</wp:posOffset>
                      </wp:positionH>
                      <wp:positionV relativeFrom="paragraph">
                        <wp:posOffset>71120</wp:posOffset>
                      </wp:positionV>
                      <wp:extent cx="254000" cy="217805"/>
                      <wp:effectExtent l="0" t="0" r="0" b="0"/>
                      <wp:wrapNone/>
                      <wp:docPr id="268"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7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8B1873" w14:textId="77777777" w:rsidR="002050D0" w:rsidRDefault="002050D0" w:rsidP="00C03C23">
                                  <w:r>
                                    <w:t>A</w:t>
                                  </w:r>
                                  <w:r>
                                    <w:rPr>
                                      <w:vertAlign w:val="sub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2732D" id="Rectangle 309" o:spid="_x0000_s1272" style="position:absolute;left:0;text-align:left;margin-left:351pt;margin-top:5.6pt;width:20pt;height:1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" o:allowincell="f" filled="f" stroked="f">
                      <v:textbox inset="1pt,1pt,1pt,1pt">
                        <w:txbxContent>
                          <w:p w14:paraId="478B1873" w14:textId="77777777" w:rsidR="002050D0" w:rsidRDefault="002050D0" w:rsidP="00C03C23">
                            <w:r>
                              <w:t>A</w:t>
                            </w:r>
                            <w:r>
                              <w:rPr>
                                <w:vertAlign w:val="subscript"/>
                              </w:rPr>
                              <w:t>2</w:t>
                            </w:r>
                          </w:p>
                        </w:txbxContent>
                      </v:textbox>
                    </v:rect>
                  </w:pict>
                </mc:Fallback>
              </mc:AlternateContent>
            </w:r>
            <w:r>
              <w:rPr>
                <w:noProof/>
                <w:sz w:val="20"/>
              </w:rPr>
              <mc:AlternateContent>
                <mc:Choice Requires="wps">
                  <w:drawing>
                    <wp:anchor distT="0" distB="0" distL="114300" distR="114300" simplePos="0" relativeHeight="251718656" behindDoc="0" locked="0" layoutInCell="0" allowOverlap="1" wp14:anchorId="0D5E82E5" wp14:editId="7DD050F2">
                      <wp:simplePos x="0" y="0"/>
                      <wp:positionH relativeFrom="column">
                        <wp:posOffset>2286000</wp:posOffset>
                      </wp:positionH>
                      <wp:positionV relativeFrom="paragraph">
                        <wp:posOffset>1193165</wp:posOffset>
                      </wp:positionV>
                      <wp:extent cx="254000" cy="217805"/>
                      <wp:effectExtent l="0" t="0" r="0" b="0"/>
                      <wp:wrapNone/>
                      <wp:docPr id="267"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7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210374" w14:textId="77777777" w:rsidR="002050D0" w:rsidRDefault="002050D0" w:rsidP="00C03C23">
                                  <w:r>
                                    <w:t>A</w:t>
                                  </w:r>
                                  <w:r>
                                    <w:rPr>
                                      <w:vertAlign w:val="sub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E82E5" id="Rectangle 310" o:spid="_x0000_s1273" style="position:absolute;left:0;text-align:left;margin-left:180pt;margin-top:93.95pt;width:20pt;height:1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" o:allowincell="f" filled="f" stroked="f">
                      <v:textbox inset="1pt,1pt,1pt,1pt">
                        <w:txbxContent>
                          <w:p w14:paraId="30210374" w14:textId="77777777" w:rsidR="002050D0" w:rsidRDefault="002050D0" w:rsidP="00C03C23">
                            <w:r>
                              <w:t>A</w:t>
                            </w:r>
                            <w:r>
                              <w:rPr>
                                <w:vertAlign w:val="subscript"/>
                              </w:rPr>
                              <w:t>2</w:t>
                            </w:r>
                          </w:p>
                        </w:txbxContent>
                      </v:textbox>
                    </v:rect>
                  </w:pict>
                </mc:Fallback>
              </mc:AlternateContent>
            </w:r>
            <w:r>
              <w:rPr>
                <w:noProof/>
                <w:sz w:val="20"/>
              </w:rPr>
              <mc:AlternateContent>
                <mc:Choice Requires="wps">
                  <w:drawing>
                    <wp:anchor distT="0" distB="0" distL="114300" distR="114300" simplePos="0" relativeHeight="251719680" behindDoc="0" locked="0" layoutInCell="0" allowOverlap="1" wp14:anchorId="3BBE583D" wp14:editId="104BED9C">
                      <wp:simplePos x="0" y="0"/>
                      <wp:positionH relativeFrom="column">
                        <wp:posOffset>1163955</wp:posOffset>
                      </wp:positionH>
                      <wp:positionV relativeFrom="paragraph">
                        <wp:posOffset>650240</wp:posOffset>
                      </wp:positionV>
                      <wp:extent cx="254000" cy="217805"/>
                      <wp:effectExtent l="0" t="0" r="0" b="0"/>
                      <wp:wrapNone/>
                      <wp:docPr id="266"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7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DC1DD7" w14:textId="77777777" w:rsidR="002050D0" w:rsidRDefault="002050D0" w:rsidP="00C03C23">
                                  <w:r>
                                    <w:t>A</w:t>
                                  </w:r>
                                  <w:r>
                                    <w:rPr>
                                      <w:vertAlign w:val="sub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E583D" id="Rectangle 311" o:spid="_x0000_s1274" style="position:absolute;left:0;text-align:left;margin-left:91.65pt;margin-top:51.2pt;width:20pt;height:17.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" o:allowincell="f" filled="f" stroked="f">
                      <v:textbox inset="1pt,1pt,1pt,1pt">
                        <w:txbxContent>
                          <w:p w14:paraId="54DC1DD7" w14:textId="77777777" w:rsidR="002050D0" w:rsidRDefault="002050D0" w:rsidP="00C03C23">
                            <w:r>
                              <w:t>A</w:t>
                            </w:r>
                            <w:r>
                              <w:rPr>
                                <w:vertAlign w:val="subscript"/>
                              </w:rPr>
                              <w:t>2</w:t>
                            </w:r>
                          </w:p>
                        </w:txbxContent>
                      </v:textbox>
                    </v:rect>
                  </w:pict>
                </mc:Fallback>
              </mc:AlternateContent>
            </w:r>
            <w:r>
              <w:rPr>
                <w:noProof/>
                <w:sz w:val="20"/>
              </w:rPr>
              <mc:AlternateContent>
                <mc:Choice Requires="wps">
                  <w:drawing>
                    <wp:anchor distT="0" distB="0" distL="114300" distR="114300" simplePos="0" relativeHeight="251720704" behindDoc="0" locked="0" layoutInCell="0" allowOverlap="1" wp14:anchorId="4BE73E28" wp14:editId="01485F20">
                      <wp:simplePos x="0" y="0"/>
                      <wp:positionH relativeFrom="column">
                        <wp:posOffset>5398770</wp:posOffset>
                      </wp:positionH>
                      <wp:positionV relativeFrom="paragraph">
                        <wp:posOffset>577850</wp:posOffset>
                      </wp:positionV>
                      <wp:extent cx="254000" cy="217805"/>
                      <wp:effectExtent l="0" t="0" r="0" b="0"/>
                      <wp:wrapNone/>
                      <wp:docPr id="265" name="Rectangl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7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685882" w14:textId="77777777" w:rsidR="002050D0" w:rsidRDefault="002050D0" w:rsidP="00C03C23">
                                  <w:r>
                                    <w:t>A</w:t>
                                  </w:r>
                                  <w:r>
                                    <w:rPr>
                                      <w:vertAlign w:val="subscript"/>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73E28" id="Rectangle 312" o:spid="_x0000_s1275" style="position:absolute;left:0;text-align:left;margin-left:425.1pt;margin-top:45.5pt;width:20pt;height:17.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" o:allowincell="f" filled="f" stroked="f">
                      <v:textbox inset="1pt,1pt,1pt,1pt">
                        <w:txbxContent>
                          <w:p w14:paraId="74685882" w14:textId="77777777" w:rsidR="002050D0" w:rsidRDefault="002050D0" w:rsidP="00C03C23">
                            <w:r>
                              <w:t>A</w:t>
                            </w:r>
                            <w:r>
                              <w:rPr>
                                <w:vertAlign w:val="subscript"/>
                              </w:rPr>
                              <w:t>1</w:t>
                            </w:r>
                          </w:p>
                        </w:txbxContent>
                      </v:textbox>
                    </v:rect>
                  </w:pict>
                </mc:Fallback>
              </mc:AlternateContent>
            </w:r>
            <w:r>
              <w:rPr>
                <w:noProof/>
                <w:sz w:val="20"/>
              </w:rPr>
              <mc:AlternateContent>
                <mc:Choice Requires="wps">
                  <w:drawing>
                    <wp:anchor distT="0" distB="0" distL="114300" distR="114300" simplePos="0" relativeHeight="251721728" behindDoc="0" locked="0" layoutInCell="0" allowOverlap="1" wp14:anchorId="5075F2E4" wp14:editId="57F3EB5F">
                      <wp:simplePos x="0" y="0"/>
                      <wp:positionH relativeFrom="column">
                        <wp:posOffset>3299460</wp:posOffset>
                      </wp:positionH>
                      <wp:positionV relativeFrom="paragraph">
                        <wp:posOffset>324485</wp:posOffset>
                      </wp:positionV>
                      <wp:extent cx="254000" cy="217805"/>
                      <wp:effectExtent l="0" t="0" r="0" b="0"/>
                      <wp:wrapNone/>
                      <wp:docPr id="264" name="Rectangl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7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6A5C35" w14:textId="77777777" w:rsidR="002050D0" w:rsidRDefault="002050D0" w:rsidP="00C03C23">
                                  <w:r>
                                    <w:t>A</w:t>
                                  </w:r>
                                  <w:r>
                                    <w:rPr>
                                      <w:vertAlign w:val="subscript"/>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5F2E4" id="Rectangle 313" o:spid="_x0000_s1276" style="position:absolute;left:0;text-align:left;margin-left:259.8pt;margin-top:25.55pt;width:20pt;height:17.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" o:allowincell="f" filled="f" stroked="f">
                      <v:textbox inset="1pt,1pt,1pt,1pt">
                        <w:txbxContent>
                          <w:p w14:paraId="5E6A5C35" w14:textId="77777777" w:rsidR="002050D0" w:rsidRDefault="002050D0" w:rsidP="00C03C23">
                            <w:r>
                              <w:t>A</w:t>
                            </w:r>
                            <w:r>
                              <w:rPr>
                                <w:vertAlign w:val="subscript"/>
                              </w:rPr>
                              <w:t>1</w:t>
                            </w:r>
                          </w:p>
                        </w:txbxContent>
                      </v:textbox>
                    </v:rect>
                  </w:pict>
                </mc:Fallback>
              </mc:AlternateContent>
            </w:r>
            <w:r>
              <w:rPr>
                <w:noProof/>
                <w:sz w:val="20"/>
              </w:rPr>
              <mc:AlternateContent>
                <mc:Choice Requires="wps">
                  <w:drawing>
                    <wp:anchor distT="0" distB="0" distL="114300" distR="114300" simplePos="0" relativeHeight="251722752" behindDoc="0" locked="0" layoutInCell="0" allowOverlap="1" wp14:anchorId="439978F3" wp14:editId="71C1C928">
                      <wp:simplePos x="0" y="0"/>
                      <wp:positionH relativeFrom="column">
                        <wp:posOffset>982980</wp:posOffset>
                      </wp:positionH>
                      <wp:positionV relativeFrom="paragraph">
                        <wp:posOffset>433070</wp:posOffset>
                      </wp:positionV>
                      <wp:extent cx="254000" cy="217805"/>
                      <wp:effectExtent l="0" t="0" r="0" b="0"/>
                      <wp:wrapNone/>
                      <wp:docPr id="263" name="Rectangle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7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7BAAE1" w14:textId="77777777" w:rsidR="002050D0" w:rsidRDefault="002050D0" w:rsidP="00C03C23">
                                  <w:r>
                                    <w:t>A</w:t>
                                  </w:r>
                                  <w:r>
                                    <w:rPr>
                                      <w:vertAlign w:val="subscript"/>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978F3" id="Rectangle 314" o:spid="_x0000_s1277" style="position:absolute;left:0;text-align:left;margin-left:77.4pt;margin-top:34.1pt;width:20pt;height:17.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" o:allowincell="f" filled="f" stroked="f">
                      <v:textbox inset="1pt,1pt,1pt,1pt">
                        <w:txbxContent>
                          <w:p w14:paraId="557BAAE1" w14:textId="77777777" w:rsidR="002050D0" w:rsidRDefault="002050D0" w:rsidP="00C03C23">
                            <w:r>
                              <w:t>A</w:t>
                            </w:r>
                            <w:r>
                              <w:rPr>
                                <w:vertAlign w:val="subscript"/>
                              </w:rPr>
                              <w:t>1</w:t>
                            </w:r>
                          </w:p>
                        </w:txbxContent>
                      </v:textbox>
                    </v:rect>
                  </w:pict>
                </mc:Fallback>
              </mc:AlternateContent>
            </w:r>
            <w:r>
              <w:rPr>
                <w:noProof/>
                <w:sz w:val="20"/>
              </w:rPr>
              <mc:AlternateContent>
                <mc:Choice Requires="wps">
                  <w:drawing>
                    <wp:anchor distT="0" distB="0" distL="114300" distR="114300" simplePos="0" relativeHeight="251714560" behindDoc="0" locked="0" layoutInCell="0" allowOverlap="1" wp14:anchorId="324EFD4A" wp14:editId="1B57E02B">
                      <wp:simplePos x="0" y="0"/>
                      <wp:positionH relativeFrom="column">
                        <wp:posOffset>4855845</wp:posOffset>
                      </wp:positionH>
                      <wp:positionV relativeFrom="paragraph">
                        <wp:posOffset>541655</wp:posOffset>
                      </wp:positionV>
                      <wp:extent cx="398780" cy="362585"/>
                      <wp:effectExtent l="0" t="0" r="0" b="0"/>
                      <wp:wrapNone/>
                      <wp:docPr id="262"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8780" cy="362585"/>
                              </a:xfrm>
                              <a:prstGeom prst="line">
                                <a:avLst/>
                              </a:prstGeom>
                              <a:noFill/>
                              <a:ln w="9525">
                                <a:solidFill>
                                  <a:srgbClr val="000000"/>
                                </a:solidFill>
                                <a:prstDash val="sysDot"/>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421764" id="Line 306"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35pt,42.65pt" to="413.75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" o:allowincell="f">
                      <v:stroke dashstyle="1 1"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13536" behindDoc="0" locked="0" layoutInCell="0" allowOverlap="1" wp14:anchorId="153F94C3" wp14:editId="433AA6BA">
                      <wp:simplePos x="0" y="0"/>
                      <wp:positionH relativeFrom="column">
                        <wp:posOffset>4421505</wp:posOffset>
                      </wp:positionH>
                      <wp:positionV relativeFrom="paragraph">
                        <wp:posOffset>433070</wp:posOffset>
                      </wp:positionV>
                      <wp:extent cx="434975" cy="471170"/>
                      <wp:effectExtent l="0" t="0" r="0" b="0"/>
                      <wp:wrapNone/>
                      <wp:docPr id="261"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34975" cy="471170"/>
                              </a:xfrm>
                              <a:prstGeom prst="line">
                                <a:avLst/>
                              </a:prstGeom>
                              <a:noFill/>
                              <a:ln w="9525">
                                <a:solidFill>
                                  <a:srgbClr val="000000"/>
                                </a:solidFill>
                                <a:prstDash val="sysDot"/>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FDF98D" id="Line 305" o:spid="_x0000_s1026" style="position:absolute;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15pt,34.1pt" to="382.4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" o:allowincell="f">
                      <v:stroke dashstyle="1 1"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12512" behindDoc="0" locked="0" layoutInCell="0" allowOverlap="1" wp14:anchorId="3C1AF5A7" wp14:editId="714ED777">
                      <wp:simplePos x="0" y="0"/>
                      <wp:positionH relativeFrom="column">
                        <wp:posOffset>4855845</wp:posOffset>
                      </wp:positionH>
                      <wp:positionV relativeFrom="paragraph">
                        <wp:posOffset>686435</wp:posOffset>
                      </wp:positionV>
                      <wp:extent cx="543560" cy="217805"/>
                      <wp:effectExtent l="0" t="0" r="0" b="0"/>
                      <wp:wrapNone/>
                      <wp:docPr id="260"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3560" cy="21780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5FCC6A" id="Line 304"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35pt,54.05pt" to="425.15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11488" behindDoc="0" locked="0" layoutInCell="0" allowOverlap="1" wp14:anchorId="78ACDB3A" wp14:editId="1A632899">
                      <wp:simplePos x="0" y="0"/>
                      <wp:positionH relativeFrom="column">
                        <wp:posOffset>4602480</wp:posOffset>
                      </wp:positionH>
                      <wp:positionV relativeFrom="paragraph">
                        <wp:posOffset>252095</wp:posOffset>
                      </wp:positionV>
                      <wp:extent cx="254000" cy="652145"/>
                      <wp:effectExtent l="0" t="0" r="0" b="0"/>
                      <wp:wrapNone/>
                      <wp:docPr id="259"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4000" cy="65214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CC505B" id="Line 303" o:spid="_x0000_s1026" style="position:absolute;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4pt,19.85pt" to="382.4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10464" behindDoc="0" locked="0" layoutInCell="0" allowOverlap="1" wp14:anchorId="6919380B" wp14:editId="0787DC42">
                      <wp:simplePos x="0" y="0"/>
                      <wp:positionH relativeFrom="column">
                        <wp:posOffset>2539365</wp:posOffset>
                      </wp:positionH>
                      <wp:positionV relativeFrom="paragraph">
                        <wp:posOffset>505460</wp:posOffset>
                      </wp:positionV>
                      <wp:extent cx="760730" cy="724535"/>
                      <wp:effectExtent l="0" t="0" r="0" b="0"/>
                      <wp:wrapNone/>
                      <wp:docPr id="258"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0730" cy="724535"/>
                              </a:xfrm>
                              <a:prstGeom prst="line">
                                <a:avLst/>
                              </a:prstGeom>
                              <a:noFill/>
                              <a:ln w="9525">
                                <a:solidFill>
                                  <a:srgbClr val="000000"/>
                                </a:solidFill>
                                <a:round/>
                                <a:headEnd type="triangl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41BCCF" id="Line 302"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95pt,39.8pt" to="259.85pt,9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" o:allowincell="f">
                      <v:stroke startarrow="block"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09440" behindDoc="0" locked="0" layoutInCell="0" allowOverlap="1" wp14:anchorId="021996CA" wp14:editId="2ABA6973">
                      <wp:simplePos x="0" y="0"/>
                      <wp:positionH relativeFrom="column">
                        <wp:posOffset>1308735</wp:posOffset>
                      </wp:positionH>
                      <wp:positionV relativeFrom="paragraph">
                        <wp:posOffset>179705</wp:posOffset>
                      </wp:positionV>
                      <wp:extent cx="398780" cy="362585"/>
                      <wp:effectExtent l="0" t="0" r="0" b="0"/>
                      <wp:wrapNone/>
                      <wp:docPr id="256"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8780" cy="3625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556A003" id="Line 301"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05pt,14.15pt" to="134.4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08416" behindDoc="0" locked="0" layoutInCell="0" allowOverlap="1" wp14:anchorId="4C6C1EBF" wp14:editId="6AE4582E">
                      <wp:simplePos x="0" y="0"/>
                      <wp:positionH relativeFrom="column">
                        <wp:posOffset>946785</wp:posOffset>
                      </wp:positionH>
                      <wp:positionV relativeFrom="paragraph">
                        <wp:posOffset>541655</wp:posOffset>
                      </wp:positionV>
                      <wp:extent cx="362585" cy="326390"/>
                      <wp:effectExtent l="0" t="0" r="0" b="0"/>
                      <wp:wrapNone/>
                      <wp:docPr id="703"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2585" cy="32639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0DB711" id="Line 300"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55pt,42.65pt" to="103.1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05344" behindDoc="0" locked="0" layoutInCell="0" allowOverlap="1" wp14:anchorId="5517D1E6" wp14:editId="0DDC41B2">
                      <wp:simplePos x="0" y="0"/>
                      <wp:positionH relativeFrom="column">
                        <wp:posOffset>4855845</wp:posOffset>
                      </wp:positionH>
                      <wp:positionV relativeFrom="paragraph">
                        <wp:posOffset>179705</wp:posOffset>
                      </wp:positionV>
                      <wp:extent cx="635" cy="1195070"/>
                      <wp:effectExtent l="0" t="0" r="0" b="0"/>
                      <wp:wrapNone/>
                      <wp:docPr id="702"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19507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3C0B38F" id="Line 297"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35pt,14.15pt" to="382.4pt,1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06368" behindDoc="0" locked="0" layoutInCell="0" allowOverlap="1" wp14:anchorId="55D0F4AC" wp14:editId="4C474E5D">
                      <wp:simplePos x="0" y="0"/>
                      <wp:positionH relativeFrom="column">
                        <wp:posOffset>2901315</wp:posOffset>
                      </wp:positionH>
                      <wp:positionV relativeFrom="paragraph">
                        <wp:posOffset>215900</wp:posOffset>
                      </wp:positionV>
                      <wp:extent cx="635" cy="1195070"/>
                      <wp:effectExtent l="0" t="0" r="0" b="0"/>
                      <wp:wrapNone/>
                      <wp:docPr id="701"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19507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B06C9A6" id="Line 298"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45pt,17pt" to="228.5pt,1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07392" behindDoc="0" locked="0" layoutInCell="0" allowOverlap="1" wp14:anchorId="6696247E" wp14:editId="2902E664">
                      <wp:simplePos x="0" y="0"/>
                      <wp:positionH relativeFrom="column">
                        <wp:posOffset>946785</wp:posOffset>
                      </wp:positionH>
                      <wp:positionV relativeFrom="paragraph">
                        <wp:posOffset>215900</wp:posOffset>
                      </wp:positionV>
                      <wp:extent cx="635" cy="1195070"/>
                      <wp:effectExtent l="0" t="0" r="0" b="0"/>
                      <wp:wrapNone/>
                      <wp:docPr id="700"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19507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1B4695" id="Line 299"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55pt,17pt" to="74.6pt,1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02272" behindDoc="0" locked="0" layoutInCell="0" allowOverlap="1" wp14:anchorId="6F4D6464" wp14:editId="071136E9">
                      <wp:simplePos x="0" y="0"/>
                      <wp:positionH relativeFrom="column">
                        <wp:posOffset>4168140</wp:posOffset>
                      </wp:positionH>
                      <wp:positionV relativeFrom="paragraph">
                        <wp:posOffset>903605</wp:posOffset>
                      </wp:positionV>
                      <wp:extent cx="1412240" cy="635"/>
                      <wp:effectExtent l="0" t="0" r="0" b="0"/>
                      <wp:wrapNone/>
                      <wp:docPr id="699"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24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2EFB1D5" id="Line 294"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2pt,71.15pt" to="439.4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03296" behindDoc="0" locked="0" layoutInCell="0" allowOverlap="1" wp14:anchorId="3A742F62" wp14:editId="164A98EC">
                      <wp:simplePos x="0" y="0"/>
                      <wp:positionH relativeFrom="column">
                        <wp:posOffset>2249805</wp:posOffset>
                      </wp:positionH>
                      <wp:positionV relativeFrom="paragraph">
                        <wp:posOffset>867410</wp:posOffset>
                      </wp:positionV>
                      <wp:extent cx="1412240" cy="635"/>
                      <wp:effectExtent l="0" t="0" r="0" b="0"/>
                      <wp:wrapNone/>
                      <wp:docPr id="698"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24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C968B89" id="Line 29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15pt,68.3pt" to="288.35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04320" behindDoc="0" locked="0" layoutInCell="0" allowOverlap="1" wp14:anchorId="46D952CD" wp14:editId="1A4A5DBD">
                      <wp:simplePos x="0" y="0"/>
                      <wp:positionH relativeFrom="column">
                        <wp:posOffset>295275</wp:posOffset>
                      </wp:positionH>
                      <wp:positionV relativeFrom="paragraph">
                        <wp:posOffset>867410</wp:posOffset>
                      </wp:positionV>
                      <wp:extent cx="1412240" cy="635"/>
                      <wp:effectExtent l="0" t="0" r="0" b="0"/>
                      <wp:wrapNone/>
                      <wp:docPr id="697"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24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142DF1" id="Line 29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pt,68.3pt" to="134.45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" o:allowincell="f">
                      <v:stroke startarrowwidth="narrow" startarrowlength="short" endarrow="block" endarrowwidth="narrow" endarrowlength="short"/>
                    </v:line>
                  </w:pict>
                </mc:Fallback>
              </mc:AlternateContent>
            </w:r>
          </w:p>
          <w:p w14:paraId="41AE3054" w14:textId="77777777" w:rsidR="00C03C23" w:rsidRDefault="00C03C23" w:rsidP="00C007E8">
            <w:pPr>
              <w:rPr>
                <w:b/>
              </w:rPr>
            </w:pPr>
          </w:p>
          <w:p w14:paraId="5280CBD3" w14:textId="77777777" w:rsidR="00C03C23" w:rsidRDefault="00C03C23" w:rsidP="00C007E8">
            <w:pPr>
              <w:rPr>
                <w:b/>
              </w:rPr>
            </w:pPr>
          </w:p>
          <w:p w14:paraId="3218382B" w14:textId="77777777" w:rsidR="00C03C23" w:rsidRDefault="00C03C23" w:rsidP="00C007E8">
            <w:pPr>
              <w:rPr>
                <w:b/>
              </w:rPr>
            </w:pPr>
          </w:p>
          <w:p w14:paraId="662F8D48" w14:textId="77777777" w:rsidR="00C03C23" w:rsidRDefault="00C03C23" w:rsidP="00C007E8">
            <w:pPr>
              <w:rPr>
                <w:b/>
              </w:rPr>
            </w:pPr>
          </w:p>
          <w:p w14:paraId="494BDDD2" w14:textId="77777777" w:rsidR="00C03C23" w:rsidRDefault="00C03C23" w:rsidP="00C007E8">
            <w:pPr>
              <w:rPr>
                <w:b/>
              </w:rPr>
            </w:pPr>
          </w:p>
          <w:p w14:paraId="7E8992E2" w14:textId="77777777" w:rsidR="00C03C23" w:rsidRDefault="00C03C23" w:rsidP="00C007E8">
            <w:pPr>
              <w:rPr>
                <w:b/>
              </w:rPr>
            </w:pPr>
          </w:p>
          <w:p w14:paraId="7ED4E0E2" w14:textId="77777777" w:rsidR="00C03C23" w:rsidRDefault="00C03C23" w:rsidP="00C007E8">
            <w:pPr>
              <w:rPr>
                <w:b/>
              </w:rPr>
            </w:pPr>
          </w:p>
          <w:p w14:paraId="47C436D0" w14:textId="77777777" w:rsidR="00C03C23" w:rsidRDefault="00C03C23" w:rsidP="00C007E8">
            <w:pPr>
              <w:rPr>
                <w:b/>
              </w:rPr>
            </w:pPr>
          </w:p>
          <w:p w14:paraId="4D779504" w14:textId="77777777" w:rsidR="00C03C23" w:rsidRDefault="00C03C23" w:rsidP="00C007E8">
            <w:pPr>
              <w:jc w:val="center"/>
              <w:rPr>
                <w:b/>
                <w:lang w:val="en-GB"/>
              </w:rPr>
            </w:pPr>
            <w:r>
              <w:rPr>
                <w:b/>
                <w:lang w:val="en-GB"/>
              </w:rPr>
              <w:t>a</w:t>
            </w:r>
          </w:p>
        </w:tc>
        <w:tc>
          <w:tcPr>
            <w:tcW w:w="3070" w:type="dxa"/>
          </w:tcPr>
          <w:p w14:paraId="7F9C90EB" w14:textId="77777777" w:rsidR="00C03C23" w:rsidRDefault="00C03C23" w:rsidP="00C007E8">
            <w:pPr>
              <w:rPr>
                <w:b/>
                <w:lang w:val="en-GB"/>
              </w:rPr>
            </w:pPr>
          </w:p>
          <w:p w14:paraId="347078BD" w14:textId="77777777" w:rsidR="00C03C23" w:rsidRDefault="00C03C23" w:rsidP="00C007E8">
            <w:pPr>
              <w:rPr>
                <w:b/>
                <w:lang w:val="en-GB"/>
              </w:rPr>
            </w:pPr>
          </w:p>
          <w:p w14:paraId="59D4BDC1" w14:textId="77777777" w:rsidR="00C03C23" w:rsidRDefault="00C03C23" w:rsidP="00C007E8">
            <w:pPr>
              <w:rPr>
                <w:b/>
                <w:lang w:val="en-GB"/>
              </w:rPr>
            </w:pPr>
          </w:p>
          <w:p w14:paraId="51807FCF" w14:textId="77777777" w:rsidR="00C03C23" w:rsidRDefault="00C03C23" w:rsidP="00C007E8">
            <w:pPr>
              <w:rPr>
                <w:b/>
                <w:lang w:val="en-GB"/>
              </w:rPr>
            </w:pPr>
          </w:p>
          <w:p w14:paraId="49B41B37" w14:textId="77777777" w:rsidR="00C03C23" w:rsidRDefault="00C03C23" w:rsidP="00C007E8">
            <w:pPr>
              <w:rPr>
                <w:b/>
                <w:lang w:val="en-GB"/>
              </w:rPr>
            </w:pPr>
          </w:p>
          <w:p w14:paraId="1D84DFDB" w14:textId="77777777" w:rsidR="00C03C23" w:rsidRDefault="00C03C23" w:rsidP="00C007E8">
            <w:pPr>
              <w:rPr>
                <w:b/>
                <w:lang w:val="en-GB"/>
              </w:rPr>
            </w:pPr>
          </w:p>
          <w:p w14:paraId="0D8C83FE" w14:textId="77777777" w:rsidR="00C03C23" w:rsidRDefault="00C03C23" w:rsidP="00C007E8">
            <w:pPr>
              <w:rPr>
                <w:b/>
                <w:lang w:val="en-GB"/>
              </w:rPr>
            </w:pPr>
          </w:p>
          <w:p w14:paraId="62B059EC" w14:textId="77777777" w:rsidR="00C03C23" w:rsidRDefault="00C03C23" w:rsidP="00C007E8">
            <w:pPr>
              <w:rPr>
                <w:b/>
                <w:lang w:val="en-GB"/>
              </w:rPr>
            </w:pPr>
          </w:p>
          <w:p w14:paraId="2276AAD9" w14:textId="77777777" w:rsidR="00C03C23" w:rsidRDefault="00C03C23" w:rsidP="00C007E8">
            <w:pPr>
              <w:rPr>
                <w:b/>
                <w:lang w:val="en-GB"/>
              </w:rPr>
            </w:pPr>
          </w:p>
          <w:p w14:paraId="3D8500D4" w14:textId="77777777" w:rsidR="00C03C23" w:rsidRDefault="00C03C23" w:rsidP="00C007E8">
            <w:pPr>
              <w:jc w:val="center"/>
              <w:rPr>
                <w:b/>
                <w:lang w:val="en-GB"/>
              </w:rPr>
            </w:pPr>
            <w:r>
              <w:rPr>
                <w:b/>
                <w:lang w:val="en-GB"/>
              </w:rPr>
              <w:t>b</w:t>
            </w:r>
          </w:p>
        </w:tc>
        <w:tc>
          <w:tcPr>
            <w:tcW w:w="3070" w:type="dxa"/>
          </w:tcPr>
          <w:p w14:paraId="327D8F1F" w14:textId="77777777" w:rsidR="00C03C23" w:rsidRDefault="00C03C23" w:rsidP="00C007E8">
            <w:pPr>
              <w:rPr>
                <w:b/>
                <w:lang w:val="en-GB"/>
              </w:rPr>
            </w:pPr>
          </w:p>
          <w:p w14:paraId="15E86464" w14:textId="77777777" w:rsidR="00C03C23" w:rsidRDefault="00C03C23" w:rsidP="00C007E8">
            <w:pPr>
              <w:rPr>
                <w:b/>
                <w:lang w:val="en-GB"/>
              </w:rPr>
            </w:pPr>
          </w:p>
          <w:p w14:paraId="0F6018C9" w14:textId="77777777" w:rsidR="00C03C23" w:rsidRDefault="00C03C23" w:rsidP="00C007E8">
            <w:pPr>
              <w:rPr>
                <w:b/>
                <w:lang w:val="en-GB"/>
              </w:rPr>
            </w:pPr>
          </w:p>
          <w:p w14:paraId="74A3A34B" w14:textId="77777777" w:rsidR="00C03C23" w:rsidRDefault="00C03C23" w:rsidP="00C007E8">
            <w:pPr>
              <w:rPr>
                <w:b/>
                <w:lang w:val="en-GB"/>
              </w:rPr>
            </w:pPr>
          </w:p>
          <w:p w14:paraId="44BC7100" w14:textId="77777777" w:rsidR="00C03C23" w:rsidRDefault="00C03C23" w:rsidP="00C007E8">
            <w:pPr>
              <w:rPr>
                <w:b/>
                <w:lang w:val="en-GB"/>
              </w:rPr>
            </w:pPr>
          </w:p>
          <w:p w14:paraId="0C47F77A" w14:textId="77777777" w:rsidR="00C03C23" w:rsidRDefault="00C03C23" w:rsidP="00C007E8">
            <w:pPr>
              <w:rPr>
                <w:b/>
                <w:lang w:val="en-GB"/>
              </w:rPr>
            </w:pPr>
          </w:p>
          <w:p w14:paraId="3FEDBB11" w14:textId="77777777" w:rsidR="00C03C23" w:rsidRDefault="00C03C23" w:rsidP="00C007E8">
            <w:pPr>
              <w:rPr>
                <w:b/>
                <w:lang w:val="en-GB"/>
              </w:rPr>
            </w:pPr>
          </w:p>
          <w:p w14:paraId="1E2E5A69" w14:textId="77777777" w:rsidR="00C03C23" w:rsidRDefault="00C03C23" w:rsidP="00C007E8">
            <w:pPr>
              <w:rPr>
                <w:b/>
                <w:lang w:val="en-GB"/>
              </w:rPr>
            </w:pPr>
          </w:p>
          <w:p w14:paraId="734F42D0" w14:textId="77777777" w:rsidR="00C03C23" w:rsidRDefault="00C03C23" w:rsidP="00C007E8">
            <w:pPr>
              <w:rPr>
                <w:b/>
                <w:lang w:val="en-GB"/>
              </w:rPr>
            </w:pPr>
          </w:p>
          <w:p w14:paraId="42C30924" w14:textId="77777777" w:rsidR="00C03C23" w:rsidRDefault="00C03C23" w:rsidP="00C007E8">
            <w:pPr>
              <w:jc w:val="center"/>
              <w:rPr>
                <w:b/>
                <w:lang w:val="en-GB"/>
              </w:rPr>
            </w:pPr>
            <w:r>
              <w:rPr>
                <w:b/>
                <w:lang w:val="en-GB"/>
              </w:rPr>
              <w:t>c</w:t>
            </w:r>
          </w:p>
        </w:tc>
      </w:tr>
    </w:tbl>
    <w:p w14:paraId="481BC567" w14:textId="0F48B534" w:rsidR="00C03C23" w:rsidRDefault="00C03C23" w:rsidP="00C03C23">
      <w:pPr>
        <w:jc w:val="center"/>
        <w:rPr>
          <w:b/>
        </w:rPr>
      </w:pPr>
      <w:bookmarkStart w:id="216" w:name="_Ref98574954"/>
      <w:bookmarkStart w:id="217" w:name="_Toc366685111"/>
      <w:bookmarkStart w:id="218" w:name="_Toc430011168"/>
      <w:bookmarkStart w:id="219" w:name="_Toc159408658"/>
      <w:r>
        <w:rPr>
          <w:b/>
        </w:rPr>
        <w:t xml:space="preserve">Figure </w:t>
      </w:r>
      <w:r>
        <w:rPr>
          <w:b/>
        </w:rPr>
        <w:fldChar w:fldCharType="begin"/>
      </w:r>
      <w:r>
        <w:rPr>
          <w:b/>
        </w:rPr>
        <w:instrText xml:space="preserve"> SEQ Figure \* ARABIC </w:instrText>
      </w:r>
      <w:r>
        <w:rPr>
          <w:b/>
        </w:rPr>
        <w:fldChar w:fldCharType="separate"/>
      </w:r>
      <w:r w:rsidR="0042247F">
        <w:rPr>
          <w:b/>
          <w:noProof/>
        </w:rPr>
        <w:t>25</w:t>
      </w:r>
      <w:r>
        <w:rPr>
          <w:b/>
        </w:rPr>
        <w:fldChar w:fldCharType="end"/>
      </w:r>
      <w:bookmarkEnd w:id="216"/>
      <w:r>
        <w:t xml:space="preserve"> - - Représentation des amplitudes dans le plan complexe</w:t>
      </w:r>
      <w:bookmarkEnd w:id="217"/>
      <w:bookmarkEnd w:id="218"/>
      <w:bookmarkEnd w:id="219"/>
    </w:p>
    <w:p w14:paraId="6C70D4DC" w14:textId="77777777" w:rsidR="00C03C23" w:rsidRDefault="00C03C23" w:rsidP="00C03C23">
      <w:pPr>
        <w:pStyle w:val="Titre2"/>
        <w:ind w:left="0" w:firstLine="0"/>
        <w:jc w:val="left"/>
      </w:pPr>
      <w:bookmarkStart w:id="220" w:name="_Toc366685161"/>
      <w:bookmarkStart w:id="221" w:name="_Toc430011100"/>
      <w:bookmarkStart w:id="222" w:name="_Toc218697552"/>
      <w:r>
        <w:t>Calcul des amplitudes et des probabilités</w:t>
      </w:r>
      <w:bookmarkEnd w:id="220"/>
      <w:bookmarkEnd w:id="221"/>
      <w:bookmarkEnd w:id="222"/>
    </w:p>
    <w:p w14:paraId="3FA2F0F6" w14:textId="77777777" w:rsidR="00C03C23" w:rsidRDefault="00C03C23" w:rsidP="00C03C23">
      <w:pPr>
        <w:pStyle w:val="Para"/>
      </w:pPr>
      <w:r>
        <w:t>Pour calculer les amplitudes et les probabilités dans des situations assez réalistes il faut définir des règles précises qui peuvent être considérées comme les postulats de la théorie quantique.</w:t>
      </w:r>
    </w:p>
    <w:p w14:paraId="6902DCB7" w14:textId="77777777" w:rsidR="00C03C23" w:rsidRPr="008F32C7" w:rsidRDefault="00C03C23" w:rsidP="00C03C23">
      <w:pPr>
        <w:pStyle w:val="Para"/>
        <w:rPr>
          <w:u w:val="single"/>
        </w:rPr>
      </w:pPr>
      <w:r>
        <w:t xml:space="preserve">Avant de les énoncer nous introduirons la notation de Dirac couramment utilisée pour </w:t>
      </w:r>
      <w:r w:rsidRPr="008F32C7">
        <w:rPr>
          <w:u w:val="single"/>
        </w:rPr>
        <w:t>désigner une amplitude de probabilité.</w:t>
      </w:r>
    </w:p>
    <w:p w14:paraId="2DDA4008" w14:textId="77777777" w:rsidR="00C03C23" w:rsidRDefault="00C03C23" w:rsidP="00C03C23">
      <w:pPr>
        <w:pStyle w:val="Parasuite"/>
      </w:pPr>
      <w:r>
        <w:t>L'amplitude de probabilité de transition entre deux états s'écrit sous la forme :</w:t>
      </w:r>
    </w:p>
    <w:p w14:paraId="28D74DCC" w14:textId="77777777" w:rsidR="00C03C23" w:rsidRPr="00FE523D" w:rsidRDefault="002050D0" w:rsidP="00FE523D">
      <w:pPr>
        <w:pStyle w:val="FormuleSN"/>
      </w:pPr>
      <m:oMathPara>
        <m:oMathParaPr>
          <m:jc m:val="center"/>
        </m:oMathParaPr>
        <m:oMath>
          <m:d>
            <m:dPr>
              <m:begChr m:val="⟨"/>
              <m:endChr m:val="⟩"/>
              <m:ctrlPr/>
            </m:dPr>
            <m:e>
              <m:r>
                <m:t>état final</m:t>
              </m:r>
            </m:e>
            <m:e>
              <m:r>
                <m:t>état initial</m:t>
              </m:r>
            </m:e>
          </m:d>
        </m:oMath>
      </m:oMathPara>
    </w:p>
    <w:p w14:paraId="66D04B3F" w14:textId="77777777" w:rsidR="00C03C23" w:rsidRDefault="00C03C23" w:rsidP="00C03C23">
      <w:pPr>
        <w:pStyle w:val="Parasuite"/>
      </w:pPr>
      <w:r>
        <w:t>Ainsi l'amplitude de probabilité pour qu'un électron aille de la source au détecteur lorsque la seule fente est ouverte 1 peut s'écrire :</w:t>
      </w:r>
    </w:p>
    <w:p w14:paraId="5FE39C4E" w14:textId="77777777" w:rsidR="00C03C23" w:rsidRPr="00FE523D" w:rsidRDefault="002050D0" w:rsidP="00FE523D">
      <w:pPr>
        <w:pStyle w:val="FormuleSN"/>
      </w:pPr>
      <m:oMathPara>
        <m:oMathParaPr>
          <m:jc m:val="center"/>
        </m:oMathParaPr>
        <m:oMath>
          <m:sSub>
            <m:sSubPr>
              <m:ctrlPr/>
            </m:sSubPr>
            <m:e>
              <m:sSub>
                <m:sSubPr>
                  <m:ctrlPr/>
                </m:sSubPr>
                <m:e>
                  <m:r>
                    <m:t>A</m:t>
                  </m:r>
                </m:e>
                <m:sub>
                  <m:r>
                    <m:t>1</m:t>
                  </m:r>
                </m:sub>
              </m:sSub>
              <m:r>
                <m:t>=</m:t>
              </m:r>
              <m:d>
                <m:dPr>
                  <m:begChr m:val="⟨"/>
                  <m:endChr m:val="⟩"/>
                  <m:ctrlPr/>
                </m:dPr>
                <m:e>
                  <m:r>
                    <m:t>D</m:t>
                  </m:r>
                </m:e>
                <m:e>
                  <m:r>
                    <m:t>S</m:t>
                  </m:r>
                </m:e>
              </m:d>
            </m:e>
            <m:sub>
              <m:r>
                <m:t>1</m:t>
              </m:r>
            </m:sub>
          </m:sSub>
        </m:oMath>
      </m:oMathPara>
    </w:p>
    <w:p w14:paraId="39F0562C" w14:textId="77777777" w:rsidR="00C03C23" w:rsidRDefault="00C03C23" w:rsidP="00C03C23">
      <w:pPr>
        <w:pStyle w:val="Parasuite"/>
      </w:pPr>
      <w:r>
        <w:t>Pour la seule fente 2 ouverte :</w:t>
      </w:r>
    </w:p>
    <w:p w14:paraId="542696CC" w14:textId="77777777" w:rsidR="00C03C23" w:rsidRPr="00FE523D" w:rsidRDefault="002050D0" w:rsidP="00FE523D">
      <w:pPr>
        <w:pStyle w:val="FormuleSN"/>
      </w:pPr>
      <m:oMathPara>
        <m:oMathParaPr>
          <m:jc m:val="center"/>
        </m:oMathParaPr>
        <m:oMath>
          <m:sSub>
            <m:sSubPr>
              <m:ctrlPr/>
            </m:sSubPr>
            <m:e>
              <m:sSub>
                <m:sSubPr>
                  <m:ctrlPr/>
                </m:sSubPr>
                <m:e>
                  <m:r>
                    <m:t>A</m:t>
                  </m:r>
                </m:e>
                <m:sub>
                  <m:r>
                    <m:t>2</m:t>
                  </m:r>
                </m:sub>
              </m:sSub>
              <m:r>
                <m:t>=</m:t>
              </m:r>
              <m:d>
                <m:dPr>
                  <m:begChr m:val="⟨"/>
                  <m:endChr m:val="⟩"/>
                  <m:ctrlPr/>
                </m:dPr>
                <m:e>
                  <m:r>
                    <m:t>D</m:t>
                  </m:r>
                </m:e>
                <m:e>
                  <m:r>
                    <m:t>S</m:t>
                  </m:r>
                </m:e>
              </m:d>
            </m:e>
            <m:sub>
              <m:r>
                <m:t>2</m:t>
              </m:r>
            </m:sub>
          </m:sSub>
        </m:oMath>
      </m:oMathPara>
    </w:p>
    <w:p w14:paraId="6773EE84" w14:textId="77777777" w:rsidR="00C03C23" w:rsidRDefault="00C03C23" w:rsidP="00C03C23">
      <w:pPr>
        <w:pStyle w:val="Parasuite"/>
      </w:pPr>
      <w:r>
        <w:lastRenderedPageBreak/>
        <w:t>En plus du PSAP deux autres principes sont nécessaires pour permettre de calculer les amplitudes et les probabilités.</w:t>
      </w:r>
    </w:p>
    <w:p w14:paraId="6592390F" w14:textId="77777777" w:rsidR="00C03C23" w:rsidRDefault="00C03C23" w:rsidP="00C03C23">
      <w:pPr>
        <w:pStyle w:val="Titre3"/>
        <w:tabs>
          <w:tab w:val="clear" w:pos="1561"/>
          <w:tab w:val="num" w:pos="851"/>
        </w:tabs>
        <w:ind w:left="851"/>
        <w:jc w:val="left"/>
      </w:pPr>
      <w:bookmarkStart w:id="223" w:name="_Toc366685162"/>
      <w:bookmarkStart w:id="224" w:name="_Toc430011101"/>
      <w:bookmarkStart w:id="225" w:name="_Toc218697553"/>
      <w:r>
        <w:t>Principe d'addition des probabilités</w:t>
      </w:r>
      <w:bookmarkEnd w:id="223"/>
      <w:bookmarkEnd w:id="224"/>
      <w:bookmarkEnd w:id="225"/>
    </w:p>
    <w:p w14:paraId="35A3DF00" w14:textId="77777777" w:rsidR="00C03C23" w:rsidRPr="003B6325" w:rsidRDefault="00C03C23" w:rsidP="00C03C23">
      <w:pPr>
        <w:pStyle w:val="Para"/>
        <w:rPr>
          <w:b/>
          <w:u w:val="single"/>
        </w:rPr>
      </w:pPr>
      <w:r w:rsidRPr="003B6325">
        <w:rPr>
          <w:b/>
          <w:u w:val="single"/>
        </w:rPr>
        <w:t>Lorsqu'il existe plusieurs états finaux disjoints ou distincts la probabilité de transition vers l'ensemble de ces états est la somme des probabilités de transition vers chacun de ces états.</w:t>
      </w:r>
    </w:p>
    <w:p w14:paraId="6AAEC1B6" w14:textId="77777777" w:rsidR="00C03C23" w:rsidRDefault="00C03C23" w:rsidP="00C03C23">
      <w:pPr>
        <w:pStyle w:val="Para"/>
      </w:pPr>
      <w:r>
        <w:t>Lorsqu'une transition peut se faire par des voies intermédiaires en princip</w:t>
      </w:r>
      <w:r w:rsidRPr="008F53FF">
        <w:t xml:space="preserve">e </w:t>
      </w:r>
      <w:r>
        <w:rPr>
          <w:u w:val="single"/>
        </w:rPr>
        <w:t>discernables, chacun de ses états peut être considéré comme final pour une partie de la transition</w:t>
      </w:r>
      <w:r>
        <w:t xml:space="preserve">. La règle d'addition des probabilités que nous avons déjà énoncée </w:t>
      </w:r>
      <w:proofErr w:type="gramStart"/>
      <w:r>
        <w:t>peut être</w:t>
      </w:r>
      <w:proofErr w:type="gramEnd"/>
      <w:r>
        <w:t xml:space="preserve"> considérée comme un cas particulier du principe d'addition des probabilités de transition vers des états finaux distincts.</w:t>
      </w:r>
    </w:p>
    <w:p w14:paraId="4D4A6498" w14:textId="77777777" w:rsidR="00C03C23" w:rsidRDefault="00C03C23" w:rsidP="00C03C23">
      <w:pPr>
        <w:pStyle w:val="Titre3"/>
        <w:tabs>
          <w:tab w:val="clear" w:pos="1561"/>
          <w:tab w:val="num" w:pos="851"/>
        </w:tabs>
        <w:ind w:left="851"/>
        <w:jc w:val="left"/>
      </w:pPr>
      <w:bookmarkStart w:id="226" w:name="_Toc366685163"/>
      <w:bookmarkStart w:id="227" w:name="_Toc430011102"/>
      <w:bookmarkStart w:id="228" w:name="_Toc218697554"/>
      <w:r>
        <w:t>Principe de factorisation séquentielle.</w:t>
      </w:r>
      <w:bookmarkEnd w:id="226"/>
      <w:bookmarkEnd w:id="227"/>
      <w:bookmarkEnd w:id="228"/>
    </w:p>
    <w:p w14:paraId="3A01F043" w14:textId="77777777" w:rsidR="00C03C23" w:rsidRDefault="00C03C23" w:rsidP="00C03C23">
      <w:pPr>
        <w:pStyle w:val="Para"/>
      </w:pPr>
      <w:r>
        <w:t>Lorsqu'une transition s'effectue en passant par un état intermédiaire bien défini(s) l'amplitude de probabilité de transition est le produit des amplitudes associées à chaque étape de la transition :</w:t>
      </w:r>
    </w:p>
    <w:p w14:paraId="776B1A65" w14:textId="77777777" w:rsidR="00C03C23" w:rsidRPr="00FE523D" w:rsidRDefault="002050D0" w:rsidP="00FE523D">
      <w:pPr>
        <w:pStyle w:val="FormuleSN"/>
      </w:pPr>
      <m:oMathPara>
        <m:oMathParaPr>
          <m:jc m:val="center"/>
        </m:oMathParaPr>
        <m:oMath>
          <m:sSub>
            <m:sSubPr>
              <m:ctrlPr/>
            </m:sSubPr>
            <m:e>
              <m:d>
                <m:dPr>
                  <m:begChr m:val="⟨"/>
                  <m:endChr m:val="⟩"/>
                  <m:ctrlPr/>
                </m:dPr>
                <m:e>
                  <m:r>
                    <m:t>v</m:t>
                  </m:r>
                </m:e>
                <m:e>
                  <m:r>
                    <m:t>u</m:t>
                  </m:r>
                </m:e>
              </m:d>
            </m:e>
            <m:sub>
              <m:r>
                <m:t>s</m:t>
              </m:r>
            </m:sub>
          </m:sSub>
          <m:r>
            <m:t>=</m:t>
          </m:r>
          <m:d>
            <m:dPr>
              <m:begChr m:val="⟨"/>
              <m:endChr m:val="⟩"/>
              <m:ctrlPr/>
            </m:dPr>
            <m:e>
              <m:r>
                <m:t>v</m:t>
              </m:r>
            </m:e>
            <m:e>
              <m:r>
                <m:t>s</m:t>
              </m:r>
            </m:e>
          </m:d>
          <m:d>
            <m:dPr>
              <m:begChr m:val="⟨"/>
              <m:endChr m:val="⟩"/>
              <m:ctrlPr/>
            </m:dPr>
            <m:e>
              <m:r>
                <m:t>s</m:t>
              </m:r>
            </m:e>
            <m:e>
              <m:r>
                <m:t>u</m:t>
              </m:r>
            </m:e>
          </m:d>
        </m:oMath>
      </m:oMathPara>
    </w:p>
    <w:p w14:paraId="62E08FA6" w14:textId="77777777" w:rsidR="00C03C23" w:rsidRDefault="00C03C23" w:rsidP="00C03C23">
      <w:pPr>
        <w:pStyle w:val="Parasuite"/>
      </w:pPr>
      <w:r>
        <w:t>Dans le cas particulier de l'expérience réalisée avec le dispositif d'Young la transition de la source au détecteur peut se faire par l'intermédiaire de l'un ou l'autre trou. Le principe de factorisation séquentielle permet d'écrire :</w:t>
      </w:r>
    </w:p>
    <w:p w14:paraId="5BF3AFFD" w14:textId="77777777" w:rsidR="00C03C23" w:rsidRPr="00FE523D" w:rsidRDefault="002050D0" w:rsidP="00FE523D">
      <w:pPr>
        <w:pStyle w:val="FormuleSN"/>
      </w:pPr>
      <m:oMathPara>
        <m:oMathParaPr>
          <m:jc m:val="center"/>
        </m:oMathParaPr>
        <m:oMath>
          <m:sSub>
            <m:sSubPr>
              <m:ctrlPr/>
            </m:sSubPr>
            <m:e>
              <m:sSub>
                <m:sSubPr>
                  <m:ctrlPr/>
                </m:sSubPr>
                <m:e>
                  <m:r>
                    <m:t>A</m:t>
                  </m:r>
                </m:e>
                <m:sub>
                  <m:r>
                    <m:t>1</m:t>
                  </m:r>
                </m:sub>
              </m:sSub>
              <m:r>
                <m:t>=</m:t>
              </m:r>
              <m:d>
                <m:dPr>
                  <m:begChr m:val="⟨"/>
                  <m:endChr m:val="⟩"/>
                  <m:ctrlPr/>
                </m:dPr>
                <m:e>
                  <m:r>
                    <m:t>D</m:t>
                  </m:r>
                </m:e>
                <m:e>
                  <m:r>
                    <m:t>S</m:t>
                  </m:r>
                </m:e>
              </m:d>
            </m:e>
            <m:sub>
              <m:r>
                <m:t>1</m:t>
              </m:r>
            </m:sub>
          </m:sSub>
          <m:r>
            <m:t>=</m:t>
          </m:r>
          <m:d>
            <m:dPr>
              <m:begChr m:val="⟨"/>
              <m:endChr m:val="⟩"/>
              <m:ctrlPr/>
            </m:dPr>
            <m:e>
              <m:r>
                <m:t>D</m:t>
              </m:r>
            </m:e>
            <m:e>
              <m:r>
                <m:t>1</m:t>
              </m:r>
            </m:e>
          </m:d>
          <m:d>
            <m:dPr>
              <m:begChr m:val="⟨"/>
              <m:endChr m:val="⟩"/>
              <m:ctrlPr/>
            </m:dPr>
            <m:e>
              <m:r>
                <m:t>1</m:t>
              </m:r>
            </m:e>
            <m:e>
              <m:r>
                <m:t>S</m:t>
              </m:r>
            </m:e>
          </m:d>
        </m:oMath>
      </m:oMathPara>
    </w:p>
    <w:p w14:paraId="2EB37133" w14:textId="77777777" w:rsidR="00C03C23" w:rsidRPr="00FE523D" w:rsidRDefault="00C03C23" w:rsidP="00FE523D">
      <w:pPr>
        <w:pStyle w:val="FormuleSN"/>
      </w:pPr>
    </w:p>
    <w:p w14:paraId="350A87C5" w14:textId="77777777" w:rsidR="00C03C23" w:rsidRPr="00FE523D" w:rsidRDefault="002050D0" w:rsidP="00FE523D">
      <w:pPr>
        <w:pStyle w:val="FormuleSN"/>
      </w:pPr>
      <m:oMathPara>
        <m:oMathParaPr>
          <m:jc m:val="center"/>
        </m:oMathParaPr>
        <m:oMath>
          <m:sSub>
            <m:sSubPr>
              <m:ctrlPr/>
            </m:sSubPr>
            <m:e>
              <m:sSub>
                <m:sSubPr>
                  <m:ctrlPr/>
                </m:sSubPr>
                <m:e>
                  <m:r>
                    <m:t>A</m:t>
                  </m:r>
                </m:e>
                <m:sub>
                  <m:r>
                    <m:t>2</m:t>
                  </m:r>
                </m:sub>
              </m:sSub>
              <m:r>
                <m:t>=</m:t>
              </m:r>
              <m:d>
                <m:dPr>
                  <m:begChr m:val="⟨"/>
                  <m:endChr m:val="⟩"/>
                  <m:ctrlPr/>
                </m:dPr>
                <m:e>
                  <m:r>
                    <m:t>D</m:t>
                  </m:r>
                </m:e>
                <m:e>
                  <m:r>
                    <m:t>S</m:t>
                  </m:r>
                </m:e>
              </m:d>
            </m:e>
            <m:sub>
              <m:r>
                <m:t>2</m:t>
              </m:r>
            </m:sub>
          </m:sSub>
          <m:r>
            <m:t>=</m:t>
          </m:r>
          <m:d>
            <m:dPr>
              <m:begChr m:val="⟨"/>
              <m:endChr m:val="⟩"/>
              <m:ctrlPr/>
            </m:dPr>
            <m:e>
              <m:r>
                <m:t>D</m:t>
              </m:r>
            </m:e>
            <m:e>
              <m:r>
                <m:t>2</m:t>
              </m:r>
            </m:e>
          </m:d>
          <m:d>
            <m:dPr>
              <m:begChr m:val="⟨"/>
              <m:endChr m:val="⟩"/>
              <m:ctrlPr/>
            </m:dPr>
            <m:e>
              <m:r>
                <m:t>2</m:t>
              </m:r>
            </m:e>
            <m:e>
              <m:r>
                <m:t>S</m:t>
              </m:r>
            </m:e>
          </m:d>
        </m:oMath>
      </m:oMathPara>
    </w:p>
    <w:p w14:paraId="70076D06" w14:textId="77777777" w:rsidR="00C03C23" w:rsidRDefault="00C03C23" w:rsidP="00FE523D">
      <w:pPr>
        <w:pStyle w:val="FormuleSN"/>
      </w:pPr>
    </w:p>
    <w:p w14:paraId="67EE84ED" w14:textId="77777777" w:rsidR="00C03C23" w:rsidRDefault="00C03C23" w:rsidP="00C03C23">
      <w:pPr>
        <w:pStyle w:val="Parasuite"/>
      </w:pPr>
      <w:r>
        <w:t xml:space="preserve">L'expression </w:t>
      </w:r>
      <m:oMath>
        <m:d>
          <m:dPr>
            <m:begChr m:val="⟨"/>
            <m:endChr m:val="⟩"/>
            <m:ctrlPr>
              <w:rPr>
                <w:rFonts w:ascii="Cambria Math" w:hAnsi="Cambria Math"/>
                <w:i/>
                <w:sz w:val="24"/>
                <w:szCs w:val="24"/>
              </w:rPr>
            </m:ctrlPr>
          </m:dPr>
          <m:e>
            <m:r>
              <w:rPr>
                <w:rFonts w:ascii="Cambria Math" w:hAnsi="Cambria Math"/>
                <w:sz w:val="24"/>
                <w:szCs w:val="24"/>
              </w:rPr>
              <m:t>i</m:t>
            </m:r>
          </m:e>
          <m:e>
            <m:r>
              <w:rPr>
                <w:rFonts w:ascii="Cambria Math" w:hAnsi="Cambria Math"/>
                <w:sz w:val="24"/>
                <w:szCs w:val="24"/>
              </w:rPr>
              <m:t>S</m:t>
            </m:r>
          </m:e>
        </m:d>
      </m:oMath>
      <w:r>
        <w:t xml:space="preserve">représente l'amplitude de probabilité pour que le quanton quitte la source </w:t>
      </w:r>
      <m:oMath>
        <m:r>
          <w:rPr>
            <w:rFonts w:ascii="Cambria Math" w:hAnsi="Cambria Math"/>
            <w:sz w:val="24"/>
            <w:szCs w:val="24"/>
          </w:rPr>
          <m:t>S</m:t>
        </m:r>
      </m:oMath>
      <w:r>
        <w:t xml:space="preserve"> pour arriver à la fente </w:t>
      </w:r>
      <m:oMath>
        <m:r>
          <w:rPr>
            <w:rFonts w:ascii="Cambria Math" w:hAnsi="Cambria Math"/>
            <w:sz w:val="24"/>
            <w:szCs w:val="24"/>
          </w:rPr>
          <m:t>i</m:t>
        </m:r>
      </m:oMath>
      <w:r>
        <w:t xml:space="preserve"> et </w:t>
      </w:r>
      <m:oMath>
        <m:d>
          <m:dPr>
            <m:begChr m:val="⟨"/>
            <m:endChr m:val="⟩"/>
            <m:ctrlPr>
              <w:rPr>
                <w:rFonts w:ascii="Cambria Math" w:hAnsi="Cambria Math"/>
                <w:i/>
                <w:sz w:val="24"/>
                <w:szCs w:val="24"/>
              </w:rPr>
            </m:ctrlPr>
          </m:dPr>
          <m:e>
            <m:r>
              <w:rPr>
                <w:rFonts w:ascii="Cambria Math" w:hAnsi="Cambria Math"/>
                <w:sz w:val="24"/>
                <w:szCs w:val="24"/>
              </w:rPr>
              <m:t>D</m:t>
            </m:r>
          </m:e>
          <m:e>
            <m:r>
              <w:rPr>
                <w:rFonts w:ascii="Cambria Math" w:hAnsi="Cambria Math"/>
                <w:sz w:val="24"/>
                <w:szCs w:val="24"/>
              </w:rPr>
              <m:t>i</m:t>
            </m:r>
          </m:e>
        </m:d>
      </m:oMath>
      <w:r>
        <w:t xml:space="preserve"> représente l'amplitude de probabilité pour qu'il aille de la fente </w:t>
      </w:r>
      <m:oMath>
        <m:r>
          <w:rPr>
            <w:rFonts w:ascii="Cambria Math" w:hAnsi="Cambria Math"/>
            <w:sz w:val="24"/>
            <w:szCs w:val="24"/>
          </w:rPr>
          <m:t>i</m:t>
        </m:r>
      </m:oMath>
      <w:r>
        <w:t xml:space="preserve"> au détecteur.</w:t>
      </w:r>
    </w:p>
    <w:p w14:paraId="446E5AC7" w14:textId="77777777" w:rsidR="00C03C23" w:rsidRDefault="00C03C23" w:rsidP="00C03C23">
      <w:pPr>
        <w:pStyle w:val="Parasuite"/>
      </w:pPr>
      <w:r>
        <w:t>Le type de transition intervenant dans les expériences étudiées ici est en fait une propagation dans l'espace-temps. Dans le cas des photons nous pourrons donner une expression très simple. Elle expliquera ainsi tous les phénomènes déjà expliqués par l'optique ondulatoire et par l'optique géométrique.</w:t>
      </w:r>
    </w:p>
    <w:p w14:paraId="589D6699" w14:textId="77777777" w:rsidR="00C03C23" w:rsidRDefault="00C03C23" w:rsidP="00C03C23">
      <w:pPr>
        <w:pStyle w:val="Titre2"/>
        <w:ind w:left="0" w:firstLine="0"/>
        <w:jc w:val="left"/>
      </w:pPr>
      <w:bookmarkStart w:id="229" w:name="_Toc366685166"/>
      <w:bookmarkStart w:id="230" w:name="_Toc430011105"/>
      <w:bookmarkStart w:id="231" w:name="_Toc218697555"/>
      <w:r>
        <w:t>Propagation rectiligne de la lumière</w:t>
      </w:r>
      <w:bookmarkEnd w:id="229"/>
      <w:bookmarkEnd w:id="230"/>
      <w:bookmarkEnd w:id="231"/>
    </w:p>
    <w:p w14:paraId="2975E169" w14:textId="77777777" w:rsidR="00C03C23" w:rsidRDefault="00C03C23" w:rsidP="00C03C23">
      <w:pPr>
        <w:pStyle w:val="Para"/>
      </w:pPr>
      <w:r>
        <w:t>Les photons se déplacent-ils en ligne droite dans le vide ? A première vue la réponse semblait être positive car l’expérience quotidienne nous permet d’observer facilement le phénomène de propagation rectiligne de la lumière (visible). C’est d’ailleurs cette observation qui a conduit au développement du modèle géométrique. En revanche l’existence d’une trajectoire bien définie pour le photon est incompatible avec l’inégalité d’Heisenberg. Comment concilier ces propriétés qui semblent être en contradiction ?</w:t>
      </w:r>
    </w:p>
    <w:p w14:paraId="2A554D37" w14:textId="77777777" w:rsidR="00C03C23" w:rsidRDefault="00C03C23" w:rsidP="00C03C23">
      <w:pPr>
        <w:pStyle w:val="Parasuite"/>
      </w:pPr>
      <w:r>
        <w:t>On peut essayer de résoudre ce dilemme en faisant une expérience appropriée :</w:t>
      </w:r>
    </w:p>
    <w:p w14:paraId="2580092E" w14:textId="77777777" w:rsidR="00C03C23" w:rsidRDefault="00C03C23" w:rsidP="00C03C23">
      <w:r>
        <w:rPr>
          <w:noProof/>
          <w:sz w:val="20"/>
        </w:rPr>
        <mc:AlternateContent>
          <mc:Choice Requires="wpg">
            <w:drawing>
              <wp:anchor distT="0" distB="0" distL="114300" distR="114300" simplePos="0" relativeHeight="251723776" behindDoc="0" locked="0" layoutInCell="0" allowOverlap="1" wp14:anchorId="31FAD847" wp14:editId="7F47F39B">
                <wp:simplePos x="0" y="0"/>
                <wp:positionH relativeFrom="column">
                  <wp:posOffset>838200</wp:posOffset>
                </wp:positionH>
                <wp:positionV relativeFrom="paragraph">
                  <wp:posOffset>6985</wp:posOffset>
                </wp:positionV>
                <wp:extent cx="4633595" cy="1195070"/>
                <wp:effectExtent l="0" t="0" r="0" b="0"/>
                <wp:wrapSquare wrapText="bothSides"/>
                <wp:docPr id="245"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3595" cy="1195070"/>
                          <a:chOff x="2736" y="6371"/>
                          <a:chExt cx="7297" cy="1882"/>
                        </a:xfrm>
                      </wpg:grpSpPr>
                      <wps:wsp>
                        <wps:cNvPr id="246" name="Line 332"/>
                        <wps:cNvCnPr/>
                        <wps:spPr bwMode="auto">
                          <a:xfrm>
                            <a:off x="3192" y="7054"/>
                            <a:ext cx="6100" cy="1"/>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7" name="Line 333"/>
                        <wps:cNvCnPr/>
                        <wps:spPr bwMode="auto">
                          <a:xfrm>
                            <a:off x="9405" y="6884"/>
                            <a:ext cx="1" cy="343"/>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8" name="Line 334"/>
                        <wps:cNvCnPr/>
                        <wps:spPr bwMode="auto">
                          <a:xfrm flipH="1">
                            <a:off x="9234" y="6884"/>
                            <a:ext cx="172" cy="1"/>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335"/>
                        <wps:cNvCnPr/>
                        <wps:spPr bwMode="auto">
                          <a:xfrm flipH="1">
                            <a:off x="9234" y="7226"/>
                            <a:ext cx="172" cy="1"/>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Arc 336"/>
                        <wps:cNvSpPr>
                          <a:spLocks/>
                        </wps:cNvSpPr>
                        <wps:spPr bwMode="auto">
                          <a:xfrm flipH="1">
                            <a:off x="3249" y="6997"/>
                            <a:ext cx="3022" cy="5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3175">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51" name="Line 337"/>
                        <wps:cNvCnPr/>
                        <wps:spPr bwMode="auto">
                          <a:xfrm flipH="1" flipV="1">
                            <a:off x="9234" y="7796"/>
                            <a:ext cx="133" cy="75"/>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2" name="Arc 338"/>
                        <wps:cNvSpPr>
                          <a:spLocks/>
                        </wps:cNvSpPr>
                        <wps:spPr bwMode="auto">
                          <a:xfrm>
                            <a:off x="6270" y="6997"/>
                            <a:ext cx="3022" cy="5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3175">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53" name="Line 339"/>
                        <wps:cNvCnPr/>
                        <wps:spPr bwMode="auto">
                          <a:xfrm flipV="1">
                            <a:off x="6327" y="6371"/>
                            <a:ext cx="1" cy="514"/>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5" name="Line 340"/>
                        <wps:cNvCnPr/>
                        <wps:spPr bwMode="auto">
                          <a:xfrm flipV="1">
                            <a:off x="6327" y="7168"/>
                            <a:ext cx="1" cy="514"/>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2" name="Line 341"/>
                        <wps:cNvCnPr/>
                        <wps:spPr bwMode="auto">
                          <a:xfrm>
                            <a:off x="6498" y="7054"/>
                            <a:ext cx="2680" cy="913"/>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3" name="Line 342"/>
                        <wps:cNvCnPr/>
                        <wps:spPr bwMode="auto">
                          <a:xfrm flipV="1">
                            <a:off x="9177" y="7853"/>
                            <a:ext cx="172" cy="286"/>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4" name="Line 343"/>
                        <wps:cNvCnPr/>
                        <wps:spPr bwMode="auto">
                          <a:xfrm flipH="1" flipV="1">
                            <a:off x="9063" y="8081"/>
                            <a:ext cx="133" cy="75"/>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5" name="Rectangle 344"/>
                        <wps:cNvSpPr>
                          <a:spLocks noChangeArrowheads="1"/>
                        </wps:cNvSpPr>
                        <wps:spPr bwMode="auto">
                          <a:xfrm>
                            <a:off x="9633" y="6884"/>
                            <a:ext cx="400"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FD48A3" w14:textId="77777777" w:rsidR="002050D0" w:rsidRDefault="002050D0" w:rsidP="00C03C23">
                              <w:r>
                                <w:t>D</w:t>
                              </w:r>
                              <w:r>
                                <w:rPr>
                                  <w:vertAlign w:val="subscript"/>
                                </w:rPr>
                                <w:t>1</w:t>
                              </w:r>
                            </w:p>
                          </w:txbxContent>
                        </wps:txbx>
                        <wps:bodyPr rot="0" vert="horz" wrap="square" lIns="12700" tIns="12700" rIns="12700" bIns="12700" anchor="t" anchorCtr="0" upright="1">
                          <a:noAutofit/>
                        </wps:bodyPr>
                      </wps:wsp>
                      <wps:wsp>
                        <wps:cNvPr id="676" name="Rectangle 345"/>
                        <wps:cNvSpPr>
                          <a:spLocks noChangeArrowheads="1"/>
                        </wps:cNvSpPr>
                        <wps:spPr bwMode="auto">
                          <a:xfrm>
                            <a:off x="9348" y="7853"/>
                            <a:ext cx="400"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182A0B" w14:textId="77777777" w:rsidR="002050D0" w:rsidRDefault="002050D0" w:rsidP="00C03C23">
                              <w:r>
                                <w:t>D</w:t>
                              </w:r>
                              <w:r>
                                <w:rPr>
                                  <w:vertAlign w:val="subscript"/>
                                </w:rPr>
                                <w:t>2</w:t>
                              </w:r>
                            </w:p>
                          </w:txbxContent>
                        </wps:txbx>
                        <wps:bodyPr rot="0" vert="horz" wrap="square" lIns="12700" tIns="12700" rIns="12700" bIns="12700" anchor="t" anchorCtr="0" upright="1">
                          <a:noAutofit/>
                        </wps:bodyPr>
                      </wps:wsp>
                      <wps:wsp>
                        <wps:cNvPr id="677" name="Rectangle 346"/>
                        <wps:cNvSpPr>
                          <a:spLocks noChangeArrowheads="1"/>
                        </wps:cNvSpPr>
                        <wps:spPr bwMode="auto">
                          <a:xfrm>
                            <a:off x="5985" y="6599"/>
                            <a:ext cx="400"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62939D" w14:textId="77777777" w:rsidR="002050D0" w:rsidRDefault="002050D0" w:rsidP="00C03C23">
                              <w:r>
                                <w:t>A</w:t>
                              </w:r>
                            </w:p>
                          </w:txbxContent>
                        </wps:txbx>
                        <wps:bodyPr rot="0" vert="horz" wrap="square" lIns="12700" tIns="12700" rIns="12700" bIns="12700" anchor="t" anchorCtr="0" upright="1">
                          <a:noAutofit/>
                        </wps:bodyPr>
                      </wps:wsp>
                      <wps:wsp>
                        <wps:cNvPr id="678" name="Rectangle 347"/>
                        <wps:cNvSpPr>
                          <a:spLocks noChangeArrowheads="1"/>
                        </wps:cNvSpPr>
                        <wps:spPr bwMode="auto">
                          <a:xfrm>
                            <a:off x="5985" y="7111"/>
                            <a:ext cx="400" cy="6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D18BA" w14:textId="77777777" w:rsidR="002050D0" w:rsidRDefault="002050D0" w:rsidP="00C03C23">
                              <w:r>
                                <w:t>B</w:t>
                              </w:r>
                            </w:p>
                            <w:p w14:paraId="220A5BD5" w14:textId="77777777" w:rsidR="002050D0" w:rsidRDefault="002050D0" w:rsidP="00C03C23">
                              <w:r>
                                <w:t>C</w:t>
                              </w:r>
                            </w:p>
                          </w:txbxContent>
                        </wps:txbx>
                        <wps:bodyPr rot="0" vert="horz" wrap="square" lIns="12700" tIns="12700" rIns="12700" bIns="12700" anchor="t" anchorCtr="0" upright="1">
                          <a:noAutofit/>
                        </wps:bodyPr>
                      </wps:wsp>
                      <wps:wsp>
                        <wps:cNvPr id="679" name="Rectangle 348"/>
                        <wps:cNvSpPr>
                          <a:spLocks noChangeArrowheads="1"/>
                        </wps:cNvSpPr>
                        <wps:spPr bwMode="auto">
                          <a:xfrm>
                            <a:off x="2736" y="6884"/>
                            <a:ext cx="400"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E1FCCD" w14:textId="77777777" w:rsidR="002050D0" w:rsidRDefault="002050D0" w:rsidP="00C03C23">
                              <w:r>
                                <w:t>S</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FAD847" id="Group 331" o:spid="_x0000_s1278" style="position:absolute;left:0;text-align:left;margin-left:66pt;margin-top:.55pt;width:364.85pt;height:94.1pt;z-index:251723776;mso-position-horizontal-relative:text;mso-position-vertical-relative:text" coordorigin="2736,6371" coordsize="7297,1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" o:allowincell="f">
                <v:line id="Line 332" o:spid="_x0000_s1279" style="position:absolute;visibility:visible;mso-wrap-style:square" from="3192,7054" to="9292,7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" strokeweight=".25pt">
                  <v:stroke startarrowwidth="narrow" startarrowlength="short" endarrowwidth="narrow" endarrowlength="short"/>
                </v:line>
                <v:line id="Line 333" o:spid="_x0000_s1280" style="position:absolute;visibility:visible;mso-wrap-style:square" from="9405,6884" to="9406,7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" strokeweight=".25pt">
                  <v:stroke startarrowwidth="narrow" startarrowlength="short" endarrowwidth="narrow" endarrowlength="short"/>
                </v:line>
                <v:line id="Line 334" o:spid="_x0000_s1281" style="position:absolute;flip:x;visibility:visible;mso-wrap-style:square" from="9234,6884" to="9406,6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" strokeweight=".25pt">
                  <v:stroke startarrowwidth="narrow" startarrowlength="short" endarrowwidth="narrow" endarrowlength="short"/>
                </v:line>
                <v:line id="Line 335" o:spid="_x0000_s1282" style="position:absolute;flip:x;visibility:visible;mso-wrap-style:square" from="9234,7226" to="9406,7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" strokeweight=".25pt">
                  <v:stroke startarrowwidth="narrow" startarrowlength="short" endarrowwidth="narrow" endarrowlength="short"/>
                </v:line>
                <v:shape id="Arc 336" o:spid="_x0000_s1283" style="position:absolute;left:3249;top:6997;width:3022;height:58;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" path="m-1,nfc11929,,21600,9670,21600,21600em-1,nsc11929,,21600,9670,21600,21600l,21600,-1,xe" filled="f" strokeweight=".25pt">
                  <v:stroke dashstyle="1 1"/>
                  <v:path arrowok="t" o:extrusionok="f" o:connecttype="custom" o:connectlocs="0,0;3022,58;0,58" o:connectangles="0,0,0"/>
                </v:shape>
                <v:line id="Line 337" o:spid="_x0000_s1284" style="position:absolute;flip:x y;visibility:visible;mso-wrap-style:square" from="9234,7796" to="9367,7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" strokeweight=".25pt">
                  <v:stroke startarrowwidth="narrow" startarrowlength="short" endarrowwidth="narrow" endarrowlength="short"/>
                </v:line>
                <v:shape id="Arc 338" o:spid="_x0000_s1285" style="position:absolute;left:6270;top:6997;width:3022;height:5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" path="m-1,nfc11929,,21600,9670,21600,21600em-1,nsc11929,,21600,9670,21600,21600l,21600,-1,xe" filled="f" strokeweight=".25pt">
                  <v:stroke dashstyle="1 1"/>
                  <v:path arrowok="t" o:extrusionok="f" o:connecttype="custom" o:connectlocs="0,0;3022,58;0,58" o:connectangles="0,0,0"/>
                </v:shape>
                <v:line id="Line 339" o:spid="_x0000_s1286" style="position:absolute;flip:y;visibility:visible;mso-wrap-style:square" from="6327,6371" to="6328,6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" strokeweight=".25pt">
                  <v:stroke startarrowwidth="narrow" startarrowlength="short" endarrowwidth="narrow" endarrowlength="short"/>
                </v:line>
                <v:line id="Line 340" o:spid="_x0000_s1287" style="position:absolute;flip:y;visibility:visible;mso-wrap-style:square" from="6327,7168" to="6328,7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" strokeweight=".25pt">
                  <v:stroke startarrowwidth="narrow" startarrowlength="short" endarrowwidth="narrow" endarrowlength="short"/>
                </v:line>
                <v:line id="Line 341" o:spid="_x0000_s1288" style="position:absolute;visibility:visible;mso-wrap-style:square" from="6498,7054" to="9178,7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" strokeweight=".5pt">
                  <v:stroke dashstyle="1 1" startarrowwidth="narrow" startarrowlength="short" endarrowwidth="narrow" endarrowlength="short"/>
                </v:line>
                <v:line id="Line 342" o:spid="_x0000_s1289" style="position:absolute;flip:y;visibility:visible;mso-wrap-style:square" from="9177,7853" to="9349,8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" strokeweight=".25pt">
                  <v:stroke startarrowwidth="narrow" startarrowlength="short" endarrowwidth="narrow" endarrowlength="short"/>
                </v:line>
                <v:line id="Line 343" o:spid="_x0000_s1290" style="position:absolute;flip:x y;visibility:visible;mso-wrap-style:square" from="9063,8081" to="9196,8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" strokeweight=".25pt">
                  <v:stroke startarrowwidth="narrow" startarrowlength="short" endarrowwidth="narrow" endarrowlength="short"/>
                </v:line>
                <v:rect id="Rectangle 344" o:spid="_x0000_s1291" style="position:absolute;left:9633;top:6884;width:40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" filled="f" stroked="f" strokeweight=".25pt">
                  <v:textbox inset="1pt,1pt,1pt,1pt">
                    <w:txbxContent>
                      <w:p w14:paraId="24FD48A3" w14:textId="77777777" w:rsidR="002050D0" w:rsidRDefault="002050D0" w:rsidP="00C03C23">
                        <w:r>
                          <w:t>D</w:t>
                        </w:r>
                        <w:r>
                          <w:rPr>
                            <w:vertAlign w:val="subscript"/>
                          </w:rPr>
                          <w:t>1</w:t>
                        </w:r>
                      </w:p>
                    </w:txbxContent>
                  </v:textbox>
                </v:rect>
                <v:rect id="Rectangle 345" o:spid="_x0000_s1292" style="position:absolute;left:9348;top:7853;width:40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" filled="f" stroked="f" strokeweight=".25pt">
                  <v:textbox inset="1pt,1pt,1pt,1pt">
                    <w:txbxContent>
                      <w:p w14:paraId="40182A0B" w14:textId="77777777" w:rsidR="002050D0" w:rsidRDefault="002050D0" w:rsidP="00C03C23">
                        <w:r>
                          <w:t>D</w:t>
                        </w:r>
                        <w:r>
                          <w:rPr>
                            <w:vertAlign w:val="subscript"/>
                          </w:rPr>
                          <w:t>2</w:t>
                        </w:r>
                      </w:p>
                    </w:txbxContent>
                  </v:textbox>
                </v:rect>
                <v:rect id="Rectangle 346" o:spid="_x0000_s1293" style="position:absolute;left:5985;top:6599;width:400;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" filled="f" stroked="f" strokeweight=".25pt">
                  <v:textbox inset="1pt,1pt,1pt,1pt">
                    <w:txbxContent>
                      <w:p w14:paraId="1762939D" w14:textId="77777777" w:rsidR="002050D0" w:rsidRDefault="002050D0" w:rsidP="00C03C23">
                        <w:r>
                          <w:t>A</w:t>
                        </w:r>
                      </w:p>
                    </w:txbxContent>
                  </v:textbox>
                </v:rect>
                <v:rect id="Rectangle 347" o:spid="_x0000_s1294" style="position:absolute;left:5985;top:7111;width:400;height: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" filled="f" stroked="f" strokeweight=".25pt">
                  <v:textbox inset="1pt,1pt,1pt,1pt">
                    <w:txbxContent>
                      <w:p w14:paraId="29DD18BA" w14:textId="77777777" w:rsidR="002050D0" w:rsidRDefault="002050D0" w:rsidP="00C03C23">
                        <w:r>
                          <w:t>B</w:t>
                        </w:r>
                      </w:p>
                      <w:p w14:paraId="220A5BD5" w14:textId="77777777" w:rsidR="002050D0" w:rsidRDefault="002050D0" w:rsidP="00C03C23">
                        <w:r>
                          <w:t>C</w:t>
                        </w:r>
                      </w:p>
                    </w:txbxContent>
                  </v:textbox>
                </v:rect>
                <v:rect id="Rectangle 348" o:spid="_x0000_s1295" style="position:absolute;left:2736;top:6884;width:400;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" filled="f" stroked="f" strokeweight=".25pt">
                  <v:textbox inset="1pt,1pt,1pt,1pt">
                    <w:txbxContent>
                      <w:p w14:paraId="60E1FCCD" w14:textId="77777777" w:rsidR="002050D0" w:rsidRDefault="002050D0" w:rsidP="00C03C23">
                        <w:r>
                          <w:t>S</w:t>
                        </w:r>
                      </w:p>
                    </w:txbxContent>
                  </v:textbox>
                </v:rect>
                <w10:wrap type="square"/>
              </v:group>
            </w:pict>
          </mc:Fallback>
        </mc:AlternateContent>
      </w:r>
    </w:p>
    <w:p w14:paraId="3BECE727" w14:textId="77777777" w:rsidR="00C03C23" w:rsidRDefault="00C03C23" w:rsidP="00C03C23"/>
    <w:p w14:paraId="0A6C9AEA" w14:textId="77777777" w:rsidR="00C03C23" w:rsidRDefault="00C03C23" w:rsidP="00C03C23"/>
    <w:p w14:paraId="037FAB06" w14:textId="77777777" w:rsidR="00C03C23" w:rsidRDefault="00C03C23" w:rsidP="00C03C23"/>
    <w:p w14:paraId="53D0B881" w14:textId="77777777" w:rsidR="00C03C23" w:rsidRDefault="00C03C23" w:rsidP="00C03C23"/>
    <w:p w14:paraId="094316F7" w14:textId="77777777" w:rsidR="00C03C23" w:rsidRDefault="00C03C23" w:rsidP="00C03C23"/>
    <w:p w14:paraId="6DD4BCFF" w14:textId="77777777" w:rsidR="00C03C23" w:rsidRDefault="00C03C23" w:rsidP="00C03C23"/>
    <w:p w14:paraId="1563767B" w14:textId="77777777" w:rsidR="00C03C23" w:rsidRDefault="00C03C23" w:rsidP="00C03C23"/>
    <w:p w14:paraId="23C4F945" w14:textId="4B101FBC" w:rsidR="00C03C23" w:rsidRDefault="00C03C23" w:rsidP="00C03C23">
      <w:pPr>
        <w:jc w:val="center"/>
        <w:rPr>
          <w:b/>
        </w:rPr>
      </w:pPr>
      <w:bookmarkStart w:id="232" w:name="_Toc366685113"/>
      <w:bookmarkStart w:id="233" w:name="_Toc430011170"/>
      <w:bookmarkStart w:id="234" w:name="_Toc159408659"/>
      <w:r>
        <w:rPr>
          <w:b/>
        </w:rPr>
        <w:t xml:space="preserve">Figure </w:t>
      </w:r>
      <w:r>
        <w:rPr>
          <w:b/>
        </w:rPr>
        <w:fldChar w:fldCharType="begin"/>
      </w:r>
      <w:r>
        <w:rPr>
          <w:b/>
        </w:rPr>
        <w:instrText xml:space="preserve"> SEQ Figure \* ARABIC </w:instrText>
      </w:r>
      <w:r>
        <w:rPr>
          <w:b/>
        </w:rPr>
        <w:fldChar w:fldCharType="separate"/>
      </w:r>
      <w:r w:rsidR="0042247F">
        <w:rPr>
          <w:b/>
          <w:noProof/>
        </w:rPr>
        <w:t>26</w:t>
      </w:r>
      <w:r>
        <w:rPr>
          <w:b/>
        </w:rPr>
        <w:fldChar w:fldCharType="end"/>
      </w:r>
      <w:r>
        <w:t xml:space="preserve"> - Trajet rectiligne de la lumière</w:t>
      </w:r>
      <w:bookmarkEnd w:id="232"/>
      <w:bookmarkEnd w:id="233"/>
      <w:bookmarkEnd w:id="234"/>
    </w:p>
    <w:p w14:paraId="569B8277" w14:textId="77777777" w:rsidR="00C03C23" w:rsidRDefault="00C03C23" w:rsidP="00C03C23">
      <w:pPr>
        <w:pStyle w:val="Para"/>
      </w:pPr>
      <w:r>
        <w:t>Une source de lumière S émet des photons dont certains passent à travers une fente AB percée dans un écran opaque. Un détecteur D</w:t>
      </w:r>
      <w:r>
        <w:rPr>
          <w:vertAlign w:val="subscript"/>
        </w:rPr>
        <w:t>1</w:t>
      </w:r>
      <w:r>
        <w:t xml:space="preserve"> est placé de telle sorte qu’il existe des trajets rectilignes allant de la source à ce détecteur. Un autre détecteur D</w:t>
      </w:r>
      <w:r>
        <w:rPr>
          <w:vertAlign w:val="subscript"/>
        </w:rPr>
        <w:t>2</w:t>
      </w:r>
      <w:r>
        <w:t xml:space="preserve"> est placé de telle sorte qu’il n’existe aucun trajet rectiligne le reliant à la source et passant par la fente. Si le détecteur D</w:t>
      </w:r>
      <w:r>
        <w:rPr>
          <w:vertAlign w:val="subscript"/>
        </w:rPr>
        <w:t>1</w:t>
      </w:r>
      <w:r>
        <w:t xml:space="preserve"> reçoit des photons alors que le détecteur D</w:t>
      </w:r>
      <w:r>
        <w:rPr>
          <w:vertAlign w:val="subscript"/>
        </w:rPr>
        <w:t>2</w:t>
      </w:r>
      <w:r>
        <w:t xml:space="preserve"> n’en reçoit aucun on dira que les photons se propagent en ligne droite.</w:t>
      </w:r>
    </w:p>
    <w:p w14:paraId="26E8E420" w14:textId="77777777" w:rsidR="00C03C23" w:rsidRDefault="00C03C23" w:rsidP="00C03C23">
      <w:pPr>
        <w:pStyle w:val="Parasuite"/>
      </w:pPr>
      <w:r>
        <w:t>Supposons qu’une expérience conduise effectivement au résultat suivant : D</w:t>
      </w:r>
      <w:r>
        <w:rPr>
          <w:vertAlign w:val="subscript"/>
        </w:rPr>
        <w:t>1</w:t>
      </w:r>
      <w:r>
        <w:t xml:space="preserve"> reçoit des photons et D</w:t>
      </w:r>
      <w:r>
        <w:rPr>
          <w:vertAlign w:val="subscript"/>
        </w:rPr>
        <w:t>2</w:t>
      </w:r>
      <w:r>
        <w:t xml:space="preserve"> n’en reçoit pas. C’est précisément le critère choisi pour affirmer que les photons ont des trajectoires rectilignes. Il faut cependant remarquer que la précision de la trajectoire est limitée par la largeur de la fente. On ne peut pas exclure a priori la trajectoire pointillée allant de S à D</w:t>
      </w:r>
      <w:r>
        <w:rPr>
          <w:vertAlign w:val="subscript"/>
        </w:rPr>
        <w:t>1</w:t>
      </w:r>
      <w:r>
        <w:t>. Pour le faire, et du même coup améliorer la précision, il faut rétrécir la fente. L’expérience montre qu’alors le détecteur D</w:t>
      </w:r>
      <w:r>
        <w:rPr>
          <w:vertAlign w:val="subscript"/>
        </w:rPr>
        <w:t>2</w:t>
      </w:r>
      <w:r>
        <w:t xml:space="preserve"> commence à recevoir des photons.</w:t>
      </w:r>
    </w:p>
    <w:p w14:paraId="4F8471BF" w14:textId="77777777" w:rsidR="00C03C23" w:rsidRDefault="00C03C23" w:rsidP="00C03C23">
      <w:pPr>
        <w:pStyle w:val="Para"/>
      </w:pPr>
      <w:r w:rsidRPr="008F32C7">
        <w:rPr>
          <w:highlight w:val="yellow"/>
        </w:rPr>
        <w:t>Analysons cette expérience à l’aide du PSAP</w:t>
      </w:r>
      <w:r>
        <w:t>. Il y a un grand nombre de chemins allant de la source au détecteur D</w:t>
      </w:r>
      <w:r>
        <w:rPr>
          <w:vertAlign w:val="subscript"/>
        </w:rPr>
        <w:t>2</w:t>
      </w:r>
      <w:r>
        <w:t xml:space="preserve"> et passant par la fente (mathématiquement il y en a une infinité).</w:t>
      </w:r>
    </w:p>
    <w:p w14:paraId="270C893A" w14:textId="77777777" w:rsidR="00C03C23" w:rsidRDefault="00C03C23" w:rsidP="00C03C23">
      <w:pPr>
        <w:pStyle w:val="Parasuite"/>
      </w:pPr>
      <w:r>
        <w:t xml:space="preserve">A chacun de ces chemins, on associe une amplitude de probabilité dont la phase est déterminée par le temps de parcours. </w:t>
      </w:r>
      <w:proofErr w:type="gramStart"/>
      <w:r>
        <w:t>selon</w:t>
      </w:r>
      <w:proofErr w:type="gramEnd"/>
      <w:r>
        <w:t xml:space="preserve"> :</w:t>
      </w:r>
    </w:p>
    <w:p w14:paraId="26F92B92" w14:textId="77777777" w:rsidR="00C03C23" w:rsidRPr="00FE523D" w:rsidRDefault="00C03C23" w:rsidP="00FE523D">
      <w:pPr>
        <w:pStyle w:val="FormuleSN"/>
      </w:pPr>
      <m:oMathPara>
        <m:oMathParaPr>
          <m:jc m:val="center"/>
        </m:oMathParaPr>
        <m:oMath>
          <m:r>
            <m:t>A=ρ</m:t>
          </m:r>
          <m:sSup>
            <m:sSupPr>
              <m:ctrlPr/>
            </m:sSupPr>
            <m:e>
              <m:r>
                <m:t>e</m:t>
              </m:r>
            </m:e>
            <m:sup>
              <m:r>
                <m:t>θ</m:t>
              </m:r>
            </m:sup>
          </m:sSup>
        </m:oMath>
      </m:oMathPara>
    </w:p>
    <w:p w14:paraId="40094E0A" w14:textId="77777777" w:rsidR="00C03C23" w:rsidRPr="0061405C" w:rsidRDefault="00C03C23" w:rsidP="00C03C23">
      <w:pPr>
        <w:pStyle w:val="Parasuite"/>
      </w:pPr>
      <w:proofErr w:type="gramStart"/>
      <w:r>
        <w:t>où</w:t>
      </w:r>
      <w:proofErr w:type="gramEnd"/>
      <w:r>
        <w:t xml:space="preserve"> </w:t>
      </w:r>
      <m:oMath>
        <m:r>
          <w:rPr>
            <w:rFonts w:ascii="Cambria Math" w:hAnsi="Cambria Math"/>
          </w:rPr>
          <m:t>ρ</m:t>
        </m:r>
      </m:oMath>
      <w:r>
        <w:t xml:space="preserve"> est caractéristique du trajet optique et </w:t>
      </w:r>
      <m:oMath>
        <m:r>
          <w:rPr>
            <w:rFonts w:ascii="Cambria Math" w:hAnsi="Cambria Math"/>
          </w:rPr>
          <m:t>θ</m:t>
        </m:r>
      </m:oMath>
      <w:r>
        <w:t xml:space="preserve"> est lié au temps de parcours du trajet selon :</w:t>
      </w:r>
    </w:p>
    <w:p w14:paraId="4003B2D8" w14:textId="77777777" w:rsidR="00C03C23" w:rsidRPr="00FE523D" w:rsidRDefault="00C03C23" w:rsidP="00FE523D">
      <w:pPr>
        <w:pStyle w:val="FormuleSN"/>
      </w:pPr>
      <m:oMathPara>
        <m:oMathParaPr>
          <m:jc m:val="center"/>
        </m:oMathParaPr>
        <m:oMath>
          <m:r>
            <m:t>θ=ωt</m:t>
          </m:r>
        </m:oMath>
      </m:oMathPara>
    </w:p>
    <w:p w14:paraId="68F0E0CF" w14:textId="77777777" w:rsidR="00C03C23" w:rsidRPr="0061405C" w:rsidRDefault="00C03C23" w:rsidP="00C03C23">
      <w:pPr>
        <w:pStyle w:val="Parasuite"/>
      </w:pPr>
      <w:proofErr w:type="gramStart"/>
      <w:r>
        <w:t>où</w:t>
      </w:r>
      <w:proofErr w:type="gramEnd"/>
      <w:r>
        <w:t xml:space="preserve"> </w:t>
      </w:r>
      <m:oMath>
        <m:r>
          <w:rPr>
            <w:rFonts w:ascii="Cambria Math" w:hAnsi="Cambria Math"/>
          </w:rPr>
          <m:t>ω</m:t>
        </m:r>
      </m:oMath>
      <w:r>
        <w:t xml:space="preserve"> est la pulsation du photon.</w:t>
      </w:r>
    </w:p>
    <w:p w14:paraId="7BED44F4" w14:textId="77777777" w:rsidR="00C03C23" w:rsidRDefault="00C03C23" w:rsidP="00C03C23">
      <w:pPr>
        <w:pStyle w:val="Parasuite"/>
      </w:pPr>
      <w:r>
        <w:t>Puisque le module de l’amplitude ne dépend que de la longueur du trajet on peut le considérer comme constant car les trajets considérés sont très proches. Les différents chemins étant indiscernables, il faut additionner les différentes amplitudes associées à chaque trajet pour obtenir l’amplitude résultante dont le carré du module est proportionnel à la probabilité de recevoir un photon. Si la somme des amplitudes est nulle dans une direction donnée (</w:t>
      </w:r>
      <w:r>
        <w:sym w:font="Symbol" w:char="F071"/>
      </w:r>
      <w:r>
        <w:t>) de D</w:t>
      </w:r>
      <w:r w:rsidRPr="008F32C7">
        <w:rPr>
          <w:vertAlign w:val="subscript"/>
        </w:rPr>
        <w:t>2</w:t>
      </w:r>
      <w:r>
        <w:t>, il est clair que D</w:t>
      </w:r>
      <w:r>
        <w:rPr>
          <w:vertAlign w:val="subscript"/>
        </w:rPr>
        <w:t>2</w:t>
      </w:r>
      <w:r>
        <w:t xml:space="preserve"> ne reçoit aucun photon. </w:t>
      </w:r>
      <w:r w:rsidRPr="00B229E8">
        <w:rPr>
          <w:highlight w:val="yellow"/>
        </w:rPr>
        <w:t xml:space="preserve">Nous allons essayer d’estimer la plus petite valeur de </w:t>
      </w:r>
      <w:r w:rsidRPr="00B229E8">
        <w:rPr>
          <w:highlight w:val="yellow"/>
        </w:rPr>
        <w:sym w:font="Symbol" w:char="F071"/>
      </w:r>
      <w:r w:rsidRPr="00B229E8">
        <w:rPr>
          <w:highlight w:val="yellow"/>
        </w:rPr>
        <w:t xml:space="preserve"> compatible avec cette condition</w:t>
      </w:r>
      <w:r>
        <w:t>.</w:t>
      </w:r>
    </w:p>
    <w:p w14:paraId="587B4A16" w14:textId="2D1ED197" w:rsidR="00C03C23" w:rsidRPr="00E84FA0" w:rsidRDefault="00C03C23" w:rsidP="001E0480">
      <w:pPr>
        <w:pStyle w:val="Parasuite"/>
        <w:rPr>
          <w:sz w:val="20"/>
        </w:rPr>
      </w:pPr>
      <w:r>
        <w:t xml:space="preserve">Remarquons d’abord que si la différence de phase entre les amplitudes associées aux chemins extrêmes ne dépasse pas </w:t>
      </w:r>
      <w:r>
        <w:sym w:font="Symbol" w:char="F070"/>
      </w:r>
      <w:r>
        <w:t xml:space="preserve"> , la somme des amplitudes ne peut pas être nulle (</w:t>
      </w:r>
      <w:r>
        <w:fldChar w:fldCharType="begin"/>
      </w:r>
      <w:r>
        <w:instrText xml:space="preserve"> REF _Ref287446890 \h </w:instrText>
      </w:r>
      <w:r>
        <w:fldChar w:fldCharType="separate"/>
      </w:r>
      <w:r w:rsidR="0042247F" w:rsidRPr="0042247F">
        <w:rPr>
          <w:b/>
          <w:sz w:val="20"/>
        </w:rPr>
        <w:t xml:space="preserve">Figure </w:t>
      </w:r>
      <w:r w:rsidR="0042247F" w:rsidRPr="0042247F">
        <w:rPr>
          <w:b/>
          <w:noProof/>
          <w:sz w:val="20"/>
        </w:rPr>
        <w:t>27</w:t>
      </w:r>
      <w:r>
        <w:fldChar w:fldCharType="end"/>
      </w:r>
      <w:r>
        <w:t xml:space="preserve">). Si d est la largeur de la fente, la différence de marche entre le chemin le plus court de temps de parcours </w:t>
      </w:r>
      <m:oMath>
        <m:r>
          <w:rPr>
            <w:rFonts w:ascii="Cambria Math" w:hAnsi="Cambria Math"/>
          </w:rPr>
          <m:t>t</m:t>
        </m:r>
      </m:oMath>
      <w:r>
        <w:t xml:space="preserve"> (</w:t>
      </w:r>
      <m:oMath>
        <m:sSup>
          <m:sSupPr>
            <m:ctrlPr>
              <w:rPr>
                <w:rFonts w:ascii="Cambria Math" w:hAnsi="Cambria Math"/>
                <w:i/>
              </w:rPr>
            </m:ctrlPr>
          </m:sSupPr>
          <m:e>
            <m:r>
              <w:rPr>
                <w:rFonts w:ascii="Cambria Math" w:hAnsi="Cambria Math"/>
              </w:rPr>
              <m:t>e</m:t>
            </m:r>
          </m:e>
          <m:sup>
            <m:r>
              <w:rPr>
                <w:rFonts w:ascii="Cambria Math" w:hAnsi="Cambria Math"/>
              </w:rPr>
              <m:t>iωt</m:t>
            </m:r>
          </m:sup>
        </m:sSup>
      </m:oMath>
      <w:r>
        <w:t xml:space="preserve">) et le </w:t>
      </w:r>
      <w:r w:rsidRPr="00E84FA0">
        <w:rPr>
          <w:sz w:val="20"/>
        </w:rPr>
        <w:t xml:space="preserve">chemin le plus long de temps de parcours </w:t>
      </w:r>
      <m:oMath>
        <m:r>
          <w:rPr>
            <w:rFonts w:ascii="Cambria Math" w:hAnsi="Cambria Math"/>
            <w:sz w:val="20"/>
          </w:rPr>
          <m:t>t+</m:t>
        </m:r>
        <m:r>
          <w:rPr>
            <w:rFonts w:ascii="Cambria Math" w:hAnsi="Cambria Math"/>
            <w:szCs w:val="24"/>
          </w:rPr>
          <m:t xml:space="preserve">∆t </m:t>
        </m:r>
      </m:oMath>
      <w:r w:rsidRPr="00E84FA0">
        <w:rPr>
          <w:szCs w:val="24"/>
        </w:rPr>
        <w:t xml:space="preserve"> </w:t>
      </w:r>
      <m:oMath>
        <m:sSup>
          <m:sSupPr>
            <m:ctrlPr>
              <w:rPr>
                <w:rFonts w:ascii="Cambria Math" w:hAnsi="Cambria Math"/>
                <w:i/>
                <w:sz w:val="20"/>
              </w:rPr>
            </m:ctrlPr>
          </m:sSupPr>
          <m:e>
            <m:r>
              <w:rPr>
                <w:rFonts w:ascii="Cambria Math" w:hAnsi="Cambria Math"/>
                <w:sz w:val="20"/>
              </w:rPr>
              <m:t>e</m:t>
            </m:r>
          </m:e>
          <m:sup>
            <m:r>
              <w:rPr>
                <w:rFonts w:ascii="Cambria Math" w:hAnsi="Cambria Math"/>
                <w:sz w:val="20"/>
              </w:rPr>
              <m:t>iω(t+</m:t>
            </m:r>
            <m:r>
              <w:rPr>
                <w:rFonts w:ascii="Cambria Math" w:hAnsi="Cambria Math"/>
                <w:szCs w:val="24"/>
              </w:rPr>
              <m:t>∆t)</m:t>
            </m:r>
          </m:sup>
        </m:sSup>
      </m:oMath>
      <w:r w:rsidRPr="00E84FA0">
        <w:rPr>
          <w:sz w:val="20"/>
        </w:rPr>
        <w:t xml:space="preserve"> passant par la fente est </w:t>
      </w:r>
      <m:oMath>
        <m:r>
          <w:rPr>
            <w:rFonts w:ascii="Cambria Math"/>
            <w:sz w:val="20"/>
          </w:rPr>
          <m:t>d</m:t>
        </m:r>
        <m:r>
          <w:rPr>
            <w:rFonts w:ascii="Cambria Math"/>
            <w:sz w:val="20"/>
          </w:rPr>
          <m:t> </m:t>
        </m:r>
        <m:func>
          <m:funcPr>
            <m:ctrlPr>
              <w:rPr>
                <w:rFonts w:ascii="Cambria Math" w:hAnsi="Cambria Math"/>
                <w:i/>
                <w:sz w:val="20"/>
              </w:rPr>
            </m:ctrlPr>
          </m:funcPr>
          <m:fName>
            <m:r>
              <w:rPr>
                <w:rFonts w:ascii="Cambria Math"/>
                <w:sz w:val="20"/>
              </w:rPr>
              <m:t>sin</m:t>
            </m:r>
          </m:fName>
          <m:e>
            <m:r>
              <w:rPr>
                <w:rFonts w:ascii="Cambria Math"/>
                <w:sz w:val="20"/>
              </w:rPr>
              <m:t>θ</m:t>
            </m:r>
          </m:e>
        </m:func>
      </m:oMath>
      <w:r w:rsidRPr="00E84FA0">
        <w:rPr>
          <w:sz w:val="20"/>
        </w:rPr>
        <w:t xml:space="preserve">. La différence de temps de parcours est donc </w:t>
      </w:r>
      <m:oMath>
        <m:r>
          <w:rPr>
            <w:rFonts w:ascii="Cambria Math" w:hAnsi="Cambria Math"/>
            <w:szCs w:val="24"/>
          </w:rPr>
          <m:t>∆t=</m:t>
        </m:r>
        <m:f>
          <m:fPr>
            <m:ctrlPr>
              <w:rPr>
                <w:rFonts w:ascii="Cambria Math" w:hAnsi="Cambria Math"/>
                <w:i/>
                <w:szCs w:val="24"/>
              </w:rPr>
            </m:ctrlPr>
          </m:fPr>
          <m:num>
            <m:r>
              <w:rPr>
                <w:rFonts w:ascii="Cambria Math" w:hAnsi="Cambria Math"/>
                <w:szCs w:val="24"/>
              </w:rPr>
              <m:t>d</m:t>
            </m:r>
            <m:func>
              <m:funcPr>
                <m:ctrlPr>
                  <w:rPr>
                    <w:rFonts w:ascii="Cambria Math" w:hAnsi="Cambria Math"/>
                    <w:i/>
                    <w:szCs w:val="24"/>
                  </w:rPr>
                </m:ctrlPr>
              </m:funcPr>
              <m:fName>
                <m:r>
                  <m:rPr>
                    <m:sty m:val="p"/>
                  </m:rPr>
                  <w:rPr>
                    <w:rFonts w:ascii="Cambria Math" w:hAnsi="Cambria Math"/>
                    <w:szCs w:val="24"/>
                  </w:rPr>
                  <m:t>sin</m:t>
                </m:r>
              </m:fName>
              <m:e>
                <m:r>
                  <w:rPr>
                    <w:rFonts w:ascii="Cambria Math" w:hAnsi="Cambria Math"/>
                    <w:szCs w:val="24"/>
                  </w:rPr>
                  <m:t>θ</m:t>
                </m:r>
              </m:e>
            </m:func>
          </m:num>
          <m:den>
            <m:r>
              <w:rPr>
                <w:rFonts w:ascii="Cambria Math" w:hAnsi="Cambria Math"/>
                <w:szCs w:val="24"/>
              </w:rPr>
              <m:t>c</m:t>
            </m:r>
          </m:den>
        </m:f>
      </m:oMath>
      <w:r w:rsidRPr="00E84FA0">
        <w:rPr>
          <w:sz w:val="20"/>
        </w:rPr>
        <w:t xml:space="preserve"> soit une différence de phase :</w:t>
      </w:r>
    </w:p>
    <w:tbl>
      <w:tblPr>
        <w:tblW w:w="0" w:type="auto"/>
        <w:tblLayout w:type="fixed"/>
        <w:tblCellMar>
          <w:left w:w="70" w:type="dxa"/>
          <w:right w:w="70" w:type="dxa"/>
        </w:tblCellMar>
        <w:tblLook w:val="0000" w:firstRow="0" w:lastRow="0" w:firstColumn="0" w:lastColumn="0" w:noHBand="0" w:noVBand="0"/>
      </w:tblPr>
      <w:tblGrid>
        <w:gridCol w:w="4606"/>
        <w:gridCol w:w="4606"/>
      </w:tblGrid>
      <w:tr w:rsidR="00C03C23" w:rsidRPr="00E84FA0" w14:paraId="0716352F" w14:textId="77777777" w:rsidTr="00C007E8">
        <w:tc>
          <w:tcPr>
            <w:tcW w:w="4606" w:type="dxa"/>
          </w:tcPr>
          <w:p w14:paraId="0CD61B2B" w14:textId="77777777" w:rsidR="00C03C23" w:rsidRPr="00E84FA0" w:rsidRDefault="00C03C23" w:rsidP="00FE523D">
            <w:pPr>
              <w:pStyle w:val="FormuleSN"/>
              <w:rPr>
                <w:sz w:val="20"/>
              </w:rPr>
            </w:pPr>
            <m:oMathPara>
              <m:oMathParaPr>
                <m:jc m:val="center"/>
              </m:oMathParaPr>
              <m:oMath>
                <m:r>
                  <w:rPr>
                    <w:sz w:val="20"/>
                  </w:rPr>
                  <m:t>∆ϕ=</m:t>
                </m:r>
                <m:f>
                  <m:fPr>
                    <m:ctrlPr>
                      <w:rPr>
                        <w:sz w:val="20"/>
                      </w:rPr>
                    </m:ctrlPr>
                  </m:fPr>
                  <m:num>
                    <m:r>
                      <w:rPr>
                        <w:sz w:val="20"/>
                      </w:rPr>
                      <m:t>ω</m:t>
                    </m:r>
                  </m:num>
                  <m:den>
                    <m:r>
                      <w:rPr>
                        <w:sz w:val="20"/>
                      </w:rPr>
                      <m:t>c</m:t>
                    </m:r>
                  </m:den>
                </m:f>
                <m:r>
                  <w:rPr>
                    <w:sz w:val="20"/>
                  </w:rPr>
                  <m:t>d</m:t>
                </m:r>
                <m:func>
                  <m:funcPr>
                    <m:ctrlPr>
                      <w:rPr>
                        <w:sz w:val="20"/>
                      </w:rPr>
                    </m:ctrlPr>
                  </m:funcPr>
                  <m:fName>
                    <m:r>
                      <w:rPr>
                        <w:sz w:val="20"/>
                      </w:rPr>
                      <m:t>sin</m:t>
                    </m:r>
                  </m:fName>
                  <m:e>
                    <m:r>
                      <w:rPr>
                        <w:sz w:val="20"/>
                      </w:rPr>
                      <m:t>θ</m:t>
                    </m:r>
                  </m:e>
                </m:func>
              </m:oMath>
            </m:oMathPara>
          </w:p>
          <w:p w14:paraId="0CDCE6B0" w14:textId="77777777" w:rsidR="00C03C23" w:rsidRPr="00E84FA0" w:rsidRDefault="00C03C23" w:rsidP="00FE523D">
            <w:pPr>
              <w:pStyle w:val="FormuleSN"/>
              <w:rPr>
                <w:sz w:val="20"/>
              </w:rPr>
            </w:pPr>
            <w:proofErr w:type="gramStart"/>
            <w:r w:rsidRPr="00E84FA0">
              <w:rPr>
                <w:sz w:val="20"/>
              </w:rPr>
              <w:t>ou</w:t>
            </w:r>
            <w:proofErr w:type="gramEnd"/>
            <w:r w:rsidRPr="00E84FA0">
              <w:rPr>
                <w:sz w:val="20"/>
              </w:rPr>
              <w:tab/>
              <w:t xml:space="preserve"> </w:t>
            </w:r>
            <m:oMath>
              <m:r>
                <w:rPr>
                  <w:sz w:val="20"/>
                </w:rPr>
                <m:t>∆ϕ=kd</m:t>
              </m:r>
              <m:func>
                <m:funcPr>
                  <m:ctrlPr>
                    <w:rPr>
                      <w:sz w:val="20"/>
                    </w:rPr>
                  </m:ctrlPr>
                </m:funcPr>
                <m:fName>
                  <m:r>
                    <w:rPr>
                      <w:sz w:val="20"/>
                    </w:rPr>
                    <m:t>sin</m:t>
                  </m:r>
                </m:fName>
                <m:e>
                  <m:r>
                    <w:rPr>
                      <w:sz w:val="20"/>
                    </w:rPr>
                    <m:t>θ</m:t>
                  </m:r>
                </m:e>
              </m:func>
            </m:oMath>
          </w:p>
          <w:p w14:paraId="118AABE8" w14:textId="77777777" w:rsidR="00C03C23" w:rsidRPr="00E84FA0" w:rsidRDefault="00C03C23" w:rsidP="00FE523D">
            <w:pPr>
              <w:pStyle w:val="FormuleInt"/>
              <w:rPr>
                <w:sz w:val="20"/>
              </w:rPr>
            </w:pPr>
          </w:p>
          <w:p w14:paraId="0FF19F14" w14:textId="77777777" w:rsidR="00C03C23" w:rsidRPr="00E84FA0" w:rsidRDefault="00C03C23" w:rsidP="00C007E8">
            <w:pPr>
              <w:pStyle w:val="Parasuite"/>
              <w:rPr>
                <w:sz w:val="20"/>
              </w:rPr>
            </w:pPr>
            <w:r w:rsidRPr="00E84FA0">
              <w:rPr>
                <w:sz w:val="20"/>
              </w:rPr>
              <w:t>La condition nécessaire pour que D</w:t>
            </w:r>
            <w:r w:rsidRPr="00E84FA0">
              <w:rPr>
                <w:sz w:val="20"/>
                <w:vertAlign w:val="subscript"/>
              </w:rPr>
              <w:t>2</w:t>
            </w:r>
            <w:r w:rsidRPr="00E84FA0">
              <w:rPr>
                <w:sz w:val="20"/>
              </w:rPr>
              <w:t xml:space="preserve"> ne reçoive pas de photons est donc que </w:t>
            </w:r>
            <m:oMath>
              <m:r>
                <w:rPr>
                  <w:rFonts w:ascii="Cambria Math" w:hAnsi="Cambria Math"/>
                  <w:szCs w:val="24"/>
                </w:rPr>
                <m:t>∆ϕ</m:t>
              </m:r>
            </m:oMath>
            <w:r w:rsidRPr="00E84FA0">
              <w:rPr>
                <w:szCs w:val="24"/>
              </w:rPr>
              <w:t xml:space="preserve"> </w:t>
            </w:r>
            <w:r w:rsidRPr="00E84FA0">
              <w:rPr>
                <w:sz w:val="20"/>
                <w:szCs w:val="22"/>
              </w:rPr>
              <w:t>dépasse</w:t>
            </w:r>
            <w:r w:rsidRPr="00E84FA0">
              <w:rPr>
                <w:szCs w:val="24"/>
              </w:rPr>
              <w:t xml:space="preserve"> </w:t>
            </w:r>
            <w:r w:rsidRPr="00E84FA0">
              <w:rPr>
                <w:sz w:val="20"/>
              </w:rPr>
              <w:t xml:space="preserve"> </w:t>
            </w:r>
            <m:oMath>
              <m:r>
                <w:rPr>
                  <w:rFonts w:ascii="Cambria Math" w:hAnsi="Cambria Math"/>
                  <w:szCs w:val="24"/>
                </w:rPr>
                <m:t xml:space="preserve">π </m:t>
              </m:r>
            </m:oMath>
            <w:r w:rsidRPr="00E84FA0">
              <w:rPr>
                <w:sz w:val="20"/>
              </w:rPr>
              <w:t>:</w:t>
            </w:r>
          </w:p>
          <w:p w14:paraId="437073CB" w14:textId="77777777" w:rsidR="00C03C23" w:rsidRPr="00E84FA0" w:rsidRDefault="00C03C23" w:rsidP="00FE523D">
            <w:pPr>
              <w:pStyle w:val="FormuleSN"/>
              <w:rPr>
                <w:sz w:val="20"/>
              </w:rPr>
            </w:pPr>
            <m:oMathPara>
              <m:oMathParaPr>
                <m:jc m:val="left"/>
              </m:oMathParaPr>
              <m:oMath>
                <m:r>
                  <w:rPr>
                    <w:sz w:val="20"/>
                  </w:rPr>
                  <m:t>kd</m:t>
                </m:r>
                <m:func>
                  <m:funcPr>
                    <m:ctrlPr>
                      <w:rPr>
                        <w:sz w:val="20"/>
                      </w:rPr>
                    </m:ctrlPr>
                  </m:funcPr>
                  <m:fName>
                    <m:r>
                      <w:rPr>
                        <w:sz w:val="20"/>
                      </w:rPr>
                      <m:t>sin</m:t>
                    </m:r>
                  </m:fName>
                  <m:e>
                    <m:r>
                      <w:rPr>
                        <w:sz w:val="20"/>
                      </w:rPr>
                      <m:t>θ</m:t>
                    </m:r>
                  </m:e>
                </m:func>
                <m:r>
                  <w:rPr>
                    <w:sz w:val="20"/>
                  </w:rPr>
                  <m:t>&gt;π</m:t>
                </m:r>
              </m:oMath>
            </m:oMathPara>
          </w:p>
          <w:p w14:paraId="4C170F0F" w14:textId="77777777" w:rsidR="00C03C23" w:rsidRPr="00E84FA0" w:rsidRDefault="00C03C23" w:rsidP="00C007E8">
            <w:pPr>
              <w:pStyle w:val="Parasuite"/>
              <w:rPr>
                <w:sz w:val="20"/>
              </w:rPr>
            </w:pPr>
            <w:proofErr w:type="gramStart"/>
            <w:r w:rsidRPr="00E84FA0">
              <w:rPr>
                <w:sz w:val="20"/>
              </w:rPr>
              <w:t>soit</w:t>
            </w:r>
            <w:proofErr w:type="gramEnd"/>
            <w:r w:rsidRPr="00E84FA0">
              <w:rPr>
                <w:sz w:val="20"/>
              </w:rPr>
              <w:t xml:space="preserve"> :</w:t>
            </w:r>
          </w:p>
          <w:p w14:paraId="2BA983E6" w14:textId="77777777" w:rsidR="00C03C23" w:rsidRPr="00E84FA0" w:rsidRDefault="002050D0" w:rsidP="00E84FA0">
            <w:pPr>
              <w:pStyle w:val="Formule"/>
              <w:rPr>
                <w:sz w:val="22"/>
              </w:rPr>
            </w:pPr>
            <m:oMath>
              <m:func>
                <m:funcPr>
                  <m:ctrlPr>
                    <w:rPr>
                      <w:rFonts w:ascii="Cambria Math" w:hAnsi="Cambria Math"/>
                      <w:sz w:val="22"/>
                    </w:rPr>
                  </m:ctrlPr>
                </m:funcPr>
                <m:fName>
                  <m:r>
                    <m:rPr>
                      <m:sty m:val="p"/>
                    </m:rPr>
                    <w:rPr>
                      <w:rFonts w:ascii="Cambria Math" w:hAnsi="Cambria Math"/>
                      <w:sz w:val="22"/>
                    </w:rPr>
                    <m:t>dsin</m:t>
                  </m:r>
                </m:fName>
                <m:e>
                  <m:sSub>
                    <m:sSubPr>
                      <m:ctrlPr>
                        <w:rPr>
                          <w:rFonts w:ascii="Cambria Math" w:hAnsi="Cambria Math"/>
                          <w:sz w:val="22"/>
                        </w:rPr>
                      </m:ctrlPr>
                    </m:sSubPr>
                    <m:e>
                      <m:r>
                        <w:rPr>
                          <w:rFonts w:ascii="Cambria Math" w:hAnsi="Cambria Math"/>
                          <w:sz w:val="22"/>
                        </w:rPr>
                        <m:t>θ</m:t>
                      </m:r>
                    </m:e>
                    <m:sub>
                      <m:r>
                        <w:rPr>
                          <w:rFonts w:ascii="Cambria Math" w:hAnsi="Cambria Math"/>
                          <w:sz w:val="22"/>
                        </w:rPr>
                        <m:t>min</m:t>
                      </m:r>
                    </m:sub>
                  </m:sSub>
                  <m:r>
                    <m:rPr>
                      <m:sty m:val="p"/>
                    </m:rPr>
                    <w:rPr>
                      <w:rFonts w:ascii="Cambria Math" w:hAnsi="Cambria Math"/>
                      <w:sz w:val="22"/>
                    </w:rPr>
                    <m:t>=</m:t>
                  </m:r>
                  <m:f>
                    <m:fPr>
                      <m:ctrlPr>
                        <w:rPr>
                          <w:rFonts w:ascii="Cambria Math" w:hAnsi="Cambria Math"/>
                          <w:sz w:val="22"/>
                        </w:rPr>
                      </m:ctrlPr>
                    </m:fPr>
                    <m:num>
                      <m:r>
                        <w:rPr>
                          <w:rFonts w:ascii="Cambria Math" w:hAnsi="Cambria Math"/>
                          <w:sz w:val="22"/>
                        </w:rPr>
                        <m:t>λ</m:t>
                      </m:r>
                    </m:num>
                    <m:den>
                      <m:r>
                        <m:rPr>
                          <m:sty m:val="p"/>
                        </m:rPr>
                        <w:rPr>
                          <w:rFonts w:ascii="Cambria Math" w:hAnsi="Cambria Math"/>
                          <w:sz w:val="22"/>
                        </w:rPr>
                        <m:t>2</m:t>
                      </m:r>
                    </m:den>
                  </m:f>
                </m:e>
              </m:func>
            </m:oMath>
          </w:p>
          <w:p w14:paraId="2135D30B" w14:textId="77777777" w:rsidR="00C03C23" w:rsidRPr="00E84FA0" w:rsidRDefault="00C03C23" w:rsidP="00FE523D">
            <w:pPr>
              <w:pStyle w:val="FormuleSN"/>
              <w:rPr>
                <w:sz w:val="20"/>
              </w:rPr>
            </w:pPr>
          </w:p>
        </w:tc>
        <w:tc>
          <w:tcPr>
            <w:tcW w:w="4606" w:type="dxa"/>
          </w:tcPr>
          <w:p w14:paraId="28EE0139" w14:textId="77777777" w:rsidR="00C03C23" w:rsidRPr="00E84FA0" w:rsidRDefault="00E84FA0" w:rsidP="00C007E8">
            <w:pPr>
              <w:rPr>
                <w:sz w:val="20"/>
              </w:rPr>
            </w:pPr>
            <w:r w:rsidRPr="00E84FA0">
              <w:rPr>
                <w:noProof/>
                <w:sz w:val="20"/>
              </w:rPr>
              <mc:AlternateContent>
                <mc:Choice Requires="wpg">
                  <w:drawing>
                    <wp:anchor distT="0" distB="0" distL="114300" distR="114300" simplePos="0" relativeHeight="251730944" behindDoc="0" locked="0" layoutInCell="1" allowOverlap="1" wp14:anchorId="0C6E57C7" wp14:editId="002A2BB6">
                      <wp:simplePos x="0" y="0"/>
                      <wp:positionH relativeFrom="column">
                        <wp:posOffset>308031</wp:posOffset>
                      </wp:positionH>
                      <wp:positionV relativeFrom="paragraph">
                        <wp:posOffset>-3810</wp:posOffset>
                      </wp:positionV>
                      <wp:extent cx="2663043" cy="1200590"/>
                      <wp:effectExtent l="0" t="0" r="23495" b="38100"/>
                      <wp:wrapNone/>
                      <wp:docPr id="33" name="Groupe 33"/>
                      <wp:cNvGraphicFramePr/>
                      <a:graphic xmlns:a="http://schemas.openxmlformats.org/drawingml/2006/main">
                        <a:graphicData uri="http://schemas.microsoft.com/office/word/2010/wordprocessingGroup">
                          <wpg:wgp>
                            <wpg:cNvGrpSpPr/>
                            <wpg:grpSpPr>
                              <a:xfrm>
                                <a:off x="0" y="0"/>
                                <a:ext cx="2663043" cy="1200590"/>
                                <a:chOff x="0" y="0"/>
                                <a:chExt cx="2663043" cy="1200590"/>
                              </a:xfrm>
                            </wpg:grpSpPr>
                            <wps:wsp>
                              <wps:cNvPr id="12" name="Zone de texte 12"/>
                              <wps:cNvSpPr txBox="1"/>
                              <wps:spPr>
                                <a:xfrm>
                                  <a:off x="887022" y="0"/>
                                  <a:ext cx="616585"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D6FF7" w14:textId="77777777" w:rsidR="002050D0" w:rsidRDefault="002050D0" w:rsidP="00C03C23">
                                    <m:oMathPara>
                                      <m:oMath>
                                        <m:r>
                                          <w:rPr>
                                            <w:rFonts w:ascii="Cambria Math" w:hAnsi="Cambria Math"/>
                                            <w:sz w:val="24"/>
                                            <w:szCs w:val="24"/>
                                          </w:rPr>
                                          <m:t>d</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32" name="Groupe 32"/>
                              <wpg:cNvGrpSpPr/>
                              <wpg:grpSpPr>
                                <a:xfrm>
                                  <a:off x="0" y="185057"/>
                                  <a:ext cx="2663043" cy="1015533"/>
                                  <a:chOff x="0" y="0"/>
                                  <a:chExt cx="2663043" cy="1015533"/>
                                </a:xfrm>
                              </wpg:grpSpPr>
                              <wps:wsp>
                                <wps:cNvPr id="237" name="Line 350"/>
                                <wps:cNvCnPr>
                                  <a:cxnSpLocks noChangeShapeType="1"/>
                                </wps:cNvCnPr>
                                <wps:spPr bwMode="auto">
                                  <a:xfrm>
                                    <a:off x="0" y="517071"/>
                                    <a:ext cx="254571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 name="Connecteur droit 1"/>
                                <wps:cNvCnPr/>
                                <wps:spPr>
                                  <a:xfrm>
                                    <a:off x="522514" y="391886"/>
                                    <a:ext cx="2140299" cy="622363"/>
                                  </a:xfrm>
                                  <a:prstGeom prst="line">
                                    <a:avLst/>
                                  </a:prstGeom>
                                </wps:spPr>
                                <wps:style>
                                  <a:lnRef idx="1">
                                    <a:schemeClr val="dk1"/>
                                  </a:lnRef>
                                  <a:fillRef idx="0">
                                    <a:schemeClr val="dk1"/>
                                  </a:fillRef>
                                  <a:effectRef idx="0">
                                    <a:schemeClr val="dk1"/>
                                  </a:effectRef>
                                  <a:fontRef idx="minor">
                                    <a:schemeClr val="tx1"/>
                                  </a:fontRef>
                                </wps:style>
                                <wps:bodyPr/>
                              </wps:wsp>
                              <wps:wsp>
                                <wps:cNvPr id="5" name="Connecteur droit 5"/>
                                <wps:cNvCnPr/>
                                <wps:spPr>
                                  <a:xfrm flipH="1" flipV="1">
                                    <a:off x="21771" y="473529"/>
                                    <a:ext cx="502417" cy="4477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 name="Connecteur droit 6"/>
                                <wps:cNvCnPr/>
                                <wps:spPr>
                                  <a:xfrm>
                                    <a:off x="522514" y="517071"/>
                                    <a:ext cx="2139950" cy="49746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Connecteur droit 7"/>
                                <wps:cNvCnPr/>
                                <wps:spPr>
                                  <a:xfrm flipV="1">
                                    <a:off x="59871" y="272143"/>
                                    <a:ext cx="461645" cy="25121"/>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8" name="Connecteur droit 8"/>
                                <wps:cNvCnPr/>
                                <wps:spPr>
                                  <a:xfrm>
                                    <a:off x="522514" y="272143"/>
                                    <a:ext cx="2140529" cy="74339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9" name="Connecteur droit 9"/>
                                <wps:cNvCnPr/>
                                <wps:spPr>
                                  <a:xfrm flipV="1">
                                    <a:off x="522514" y="293914"/>
                                    <a:ext cx="70339" cy="221420"/>
                                  </a:xfrm>
                                  <a:prstGeom prst="line">
                                    <a:avLst/>
                                  </a:prstGeom>
                                </wps:spPr>
                                <wps:style>
                                  <a:lnRef idx="1">
                                    <a:schemeClr val="dk1"/>
                                  </a:lnRef>
                                  <a:fillRef idx="0">
                                    <a:schemeClr val="dk1"/>
                                  </a:fillRef>
                                  <a:effectRef idx="0">
                                    <a:schemeClr val="dk1"/>
                                  </a:effectRef>
                                  <a:fontRef idx="minor">
                                    <a:schemeClr val="tx1"/>
                                  </a:fontRef>
                                </wps:style>
                                <wps:bodyPr/>
                              </wps:wsp>
                              <wps:wsp>
                                <wps:cNvPr id="11" name="Connecteur droit avec flèche 11"/>
                                <wps:cNvCnPr/>
                                <wps:spPr>
                                  <a:xfrm flipH="1">
                                    <a:off x="620485" y="0"/>
                                    <a:ext cx="299357" cy="2514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5" name="Line 350"/>
                                <wps:cNvCnPr>
                                  <a:cxnSpLocks noChangeShapeType="1"/>
                                </wps:cNvCnPr>
                                <wps:spPr bwMode="auto">
                                  <a:xfrm>
                                    <a:off x="0" y="255814"/>
                                    <a:ext cx="254571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margin">
                        <wp14:pctWidth>0</wp14:pctWidth>
                      </wp14:sizeRelH>
                    </wp:anchor>
                  </w:drawing>
                </mc:Choice>
                <mc:Fallback>
                  <w:pict>
                    <v:group w14:anchorId="0C6E57C7" id="Groupe 33" o:spid="_x0000_s1296" style="position:absolute;left:0;text-align:left;margin-left:24.25pt;margin-top:-.3pt;width:209.7pt;height:94.55pt;z-index:251730944;mso-position-horizontal-relative:text;mso-position-vertical-relative:text;mso-width-relative:margin" coordsize="26630,12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">
                      <v:shape id="Zone de texte 12" o:spid="_x0000_s1297" type="#_x0000_t202" style="position:absolute;left:8870;width:6166;height:31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" filled="f" stroked="f" strokeweight=".5pt">
                        <v:textbox>
                          <w:txbxContent>
                            <w:p w14:paraId="552D6FF7" w14:textId="77777777" w:rsidR="002050D0" w:rsidRDefault="002050D0" w:rsidP="00C03C23">
                              <m:oMathPara>
                                <m:oMath>
                                  <m:r>
                                    <w:rPr>
                                      <w:rFonts w:ascii="Cambria Math" w:hAnsi="Cambria Math"/>
                                      <w:sz w:val="24"/>
                                      <w:szCs w:val="24"/>
                                    </w:rPr>
                                    <m:t>d</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oMath>
                              </m:oMathPara>
                            </w:p>
                          </w:txbxContent>
                        </v:textbox>
                      </v:shape>
                      <v:group id="Groupe 32" o:spid="_x0000_s1298" style="position:absolute;top:1850;width:26630;height:10155" coordsize="26630,1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line id="Line 350" o:spid="_x0000_s1299" style="position:absolute;visibility:visible;mso-wrap-style:square" from="0,5170" to="25457,5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">
                          <v:stroke startarrowwidth="narrow" startarrowlength="short" endarrowwidth="narrow" endarrowlength="short"/>
                        </v:line>
                        <v:line id="Connecteur droit 1" o:spid="_x0000_s1300" style="position:absolute;visibility:visible;mso-wrap-style:square" from="5225,3918" to="26628,10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" strokecolor="black [3200]" strokeweight=".5pt">
                          <v:stroke joinstyle="miter"/>
                        </v:line>
                        <v:line id="Connecteur droit 5" o:spid="_x0000_s1301" style="position:absolute;flip:x y;visibility:visible;mso-wrap-style:square" from="217,4735" to="524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" strokecolor="#4472c4 [3204]" strokeweight=".5pt">
                          <v:stroke joinstyle="miter"/>
                        </v:line>
                        <v:line id="Connecteur droit 6" o:spid="_x0000_s1302" style="position:absolute;visibility:visible;mso-wrap-style:square" from="5225,5170" to="26624,10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" strokecolor="#4472c4 [3204]" strokeweight=".5pt">
                          <v:stroke joinstyle="miter"/>
                        </v:line>
                        <v:line id="Connecteur droit 7" o:spid="_x0000_s1303" style="position:absolute;flip:y;visibility:visible;mso-wrap-style:square" from="598,2721" to="5215,2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" strokecolor="#ed7d31 [3205]" strokeweight=".5pt">
                          <v:stroke joinstyle="miter"/>
                        </v:line>
                        <v:line id="Connecteur droit 8" o:spid="_x0000_s1304" style="position:absolute;visibility:visible;mso-wrap-style:square" from="5225,2721" to="26630,10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" strokecolor="#ed7d31 [3205]" strokeweight=".5pt">
                          <v:stroke joinstyle="miter"/>
                        </v:line>
                        <v:line id="Connecteur droit 9" o:spid="_x0000_s1305" style="position:absolute;flip:y;visibility:visible;mso-wrap-style:square" from="5225,2939" to="5928,5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" strokecolor="black [3200]" strokeweight=".5pt">
                          <v:stroke joinstyle="miter"/>
                        </v:line>
                        <v:shape id="Connecteur droit avec flèche 11" o:spid="_x0000_s1306" type="#_x0000_t32" style="position:absolute;left:6204;width:2994;height:25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" strokecolor="black [3200]" strokeweight=".5pt">
                          <v:stroke endarrow="open" joinstyle="miter"/>
                        </v:shape>
                        <v:line id="Line 350" o:spid="_x0000_s1307" style="position:absolute;visibility:visible;mso-wrap-style:square" from="0,2558" to="25457,2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">
                          <v:stroke startarrowwidth="narrow" startarrowlength="short" endarrowwidth="narrow" endarrowlength="short"/>
                        </v:line>
                      </v:group>
                    </v:group>
                  </w:pict>
                </mc:Fallback>
              </mc:AlternateContent>
            </w:r>
          </w:p>
          <w:p w14:paraId="4DB1B256" w14:textId="77777777" w:rsidR="00C03C23" w:rsidRPr="00E84FA0" w:rsidRDefault="00C03C23" w:rsidP="00C007E8">
            <w:pPr>
              <w:rPr>
                <w:sz w:val="20"/>
              </w:rPr>
            </w:pPr>
          </w:p>
          <w:p w14:paraId="351363C9" w14:textId="77777777" w:rsidR="00C03C23" w:rsidRPr="00E84FA0" w:rsidRDefault="00E84FA0" w:rsidP="00C007E8">
            <w:pPr>
              <w:rPr>
                <w:sz w:val="20"/>
              </w:rPr>
            </w:pPr>
            <w:r w:rsidRPr="00E84FA0">
              <w:rPr>
                <w:noProof/>
                <w:sz w:val="20"/>
              </w:rPr>
              <mc:AlternateContent>
                <mc:Choice Requires="wps">
                  <w:drawing>
                    <wp:anchor distT="0" distB="0" distL="114300" distR="114300" simplePos="0" relativeHeight="251727872" behindDoc="0" locked="0" layoutInCell="1" allowOverlap="1" wp14:anchorId="6CDBA45B" wp14:editId="413D1C97">
                      <wp:simplePos x="0" y="0"/>
                      <wp:positionH relativeFrom="column">
                        <wp:posOffset>817330</wp:posOffset>
                      </wp:positionH>
                      <wp:positionV relativeFrom="paragraph">
                        <wp:posOffset>149972</wp:posOffset>
                      </wp:positionV>
                      <wp:extent cx="0" cy="246185"/>
                      <wp:effectExtent l="0" t="0" r="19050" b="20955"/>
                      <wp:wrapNone/>
                      <wp:docPr id="3" name="Connecteur droit 3"/>
                      <wp:cNvGraphicFramePr/>
                      <a:graphic xmlns:a="http://schemas.openxmlformats.org/drawingml/2006/main">
                        <a:graphicData uri="http://schemas.microsoft.com/office/word/2010/wordprocessingShape">
                          <wps:wsp>
                            <wps:cNvCnPr/>
                            <wps:spPr>
                              <a:xfrm>
                                <a:off x="0" y="0"/>
                                <a:ext cx="0" cy="2461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160C361" id="Connecteur droit 3" o:spid="_x0000_s1026" style="position:absolute;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4.35pt,11.8pt" to="64.3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" strokecolor="black [3200]" strokeweight=".5pt">
                      <v:stroke joinstyle="miter"/>
                    </v:line>
                  </w:pict>
                </mc:Fallback>
              </mc:AlternateContent>
            </w:r>
            <w:r w:rsidRPr="00E84FA0">
              <w:rPr>
                <w:noProof/>
                <w:sz w:val="20"/>
              </w:rPr>
              <mc:AlternateContent>
                <mc:Choice Requires="wps">
                  <w:drawing>
                    <wp:anchor distT="0" distB="0" distL="114300" distR="114300" simplePos="0" relativeHeight="251729920" behindDoc="0" locked="0" layoutInCell="1" allowOverlap="1" wp14:anchorId="607E9383" wp14:editId="72EDED71">
                      <wp:simplePos x="0" y="0"/>
                      <wp:positionH relativeFrom="column">
                        <wp:posOffset>274955</wp:posOffset>
                      </wp:positionH>
                      <wp:positionV relativeFrom="paragraph">
                        <wp:posOffset>64607</wp:posOffset>
                      </wp:positionV>
                      <wp:extent cx="914400" cy="31115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91440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9F127" w14:textId="77777777" w:rsidR="002050D0" w:rsidRDefault="002050D0" w:rsidP="00C03C23">
                                  <m:oMathPara>
                                    <m:oMath>
                                      <m:r>
                                        <w:rPr>
                                          <w:rFonts w:ascii="Cambria Math" w:hAnsi="Cambria Math"/>
                                          <w:sz w:val="24"/>
                                          <w:szCs w:val="24"/>
                                        </w:rPr>
                                        <m:t>d</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7E9383" id="Zone de texte 14" o:spid="_x0000_s1308" type="#_x0000_t202" style="position:absolute;left:0;text-align:left;margin-left:21.65pt;margin-top:5.1pt;width:1in;height:24.5pt;z-index:2517299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" filled="f" stroked="f" strokeweight=".5pt">
                      <v:textbox>
                        <w:txbxContent>
                          <w:p w14:paraId="6329F127" w14:textId="77777777" w:rsidR="002050D0" w:rsidRDefault="002050D0" w:rsidP="00C03C23">
                            <m:oMathPara>
                              <m:oMath>
                                <m:r>
                                  <w:rPr>
                                    <w:rFonts w:ascii="Cambria Math" w:hAnsi="Cambria Math"/>
                                    <w:sz w:val="24"/>
                                    <w:szCs w:val="24"/>
                                  </w:rPr>
                                  <m:t>d</m:t>
                                </m:r>
                              </m:oMath>
                            </m:oMathPara>
                          </w:p>
                        </w:txbxContent>
                      </v:textbox>
                    </v:shape>
                  </w:pict>
                </mc:Fallback>
              </mc:AlternateContent>
            </w:r>
          </w:p>
          <w:p w14:paraId="43E7E7FE" w14:textId="77777777" w:rsidR="00C03C23" w:rsidRPr="00E84FA0" w:rsidRDefault="00C03C23" w:rsidP="00C007E8">
            <w:pPr>
              <w:rPr>
                <w:sz w:val="20"/>
              </w:rPr>
            </w:pPr>
          </w:p>
          <w:p w14:paraId="32BBCA2D" w14:textId="77777777" w:rsidR="00C03C23" w:rsidRPr="00E84FA0" w:rsidRDefault="00E84FA0" w:rsidP="00C007E8">
            <w:pPr>
              <w:rPr>
                <w:sz w:val="20"/>
              </w:rPr>
            </w:pPr>
            <w:r w:rsidRPr="00E84FA0">
              <w:rPr>
                <w:noProof/>
                <w:sz w:val="20"/>
              </w:rPr>
              <mc:AlternateContent>
                <mc:Choice Requires="wps">
                  <w:drawing>
                    <wp:anchor distT="0" distB="0" distL="114300" distR="114300" simplePos="0" relativeHeight="251728896" behindDoc="0" locked="0" layoutInCell="1" allowOverlap="1" wp14:anchorId="2CBAF4A0" wp14:editId="1B47593F">
                      <wp:simplePos x="0" y="0"/>
                      <wp:positionH relativeFrom="column">
                        <wp:posOffset>2265045</wp:posOffset>
                      </wp:positionH>
                      <wp:positionV relativeFrom="page">
                        <wp:posOffset>695175</wp:posOffset>
                      </wp:positionV>
                      <wp:extent cx="158115" cy="311150"/>
                      <wp:effectExtent l="0" t="0" r="0" b="0"/>
                      <wp:wrapNone/>
                      <wp:docPr id="13" name="Zone de texte 13"/>
                      <wp:cNvGraphicFramePr/>
                      <a:graphic xmlns:a="http://schemas.openxmlformats.org/drawingml/2006/main">
                        <a:graphicData uri="http://schemas.microsoft.com/office/word/2010/wordprocessingShape">
                          <wps:wsp>
                            <wps:cNvSpPr txBox="1"/>
                            <wps:spPr>
                              <a:xfrm flipH="1">
                                <a:off x="0" y="0"/>
                                <a:ext cx="158115"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A33B73" w14:textId="77777777" w:rsidR="002050D0" w:rsidRDefault="002050D0" w:rsidP="00C03C23">
                                  <m:oMathPara>
                                    <m:oMath>
                                      <m:r>
                                        <w:rPr>
                                          <w:rFonts w:ascii="Cambria Math" w:hAnsi="Cambria Math"/>
                                          <w:sz w:val="24"/>
                                          <w:szCs w:val="24"/>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AF4A0" id="Zone de texte 13" o:spid="_x0000_s1309" type="#_x0000_t202" style="position:absolute;left:0;text-align:left;margin-left:178.35pt;margin-top:54.75pt;width:12.45pt;height:24.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" filled="f" stroked="f" strokeweight=".5pt">
                      <v:textbox>
                        <w:txbxContent>
                          <w:p w14:paraId="59A33B73" w14:textId="77777777" w:rsidR="002050D0" w:rsidRDefault="002050D0" w:rsidP="00C03C23">
                            <m:oMathPara>
                              <m:oMath>
                                <m:r>
                                  <w:rPr>
                                    <w:rFonts w:ascii="Cambria Math" w:hAnsi="Cambria Math"/>
                                    <w:sz w:val="24"/>
                                    <w:szCs w:val="24"/>
                                  </w:rPr>
                                  <m:t>θ</m:t>
                                </m:r>
                              </m:oMath>
                            </m:oMathPara>
                          </w:p>
                        </w:txbxContent>
                      </v:textbox>
                      <w10:wrap anchory="page"/>
                    </v:shape>
                  </w:pict>
                </mc:Fallback>
              </mc:AlternateContent>
            </w:r>
          </w:p>
          <w:p w14:paraId="6947DE16" w14:textId="77777777" w:rsidR="00C03C23" w:rsidRPr="00E84FA0" w:rsidRDefault="00C03C23" w:rsidP="00C007E8">
            <w:pPr>
              <w:rPr>
                <w:sz w:val="20"/>
              </w:rPr>
            </w:pPr>
          </w:p>
          <w:p w14:paraId="051FE59C" w14:textId="77777777" w:rsidR="00C03C23" w:rsidRPr="00E84FA0" w:rsidRDefault="00C03C23" w:rsidP="00C007E8">
            <w:pPr>
              <w:rPr>
                <w:sz w:val="20"/>
              </w:rPr>
            </w:pPr>
          </w:p>
          <w:p w14:paraId="33B84F90" w14:textId="77777777" w:rsidR="00C03C23" w:rsidRPr="00E84FA0" w:rsidRDefault="00C03C23" w:rsidP="00C007E8">
            <w:pPr>
              <w:rPr>
                <w:sz w:val="20"/>
              </w:rPr>
            </w:pPr>
          </w:p>
          <w:p w14:paraId="40D12280" w14:textId="77777777" w:rsidR="00C03C23" w:rsidRPr="00E84FA0" w:rsidRDefault="00C03C23" w:rsidP="00C007E8">
            <w:pPr>
              <w:rPr>
                <w:sz w:val="20"/>
              </w:rPr>
            </w:pPr>
          </w:p>
          <w:p w14:paraId="32256483" w14:textId="77777777" w:rsidR="00C03C23" w:rsidRPr="00E84FA0" w:rsidRDefault="00C03C23" w:rsidP="00C007E8">
            <w:pPr>
              <w:rPr>
                <w:sz w:val="20"/>
              </w:rPr>
            </w:pPr>
          </w:p>
          <w:p w14:paraId="5F8DD186" w14:textId="11FF4245" w:rsidR="00C03C23" w:rsidRPr="00E84FA0" w:rsidRDefault="00C03C23" w:rsidP="00C007E8">
            <w:pPr>
              <w:jc w:val="center"/>
              <w:rPr>
                <w:bCs/>
                <w:sz w:val="20"/>
                <w:lang w:val="en-GB"/>
              </w:rPr>
            </w:pPr>
            <w:bookmarkStart w:id="235" w:name="_Ref287446890"/>
            <w:bookmarkStart w:id="236" w:name="_Ref287446848"/>
            <w:bookmarkStart w:id="237" w:name="_Toc366685114"/>
            <w:bookmarkStart w:id="238" w:name="_Toc430011171"/>
            <w:bookmarkStart w:id="239" w:name="_Toc159408660"/>
            <w:r w:rsidRPr="00E84FA0">
              <w:rPr>
                <w:b/>
                <w:sz w:val="20"/>
                <w:lang w:val="en-GB"/>
              </w:rPr>
              <w:t xml:space="preserve">Figure </w:t>
            </w:r>
            <w:r w:rsidRPr="00E84FA0">
              <w:rPr>
                <w:b/>
                <w:sz w:val="20"/>
              </w:rPr>
              <w:fldChar w:fldCharType="begin"/>
            </w:r>
            <w:r w:rsidRPr="00E84FA0">
              <w:rPr>
                <w:b/>
                <w:sz w:val="20"/>
                <w:lang w:val="en-GB"/>
              </w:rPr>
              <w:instrText xml:space="preserve"> SEQ Figure \* ARABIC </w:instrText>
            </w:r>
            <w:r w:rsidRPr="00E84FA0">
              <w:rPr>
                <w:b/>
                <w:sz w:val="20"/>
              </w:rPr>
              <w:fldChar w:fldCharType="separate"/>
            </w:r>
            <w:r w:rsidR="0042247F">
              <w:rPr>
                <w:b/>
                <w:noProof/>
                <w:sz w:val="20"/>
                <w:lang w:val="en-GB"/>
              </w:rPr>
              <w:t>27</w:t>
            </w:r>
            <w:r w:rsidRPr="00E84FA0">
              <w:rPr>
                <w:b/>
                <w:sz w:val="20"/>
              </w:rPr>
              <w:fldChar w:fldCharType="end"/>
            </w:r>
            <w:bookmarkEnd w:id="235"/>
            <w:r w:rsidRPr="00E84FA0">
              <w:rPr>
                <w:bCs/>
                <w:sz w:val="20"/>
                <w:lang w:val="en-GB"/>
              </w:rPr>
              <w:t xml:space="preserve"> - PSAP</w:t>
            </w:r>
            <w:bookmarkEnd w:id="236"/>
            <w:bookmarkEnd w:id="237"/>
            <w:bookmarkEnd w:id="238"/>
            <w:bookmarkEnd w:id="239"/>
          </w:p>
          <w:p w14:paraId="5EABFD03" w14:textId="77777777" w:rsidR="00C03C23" w:rsidRPr="00E84FA0" w:rsidRDefault="00C03C23" w:rsidP="00C007E8">
            <w:pPr>
              <w:jc w:val="center"/>
              <w:rPr>
                <w:b/>
                <w:sz w:val="20"/>
                <w:lang w:val="en-GB"/>
              </w:rPr>
            </w:pPr>
          </w:p>
        </w:tc>
      </w:tr>
    </w:tbl>
    <w:p w14:paraId="7A02FE6C" w14:textId="77777777" w:rsidR="00601E3B" w:rsidRDefault="00C03C23" w:rsidP="00601E3B">
      <w:pPr>
        <w:pStyle w:val="Parasuite"/>
      </w:pPr>
      <w:r>
        <w:lastRenderedPageBreak/>
        <w:t xml:space="preserve">L’angle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min</m:t>
            </m:r>
          </m:sub>
        </m:sSub>
      </m:oMath>
      <w:r>
        <w:t xml:space="preserve"> le plus petit au-delà duquel que D</w:t>
      </w:r>
      <w:r>
        <w:rPr>
          <w:vertAlign w:val="subscript"/>
        </w:rPr>
        <w:t>2</w:t>
      </w:r>
      <w:r>
        <w:t xml:space="preserve"> ne reçoit aucun photon est donc :</w:t>
      </w:r>
    </w:p>
    <w:p w14:paraId="5FE777D5" w14:textId="77777777" w:rsidR="00C03C23" w:rsidRPr="00601E3B" w:rsidRDefault="002050D0" w:rsidP="00601E3B">
      <w:pPr>
        <w:pStyle w:val="Parasuite"/>
      </w:pPr>
      <m:oMathPara>
        <m:oMath>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r>
                    <w:rPr>
                      <w:rFonts w:ascii="Cambria Math" w:hAnsi="Cambria Math"/>
                    </w:rPr>
                    <m:t>d</m:t>
                  </m:r>
                </m:den>
              </m:f>
            </m:e>
          </m:func>
        </m:oMath>
      </m:oMathPara>
    </w:p>
    <w:p w14:paraId="4DED174C" w14:textId="77777777" w:rsidR="00C03C23" w:rsidRDefault="00C03C23" w:rsidP="001E0480">
      <w:pPr>
        <w:pStyle w:val="Parasuite"/>
      </w:pPr>
      <w:r>
        <w:t xml:space="preserve">Des photons arrivent donc dans toutes les directions comprises entre </w:t>
      </w:r>
      <m:oMath>
        <m:r>
          <w:rPr>
            <w:rFonts w:ascii="Cambria Math" w:hAnsi="Cambria Math"/>
          </w:rPr>
          <m:t>+</m:t>
        </m:r>
        <m:sSub>
          <m:sSubPr>
            <m:ctrlPr>
              <w:rPr>
                <w:rFonts w:ascii="Cambria Math" w:hAnsi="Cambria Math"/>
                <w:i/>
              </w:rPr>
            </m:ctrlPr>
          </m:sSubPr>
          <m:e>
            <m:r>
              <w:rPr>
                <w:rFonts w:ascii="Cambria Math" w:hAnsi="Cambria Math"/>
              </w:rPr>
              <m:t>θ</m:t>
            </m:r>
          </m:e>
          <m:sub>
            <m:func>
              <m:funcPr>
                <m:ctrlPr>
                  <w:rPr>
                    <w:rFonts w:ascii="Cambria Math" w:hAnsi="Cambria Math"/>
                    <w:i/>
                  </w:rPr>
                </m:ctrlPr>
              </m:funcPr>
              <m:fName>
                <m:r>
                  <w:rPr>
                    <w:rFonts w:ascii="Cambria Math" w:hAnsi="Cambria Math"/>
                  </w:rPr>
                  <m:t>min</m:t>
                </m:r>
              </m:fName>
              <m:e/>
            </m:func>
          </m:sub>
        </m:sSub>
      </m:oMath>
      <w:r>
        <w:t xml:space="preserve"> et </w:t>
      </w:r>
      <m:oMath>
        <m:r>
          <w:rPr>
            <w:rFonts w:ascii="Cambria Math"/>
          </w:rPr>
          <m:t>-</m:t>
        </m:r>
        <m:sSub>
          <m:sSubPr>
            <m:ctrlPr>
              <w:rPr>
                <w:rFonts w:ascii="Cambria Math" w:hAnsi="Cambria Math"/>
                <w:i/>
              </w:rPr>
            </m:ctrlPr>
          </m:sSubPr>
          <m:e>
            <m:r>
              <w:rPr>
                <w:rFonts w:ascii="Cambria Math"/>
              </w:rPr>
              <m:t>θ</m:t>
            </m:r>
          </m:e>
          <m:sub>
            <m:func>
              <m:funcPr>
                <m:ctrlPr>
                  <w:rPr>
                    <w:rFonts w:ascii="Cambria Math" w:hAnsi="Cambria Math"/>
                    <w:i/>
                  </w:rPr>
                </m:ctrlPr>
              </m:funcPr>
              <m:fName>
                <m:r>
                  <w:rPr>
                    <w:rFonts w:ascii="Cambria Math"/>
                  </w:rPr>
                  <m:t>min</m:t>
                </m:r>
              </m:fName>
              <m:e/>
            </m:func>
          </m:sub>
        </m:sSub>
      </m:oMath>
      <w:r>
        <w:t>. Si on diminue la largeur de la fente pour améliorer la précision s</w:t>
      </w:r>
      <w:proofErr w:type="spellStart"/>
      <w:r>
        <w:t>ur</w:t>
      </w:r>
      <w:proofErr w:type="spellEnd"/>
      <w:r>
        <w:t xml:space="preserve"> la trajectoire la dispersion angulaire augmente. Ce phénomène est connu en optique sous le nom de diffraction de la lumière. Cette expérience nous montre que la trajectoire des photons </w:t>
      </w:r>
      <w:r w:rsidRPr="008F32C7">
        <w:rPr>
          <w:highlight w:val="yellow"/>
        </w:rPr>
        <w:t>n’est pas bien définie car le fait de bien préciser leur position rend leur impulsion indéterminée</w:t>
      </w:r>
      <w:r>
        <w:t>.</w:t>
      </w:r>
    </w:p>
    <w:p w14:paraId="1BA38E30" w14:textId="77777777" w:rsidR="00C03C23" w:rsidRDefault="00C03C23" w:rsidP="00C03C23">
      <w:pPr>
        <w:pStyle w:val="Parasuite"/>
      </w:pPr>
      <w:r>
        <w:t>En multipliant par la constante de Planck chaque côté de l’égalité précédente (1) on a :</w:t>
      </w:r>
    </w:p>
    <w:p w14:paraId="6C92772A" w14:textId="77777777" w:rsidR="00C03C23" w:rsidRPr="00B873AC" w:rsidRDefault="002050D0" w:rsidP="00FE523D">
      <w:pPr>
        <w:pStyle w:val="FormuleSN"/>
      </w:pPr>
      <m:oMathPara>
        <m:oMathParaPr>
          <m:jc m:val="center"/>
        </m:oMathParaPr>
        <m:oMath>
          <m:func>
            <m:funcPr>
              <m:ctrlPr/>
            </m:funcPr>
            <m:fName>
              <m:r>
                <m:t>d</m:t>
              </m:r>
              <m:f>
                <m:fPr>
                  <m:ctrlPr/>
                </m:fPr>
                <m:num>
                  <m:r>
                    <m:t>h</m:t>
                  </m:r>
                </m:num>
                <m:den>
                  <m:r>
                    <m:t>λ</m:t>
                  </m:r>
                </m:den>
              </m:f>
              <m:r>
                <m:t>sin</m:t>
              </m:r>
            </m:fName>
            <m:e>
              <m:sSub>
                <m:sSubPr>
                  <m:ctrlPr/>
                </m:sSubPr>
                <m:e>
                  <m:r>
                    <m:t>θ</m:t>
                  </m:r>
                </m:e>
                <m:sub>
                  <m:r>
                    <m:t>min</m:t>
                  </m:r>
                </m:sub>
              </m:sSub>
              <m:r>
                <m:t>=</m:t>
              </m:r>
              <m:f>
                <m:fPr>
                  <m:ctrlPr/>
                </m:fPr>
                <m:num>
                  <m:r>
                    <m:t>h</m:t>
                  </m:r>
                </m:num>
                <m:den>
                  <m:r>
                    <m:t>2</m:t>
                  </m:r>
                </m:den>
              </m:f>
            </m:e>
          </m:func>
        </m:oMath>
      </m:oMathPara>
    </w:p>
    <w:p w14:paraId="49F27B25" w14:textId="77777777" w:rsidR="00C03C23" w:rsidRDefault="00C03C23" w:rsidP="00C03C23">
      <w:proofErr w:type="gramStart"/>
      <w:r>
        <w:t>soit</w:t>
      </w:r>
      <w:proofErr w:type="gramEnd"/>
      <w:r>
        <w:t xml:space="preserve"> :</w:t>
      </w:r>
    </w:p>
    <w:p w14:paraId="766B2210" w14:textId="77777777" w:rsidR="00C03C23" w:rsidRPr="002070CC" w:rsidRDefault="002050D0" w:rsidP="00B873AC">
      <w:pPr>
        <w:pStyle w:val="Formule"/>
      </w:pPr>
      <m:oMath>
        <m:func>
          <m:funcPr>
            <m:ctrlPr>
              <w:rPr>
                <w:rFonts w:ascii="Cambria Math" w:hAnsi="Cambria Math"/>
              </w:rPr>
            </m:ctrlPr>
          </m:funcPr>
          <m:fName>
            <m:r>
              <m:rPr>
                <m:sty m:val="p"/>
              </m:rPr>
              <w:rPr>
                <w:rFonts w:ascii="Cambria Math" w:hAnsi="Cambria Math"/>
              </w:rPr>
              <m:t>d</m:t>
            </m:r>
            <m:r>
              <w:rPr>
                <w:rFonts w:ascii="Cambria Math" w:hAnsi="Cambria Math"/>
              </w:rPr>
              <m:t>p</m:t>
            </m:r>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2</m:t>
                </m:r>
              </m:den>
            </m:f>
          </m:e>
        </m:func>
      </m:oMath>
    </w:p>
    <w:p w14:paraId="0706C809" w14:textId="77777777" w:rsidR="00C03C23" w:rsidRDefault="00C03C23" w:rsidP="00FE523D">
      <w:pPr>
        <w:pStyle w:val="FormuleSN"/>
      </w:pPr>
    </w:p>
    <w:p w14:paraId="2A34BD70" w14:textId="77777777" w:rsidR="00601E3B" w:rsidRDefault="00C03C23" w:rsidP="00601E3B">
      <w:pPr>
        <w:pStyle w:val="Parasuite"/>
      </w:pPr>
      <w:r>
        <w:t>L’extension en impulsion est donnée par :</w:t>
      </w:r>
    </w:p>
    <w:p w14:paraId="4454460F" w14:textId="77777777" w:rsidR="00C03C23" w:rsidRPr="00601E3B" w:rsidRDefault="002050D0" w:rsidP="00601E3B">
      <w:pPr>
        <w:pStyle w:val="Parasuite"/>
        <w:rPr>
          <w:szCs w:val="24"/>
        </w:rPr>
      </w:pPr>
      <m:oMathPara>
        <m:oMath>
          <m:func>
            <m:funcPr>
              <m:ctrlPr>
                <w:rPr>
                  <w:rFonts w:ascii="Cambria Math" w:hAnsi="Cambria Math"/>
                </w:rPr>
              </m:ctrlPr>
            </m:funcPr>
            <m:fName>
              <m:r>
                <m:rPr>
                  <m:sty m:val="p"/>
                </m:rPr>
                <w:rPr>
                  <w:rFonts w:ascii="Cambria Math" w:hAnsi="Cambria Math"/>
                </w:rPr>
                <m:t>Δ</m:t>
              </m:r>
              <m:sSub>
                <m:sSubPr>
                  <m:ctrlPr>
                    <w:rPr>
                      <w:rFonts w:ascii="Cambria Math" w:hAnsi="Cambria Math"/>
                    </w:rPr>
                  </m:ctrlPr>
                </m:sSubPr>
                <m:e>
                  <m:r>
                    <m:rPr>
                      <m:sty m:val="p"/>
                    </m:rP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p</m:t>
              </m:r>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min</m:t>
                  </m:r>
                </m:sub>
              </m:sSub>
            </m:e>
          </m:func>
        </m:oMath>
      </m:oMathPara>
    </w:p>
    <w:p w14:paraId="70107527" w14:textId="77777777" w:rsidR="00601E3B" w:rsidRDefault="00C03C23" w:rsidP="00601E3B">
      <w:pPr>
        <w:pStyle w:val="Parasuite"/>
      </w:pPr>
      <w:proofErr w:type="gramStart"/>
      <w:r>
        <w:t>et</w:t>
      </w:r>
      <w:proofErr w:type="gramEnd"/>
      <w:r>
        <w:t xml:space="preserve"> l’extension spatiale par :</w:t>
      </w:r>
    </w:p>
    <w:p w14:paraId="426B52DA" w14:textId="77777777" w:rsidR="00C03C23" w:rsidRPr="00601E3B" w:rsidRDefault="002050D0" w:rsidP="00601E3B">
      <w:pPr>
        <w:pStyle w:val="Parasuite"/>
      </w:pPr>
      <m:oMathPara>
        <m:oMath>
          <m:func>
            <m:funcPr>
              <m:ctrlPr>
                <w:rPr>
                  <w:rFonts w:ascii="Cambria Math" w:hAnsi="Cambria Math"/>
                </w:rPr>
              </m:ctrlPr>
            </m:funcPr>
            <m:fName>
              <m:r>
                <m:rPr>
                  <m:sty m:val="p"/>
                </m:rPr>
                <w:rPr>
                  <w:rFonts w:ascii="Cambria Math" w:hAnsi="Cambria Math"/>
                </w:rPr>
                <m:t>Δy=</m:t>
              </m:r>
            </m:fName>
            <m:e>
              <m:r>
                <w:rPr>
                  <w:rFonts w:ascii="Cambria Math" w:hAnsi="Cambria Math"/>
                </w:rPr>
                <m:t>d</m:t>
              </m:r>
            </m:e>
          </m:func>
        </m:oMath>
      </m:oMathPara>
    </w:p>
    <w:p w14:paraId="2A564E70" w14:textId="77777777" w:rsidR="00601E3B" w:rsidRDefault="00C03C23" w:rsidP="00601E3B">
      <w:pPr>
        <w:pStyle w:val="Parasuite"/>
      </w:pPr>
      <w:r>
        <w:t>On retrouve donc la valeur inférieure de l’inégalité d’Heisenberg :</w:t>
      </w:r>
    </w:p>
    <w:p w14:paraId="4C0BDEFA" w14:textId="77777777" w:rsidR="00C03C23" w:rsidRPr="00601E3B" w:rsidRDefault="00C03C23" w:rsidP="00601E3B">
      <w:pPr>
        <w:pStyle w:val="Parasuite"/>
      </w:pPr>
      <m:oMathPara>
        <m:oMath>
          <m:r>
            <m:rPr>
              <m:sty m:val="p"/>
            </m:rPr>
            <w:rPr>
              <w:rFonts w:ascii="Cambria Math" w:hAnsi="Cambria Math"/>
            </w:rPr>
            <m:t>ΔyΔ</m:t>
          </m:r>
          <m:sSub>
            <m:sSubPr>
              <m:ctrlPr>
                <w:rPr>
                  <w:rFonts w:ascii="Cambria Math" w:hAnsi="Cambria Math"/>
                </w:rPr>
              </m:ctrlPr>
            </m:sSubPr>
            <m:e>
              <m:r>
                <m:rPr>
                  <m:sty m:val="p"/>
                </m:rPr>
                <w:rPr>
                  <w:rFonts w:ascii="Cambria Math" w:hAnsi="Cambria Math"/>
                </w:rPr>
                <m:t>p</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2</m:t>
              </m:r>
            </m:den>
          </m:f>
        </m:oMath>
      </m:oMathPara>
    </w:p>
    <w:p w14:paraId="7E75F0D0" w14:textId="77777777" w:rsidR="00C03C23" w:rsidRDefault="00C03C23" w:rsidP="00C03C23">
      <w:pPr>
        <w:pStyle w:val="Parasuite"/>
        <w:pBdr>
          <w:top w:val="single" w:sz="4" w:space="1" w:color="auto"/>
          <w:left w:val="single" w:sz="4" w:space="4" w:color="auto"/>
          <w:bottom w:val="single" w:sz="4" w:space="1" w:color="auto"/>
          <w:right w:val="single" w:sz="4" w:space="4" w:color="auto"/>
        </w:pBdr>
        <w:jc w:val="center"/>
      </w:pPr>
      <w:r>
        <w:t>Cette inégalité découle du PSAP.</w:t>
      </w:r>
    </w:p>
    <w:p w14:paraId="0DA44D28" w14:textId="77777777" w:rsidR="00C03C23" w:rsidRDefault="00C03C23" w:rsidP="00C03C23">
      <w:pPr>
        <w:pStyle w:val="Para"/>
      </w:pPr>
      <w:r>
        <w:t>Ainsi, si on cherche à déterminer la position du photon avec une grande précision pour montrer que sa trajectoire est rectiligne on trouve qu’il a une probabilité non nulle d’arriver dans le détecteur D</w:t>
      </w:r>
      <w:r>
        <w:rPr>
          <w:vertAlign w:val="subscript"/>
        </w:rPr>
        <w:t>2</w:t>
      </w:r>
      <w:r>
        <w:t xml:space="preserve">, ce qui montre bien que sa trajectoire n’est pas rectiligne et donc que </w:t>
      </w:r>
      <w:r w:rsidRPr="00B229E8">
        <w:rPr>
          <w:highlight w:val="yellow"/>
        </w:rPr>
        <w:t>des trajets non rectilignes sont des alternatives dont il faut considérer l’AP</w:t>
      </w:r>
      <w:r>
        <w:t>.</w:t>
      </w:r>
    </w:p>
    <w:p w14:paraId="7330B917" w14:textId="77777777" w:rsidR="00C03C23" w:rsidRDefault="00C03C23" w:rsidP="00C03C23">
      <w:pPr>
        <w:pStyle w:val="Parasuite"/>
      </w:pPr>
      <w:r>
        <w:t>On peut également interpréter ce résultat à l’aide du PSAP. La différence de marche entre les chemins extrêmes devient plus grande lorsque la fente est élargie. La différence de phase des amplitudes associées devient assez grande pour que l’amplitude résultante s’annule. Il est clair que c’est l'interférence entre les amplitudes de probabilité qui annule la probabilité pour qu’un photon arrive sur D</w:t>
      </w:r>
      <w:r>
        <w:rPr>
          <w:vertAlign w:val="subscript"/>
        </w:rPr>
        <w:t>2</w:t>
      </w:r>
      <w:r>
        <w:t>.</w:t>
      </w:r>
    </w:p>
    <w:p w14:paraId="2F39A516" w14:textId="77777777" w:rsidR="00C03C23" w:rsidRDefault="00C03C23" w:rsidP="00C03C23">
      <w:r>
        <w:br w:type="page"/>
      </w:r>
    </w:p>
    <w:p w14:paraId="517F0F0A" w14:textId="77777777" w:rsidR="00C03C23" w:rsidRDefault="00C03C23" w:rsidP="00C03C23">
      <w:pPr>
        <w:pStyle w:val="Parasuite"/>
      </w:pPr>
    </w:p>
    <w:p w14:paraId="1270C881" w14:textId="77777777" w:rsidR="00C03C23" w:rsidRDefault="00C03C23" w:rsidP="00C03C23">
      <w:pPr>
        <w:pStyle w:val="Parasuite"/>
      </w:pPr>
    </w:p>
    <w:p w14:paraId="0BC8B67D" w14:textId="77777777" w:rsidR="00C03C23" w:rsidRDefault="00C03C23" w:rsidP="00C03C23">
      <w:r>
        <w:br w:type="page"/>
      </w:r>
    </w:p>
    <w:p w14:paraId="2E0D80AD" w14:textId="77777777" w:rsidR="00C03C23" w:rsidRDefault="00C03C23" w:rsidP="00C03C23">
      <w:pPr>
        <w:pStyle w:val="Para"/>
        <w:sectPr w:rsidR="00C03C23">
          <w:footerReference w:type="even" r:id="rId69"/>
          <w:footerReference w:type="default" r:id="rId70"/>
          <w:pgSz w:w="11906" w:h="16838"/>
          <w:pgMar w:top="1417" w:right="1417" w:bottom="1417" w:left="1417" w:header="708" w:footer="708" w:gutter="0"/>
          <w:cols w:space="708"/>
          <w:docGrid w:linePitch="360"/>
        </w:sectPr>
      </w:pPr>
    </w:p>
    <w:p w14:paraId="570E2737" w14:textId="77777777" w:rsidR="00C03C23" w:rsidRDefault="00C03C23" w:rsidP="00C03C23">
      <w:pPr>
        <w:sectPr w:rsidR="00C03C23" w:rsidSect="00C007E8">
          <w:footerReference w:type="even" r:id="rId71"/>
          <w:footerReference w:type="default" r:id="rId72"/>
          <w:type w:val="continuous"/>
          <w:pgSz w:w="11906" w:h="16838" w:code="9"/>
          <w:pgMar w:top="1418" w:right="1418" w:bottom="1134" w:left="1418" w:header="720" w:footer="720" w:gutter="0"/>
          <w:pgNumType w:chapStyle="1"/>
          <w:cols w:space="720"/>
        </w:sectPr>
      </w:pPr>
    </w:p>
    <w:p w14:paraId="550355ED" w14:textId="77777777" w:rsidR="00C03C23" w:rsidRDefault="00C03C23" w:rsidP="00C03C23">
      <w:pPr>
        <w:pStyle w:val="Titre1"/>
        <w:pBdr>
          <w:bottom w:val="single" w:sz="12" w:space="0" w:color="auto"/>
        </w:pBdr>
        <w:jc w:val="left"/>
      </w:pPr>
      <w:bookmarkStart w:id="240" w:name="_Ref99861979"/>
      <w:bookmarkStart w:id="241" w:name="_Toc430011107"/>
      <w:bookmarkStart w:id="242" w:name="_Toc218697556"/>
      <w:r>
        <w:t>Etats quantiques</w:t>
      </w:r>
      <w:bookmarkEnd w:id="240"/>
      <w:bookmarkEnd w:id="241"/>
      <w:bookmarkEnd w:id="242"/>
    </w:p>
    <w:p w14:paraId="7C0442FB" w14:textId="77777777" w:rsidR="00C03C23" w:rsidRDefault="00C03C23" w:rsidP="00C03C23">
      <w:pPr>
        <w:pStyle w:val="Titre2"/>
        <w:ind w:left="0" w:firstLine="0"/>
        <w:jc w:val="left"/>
      </w:pPr>
      <w:bookmarkStart w:id="243" w:name="_Toc98732011"/>
      <w:bookmarkStart w:id="244" w:name="_Toc430011108"/>
      <w:bookmarkStart w:id="245" w:name="_Toc218697557"/>
      <w:r>
        <w:t>Notion d'états quantiques</w:t>
      </w:r>
      <w:bookmarkEnd w:id="243"/>
      <w:bookmarkEnd w:id="244"/>
      <w:bookmarkEnd w:id="245"/>
    </w:p>
    <w:p w14:paraId="4A8A87E0" w14:textId="77777777" w:rsidR="00C03C23" w:rsidRDefault="00C03C23" w:rsidP="00C03C23">
      <w:pPr>
        <w:pStyle w:val="Para"/>
      </w:pPr>
      <w:r>
        <w:t>Jusqu'à présent les lois de la physique quantique ont été formulées à l'aide du concept d'amplitude de probabilité de transition. Une transition implique toujours une paire d'états. Nous allons voir qu'il est possible de donner une signification physique à chaque état. Il en résultera une grande simplification formelle.</w:t>
      </w:r>
    </w:p>
    <w:p w14:paraId="3F8B7D68" w14:textId="77777777" w:rsidR="00C03C23" w:rsidRDefault="00C03C23" w:rsidP="00C03C23">
      <w:pPr>
        <w:pStyle w:val="Para"/>
      </w:pPr>
      <w:r>
        <w:t xml:space="preserve">Nous pouvons faire l'analogie avec l'espace ordinaire </w:t>
      </w:r>
      <w:r>
        <w:rPr>
          <w:i/>
        </w:rPr>
        <w:t>R</w:t>
      </w:r>
      <w:r>
        <w:rPr>
          <w:i/>
          <w:vertAlign w:val="superscript"/>
        </w:rPr>
        <w:t>3</w:t>
      </w:r>
      <w:r>
        <w:t xml:space="preserve">. La position d'un point dans l'espace peut être donnée par un ensemble de 3 nombres qui sont les coordonnées par rapport à un système d'axes défini au préalable. </w:t>
      </w:r>
      <w:r w:rsidRPr="00F3478E">
        <w:rPr>
          <w:highlight w:val="yellow"/>
        </w:rPr>
        <w:t>Le changement de repère associera au point un ensemble de nouvelles coordonnées</w:t>
      </w:r>
      <w:r>
        <w:t>. Cependant l'utilisation de la notion de vecteur géométrique et les règles de calcul vectoriel permettent de s'affranchir de la référence à un système d'axe ce qui simplifie considérablement les formulations et les raisonnements.</w:t>
      </w:r>
    </w:p>
    <w:p w14:paraId="6556E13C" w14:textId="77777777" w:rsidR="00C03C23" w:rsidRDefault="00C03C23" w:rsidP="00C03C23">
      <w:pPr>
        <w:pStyle w:val="Para"/>
      </w:pPr>
      <w:r>
        <w:t>Nous présentons une démarche de ce type dans ce chapitre.</w:t>
      </w:r>
    </w:p>
    <w:p w14:paraId="510BAE8F" w14:textId="77777777" w:rsidR="00C03C23" w:rsidRDefault="00C03C23" w:rsidP="00C03C23">
      <w:pPr>
        <w:pStyle w:val="Parasuite"/>
        <w:pBdr>
          <w:top w:val="single" w:sz="4" w:space="1" w:color="auto"/>
          <w:left w:val="single" w:sz="4" w:space="4" w:color="auto"/>
          <w:bottom w:val="single" w:sz="4" w:space="1" w:color="auto"/>
          <w:right w:val="single" w:sz="4" w:space="4" w:color="auto"/>
        </w:pBdr>
      </w:pPr>
      <w:r>
        <w:t>Nous postulons donc que l'</w:t>
      </w:r>
      <w:r>
        <w:rPr>
          <w:b/>
        </w:rPr>
        <w:t>état quantique</w:t>
      </w:r>
      <w:r>
        <w:rPr>
          <w:b/>
        </w:rPr>
        <w:fldChar w:fldCharType="begin"/>
      </w:r>
      <w:r>
        <w:instrText xml:space="preserve"> XE "Etat quantique" </w:instrText>
      </w:r>
      <w:r>
        <w:rPr>
          <w:b/>
        </w:rPr>
        <w:fldChar w:fldCharType="end"/>
      </w:r>
      <w:r>
        <w:rPr>
          <w:b/>
        </w:rPr>
        <w:t xml:space="preserve"> </w:t>
      </w:r>
      <w:r>
        <w:t xml:space="preserve">d'un système physique quelconque est caractérisé par un vecteur d'état appartenant à un espace vectoriel linéaire complexe appelé </w:t>
      </w:r>
      <w:r>
        <w:rPr>
          <w:b/>
        </w:rPr>
        <w:t>espace des états du système</w:t>
      </w:r>
      <w:r>
        <w:rPr>
          <w:b/>
        </w:rPr>
        <w:fldChar w:fldCharType="begin"/>
      </w:r>
      <w:r>
        <w:instrText xml:space="preserve"> XE "Espace des états" </w:instrText>
      </w:r>
      <w:r>
        <w:rPr>
          <w:b/>
        </w:rPr>
        <w:fldChar w:fldCharType="end"/>
      </w:r>
      <w:r>
        <w:t>.</w:t>
      </w:r>
    </w:p>
    <w:p w14:paraId="48349624" w14:textId="77777777" w:rsidR="00C03C23" w:rsidRDefault="00C03C23" w:rsidP="00C03C23">
      <w:pPr>
        <w:pStyle w:val="Para"/>
      </w:pPr>
      <w:r>
        <w:t>Cet espace est un sous-espace d’un espace de Hilbert</w:t>
      </w:r>
      <w:r>
        <w:rPr>
          <w:rStyle w:val="Appelnotedebasdep"/>
        </w:rPr>
        <w:footnoteReference w:id="44"/>
      </w:r>
      <w:r>
        <w:t xml:space="preserve">. </w:t>
      </w:r>
      <w:r w:rsidRPr="00F3478E">
        <w:rPr>
          <w:u w:val="single"/>
        </w:rPr>
        <w:t>Cet état est défini indépendamment de grandeurs physiques observables comme pourraient l’être les positions et les impulsions mécaniques décrivant l’état d’un système décrit selon la mécanique classique</w:t>
      </w:r>
      <w:r>
        <w:t>. Ceci étant l’état quantique d’un système à instant donné décrit les mesures antérieures que l’on a opérées sur le système et les résultats obtenus lors des mesures car la mesure d’un système perturbe le système et donc modifie son état, l’état étant directement relié aux résultats obtenus lors de la mesure.</w:t>
      </w:r>
    </w:p>
    <w:p w14:paraId="2470B607" w14:textId="77777777" w:rsidR="00C03C23" w:rsidRDefault="00C03C23" w:rsidP="00C03C23">
      <w:pPr>
        <w:pStyle w:val="Parasuite"/>
      </w:pPr>
      <w:r w:rsidRPr="008F32C7">
        <w:rPr>
          <w:u w:val="single"/>
        </w:rPr>
        <w:t>La notion d'état d'un système ne peut être disjointe de la façon de le produire ou le préparer</w:t>
      </w:r>
      <w:r>
        <w:t>. Par exemple, un photon sera dit dans un état de polarisation circulaire gauche s'il vient de traverser un polariseur circulaire gauche.</w:t>
      </w:r>
    </w:p>
    <w:p w14:paraId="1303E0F2" w14:textId="77777777" w:rsidR="00C03C23" w:rsidRDefault="00C03C23" w:rsidP="00C03C23">
      <w:pPr>
        <w:pStyle w:val="Titre2"/>
        <w:ind w:left="0" w:firstLine="0"/>
        <w:jc w:val="left"/>
      </w:pPr>
      <w:bookmarkStart w:id="246" w:name="_Toc98732012"/>
      <w:bookmarkStart w:id="247" w:name="_Toc430011109"/>
      <w:bookmarkStart w:id="248" w:name="_Toc218697558"/>
      <w:r>
        <w:t>Espace des états</w:t>
      </w:r>
      <w:bookmarkEnd w:id="246"/>
      <w:bookmarkEnd w:id="247"/>
      <w:bookmarkEnd w:id="248"/>
    </w:p>
    <w:p w14:paraId="16D95273" w14:textId="77777777" w:rsidR="00C03C23" w:rsidRDefault="00C03C23" w:rsidP="00C03C23">
      <w:pPr>
        <w:pStyle w:val="Titre3"/>
        <w:tabs>
          <w:tab w:val="clear" w:pos="1561"/>
          <w:tab w:val="num" w:pos="851"/>
        </w:tabs>
        <w:ind w:left="851"/>
        <w:jc w:val="left"/>
      </w:pPr>
      <w:bookmarkStart w:id="249" w:name="_Toc98732013"/>
      <w:bookmarkStart w:id="250" w:name="_Toc430011110"/>
      <w:bookmarkStart w:id="251" w:name="_Toc218697559"/>
      <w:r>
        <w:t>Notation</w:t>
      </w:r>
      <w:bookmarkEnd w:id="249"/>
      <w:bookmarkEnd w:id="250"/>
      <w:bookmarkEnd w:id="251"/>
    </w:p>
    <w:p w14:paraId="2A3CB18A" w14:textId="77777777" w:rsidR="00C03C23" w:rsidRDefault="00C03C23" w:rsidP="00D72A45">
      <w:pPr>
        <w:pStyle w:val="Para"/>
      </w:pPr>
      <w:r>
        <w:t xml:space="preserve">Nous avons utilisé une notation selon laquelle l'amplitude de probabilité de transition d'un état </w:t>
      </w:r>
      <m:oMath>
        <m:r>
          <w:rPr>
            <w:rFonts w:ascii="Cambria Math"/>
          </w:rPr>
          <m:t>Ψ</m:t>
        </m:r>
      </m:oMath>
      <w:r>
        <w:t xml:space="preserve"> à un état </w:t>
      </w:r>
      <m:oMath>
        <m:r>
          <w:rPr>
            <w:rFonts w:ascii="Cambria Math"/>
          </w:rPr>
          <m:t>Φ</m:t>
        </m:r>
      </m:oMath>
      <w:r>
        <w:t xml:space="preserve"> est notée </w:t>
      </w:r>
      <m:oMath>
        <m:d>
          <m:dPr>
            <m:begChr m:val="⟨"/>
            <m:endChr m:val="⟩"/>
            <m:ctrlPr>
              <w:rPr>
                <w:rFonts w:ascii="Cambria Math" w:hAnsi="Cambria Math"/>
                <w:i/>
              </w:rPr>
            </m:ctrlPr>
          </m:dPr>
          <m:e>
            <m:r>
              <w:rPr>
                <w:rFonts w:ascii="Cambria Math"/>
              </w:rPr>
              <m:t>Φ</m:t>
            </m:r>
          </m:e>
          <m:e>
            <m:r>
              <w:rPr>
                <w:rFonts w:ascii="Cambria Math"/>
              </w:rPr>
              <m:t>Ψ</m:t>
            </m:r>
          </m:e>
        </m:d>
      </m:oMath>
      <w:r>
        <w:t>. Nous montrons que chaque partie de cette formulation possède une signification.</w:t>
      </w:r>
    </w:p>
    <w:p w14:paraId="7573B19A" w14:textId="77777777" w:rsidR="00C03C23" w:rsidRDefault="00C03C23" w:rsidP="001E0480">
      <w:pPr>
        <w:pStyle w:val="Parasuite"/>
      </w:pPr>
      <w:r>
        <w:t xml:space="preserve">Un vecteur quelconque de l'espace des états noté </w:t>
      </w:r>
      <m:oMath>
        <m:r>
          <w:rPr>
            <w:rFonts w:ascii="Cambria Math"/>
          </w:rPr>
          <m:t>ε</m:t>
        </m:r>
      </m:oMath>
      <w:r>
        <w:t xml:space="preserve"> est appelé </w:t>
      </w:r>
      <w:r>
        <w:rPr>
          <w:b/>
        </w:rPr>
        <w:t>vecteur ket</w:t>
      </w:r>
      <w:r>
        <w:fldChar w:fldCharType="begin"/>
      </w:r>
      <w:r>
        <w:instrText xml:space="preserve"> XE "Vecteur ket" </w:instrText>
      </w:r>
      <w:r>
        <w:fldChar w:fldCharType="end"/>
      </w:r>
      <w:r>
        <w:t xml:space="preserve"> ou ket. On le note </w:t>
      </w:r>
      <m:oMath>
        <m:d>
          <m:dPr>
            <m:begChr m:val="|"/>
            <m:endChr m:val="⟩"/>
            <m:ctrlPr>
              <w:rPr>
                <w:rFonts w:ascii="Cambria Math" w:hAnsi="Cambria Math"/>
                <w:i/>
              </w:rPr>
            </m:ctrlPr>
          </m:dPr>
          <m:e/>
        </m:d>
      </m:oMath>
      <w:r w:rsidR="00D72A45">
        <w:t xml:space="preserve"> </w:t>
      </w:r>
      <w:r>
        <w:t xml:space="preserve"> en faisant figurer à l'intérieur un caractère distinctif permettant de différencier cet état des autres :</w:t>
      </w:r>
    </w:p>
    <w:p w14:paraId="7271632B" w14:textId="77777777" w:rsidR="00C03C23" w:rsidRDefault="002050D0" w:rsidP="00FE523D">
      <w:pPr>
        <w:pStyle w:val="FormuleSN"/>
      </w:pPr>
      <m:oMath>
        <m:d>
          <m:dPr>
            <m:begChr m:val="|"/>
            <m:endChr m:val="⟩"/>
            <m:ctrlPr/>
          </m:dPr>
          <m:e>
            <m:r>
              <m:t>Ψ</m:t>
            </m:r>
          </m:e>
        </m:d>
      </m:oMath>
      <w:r w:rsidR="00C03C23">
        <w:t xml:space="preserve">   </w:t>
      </w:r>
      <w:proofErr w:type="gramStart"/>
      <w:r w:rsidR="00C03C23">
        <w:t>ket</w:t>
      </w:r>
      <w:proofErr w:type="gramEnd"/>
      <w:r w:rsidR="00C03C23">
        <w:t xml:space="preserve"> de l'espace des états </w:t>
      </w:r>
      <m:oMath>
        <m:r>
          <m:t>ε</m:t>
        </m:r>
      </m:oMath>
    </w:p>
    <w:p w14:paraId="02F65D23" w14:textId="77777777" w:rsidR="00C03C23" w:rsidRDefault="00C03C23" w:rsidP="00C03C23">
      <w:pPr>
        <w:pStyle w:val="Rem"/>
      </w:pPr>
      <w:r>
        <w:t>Remarque</w:t>
      </w:r>
    </w:p>
    <w:p w14:paraId="405FCC93" w14:textId="77777777" w:rsidR="00C03C23" w:rsidRDefault="00C03C23" w:rsidP="00D72A45">
      <w:pPr>
        <w:pStyle w:val="textrem"/>
      </w:pPr>
      <w:r>
        <w:t xml:space="preserve">Insistons sur le fait qu'il n'existe dans </w:t>
      </w:r>
      <m:oMath>
        <m:d>
          <m:dPr>
            <m:begChr m:val="|"/>
            <m:endChr m:val="⟩"/>
            <m:ctrlPr>
              <w:rPr>
                <w:rFonts w:ascii="Cambria Math" w:hAnsi="Cambria Math"/>
                <w:i/>
              </w:rPr>
            </m:ctrlPr>
          </m:dPr>
          <m:e>
            <m:r>
              <w:rPr>
                <w:rFonts w:ascii="Cambria Math"/>
              </w:rPr>
              <m:t>Ψ</m:t>
            </m:r>
          </m:e>
        </m:d>
      </m:oMath>
      <w:r>
        <w:t xml:space="preserve"> aucune dépendance à une grandeur telle que </w:t>
      </w:r>
      <m:oMath>
        <m:acc>
          <m:accPr>
            <m:chr m:val="⃗"/>
            <m:ctrlPr>
              <w:rPr>
                <w:rFonts w:ascii="Cambria Math" w:hAnsi="Cambria Math"/>
                <w:i/>
                <w:sz w:val="24"/>
                <w:szCs w:val="24"/>
              </w:rPr>
            </m:ctrlPr>
          </m:accPr>
          <m:e>
            <m:r>
              <w:rPr>
                <w:rFonts w:ascii="Cambria Math" w:hAnsi="Cambria Math"/>
                <w:sz w:val="24"/>
                <w:szCs w:val="24"/>
              </w:rPr>
              <m:t>r</m:t>
            </m:r>
          </m:e>
        </m:acc>
      </m:oMath>
      <w:r>
        <w:t xml:space="preserve"> ou </w:t>
      </w:r>
      <m:oMath>
        <m:acc>
          <m:accPr>
            <m:chr m:val="⃗"/>
            <m:ctrlPr>
              <w:rPr>
                <w:rFonts w:ascii="Cambria Math" w:hAnsi="Cambria Math"/>
                <w:i/>
                <w:sz w:val="24"/>
                <w:szCs w:val="24"/>
              </w:rPr>
            </m:ctrlPr>
          </m:accPr>
          <m:e>
            <m:r>
              <w:rPr>
                <w:rFonts w:ascii="Cambria Math" w:hAnsi="Cambria Math"/>
                <w:sz w:val="24"/>
                <w:szCs w:val="24"/>
              </w:rPr>
              <m:t>p</m:t>
            </m:r>
          </m:e>
        </m:acc>
      </m:oMath>
      <w:r>
        <w:t xml:space="preserve"> (ou leurs composantes) caractéristiques du système physique dont l'état quantique est représenté par </w:t>
      </w:r>
      <m:oMath>
        <m:d>
          <m:dPr>
            <m:begChr m:val="|"/>
            <m:endChr m:val="⟩"/>
            <m:ctrlPr>
              <w:rPr>
                <w:rFonts w:ascii="Cambria Math" w:hAnsi="Cambria Math"/>
                <w:i/>
              </w:rPr>
            </m:ctrlPr>
          </m:dPr>
          <m:e>
            <m:r>
              <w:rPr>
                <w:rFonts w:ascii="Cambria Math"/>
              </w:rPr>
              <m:t>Ψ</m:t>
            </m:r>
          </m:e>
        </m:d>
      </m:oMath>
      <w:r>
        <w:t>.</w:t>
      </w:r>
    </w:p>
    <w:p w14:paraId="3637FA79" w14:textId="77777777" w:rsidR="00C03C23" w:rsidRDefault="00C03C23" w:rsidP="00C03C23">
      <w:pPr>
        <w:pStyle w:val="Titre3"/>
        <w:tabs>
          <w:tab w:val="clear" w:pos="1561"/>
          <w:tab w:val="num" w:pos="851"/>
        </w:tabs>
        <w:ind w:left="851"/>
        <w:jc w:val="left"/>
      </w:pPr>
      <w:bookmarkStart w:id="252" w:name="_Toc98732014"/>
      <w:bookmarkStart w:id="253" w:name="_Toc430011111"/>
      <w:bookmarkStart w:id="254" w:name="_Toc218697560"/>
      <w:r>
        <w:lastRenderedPageBreak/>
        <w:t xml:space="preserve">Produit </w:t>
      </w:r>
      <w:bookmarkEnd w:id="252"/>
      <w:r>
        <w:t>scalaire hermitien</w:t>
      </w:r>
      <w:bookmarkEnd w:id="253"/>
      <w:bookmarkEnd w:id="254"/>
    </w:p>
    <w:p w14:paraId="1C90C0FC" w14:textId="77777777" w:rsidR="00C03C23" w:rsidRDefault="00C03C23" w:rsidP="001E0480">
      <w:pPr>
        <w:pStyle w:val="Parasuite"/>
      </w:pPr>
      <w:r>
        <w:t xml:space="preserve">A tout couple de kets </w:t>
      </w:r>
      <m:oMath>
        <m:d>
          <m:dPr>
            <m:begChr m:val="|"/>
            <m:endChr m:val="⟩"/>
            <m:ctrlPr>
              <w:rPr>
                <w:rFonts w:ascii="Cambria Math" w:hAnsi="Cambria Math"/>
                <w:i/>
              </w:rPr>
            </m:ctrlPr>
          </m:dPr>
          <m:e>
            <m:r>
              <w:rPr>
                <w:rFonts w:ascii="Cambria Math"/>
              </w:rPr>
              <m:t>Φ</m:t>
            </m:r>
          </m:e>
        </m:d>
      </m:oMath>
      <w:r>
        <w:t xml:space="preserve"> et </w:t>
      </w:r>
      <m:oMath>
        <m:d>
          <m:dPr>
            <m:begChr m:val="|"/>
            <m:endChr m:val="⟩"/>
            <m:ctrlPr>
              <w:rPr>
                <w:rFonts w:ascii="Cambria Math" w:hAnsi="Cambria Math"/>
                <w:i/>
              </w:rPr>
            </m:ctrlPr>
          </m:dPr>
          <m:e>
            <m:r>
              <w:rPr>
                <w:rFonts w:ascii="Cambria Math"/>
              </w:rPr>
              <m:t>Ψ</m:t>
            </m:r>
          </m:e>
        </m:d>
      </m:oMath>
      <w:r>
        <w:t xml:space="preserve"> de </w:t>
      </w:r>
      <m:oMath>
        <m:r>
          <w:rPr>
            <w:rFonts w:ascii="Cambria Math"/>
          </w:rPr>
          <m:t>ε</m:t>
        </m:r>
      </m:oMath>
      <w:r>
        <w:t xml:space="preserve"> </w:t>
      </w:r>
      <w:r>
        <w:rPr>
          <w:u w:val="single"/>
        </w:rPr>
        <w:t>pris dans cet ordre</w:t>
      </w:r>
      <w:r>
        <w:t xml:space="preserve">, on associe un nombre </w:t>
      </w:r>
      <w:r>
        <w:rPr>
          <w:u w:val="single"/>
        </w:rPr>
        <w:t>complexe</w:t>
      </w:r>
      <w:r>
        <w:t xml:space="preserve"> qui est leur produit scalaire </w:t>
      </w:r>
      <m:oMath>
        <m:d>
          <m:dPr>
            <m:ctrlPr>
              <w:rPr>
                <w:rFonts w:ascii="Cambria Math" w:hAnsi="Cambria Math"/>
                <w:i/>
              </w:rPr>
            </m:ctrlPr>
          </m:dPr>
          <m:e>
            <m:d>
              <m:dPr>
                <m:begChr m:val="|"/>
                <m:endChr m:val="⟩"/>
                <m:ctrlPr>
                  <w:rPr>
                    <w:rFonts w:ascii="Cambria Math" w:hAnsi="Cambria Math"/>
                    <w:i/>
                  </w:rPr>
                </m:ctrlPr>
              </m:dPr>
              <m:e>
                <m:r>
                  <w:rPr>
                    <w:rFonts w:ascii="Cambria Math"/>
                  </w:rPr>
                  <m:t>Φ</m:t>
                </m:r>
              </m:e>
            </m:d>
            <m:r>
              <w:rPr>
                <w:rFonts w:ascii="Cambria Math"/>
              </w:rPr>
              <m:t>,</m:t>
            </m:r>
            <m:d>
              <m:dPr>
                <m:begChr m:val="|"/>
                <m:endChr m:val="⟩"/>
                <m:ctrlPr>
                  <w:rPr>
                    <w:rFonts w:ascii="Cambria Math" w:hAnsi="Cambria Math"/>
                    <w:i/>
                  </w:rPr>
                </m:ctrlPr>
              </m:dPr>
              <m:e>
                <m:r>
                  <w:rPr>
                    <w:rFonts w:ascii="Cambria Math"/>
                  </w:rPr>
                  <m:t>Ψ</m:t>
                </m:r>
              </m:e>
            </m:d>
          </m:e>
        </m:d>
      </m:oMath>
      <w:r>
        <w:t>.</w:t>
      </w:r>
    </w:p>
    <w:p w14:paraId="784852E5" w14:textId="77777777" w:rsidR="00C03C23" w:rsidRDefault="00C03C23" w:rsidP="00C03C23">
      <w:pPr>
        <w:pStyle w:val="Parasuite"/>
      </w:pPr>
      <w:r>
        <w:t>Les propriétés de ce produit scalaire sont :</w:t>
      </w:r>
    </w:p>
    <w:p w14:paraId="09A102BF" w14:textId="77777777" w:rsidR="00C03C23" w:rsidRDefault="00C03C23" w:rsidP="00C03C23">
      <w:pPr>
        <w:pStyle w:val="Parasuite"/>
        <w:numPr>
          <w:ilvl w:val="0"/>
          <w:numId w:val="9"/>
        </w:numPr>
      </w:pPr>
      <w:proofErr w:type="gramStart"/>
      <w:r>
        <w:t>linéarité</w:t>
      </w:r>
      <w:proofErr w:type="gramEnd"/>
      <w:r>
        <w:t xml:space="preserve"> par rapport au second ket :</w:t>
      </w:r>
    </w:p>
    <w:p w14:paraId="00F30E11" w14:textId="77777777" w:rsidR="00C03C23" w:rsidRDefault="002050D0" w:rsidP="00FE523D">
      <w:pPr>
        <w:pStyle w:val="FormuleSN"/>
      </w:pPr>
      <m:oMathPara>
        <m:oMath>
          <m:d>
            <m:dPr>
              <m:ctrlPr/>
            </m:dPr>
            <m:e>
              <m:d>
                <m:dPr>
                  <m:begChr m:val="|"/>
                  <m:endChr m:val="⟩"/>
                  <m:ctrlPr/>
                </m:dPr>
                <m:e>
                  <m:r>
                    <m:t>Φ</m:t>
                  </m:r>
                </m:e>
              </m:d>
              <m:r>
                <m:t>,</m:t>
              </m:r>
              <m:sSub>
                <m:sSubPr>
                  <m:ctrlPr/>
                </m:sSubPr>
                <m:e>
                  <m:r>
                    <m:t>λ</m:t>
                  </m:r>
                </m:e>
                <m:sub>
                  <m:r>
                    <m:t>1</m:t>
                  </m:r>
                </m:sub>
              </m:sSub>
              <m:d>
                <m:dPr>
                  <m:begChr m:val="|"/>
                  <m:endChr m:val="⟩"/>
                  <m:ctrlPr/>
                </m:dPr>
                <m:e>
                  <m:sSub>
                    <m:sSubPr>
                      <m:ctrlPr/>
                    </m:sSubPr>
                    <m:e>
                      <m:r>
                        <m:t>Ψ</m:t>
                      </m:r>
                    </m:e>
                    <m:sub>
                      <m:r>
                        <m:t>1</m:t>
                      </m:r>
                    </m:sub>
                  </m:sSub>
                </m:e>
              </m:d>
              <m:r>
                <m:t>+</m:t>
              </m:r>
              <m:sSub>
                <m:sSubPr>
                  <m:ctrlPr/>
                </m:sSubPr>
                <m:e>
                  <m:r>
                    <m:t>λ</m:t>
                  </m:r>
                </m:e>
                <m:sub>
                  <m:r>
                    <m:t>2</m:t>
                  </m:r>
                </m:sub>
              </m:sSub>
              <m:d>
                <m:dPr>
                  <m:begChr m:val="|"/>
                  <m:endChr m:val="⟩"/>
                  <m:ctrlPr/>
                </m:dPr>
                <m:e>
                  <m:sSub>
                    <m:sSubPr>
                      <m:ctrlPr/>
                    </m:sSubPr>
                    <m:e>
                      <m:r>
                        <m:t>Ψ</m:t>
                      </m:r>
                    </m:e>
                    <m:sub>
                      <m:r>
                        <m:t>2</m:t>
                      </m:r>
                    </m:sub>
                  </m:sSub>
                </m:e>
              </m:d>
            </m:e>
          </m:d>
          <m:r>
            <m:t>=</m:t>
          </m:r>
          <m:sSub>
            <m:sSubPr>
              <m:ctrlPr/>
            </m:sSubPr>
            <m:e>
              <m:r>
                <m:t>λ</m:t>
              </m:r>
            </m:e>
            <m:sub>
              <m:r>
                <m:t>1</m:t>
              </m:r>
            </m:sub>
          </m:sSub>
          <m:d>
            <m:dPr>
              <m:ctrlPr/>
            </m:dPr>
            <m:e>
              <m:d>
                <m:dPr>
                  <m:begChr m:val="|"/>
                  <m:endChr m:val="⟩"/>
                  <m:ctrlPr/>
                </m:dPr>
                <m:e>
                  <m:r>
                    <m:t>Φ</m:t>
                  </m:r>
                </m:e>
              </m:d>
              <m:r>
                <m:t>,</m:t>
              </m:r>
              <m:d>
                <m:dPr>
                  <m:begChr m:val="|"/>
                  <m:endChr m:val="⟩"/>
                  <m:ctrlPr/>
                </m:dPr>
                <m:e>
                  <m:sSub>
                    <m:sSubPr>
                      <m:ctrlPr/>
                    </m:sSubPr>
                    <m:e>
                      <m:r>
                        <m:t>Ψ</m:t>
                      </m:r>
                    </m:e>
                    <m:sub>
                      <m:r>
                        <m:t>1</m:t>
                      </m:r>
                    </m:sub>
                  </m:sSub>
                </m:e>
              </m:d>
            </m:e>
          </m:d>
          <m:r>
            <m:t>+</m:t>
          </m:r>
          <m:sSub>
            <m:sSubPr>
              <m:ctrlPr/>
            </m:sSubPr>
            <m:e>
              <m:r>
                <m:t>λ</m:t>
              </m:r>
            </m:e>
            <m:sub>
              <m:r>
                <m:t>2</m:t>
              </m:r>
            </m:sub>
          </m:sSub>
          <m:d>
            <m:dPr>
              <m:ctrlPr/>
            </m:dPr>
            <m:e>
              <m:d>
                <m:dPr>
                  <m:begChr m:val="|"/>
                  <m:endChr m:val="⟩"/>
                  <m:ctrlPr/>
                </m:dPr>
                <m:e>
                  <m:r>
                    <m:t>Φ</m:t>
                  </m:r>
                </m:e>
              </m:d>
              <m:r>
                <m:t>,</m:t>
              </m:r>
              <m:d>
                <m:dPr>
                  <m:begChr m:val="|"/>
                  <m:endChr m:val="⟩"/>
                  <m:ctrlPr/>
                </m:dPr>
                <m:e>
                  <m:sSub>
                    <m:sSubPr>
                      <m:ctrlPr/>
                    </m:sSubPr>
                    <m:e>
                      <m:r>
                        <m:t>Ψ</m:t>
                      </m:r>
                    </m:e>
                    <m:sub>
                      <m:r>
                        <m:t>2</m:t>
                      </m:r>
                    </m:sub>
                  </m:sSub>
                </m:e>
              </m:d>
            </m:e>
          </m:d>
        </m:oMath>
      </m:oMathPara>
    </w:p>
    <w:p w14:paraId="076F49E4" w14:textId="77777777" w:rsidR="00C03C23" w:rsidRDefault="00C03C23" w:rsidP="00C03C23">
      <w:pPr>
        <w:pStyle w:val="Parasuite"/>
        <w:numPr>
          <w:ilvl w:val="0"/>
          <w:numId w:val="9"/>
        </w:numPr>
      </w:pPr>
      <w:proofErr w:type="spellStart"/>
      <w:proofErr w:type="gramStart"/>
      <w:r>
        <w:t>antilinéarité</w:t>
      </w:r>
      <w:proofErr w:type="spellEnd"/>
      <w:proofErr w:type="gramEnd"/>
      <w:r>
        <w:t xml:space="preserve"> par rapport au premier ket :</w:t>
      </w:r>
    </w:p>
    <w:p w14:paraId="53726DA5" w14:textId="77777777" w:rsidR="00C03C23" w:rsidRDefault="002050D0" w:rsidP="00FE523D">
      <w:pPr>
        <w:pStyle w:val="FormuleSN"/>
      </w:pPr>
      <m:oMathPara>
        <m:oMath>
          <m:d>
            <m:dPr>
              <m:ctrlPr/>
            </m:dPr>
            <m:e>
              <m:sSub>
                <m:sSubPr>
                  <m:ctrlPr/>
                </m:sSubPr>
                <m:e>
                  <m:r>
                    <m:t>λ</m:t>
                  </m:r>
                </m:e>
                <m:sub>
                  <m:r>
                    <m:t>1</m:t>
                  </m:r>
                </m:sub>
              </m:sSub>
              <m:d>
                <m:dPr>
                  <m:begChr m:val="|"/>
                  <m:endChr m:val="⟩"/>
                  <m:ctrlPr/>
                </m:dPr>
                <m:e>
                  <m:sSub>
                    <m:sSubPr>
                      <m:ctrlPr/>
                    </m:sSubPr>
                    <m:e>
                      <m:r>
                        <m:t>Φ</m:t>
                      </m:r>
                    </m:e>
                    <m:sub>
                      <m:r>
                        <m:t>1</m:t>
                      </m:r>
                    </m:sub>
                  </m:sSub>
                </m:e>
              </m:d>
              <m:r>
                <m:t>+</m:t>
              </m:r>
              <m:sSub>
                <m:sSubPr>
                  <m:ctrlPr/>
                </m:sSubPr>
                <m:e>
                  <m:r>
                    <m:t>λ</m:t>
                  </m:r>
                </m:e>
                <m:sub>
                  <m:r>
                    <m:t>2</m:t>
                  </m:r>
                </m:sub>
              </m:sSub>
              <m:d>
                <m:dPr>
                  <m:begChr m:val="|"/>
                  <m:endChr m:val="⟩"/>
                  <m:ctrlPr/>
                </m:dPr>
                <m:e>
                  <m:sSub>
                    <m:sSubPr>
                      <m:ctrlPr/>
                    </m:sSubPr>
                    <m:e>
                      <m:r>
                        <m:t>Φ</m:t>
                      </m:r>
                    </m:e>
                    <m:sub>
                      <m:r>
                        <m:t>2</m:t>
                      </m:r>
                    </m:sub>
                  </m:sSub>
                </m:e>
              </m:d>
              <m:r>
                <m:t>,</m:t>
              </m:r>
              <m:d>
                <m:dPr>
                  <m:begChr m:val="|"/>
                  <m:endChr m:val="⟩"/>
                  <m:ctrlPr/>
                </m:dPr>
                <m:e>
                  <m:r>
                    <m:t>Ψ</m:t>
                  </m:r>
                </m:e>
              </m:d>
            </m:e>
          </m:d>
          <m:r>
            <m:t>=</m:t>
          </m:r>
          <m:sSup>
            <m:sSupPr>
              <m:ctrlPr/>
            </m:sSupPr>
            <m:e>
              <m:sSub>
                <m:sSubPr>
                  <m:ctrlPr/>
                </m:sSubPr>
                <m:e>
                  <m:r>
                    <m:t>λ</m:t>
                  </m:r>
                </m:e>
                <m:sub>
                  <m:r>
                    <m:t>1</m:t>
                  </m:r>
                </m:sub>
              </m:sSub>
            </m:e>
            <m:sup>
              <m:r>
                <m:t>*</m:t>
              </m:r>
            </m:sup>
          </m:sSup>
          <m:d>
            <m:dPr>
              <m:ctrlPr/>
            </m:dPr>
            <m:e>
              <m:d>
                <m:dPr>
                  <m:begChr m:val="|"/>
                  <m:endChr m:val="⟩"/>
                  <m:ctrlPr/>
                </m:dPr>
                <m:e>
                  <m:sSub>
                    <m:sSubPr>
                      <m:ctrlPr/>
                    </m:sSubPr>
                    <m:e>
                      <m:r>
                        <m:t>Φ</m:t>
                      </m:r>
                    </m:e>
                    <m:sub>
                      <m:r>
                        <m:t>1</m:t>
                      </m:r>
                    </m:sub>
                  </m:sSub>
                </m:e>
              </m:d>
              <m:r>
                <m:t>,</m:t>
              </m:r>
              <m:d>
                <m:dPr>
                  <m:begChr m:val="|"/>
                  <m:endChr m:val="⟩"/>
                  <m:ctrlPr/>
                </m:dPr>
                <m:e>
                  <m:r>
                    <m:t>Ψ</m:t>
                  </m:r>
                </m:e>
              </m:d>
            </m:e>
          </m:d>
          <m:r>
            <m:t>+</m:t>
          </m:r>
          <m:sSup>
            <m:sSupPr>
              <m:ctrlPr/>
            </m:sSupPr>
            <m:e>
              <m:sSub>
                <m:sSubPr>
                  <m:ctrlPr/>
                </m:sSubPr>
                <m:e>
                  <m:r>
                    <m:t>λ</m:t>
                  </m:r>
                </m:e>
                <m:sub>
                  <m:r>
                    <m:t>2</m:t>
                  </m:r>
                </m:sub>
              </m:sSub>
            </m:e>
            <m:sup>
              <m:r>
                <m:t>*</m:t>
              </m:r>
            </m:sup>
          </m:sSup>
          <m:d>
            <m:dPr>
              <m:ctrlPr/>
            </m:dPr>
            <m:e>
              <m:d>
                <m:dPr>
                  <m:begChr m:val="|"/>
                  <m:endChr m:val="⟩"/>
                  <m:ctrlPr/>
                </m:dPr>
                <m:e>
                  <m:sSub>
                    <m:sSubPr>
                      <m:ctrlPr/>
                    </m:sSubPr>
                    <m:e>
                      <m:r>
                        <m:t>Φ</m:t>
                      </m:r>
                    </m:e>
                    <m:sub>
                      <m:r>
                        <m:t>2</m:t>
                      </m:r>
                    </m:sub>
                  </m:sSub>
                </m:e>
              </m:d>
              <m:r>
                <m:t>,</m:t>
              </m:r>
              <m:d>
                <m:dPr>
                  <m:begChr m:val="|"/>
                  <m:endChr m:val="⟩"/>
                  <m:ctrlPr/>
                </m:dPr>
                <m:e>
                  <m:r>
                    <m:t>Ψ</m:t>
                  </m:r>
                </m:e>
              </m:d>
            </m:e>
          </m:d>
        </m:oMath>
      </m:oMathPara>
    </w:p>
    <w:p w14:paraId="67E532A9" w14:textId="77777777" w:rsidR="00C03C23" w:rsidRDefault="00D72A45" w:rsidP="00FE523D">
      <w:pPr>
        <w:pStyle w:val="FormuleSN"/>
        <w:numPr>
          <w:ilvl w:val="0"/>
          <w:numId w:val="9"/>
        </w:numPr>
      </w:pPr>
      <m:oMath>
        <m:r>
          <w:rPr>
            <w:rFonts w:cs="Cambria Math"/>
          </w:rPr>
          <m:t>∀</m:t>
        </m:r>
        <m:d>
          <m:dPr>
            <m:begChr m:val="|"/>
            <m:endChr m:val="⟩"/>
            <m:ctrlPr/>
          </m:dPr>
          <m:e>
            <m:r>
              <m:t>Ψ</m:t>
            </m:r>
          </m:e>
        </m:d>
        <m:r>
          <w:rPr>
            <w:rFonts w:cs="Cambria Math"/>
          </w:rPr>
          <m:t>∈</m:t>
        </m:r>
        <m:r>
          <m:t>ε</m:t>
        </m:r>
      </m:oMath>
      <w:r w:rsidR="00C03C23">
        <w:t>,</w:t>
      </w:r>
      <m:oMath>
        <m:d>
          <m:dPr>
            <m:ctrlPr/>
          </m:dPr>
          <m:e>
            <m:d>
              <m:dPr>
                <m:begChr m:val="|"/>
                <m:endChr m:val="⟩"/>
                <m:ctrlPr/>
              </m:dPr>
              <m:e>
                <m:r>
                  <m:t>Ψ</m:t>
                </m:r>
              </m:e>
            </m:d>
            <m:r>
              <m:t>,</m:t>
            </m:r>
            <m:d>
              <m:dPr>
                <m:begChr m:val="|"/>
                <m:endChr m:val="⟩"/>
                <m:ctrlPr/>
              </m:dPr>
              <m:e>
                <m:r>
                  <m:t>Ψ</m:t>
                </m:r>
              </m:e>
            </m:d>
          </m:e>
        </m:d>
      </m:oMath>
      <w:r w:rsidR="00C03C23">
        <w:t xml:space="preserve"> est réel et positif. En outre </w:t>
      </w:r>
      <m:oMath>
        <m:d>
          <m:dPr>
            <m:ctrlPr/>
          </m:dPr>
          <m:e>
            <m:d>
              <m:dPr>
                <m:begChr m:val="|"/>
                <m:endChr m:val="⟩"/>
                <m:ctrlPr/>
              </m:dPr>
              <m:e>
                <m:r>
                  <m:t>Ψ</m:t>
                </m:r>
              </m:e>
            </m:d>
            <m:r>
              <m:t>,</m:t>
            </m:r>
            <m:d>
              <m:dPr>
                <m:begChr m:val="|"/>
                <m:endChr m:val="⟩"/>
                <m:ctrlPr/>
              </m:dPr>
              <m:e>
                <m:r>
                  <m:t>Ψ</m:t>
                </m:r>
              </m:e>
            </m:d>
          </m:e>
        </m:d>
        <m:r>
          <m:t>=0</m:t>
        </m:r>
      </m:oMath>
      <w:r w:rsidR="00C03C23">
        <w:t xml:space="preserve"> si et seulement si </w:t>
      </w:r>
      <m:oMath>
        <m:d>
          <m:dPr>
            <m:begChr m:val="|"/>
            <m:endChr m:val="⟩"/>
            <m:ctrlPr/>
          </m:dPr>
          <m:e>
            <m:r>
              <m:t>Ψ</m:t>
            </m:r>
          </m:e>
        </m:d>
        <m:r>
          <m:t>=0</m:t>
        </m:r>
      </m:oMath>
      <w:r w:rsidR="00C03C23">
        <w:t xml:space="preserve"> (cas non physique)</w:t>
      </w:r>
    </w:p>
    <w:p w14:paraId="5ED56C23" w14:textId="77777777" w:rsidR="00C03C23" w:rsidRDefault="00C03C23" w:rsidP="00C03C23">
      <w:pPr>
        <w:pStyle w:val="Parasuite"/>
        <w:numPr>
          <w:ilvl w:val="0"/>
          <w:numId w:val="9"/>
        </w:numPr>
      </w:pPr>
      <w:proofErr w:type="gramStart"/>
      <w:r>
        <w:t>symétrie</w:t>
      </w:r>
      <w:proofErr w:type="gramEnd"/>
      <w:r>
        <w:t xml:space="preserve"> hermitienne</w:t>
      </w:r>
    </w:p>
    <w:p w14:paraId="3CA26663" w14:textId="77777777" w:rsidR="00C03C23" w:rsidRDefault="002050D0" w:rsidP="00FE523D">
      <w:pPr>
        <w:pStyle w:val="FormuleSN"/>
      </w:pPr>
      <m:oMathPara>
        <m:oMath>
          <m:d>
            <m:dPr>
              <m:ctrlPr/>
            </m:dPr>
            <m:e>
              <m:d>
                <m:dPr>
                  <m:begChr m:val="|"/>
                  <m:endChr m:val="⟩"/>
                  <m:ctrlPr/>
                </m:dPr>
                <m:e>
                  <m:r>
                    <m:t>Φ</m:t>
                  </m:r>
                </m:e>
              </m:d>
              <m:r>
                <m:t>,</m:t>
              </m:r>
              <m:d>
                <m:dPr>
                  <m:begChr m:val="|"/>
                  <m:endChr m:val="⟩"/>
                  <m:ctrlPr/>
                </m:dPr>
                <m:e>
                  <m:r>
                    <m:t>Ψ</m:t>
                  </m:r>
                </m:e>
              </m:d>
            </m:e>
          </m:d>
          <m:r>
            <m:t>=</m:t>
          </m:r>
          <m:sSup>
            <m:sSupPr>
              <m:ctrlPr/>
            </m:sSupPr>
            <m:e>
              <m:d>
                <m:dPr>
                  <m:ctrlPr/>
                </m:dPr>
                <m:e>
                  <m:d>
                    <m:dPr>
                      <m:begChr m:val="|"/>
                      <m:endChr m:val="⟩"/>
                      <m:ctrlPr/>
                    </m:dPr>
                    <m:e>
                      <m:r>
                        <m:t>Ψ</m:t>
                      </m:r>
                    </m:e>
                  </m:d>
                  <m:r>
                    <m:t>,</m:t>
                  </m:r>
                  <m:d>
                    <m:dPr>
                      <m:begChr m:val="|"/>
                      <m:endChr m:val="⟩"/>
                      <m:ctrlPr/>
                    </m:dPr>
                    <m:e>
                      <m:r>
                        <m:t>Φ</m:t>
                      </m:r>
                    </m:e>
                  </m:d>
                </m:e>
              </m:d>
            </m:e>
            <m:sup>
              <m:r>
                <m:t>*</m:t>
              </m:r>
            </m:sup>
          </m:sSup>
        </m:oMath>
      </m:oMathPara>
    </w:p>
    <w:p w14:paraId="3D3EBE7B" w14:textId="77777777" w:rsidR="00C03C23" w:rsidRDefault="00C03C23" w:rsidP="001E0480">
      <w:pPr>
        <w:pStyle w:val="Parasuite"/>
      </w:pPr>
      <w:r>
        <w:t xml:space="preserve">La norme d’un vecteur </w:t>
      </w:r>
      <m:oMath>
        <m:d>
          <m:dPr>
            <m:begChr m:val="|"/>
            <m:endChr m:val="⟩"/>
            <m:ctrlPr>
              <w:rPr>
                <w:rFonts w:ascii="Cambria Math" w:hAnsi="Cambria Math"/>
                <w:i/>
              </w:rPr>
            </m:ctrlPr>
          </m:dPr>
          <m:e>
            <m:r>
              <w:rPr>
                <w:rFonts w:ascii="Cambria Math"/>
              </w:rPr>
              <m:t>Ψ</m:t>
            </m:r>
          </m:e>
        </m:d>
      </m:oMath>
      <w:r>
        <w:t xml:space="preserve"> de </w:t>
      </w:r>
      <m:oMath>
        <m:r>
          <w:rPr>
            <w:rFonts w:ascii="Cambria Math"/>
          </w:rPr>
          <m:t>ε</m:t>
        </m:r>
      </m:oMath>
      <w:r>
        <w:t xml:space="preserve"> est définie :</w:t>
      </w:r>
    </w:p>
    <w:p w14:paraId="2B1E3858" w14:textId="77777777" w:rsidR="00C03C23" w:rsidRDefault="002050D0" w:rsidP="00FE523D">
      <w:pPr>
        <w:pStyle w:val="FormuleSN"/>
      </w:pPr>
      <m:oMathPara>
        <m:oMath>
          <m:sSup>
            <m:sSupPr>
              <m:ctrlPr/>
            </m:sSupPr>
            <m:e>
              <m:d>
                <m:dPr>
                  <m:begChr m:val="‖"/>
                  <m:endChr m:val="‖"/>
                  <m:ctrlPr/>
                </m:dPr>
                <m:e>
                  <m:d>
                    <m:dPr>
                      <m:begChr m:val=""/>
                      <m:endChr m:val="⟩"/>
                      <m:ctrlPr/>
                    </m:dPr>
                    <m:e>
                      <m:d>
                        <m:dPr>
                          <m:begChr m:val="|"/>
                          <m:endChr m:val=""/>
                          <m:ctrlPr/>
                        </m:dPr>
                        <m:e>
                          <m:r>
                            <m:t>Ψ</m:t>
                          </m:r>
                        </m:e>
                      </m:d>
                    </m:e>
                  </m:d>
                </m:e>
              </m:d>
            </m:e>
            <m:sup>
              <m:r>
                <m:t>2</m:t>
              </m:r>
            </m:sup>
          </m:sSup>
          <m:r>
            <m:t>=</m:t>
          </m:r>
          <m:d>
            <m:dPr>
              <m:ctrlPr/>
            </m:dPr>
            <m:e>
              <m:d>
                <m:dPr>
                  <m:begChr m:val=""/>
                  <m:endChr m:val="⟩"/>
                  <m:ctrlPr/>
                </m:dPr>
                <m:e>
                  <m:d>
                    <m:dPr>
                      <m:begChr m:val="|"/>
                      <m:endChr m:val=""/>
                      <m:ctrlPr/>
                    </m:dPr>
                    <m:e>
                      <m:r>
                        <m:t>Ψ</m:t>
                      </m:r>
                    </m:e>
                  </m:d>
                </m:e>
              </m:d>
              <m:r>
                <m:t>,</m:t>
              </m:r>
              <m:d>
                <m:dPr>
                  <m:begChr m:val=""/>
                  <m:endChr m:val="⟩"/>
                  <m:ctrlPr/>
                </m:dPr>
                <m:e>
                  <m:d>
                    <m:dPr>
                      <m:begChr m:val="|"/>
                      <m:endChr m:val=""/>
                      <m:ctrlPr/>
                    </m:dPr>
                    <m:e>
                      <m:r>
                        <m:t>Ψ</m:t>
                      </m:r>
                    </m:e>
                  </m:d>
                </m:e>
              </m:d>
            </m:e>
          </m:d>
        </m:oMath>
      </m:oMathPara>
    </w:p>
    <w:p w14:paraId="416462A2" w14:textId="77777777" w:rsidR="00C03C23" w:rsidRDefault="00C03C23" w:rsidP="00C03C23">
      <w:pPr>
        <w:pStyle w:val="Titre2"/>
        <w:ind w:left="0" w:firstLine="0"/>
        <w:jc w:val="left"/>
      </w:pPr>
      <w:bookmarkStart w:id="255" w:name="_Toc98732015"/>
      <w:bookmarkStart w:id="256" w:name="_Toc430011112"/>
      <w:bookmarkStart w:id="257" w:name="_Toc218697561"/>
      <w:bookmarkStart w:id="258" w:name="_Toc98732016"/>
      <w:bookmarkStart w:id="259" w:name="_Toc430011113"/>
      <w:r>
        <w:t>Espace dual</w:t>
      </w:r>
      <w:bookmarkEnd w:id="255"/>
      <w:bookmarkEnd w:id="256"/>
      <w:bookmarkEnd w:id="257"/>
    </w:p>
    <w:p w14:paraId="4328B273" w14:textId="77777777" w:rsidR="00C03C23" w:rsidRDefault="00C03C23" w:rsidP="00C03C23">
      <w:pPr>
        <w:pStyle w:val="Titre3"/>
        <w:tabs>
          <w:tab w:val="clear" w:pos="1561"/>
          <w:tab w:val="num" w:pos="851"/>
        </w:tabs>
        <w:ind w:left="851"/>
        <w:jc w:val="left"/>
      </w:pPr>
      <w:bookmarkStart w:id="260" w:name="_Toc218697562"/>
      <w:r>
        <w:t>Définition</w:t>
      </w:r>
      <w:bookmarkEnd w:id="258"/>
      <w:bookmarkEnd w:id="259"/>
      <w:bookmarkEnd w:id="260"/>
    </w:p>
    <w:p w14:paraId="0B52B834" w14:textId="77777777" w:rsidR="00C03C23" w:rsidRDefault="00C03C23" w:rsidP="001E0480">
      <w:pPr>
        <w:pStyle w:val="Parasuite"/>
      </w:pPr>
      <w:r>
        <w:t xml:space="preserve">Une fonctionnelle linéaire </w:t>
      </w:r>
      <m:oMath>
        <m:r>
          <w:rPr>
            <w:rFonts w:ascii="Cambria Math" w:hAnsi="Cambria Math"/>
          </w:rPr>
          <m:t>χ</m:t>
        </m:r>
      </m:oMath>
      <w:r>
        <w:t xml:space="preserve"> est opération linéaire qui à tout ket </w:t>
      </w:r>
      <m:oMath>
        <m:d>
          <m:dPr>
            <m:begChr m:val="|"/>
            <m:endChr m:val="⟩"/>
            <m:ctrlPr>
              <w:rPr>
                <w:rFonts w:ascii="Cambria Math" w:hAnsi="Cambria Math"/>
                <w:i/>
              </w:rPr>
            </m:ctrlPr>
          </m:dPr>
          <m:e>
            <m:r>
              <w:rPr>
                <w:rFonts w:ascii="Cambria Math"/>
              </w:rPr>
              <m:t>Ψ</m:t>
            </m:r>
          </m:e>
        </m:d>
      </m:oMath>
      <w:r>
        <w:t xml:space="preserve"> associe un nombre complexe :</w:t>
      </w:r>
    </w:p>
    <w:p w14:paraId="7F714EDF" w14:textId="77777777" w:rsidR="00C03C23" w:rsidRDefault="002050D0" w:rsidP="00FE523D">
      <w:pPr>
        <w:pStyle w:val="FormuleSN"/>
      </w:pPr>
      <m:oMath>
        <m:d>
          <m:dPr>
            <m:begChr m:val="|"/>
            <m:endChr m:val="⟩"/>
            <m:ctrlPr/>
          </m:dPr>
          <m:e>
            <m:r>
              <m:t>Ψ</m:t>
            </m:r>
          </m:e>
        </m:d>
      </m:oMath>
      <w:r w:rsidR="00C03C23">
        <w:t xml:space="preserve"> </w:t>
      </w:r>
      <m:oMath>
        <m:r>
          <m:t>∈</m:t>
        </m:r>
      </m:oMath>
      <w:r w:rsidR="00C03C23">
        <w:t xml:space="preserve"> </w:t>
      </w:r>
      <m:oMath>
        <m:r>
          <m:t>ε</m:t>
        </m:r>
      </m:oMath>
      <w:r w:rsidR="00C03C23">
        <w:t xml:space="preserve"> </w:t>
      </w:r>
      <m:oMath>
        <m:limUpp>
          <m:limUppPr>
            <m:ctrlPr/>
          </m:limUppPr>
          <m:e>
            <m:r>
              <m:t>→</m:t>
            </m:r>
          </m:e>
          <m:lim>
            <m:r>
              <m:t>χ</m:t>
            </m:r>
          </m:lim>
        </m:limUpp>
      </m:oMath>
      <w:r w:rsidR="00C03C23">
        <w:t xml:space="preserve"> </w:t>
      </w:r>
      <w:proofErr w:type="gramStart"/>
      <w:r w:rsidR="00C03C23">
        <w:t>nombre</w:t>
      </w:r>
      <w:proofErr w:type="gramEnd"/>
      <w:r w:rsidR="00C03C23">
        <w:t xml:space="preserve"> noté : </w:t>
      </w:r>
      <m:oMath>
        <m:r>
          <m:t>χ</m:t>
        </m:r>
        <m:d>
          <m:dPr>
            <m:begChr m:val="|"/>
            <m:endChr m:val="⟩"/>
            <m:ctrlPr/>
          </m:dPr>
          <m:e>
            <m:r>
              <m:t>Ψ</m:t>
            </m:r>
          </m:e>
        </m:d>
      </m:oMath>
    </w:p>
    <w:p w14:paraId="38EBB2C1" w14:textId="77777777" w:rsidR="00C03C23" w:rsidRDefault="00C03C23" w:rsidP="00C03C23">
      <w:pPr>
        <w:pStyle w:val="Parasuite"/>
      </w:pPr>
      <w:r>
        <w:t>La linéarité est définie par :</w:t>
      </w:r>
    </w:p>
    <w:p w14:paraId="453565C3" w14:textId="77777777" w:rsidR="00C03C23" w:rsidRDefault="00EF39CE" w:rsidP="00FE523D">
      <w:pPr>
        <w:pStyle w:val="FormuleSN"/>
      </w:pPr>
      <m:oMathPara>
        <m:oMath>
          <m:r>
            <m:t>χ</m:t>
          </m:r>
          <m:d>
            <m:dPr>
              <m:ctrlPr/>
            </m:dPr>
            <m:e>
              <m:sSub>
                <m:sSubPr>
                  <m:ctrlPr/>
                </m:sSubPr>
                <m:e>
                  <m:r>
                    <m:t>λ</m:t>
                  </m:r>
                </m:e>
                <m:sub>
                  <m:r>
                    <m:t>1</m:t>
                  </m:r>
                </m:sub>
              </m:sSub>
              <m:d>
                <m:dPr>
                  <m:begChr m:val="|"/>
                  <m:endChr m:val="⟩"/>
                  <m:ctrlPr/>
                </m:dPr>
                <m:e>
                  <m:sSub>
                    <m:sSubPr>
                      <m:ctrlPr/>
                    </m:sSubPr>
                    <m:e>
                      <m:r>
                        <m:t>Ψ</m:t>
                      </m:r>
                    </m:e>
                    <m:sub>
                      <m:r>
                        <m:t>1</m:t>
                      </m:r>
                    </m:sub>
                  </m:sSub>
                </m:e>
              </m:d>
              <m:r>
                <m:t>+</m:t>
              </m:r>
              <m:sSub>
                <m:sSubPr>
                  <m:ctrlPr/>
                </m:sSubPr>
                <m:e>
                  <m:r>
                    <m:t>λ</m:t>
                  </m:r>
                </m:e>
                <m:sub>
                  <m:r>
                    <m:t>2</m:t>
                  </m:r>
                </m:sub>
              </m:sSub>
              <m:d>
                <m:dPr>
                  <m:begChr m:val="|"/>
                  <m:endChr m:val="⟩"/>
                  <m:ctrlPr/>
                </m:dPr>
                <m:e>
                  <m:sSub>
                    <m:sSubPr>
                      <m:ctrlPr/>
                    </m:sSubPr>
                    <m:e>
                      <m:r>
                        <m:t>Ψ</m:t>
                      </m:r>
                    </m:e>
                    <m:sub>
                      <m:r>
                        <m:t>2</m:t>
                      </m:r>
                    </m:sub>
                  </m:sSub>
                </m:e>
              </m:d>
            </m:e>
          </m:d>
          <m:r>
            <m:t>=</m:t>
          </m:r>
          <m:sSub>
            <m:sSubPr>
              <m:ctrlPr/>
            </m:sSubPr>
            <m:e>
              <m:r>
                <m:t>λ</m:t>
              </m:r>
            </m:e>
            <m:sub>
              <m:r>
                <m:t>1</m:t>
              </m:r>
            </m:sub>
          </m:sSub>
          <m:r>
            <m:t>χ</m:t>
          </m:r>
          <m:d>
            <m:dPr>
              <m:ctrlPr/>
            </m:dPr>
            <m:e>
              <m:d>
                <m:dPr>
                  <m:begChr m:val="|"/>
                  <m:endChr m:val="⟩"/>
                  <m:ctrlPr/>
                </m:dPr>
                <m:e>
                  <m:sSub>
                    <m:sSubPr>
                      <m:ctrlPr/>
                    </m:sSubPr>
                    <m:e>
                      <m:r>
                        <m:t>Ψ</m:t>
                      </m:r>
                    </m:e>
                    <m:sub>
                      <m:r>
                        <m:t>1</m:t>
                      </m:r>
                    </m:sub>
                  </m:sSub>
                </m:e>
              </m:d>
            </m:e>
          </m:d>
          <m:r>
            <m:t>+</m:t>
          </m:r>
          <m:sSub>
            <m:sSubPr>
              <m:ctrlPr/>
            </m:sSubPr>
            <m:e>
              <m:r>
                <m:t>λ</m:t>
              </m:r>
            </m:e>
            <m:sub>
              <m:r>
                <m:t>2</m:t>
              </m:r>
            </m:sub>
          </m:sSub>
          <m:r>
            <m:t>χ</m:t>
          </m:r>
          <m:d>
            <m:dPr>
              <m:ctrlPr/>
            </m:dPr>
            <m:e>
              <m:d>
                <m:dPr>
                  <m:begChr m:val="|"/>
                  <m:endChr m:val="⟩"/>
                  <m:ctrlPr/>
                </m:dPr>
                <m:e>
                  <m:sSub>
                    <m:sSubPr>
                      <m:ctrlPr/>
                    </m:sSubPr>
                    <m:e>
                      <m:r>
                        <m:t>Ψ</m:t>
                      </m:r>
                    </m:e>
                    <m:sub>
                      <m:r>
                        <m:t>2</m:t>
                      </m:r>
                    </m:sub>
                  </m:sSub>
                </m:e>
              </m:d>
            </m:e>
          </m:d>
        </m:oMath>
      </m:oMathPara>
    </w:p>
    <w:p w14:paraId="2C8DC6E7" w14:textId="77777777" w:rsidR="00C03C23" w:rsidRDefault="00C03C23" w:rsidP="001E0480">
      <w:pPr>
        <w:pStyle w:val="Parasuite"/>
        <w:pBdr>
          <w:top w:val="single" w:sz="4" w:space="1" w:color="auto"/>
          <w:left w:val="single" w:sz="4" w:space="4" w:color="auto"/>
          <w:bottom w:val="single" w:sz="4" w:space="1" w:color="auto"/>
          <w:right w:val="single" w:sz="4" w:space="4" w:color="auto"/>
        </w:pBdr>
      </w:pPr>
      <w:r>
        <w:t xml:space="preserve">L'ensemble des fonctionnelles </w:t>
      </w:r>
      <w:proofErr w:type="gramStart"/>
      <w:r>
        <w:t>linéaires définies</w:t>
      </w:r>
      <w:proofErr w:type="gramEnd"/>
      <w:r>
        <w:t xml:space="preserve"> sur </w:t>
      </w:r>
      <m:oMath>
        <m:d>
          <m:dPr>
            <m:begChr m:val="|"/>
            <m:endChr m:val="⟩"/>
            <m:ctrlPr>
              <w:rPr>
                <w:rFonts w:ascii="Cambria Math" w:hAnsi="Cambria Math"/>
                <w:i/>
              </w:rPr>
            </m:ctrlPr>
          </m:dPr>
          <m:e>
            <m:r>
              <w:rPr>
                <w:rFonts w:ascii="Cambria Math" w:hAnsi="Cambria Math"/>
              </w:rPr>
              <m:t>Ψ</m:t>
            </m:r>
          </m:e>
        </m:d>
      </m:oMath>
      <w:r>
        <w:t xml:space="preserve"> </w:t>
      </w:r>
      <m:oMath>
        <m:r>
          <w:rPr>
            <w:rFonts w:ascii="Cambria Math" w:hAnsi="Cambria Math"/>
          </w:rPr>
          <m:t>∈</m:t>
        </m:r>
      </m:oMath>
      <w:r>
        <w:t xml:space="preserve"> </w:t>
      </w:r>
      <m:oMath>
        <m:r>
          <w:rPr>
            <w:rFonts w:ascii="Cambria Math" w:hAnsi="Cambria Math"/>
          </w:rPr>
          <m:t>ε</m:t>
        </m:r>
      </m:oMath>
      <w:r>
        <w:t xml:space="preserve"> constitue un espace vectoriel que l'on appelle </w:t>
      </w:r>
      <w:r>
        <w:rPr>
          <w:b/>
        </w:rPr>
        <w:t>espace dual</w:t>
      </w:r>
      <w:r>
        <w:rPr>
          <w:b/>
        </w:rPr>
        <w:fldChar w:fldCharType="begin"/>
      </w:r>
      <w:r>
        <w:instrText xml:space="preserve"> XE "Espace dual" </w:instrText>
      </w:r>
      <w:r>
        <w:rPr>
          <w:b/>
        </w:rPr>
        <w:fldChar w:fldCharType="end"/>
      </w:r>
      <w:r>
        <w:t xml:space="preserve"> de </w:t>
      </w:r>
      <m:oMath>
        <m:r>
          <w:rPr>
            <w:rFonts w:ascii="Cambria Math" w:hAnsi="Cambria Math"/>
          </w:rPr>
          <m:t>ε</m:t>
        </m:r>
      </m:oMath>
      <w:r>
        <w:t xml:space="preserve"> noté </w:t>
      </w:r>
      <m:oMath>
        <m:r>
          <w:rPr>
            <w:rFonts w:ascii="Cambria Math"/>
          </w:rPr>
          <m:t>ε</m:t>
        </m:r>
      </m:oMath>
      <w:r w:rsidR="001E0480">
        <w:rPr>
          <w:vertAlign w:val="superscript"/>
        </w:rPr>
        <w:t xml:space="preserve"> </w:t>
      </w:r>
      <w:r>
        <w:rPr>
          <w:vertAlign w:val="superscript"/>
        </w:rPr>
        <w:t>*</w:t>
      </w:r>
      <w:r>
        <w:t>.</w:t>
      </w:r>
    </w:p>
    <w:p w14:paraId="56145652" w14:textId="77777777" w:rsidR="00C03C23" w:rsidRDefault="00C03C23" w:rsidP="00C03C23">
      <w:pPr>
        <w:pStyle w:val="Titre3"/>
        <w:tabs>
          <w:tab w:val="clear" w:pos="1561"/>
          <w:tab w:val="num" w:pos="851"/>
        </w:tabs>
        <w:ind w:left="851"/>
        <w:jc w:val="left"/>
      </w:pPr>
      <w:bookmarkStart w:id="261" w:name="_Toc98732017"/>
      <w:bookmarkStart w:id="262" w:name="_Toc430011114"/>
      <w:bookmarkStart w:id="263" w:name="_Toc218697563"/>
      <w:r>
        <w:t xml:space="preserve">Notation </w:t>
      </w:r>
      <w:proofErr w:type="spellStart"/>
      <w:r>
        <w:t>bra</w:t>
      </w:r>
      <w:bookmarkEnd w:id="261"/>
      <w:bookmarkEnd w:id="262"/>
      <w:bookmarkEnd w:id="263"/>
      <w:proofErr w:type="spellEnd"/>
    </w:p>
    <w:p w14:paraId="65406FCA" w14:textId="77777777" w:rsidR="00C03C23" w:rsidRDefault="00C03C23" w:rsidP="001E0480">
      <w:pPr>
        <w:pStyle w:val="Para"/>
      </w:pPr>
      <w:r>
        <w:t xml:space="preserve">Un élément quelconque de </w:t>
      </w:r>
      <m:oMath>
        <m:r>
          <w:rPr>
            <w:rFonts w:ascii="Cambria Math" w:hAnsi="Cambria Math"/>
          </w:rPr>
          <m:t>ε</m:t>
        </m:r>
      </m:oMath>
      <w:r w:rsidR="001E0480">
        <w:rPr>
          <w:vertAlign w:val="superscript"/>
        </w:rPr>
        <w:t xml:space="preserve"> </w:t>
      </w:r>
      <w:r>
        <w:rPr>
          <w:vertAlign w:val="superscript"/>
        </w:rPr>
        <w:t>*</w:t>
      </w:r>
      <w:r>
        <w:t xml:space="preserve"> est appelé </w:t>
      </w:r>
      <w:r>
        <w:rPr>
          <w:b/>
        </w:rPr>
        <w:t xml:space="preserve">vecteur </w:t>
      </w:r>
      <w:proofErr w:type="spellStart"/>
      <w:r>
        <w:rPr>
          <w:b/>
        </w:rPr>
        <w:t>bra</w:t>
      </w:r>
      <w:proofErr w:type="spellEnd"/>
      <w:r>
        <w:rPr>
          <w:b/>
        </w:rPr>
        <w:fldChar w:fldCharType="begin"/>
      </w:r>
      <w:r>
        <w:instrText xml:space="preserve"> XE "Vecteur bra" </w:instrText>
      </w:r>
      <w:r>
        <w:rPr>
          <w:b/>
        </w:rPr>
        <w:fldChar w:fldCharType="end"/>
      </w:r>
      <w:r>
        <w:rPr>
          <w:b/>
        </w:rPr>
        <w:t xml:space="preserve"> </w:t>
      </w:r>
      <w:r>
        <w:t xml:space="preserve">ou </w:t>
      </w:r>
      <w:proofErr w:type="spellStart"/>
      <w:r>
        <w:t>bra</w:t>
      </w:r>
      <w:proofErr w:type="spellEnd"/>
      <w:r>
        <w:t xml:space="preserve">. On le note </w:t>
      </w:r>
      <m:oMath>
        <m:d>
          <m:dPr>
            <m:begChr m:val="⟨"/>
            <m:endChr m:val="|"/>
            <m:ctrlPr>
              <w:rPr>
                <w:rFonts w:ascii="Cambria Math" w:hAnsi="Cambria Math"/>
                <w:i/>
              </w:rPr>
            </m:ctrlPr>
          </m:dPr>
          <m:e/>
        </m:d>
      </m:oMath>
      <w:r>
        <w:t xml:space="preserve"> muni d'un signe distinctif permettant de distinguer une fonctionnelle d'une autre. Par exemple </w:t>
      </w:r>
      <m:oMath>
        <m:d>
          <m:dPr>
            <m:begChr m:val="⟨"/>
            <m:endChr m:val="|"/>
            <m:ctrlPr>
              <w:rPr>
                <w:rFonts w:ascii="Cambria Math" w:hAnsi="Cambria Math"/>
                <w:i/>
              </w:rPr>
            </m:ctrlPr>
          </m:dPr>
          <m:e>
            <m:r>
              <w:rPr>
                <w:rFonts w:ascii="Cambria Math"/>
              </w:rPr>
              <m:t>χ</m:t>
            </m:r>
          </m:e>
        </m:d>
      </m:oMath>
      <w:r>
        <w:t xml:space="preserve"> désigne la f</w:t>
      </w:r>
      <w:proofErr w:type="spellStart"/>
      <w:r>
        <w:t>onctionnelle</w:t>
      </w:r>
      <w:proofErr w:type="spellEnd"/>
      <w:r>
        <w:t xml:space="preserve"> linéaire </w:t>
      </w:r>
      <m:oMath>
        <m:r>
          <w:rPr>
            <w:rFonts w:ascii="Cambria Math"/>
          </w:rPr>
          <m:t>χ</m:t>
        </m:r>
      </m:oMath>
      <w:r>
        <w:t xml:space="preserve"> et on utilisera la notation </w:t>
      </w:r>
      <m:oMath>
        <m:d>
          <m:dPr>
            <m:begChr m:val="⟨"/>
            <m:endChr m:val="⟩"/>
            <m:ctrlPr>
              <w:rPr>
                <w:rFonts w:ascii="Cambria Math" w:hAnsi="Cambria Math"/>
                <w:i/>
              </w:rPr>
            </m:ctrlPr>
          </m:dPr>
          <m:e>
            <m:r>
              <w:rPr>
                <w:rFonts w:ascii="Cambria Math" w:hAnsi="Cambria Math"/>
              </w:rPr>
              <m:t>χ</m:t>
            </m:r>
          </m:e>
          <m:e>
            <m:r>
              <w:rPr>
                <w:rFonts w:ascii="Cambria Math" w:hAnsi="Cambria Math"/>
              </w:rPr>
              <m:t>Ψ</m:t>
            </m:r>
          </m:e>
        </m:d>
      </m:oMath>
      <w:r>
        <w:t xml:space="preserve"> pour désigner le nombre obtenu en faisant agir </w:t>
      </w:r>
      <m:oMath>
        <m:d>
          <m:dPr>
            <m:begChr m:val="⟨"/>
            <m:endChr m:val="|"/>
            <m:ctrlPr>
              <w:rPr>
                <w:rFonts w:ascii="Cambria Math" w:hAnsi="Cambria Math"/>
                <w:i/>
              </w:rPr>
            </m:ctrlPr>
          </m:dPr>
          <m:e>
            <m:r>
              <w:rPr>
                <w:rFonts w:ascii="Cambria Math"/>
              </w:rPr>
              <m:t>χ</m:t>
            </m:r>
          </m:e>
        </m:d>
      </m:oMath>
      <w:r>
        <w:t xml:space="preserve"> de </w:t>
      </w:r>
      <m:oMath>
        <m:r>
          <w:rPr>
            <w:rFonts w:ascii="Cambria Math" w:hAnsi="Cambria Math"/>
          </w:rPr>
          <m:t>ε</m:t>
        </m:r>
      </m:oMath>
      <w:r w:rsidR="001E0480">
        <w:rPr>
          <w:vertAlign w:val="superscript"/>
        </w:rPr>
        <w:t xml:space="preserve"> </w:t>
      </w:r>
      <w:r>
        <w:rPr>
          <w:vertAlign w:val="superscript"/>
        </w:rPr>
        <w:t>*</w:t>
      </w:r>
      <w:r>
        <w:t xml:space="preserve"> sur </w:t>
      </w:r>
      <m:oMath>
        <m:d>
          <m:dPr>
            <m:begChr m:val="|"/>
            <m:endChr m:val="⟩"/>
            <m:ctrlPr>
              <w:rPr>
                <w:rFonts w:ascii="Cambria Math" w:hAnsi="Cambria Math"/>
                <w:i/>
              </w:rPr>
            </m:ctrlPr>
          </m:dPr>
          <m:e>
            <m:r>
              <w:rPr>
                <w:rFonts w:ascii="Cambria Math"/>
              </w:rPr>
              <m:t>Ψ</m:t>
            </m:r>
          </m:e>
        </m:d>
      </m:oMath>
      <w:r>
        <w:t xml:space="preserve"> </w:t>
      </w:r>
      <m:oMath>
        <m:r>
          <w:rPr>
            <w:rFonts w:ascii="Cambria Math" w:hAnsi="Cambria Math"/>
          </w:rPr>
          <m:t>∈</m:t>
        </m:r>
      </m:oMath>
      <w:r>
        <w:t xml:space="preserve"> </w:t>
      </w:r>
      <m:oMath>
        <m:r>
          <w:rPr>
            <w:rFonts w:ascii="Cambria Math"/>
          </w:rPr>
          <m:t>ε</m:t>
        </m:r>
      </m:oMath>
      <w:r>
        <w:t xml:space="preserve"> :</w:t>
      </w:r>
    </w:p>
    <w:p w14:paraId="740D76B7" w14:textId="77777777" w:rsidR="00C03C23" w:rsidRDefault="002050D0" w:rsidP="00FE523D">
      <w:pPr>
        <w:pStyle w:val="FormuleSN"/>
      </w:pPr>
      <m:oMathPara>
        <m:oMath>
          <m:d>
            <m:dPr>
              <m:begChr m:val="⟨"/>
              <m:endChr m:val="⟩"/>
              <m:ctrlPr/>
            </m:dPr>
            <m:e>
              <m:r>
                <m:t>χ</m:t>
              </m:r>
            </m:e>
            <m:e>
              <m:r>
                <m:t>Ψ</m:t>
              </m:r>
            </m:e>
          </m:d>
          <m:r>
            <m:t>=χ</m:t>
          </m:r>
          <m:d>
            <m:dPr>
              <m:begChr m:val="|"/>
              <m:endChr m:val="⟩"/>
              <m:ctrlPr/>
            </m:dPr>
            <m:e>
              <m:r>
                <m:t>Ψ</m:t>
              </m:r>
            </m:e>
          </m:d>
        </m:oMath>
      </m:oMathPara>
    </w:p>
    <w:p w14:paraId="43903E9F" w14:textId="77777777" w:rsidR="00C03C23" w:rsidRDefault="00C03C23" w:rsidP="00C03C23">
      <w:pPr>
        <w:pStyle w:val="Rem"/>
      </w:pPr>
      <w:r>
        <w:t>Remarque</w:t>
      </w:r>
    </w:p>
    <w:p w14:paraId="0FBF2238" w14:textId="77777777" w:rsidR="00C03C23" w:rsidRDefault="00C03C23" w:rsidP="00EF39CE">
      <w:pPr>
        <w:pStyle w:val="textrem"/>
      </w:pPr>
      <w:r>
        <w:t xml:space="preserve">En anglais le terme </w:t>
      </w:r>
      <m:oMath>
        <m:d>
          <m:dPr>
            <m:begChr m:val="⟨"/>
            <m:endChr m:val="⟩"/>
            <m:ctrlPr>
              <w:rPr>
                <w:rFonts w:ascii="Cambria Math" w:hAnsi="Cambria Math"/>
                <w:i/>
              </w:rPr>
            </m:ctrlPr>
          </m:dPr>
          <m:e/>
          <m:e/>
        </m:d>
      </m:oMath>
      <w:r w:rsidR="00EF39CE">
        <w:t xml:space="preserve"> </w:t>
      </w:r>
      <w:r>
        <w:t xml:space="preserve">s'appelle </w:t>
      </w:r>
      <w:proofErr w:type="spellStart"/>
      <w:r>
        <w:t>bracket</w:t>
      </w:r>
      <w:proofErr w:type="spellEnd"/>
      <w:r>
        <w:t xml:space="preserve"> (crochet) d'où l'origine de l'appellation </w:t>
      </w:r>
      <w:proofErr w:type="spellStart"/>
      <w:r>
        <w:t>bra</w:t>
      </w:r>
      <w:proofErr w:type="spellEnd"/>
      <w:r>
        <w:t xml:space="preserve"> pour la partie gauche </w:t>
      </w:r>
      <m:oMath>
        <m:d>
          <m:dPr>
            <m:begChr m:val="⟨"/>
            <m:endChr m:val="|"/>
            <m:ctrlPr>
              <w:rPr>
                <w:rFonts w:ascii="Cambria Math" w:hAnsi="Cambria Math"/>
                <w:i/>
              </w:rPr>
            </m:ctrlPr>
          </m:dPr>
          <m:e/>
        </m:d>
      </m:oMath>
      <w:r w:rsidR="00EF39CE">
        <w:t xml:space="preserve"> </w:t>
      </w:r>
      <w:r>
        <w:t xml:space="preserve">et ket pour la partie droite </w:t>
      </w:r>
      <m:oMath>
        <m:d>
          <m:dPr>
            <m:begChr m:val="|"/>
            <m:endChr m:val="⟩"/>
            <m:ctrlPr>
              <w:rPr>
                <w:rFonts w:ascii="Cambria Math" w:hAnsi="Cambria Math"/>
                <w:i/>
              </w:rPr>
            </m:ctrlPr>
          </m:dPr>
          <m:e/>
        </m:d>
      </m:oMath>
      <w:r w:rsidR="00EF39CE">
        <w:t>.</w:t>
      </w:r>
    </w:p>
    <w:p w14:paraId="32908A9F" w14:textId="77777777" w:rsidR="00C03C23" w:rsidRDefault="00C03C23" w:rsidP="00C03C23">
      <w:pPr>
        <w:pStyle w:val="Titre3"/>
        <w:tabs>
          <w:tab w:val="clear" w:pos="1561"/>
          <w:tab w:val="num" w:pos="851"/>
        </w:tabs>
        <w:ind w:left="851"/>
        <w:jc w:val="left"/>
      </w:pPr>
      <w:bookmarkStart w:id="264" w:name="_Toc98732018"/>
      <w:bookmarkStart w:id="265" w:name="_Toc430011115"/>
      <w:bookmarkStart w:id="266" w:name="_Toc218697564"/>
      <w:r>
        <w:t>Correspondance entre kets et bras</w:t>
      </w:r>
      <w:bookmarkEnd w:id="264"/>
      <w:bookmarkEnd w:id="265"/>
      <w:bookmarkEnd w:id="266"/>
    </w:p>
    <w:p w14:paraId="6E22CC27" w14:textId="77777777" w:rsidR="00C03C23" w:rsidRDefault="00C03C23" w:rsidP="001E0480">
      <w:pPr>
        <w:pStyle w:val="Para"/>
      </w:pPr>
      <w:r>
        <w:t xml:space="preserve">L'existence d'un produit scalaire dans </w:t>
      </w:r>
      <m:oMath>
        <m:r>
          <w:rPr>
            <w:rFonts w:ascii="Cambria Math" w:hAnsi="Cambria Math"/>
          </w:rPr>
          <m:t>ε</m:t>
        </m:r>
      </m:oMath>
      <w:r>
        <w:t xml:space="preserve"> nous permet de montrer qu'à tout ket </w:t>
      </w:r>
      <m:oMath>
        <m:d>
          <m:dPr>
            <m:begChr m:val="|"/>
            <m:endChr m:val="⟩"/>
            <m:ctrlPr>
              <w:rPr>
                <w:rFonts w:ascii="Cambria Math" w:hAnsi="Cambria Math"/>
                <w:i/>
              </w:rPr>
            </m:ctrlPr>
          </m:dPr>
          <m:e>
            <m:r>
              <w:rPr>
                <w:rFonts w:ascii="Cambria Math"/>
              </w:rPr>
              <m:t>Φ</m:t>
            </m:r>
          </m:e>
        </m:d>
      </m:oMath>
      <w:r>
        <w:t xml:space="preserve"> </w:t>
      </w:r>
      <m:oMath>
        <m:r>
          <w:rPr>
            <w:rFonts w:ascii="Cambria Math" w:hAnsi="Cambria Math" w:cs="Cambria Math"/>
          </w:rPr>
          <m:t>∈</m:t>
        </m:r>
      </m:oMath>
      <w:r>
        <w:t xml:space="preserve"> </w:t>
      </w:r>
      <m:oMath>
        <m:r>
          <w:rPr>
            <w:rFonts w:ascii="Cambria Math"/>
          </w:rPr>
          <m:t>ε</m:t>
        </m:r>
      </m:oMath>
      <w:r>
        <w:t xml:space="preserve">, on peut associer un élément de </w:t>
      </w:r>
      <m:oMath>
        <m:sSup>
          <m:sSupPr>
            <m:ctrlPr>
              <w:rPr>
                <w:rFonts w:ascii="Cambria Math" w:hAnsi="Cambria Math"/>
                <w:i/>
              </w:rPr>
            </m:ctrlPr>
          </m:sSupPr>
          <m:e>
            <m:r>
              <w:rPr>
                <w:rFonts w:ascii="Cambria Math"/>
              </w:rPr>
              <m:t>ε</m:t>
            </m:r>
          </m:e>
          <m:sup>
            <m:r>
              <w:rPr>
                <w:rFonts w:ascii="Cambria Math" w:hAnsi="Cambria Math" w:cs="Cambria Math"/>
              </w:rPr>
              <m:t>*</m:t>
            </m:r>
          </m:sup>
        </m:sSup>
      </m:oMath>
      <w:r>
        <w:t xml:space="preserve"> c'est-à-dire un bra noté </w:t>
      </w:r>
      <m:oMath>
        <m:d>
          <m:dPr>
            <m:begChr m:val="⟨"/>
            <m:endChr m:val="|"/>
            <m:ctrlPr>
              <w:rPr>
                <w:rFonts w:ascii="Cambria Math" w:hAnsi="Cambria Math"/>
                <w:i/>
              </w:rPr>
            </m:ctrlPr>
          </m:dPr>
          <m:e>
            <m:r>
              <w:rPr>
                <w:rFonts w:ascii="Cambria Math"/>
              </w:rPr>
              <m:t>Φ</m:t>
            </m:r>
          </m:e>
        </m:d>
      </m:oMath>
      <w:r>
        <w:t>.</w:t>
      </w:r>
    </w:p>
    <w:p w14:paraId="47FEDE91" w14:textId="77777777" w:rsidR="00C03C23" w:rsidRDefault="00C03C23" w:rsidP="001E0480">
      <w:pPr>
        <w:pStyle w:val="Parasuite"/>
      </w:pPr>
      <w:r>
        <w:t xml:space="preserve">En effet le ket </w:t>
      </w:r>
      <m:oMath>
        <m:d>
          <m:dPr>
            <m:begChr m:val="|"/>
            <m:endChr m:val="⟩"/>
            <m:ctrlPr>
              <w:rPr>
                <w:rFonts w:ascii="Cambria Math" w:hAnsi="Cambria Math"/>
                <w:i/>
              </w:rPr>
            </m:ctrlPr>
          </m:dPr>
          <m:e>
            <m:r>
              <w:rPr>
                <w:rFonts w:ascii="Cambria Math"/>
              </w:rPr>
              <m:t>Φ</m:t>
            </m:r>
          </m:e>
        </m:d>
      </m:oMath>
      <w:r>
        <w:t xml:space="preserve"> nous permet de définir une fonctionnelle linéaire :</w:t>
      </w:r>
    </w:p>
    <w:p w14:paraId="17AD37D2" w14:textId="77777777" w:rsidR="00C03C23" w:rsidRDefault="00C03C23" w:rsidP="00801882">
      <w:pPr>
        <w:pStyle w:val="Parasuite"/>
      </w:pPr>
      <w:r>
        <w:t xml:space="preserve">Celle qui a tout ket </w:t>
      </w:r>
      <m:oMath>
        <m:d>
          <m:dPr>
            <m:begChr m:val="|"/>
            <m:endChr m:val="⟩"/>
            <m:ctrlPr>
              <w:rPr>
                <w:rFonts w:ascii="Cambria Math" w:hAnsi="Cambria Math"/>
                <w:i/>
              </w:rPr>
            </m:ctrlPr>
          </m:dPr>
          <m:e>
            <m:r>
              <w:rPr>
                <w:rFonts w:ascii="Cambria Math"/>
              </w:rPr>
              <m:t>Ψ</m:t>
            </m:r>
          </m:e>
        </m:d>
      </m:oMath>
      <w:r>
        <w:t xml:space="preserve"> </w:t>
      </w:r>
      <m:oMath>
        <m:r>
          <w:rPr>
            <w:rFonts w:ascii="Cambria Math" w:hAnsi="Cambria Math" w:cs="Cambria Math"/>
          </w:rPr>
          <m:t>∈</m:t>
        </m:r>
      </m:oMath>
      <w:r>
        <w:t xml:space="preserve"> </w:t>
      </w:r>
      <m:oMath>
        <m:r>
          <w:rPr>
            <w:rFonts w:ascii="Cambria Math"/>
          </w:rPr>
          <m:t>ε</m:t>
        </m:r>
      </m:oMath>
      <w:r>
        <w:t xml:space="preserve"> fait correspondre le nombre complexe égal au produit scalaire </w:t>
      </w:r>
      <m:oMath>
        <m:d>
          <m:dPr>
            <m:ctrlPr>
              <w:rPr>
                <w:rFonts w:ascii="Cambria Math" w:hAnsi="Cambria Math"/>
                <w:i/>
              </w:rPr>
            </m:ctrlPr>
          </m:dPr>
          <m:e>
            <m:d>
              <m:dPr>
                <m:begChr m:val="|"/>
                <m:endChr m:val="⟩"/>
                <m:ctrlPr>
                  <w:rPr>
                    <w:rFonts w:ascii="Cambria Math" w:hAnsi="Cambria Math"/>
                    <w:i/>
                  </w:rPr>
                </m:ctrlPr>
              </m:dPr>
              <m:e>
                <m:r>
                  <w:rPr>
                    <w:rFonts w:ascii="Cambria Math"/>
                  </w:rPr>
                  <m:t>Φ</m:t>
                </m:r>
              </m:e>
            </m:d>
            <m:r>
              <w:rPr>
                <w:rFonts w:ascii="Cambria Math"/>
              </w:rPr>
              <m:t>,</m:t>
            </m:r>
            <m:d>
              <m:dPr>
                <m:begChr m:val="|"/>
                <m:endChr m:val="⟩"/>
                <m:ctrlPr>
                  <w:rPr>
                    <w:rFonts w:ascii="Cambria Math" w:hAnsi="Cambria Math"/>
                    <w:i/>
                  </w:rPr>
                </m:ctrlPr>
              </m:dPr>
              <m:e>
                <m:r>
                  <w:rPr>
                    <w:rFonts w:ascii="Cambria Math"/>
                  </w:rPr>
                  <m:t>Ψ</m:t>
                </m:r>
              </m:e>
            </m:d>
          </m:e>
        </m:d>
      </m:oMath>
      <w:r>
        <w:t xml:space="preserve"> de </w:t>
      </w:r>
      <m:oMath>
        <m:d>
          <m:dPr>
            <m:begChr m:val="|"/>
            <m:endChr m:val="⟩"/>
            <m:ctrlPr>
              <w:rPr>
                <w:rFonts w:ascii="Cambria Math" w:hAnsi="Cambria Math"/>
                <w:i/>
              </w:rPr>
            </m:ctrlPr>
          </m:dPr>
          <m:e>
            <m:r>
              <w:rPr>
                <w:rFonts w:ascii="Cambria Math"/>
              </w:rPr>
              <m:t>Ψ</m:t>
            </m:r>
          </m:e>
        </m:d>
      </m:oMath>
      <w:r>
        <w:t xml:space="preserve"> par </w:t>
      </w:r>
      <m:oMath>
        <m:d>
          <m:dPr>
            <m:begChr m:val="|"/>
            <m:endChr m:val="⟩"/>
            <m:ctrlPr>
              <w:rPr>
                <w:rFonts w:ascii="Cambria Math" w:hAnsi="Cambria Math"/>
                <w:i/>
              </w:rPr>
            </m:ctrlPr>
          </m:dPr>
          <m:e>
            <m:r>
              <w:rPr>
                <w:rFonts w:ascii="Cambria Math"/>
              </w:rPr>
              <m:t>Φ</m:t>
            </m:r>
          </m:e>
        </m:d>
      </m:oMath>
      <w:r>
        <w:t xml:space="preserve">. Soit </w:t>
      </w:r>
      <m:oMath>
        <m:d>
          <m:dPr>
            <m:begChr m:val="⟨"/>
            <m:endChr m:val="|"/>
            <m:ctrlPr>
              <w:rPr>
                <w:rFonts w:ascii="Cambria Math" w:hAnsi="Cambria Math"/>
                <w:i/>
              </w:rPr>
            </m:ctrlPr>
          </m:dPr>
          <m:e>
            <m:r>
              <w:rPr>
                <w:rFonts w:ascii="Cambria Math"/>
              </w:rPr>
              <m:t>Φ</m:t>
            </m:r>
          </m:e>
        </m:d>
      </m:oMath>
      <w:r>
        <w:t xml:space="preserve"> cette fonctionnelle linéaire. </w:t>
      </w:r>
    </w:p>
    <w:p w14:paraId="6B433047" w14:textId="77777777" w:rsidR="00C03C23" w:rsidRDefault="00C03C23" w:rsidP="00C03C23">
      <w:pPr>
        <w:pStyle w:val="Parasuite"/>
      </w:pPr>
      <w:r>
        <w:lastRenderedPageBreak/>
        <w:t>On a donc :</w:t>
      </w:r>
    </w:p>
    <w:p w14:paraId="0BA00E74" w14:textId="77777777" w:rsidR="00C03C23" w:rsidRDefault="002050D0" w:rsidP="00FE523D">
      <w:pPr>
        <w:pStyle w:val="FormuleSN"/>
      </w:pPr>
      <m:oMathPara>
        <m:oMath>
          <m:d>
            <m:dPr>
              <m:ctrlPr/>
            </m:dPr>
            <m:e>
              <m:d>
                <m:dPr>
                  <m:begChr m:val="|"/>
                  <m:endChr m:val="⟩"/>
                  <m:ctrlPr/>
                </m:dPr>
                <m:e>
                  <m:r>
                    <m:t>Φ</m:t>
                  </m:r>
                </m:e>
              </m:d>
              <m:r>
                <m:t>,</m:t>
              </m:r>
              <m:d>
                <m:dPr>
                  <m:begChr m:val="|"/>
                  <m:endChr m:val="⟩"/>
                  <m:ctrlPr/>
                </m:dPr>
                <m:e>
                  <m:r>
                    <m:t>Ψ</m:t>
                  </m:r>
                </m:e>
              </m:d>
            </m:e>
          </m:d>
          <m:r>
            <m:t>=</m:t>
          </m:r>
          <m:d>
            <m:dPr>
              <m:begChr m:val="⟨"/>
              <m:endChr m:val="⟩"/>
              <m:ctrlPr/>
            </m:dPr>
            <m:e>
              <m:r>
                <m:t>Φ</m:t>
              </m:r>
            </m:e>
            <m:e>
              <m:r>
                <m:t>Ψ</m:t>
              </m:r>
            </m:e>
          </m:d>
        </m:oMath>
      </m:oMathPara>
    </w:p>
    <w:p w14:paraId="165738F5" w14:textId="77777777" w:rsidR="00C03C23" w:rsidRDefault="00C03C23" w:rsidP="00C03C23">
      <w:pPr>
        <w:pStyle w:val="Parasuite"/>
      </w:pPr>
      <w:r>
        <w:t>Ainsi les propriétés du produit scalaire énoncées précédemment sont re écrites :</w:t>
      </w:r>
    </w:p>
    <w:p w14:paraId="2B30C70D" w14:textId="77777777" w:rsidR="00C03C23" w:rsidRDefault="00C03C23" w:rsidP="00C03C23">
      <w:pPr>
        <w:pStyle w:val="Parasuite"/>
        <w:numPr>
          <w:ilvl w:val="0"/>
          <w:numId w:val="9"/>
        </w:numPr>
      </w:pPr>
      <w:proofErr w:type="gramStart"/>
      <w:r>
        <w:t>linéarité</w:t>
      </w:r>
      <w:proofErr w:type="gramEnd"/>
      <w:r>
        <w:t xml:space="preserve"> par rapport au second ket :</w:t>
      </w:r>
    </w:p>
    <w:p w14:paraId="09511278" w14:textId="77777777" w:rsidR="00C03C23" w:rsidRDefault="002050D0" w:rsidP="00FE523D">
      <w:pPr>
        <w:pStyle w:val="FormuleSN"/>
      </w:pPr>
      <m:oMathPara>
        <m:oMath>
          <m:d>
            <m:dPr>
              <m:ctrlPr/>
            </m:dPr>
            <m:e>
              <m:d>
                <m:dPr>
                  <m:begChr m:val="|"/>
                  <m:endChr m:val=""/>
                  <m:ctrlPr/>
                </m:dPr>
                <m:e>
                  <m:d>
                    <m:dPr>
                      <m:begChr m:val=""/>
                      <m:endChr m:val="⟩"/>
                      <m:ctrlPr/>
                    </m:dPr>
                    <m:e>
                      <m:r>
                        <m:t>Φ</m:t>
                      </m:r>
                    </m:e>
                  </m:d>
                  <m:r>
                    <m:t>,</m:t>
                  </m:r>
                  <m:sSub>
                    <m:sSubPr>
                      <m:ctrlPr/>
                    </m:sSubPr>
                    <m:e>
                      <m:r>
                        <m:t>λ</m:t>
                      </m:r>
                    </m:e>
                    <m:sub>
                      <m:r>
                        <m:t>1</m:t>
                      </m:r>
                    </m:sub>
                  </m:sSub>
                  <m:d>
                    <m:dPr>
                      <m:begChr m:val=""/>
                      <m:endChr m:val="⟩"/>
                      <m:ctrlPr/>
                    </m:dPr>
                    <m:e>
                      <m:d>
                        <m:dPr>
                          <m:begChr m:val="|"/>
                          <m:endChr m:val=""/>
                          <m:ctrlPr/>
                        </m:dPr>
                        <m:e>
                          <m:sSub>
                            <m:sSubPr>
                              <m:ctrlPr/>
                            </m:sSubPr>
                            <m:e>
                              <m:r>
                                <m:t>Ψ</m:t>
                              </m:r>
                            </m:e>
                            <m:sub>
                              <m:r>
                                <m:t>1</m:t>
                              </m:r>
                            </m:sub>
                          </m:sSub>
                        </m:e>
                      </m:d>
                    </m:e>
                  </m:d>
                  <m:r>
                    <m:t>+</m:t>
                  </m:r>
                  <m:sSub>
                    <m:sSubPr>
                      <m:ctrlPr/>
                    </m:sSubPr>
                    <m:e>
                      <m:r>
                        <m:t>λ</m:t>
                      </m:r>
                    </m:e>
                    <m:sub>
                      <m:r>
                        <m:t>2</m:t>
                      </m:r>
                    </m:sub>
                  </m:sSub>
                  <m:d>
                    <m:dPr>
                      <m:begChr m:val=""/>
                      <m:endChr m:val="⟩"/>
                      <m:ctrlPr/>
                    </m:dPr>
                    <m:e>
                      <m:d>
                        <m:dPr>
                          <m:begChr m:val="|"/>
                          <m:endChr m:val=""/>
                          <m:ctrlPr/>
                        </m:dPr>
                        <m:e>
                          <m:sSub>
                            <m:sSubPr>
                              <m:ctrlPr/>
                            </m:sSubPr>
                            <m:e>
                              <m:r>
                                <m:t>Ψ</m:t>
                              </m:r>
                            </m:e>
                            <m:sub>
                              <m:r>
                                <m:t>2</m:t>
                              </m:r>
                            </m:sub>
                          </m:sSub>
                        </m:e>
                      </m:d>
                    </m:e>
                  </m:d>
                </m:e>
              </m:d>
            </m:e>
          </m:d>
          <m:r>
            <m:t>=</m:t>
          </m:r>
          <m:sSub>
            <m:sSubPr>
              <m:ctrlPr/>
            </m:sSubPr>
            <m:e>
              <m:r>
                <m:t>λ</m:t>
              </m:r>
            </m:e>
            <m:sub>
              <m:r>
                <m:t>1</m:t>
              </m:r>
            </m:sub>
          </m:sSub>
          <m:d>
            <m:dPr>
              <m:ctrlPr/>
            </m:dPr>
            <m:e>
              <m:d>
                <m:dPr>
                  <m:begChr m:val="|"/>
                  <m:endChr m:val=""/>
                  <m:ctrlPr/>
                </m:dPr>
                <m:e>
                  <m:d>
                    <m:dPr>
                      <m:begChr m:val=""/>
                      <m:endChr m:val="⟩"/>
                      <m:ctrlPr/>
                    </m:dPr>
                    <m:e>
                      <m:r>
                        <m:t>Φ</m:t>
                      </m:r>
                    </m:e>
                  </m:d>
                  <m:r>
                    <m:t>,</m:t>
                  </m:r>
                  <m:d>
                    <m:dPr>
                      <m:begChr m:val=""/>
                      <m:endChr m:val="⟩"/>
                      <m:ctrlPr/>
                    </m:dPr>
                    <m:e>
                      <m:d>
                        <m:dPr>
                          <m:begChr m:val="|"/>
                          <m:endChr m:val=""/>
                          <m:ctrlPr/>
                        </m:dPr>
                        <m:e>
                          <m:sSub>
                            <m:sSubPr>
                              <m:ctrlPr/>
                            </m:sSubPr>
                            <m:e>
                              <m:r>
                                <m:t>Ψ</m:t>
                              </m:r>
                            </m:e>
                            <m:sub>
                              <m:r>
                                <m:t>1</m:t>
                              </m:r>
                            </m:sub>
                          </m:sSub>
                        </m:e>
                      </m:d>
                    </m:e>
                  </m:d>
                </m:e>
              </m:d>
            </m:e>
          </m:d>
          <m:r>
            <m:t>+</m:t>
          </m:r>
          <m:sSub>
            <m:sSubPr>
              <m:ctrlPr/>
            </m:sSubPr>
            <m:e>
              <m:r>
                <m:t>λ</m:t>
              </m:r>
            </m:e>
            <m:sub>
              <m:r>
                <m:t>2</m:t>
              </m:r>
            </m:sub>
          </m:sSub>
          <m:d>
            <m:dPr>
              <m:ctrlPr/>
            </m:dPr>
            <m:e>
              <m:d>
                <m:dPr>
                  <m:begChr m:val="|"/>
                  <m:endChr m:val=""/>
                  <m:ctrlPr/>
                </m:dPr>
                <m:e>
                  <m:d>
                    <m:dPr>
                      <m:begChr m:val=""/>
                      <m:endChr m:val="⟩"/>
                      <m:ctrlPr/>
                    </m:dPr>
                    <m:e>
                      <m:r>
                        <m:t>Φ</m:t>
                      </m:r>
                    </m:e>
                  </m:d>
                  <m:r>
                    <m:t>,</m:t>
                  </m:r>
                  <m:d>
                    <m:dPr>
                      <m:begChr m:val=""/>
                      <m:endChr m:val="⟩"/>
                      <m:ctrlPr/>
                    </m:dPr>
                    <m:e>
                      <m:d>
                        <m:dPr>
                          <m:begChr m:val="|"/>
                          <m:endChr m:val=""/>
                          <m:ctrlPr/>
                        </m:dPr>
                        <m:e>
                          <m:sSub>
                            <m:sSubPr>
                              <m:ctrlPr/>
                            </m:sSubPr>
                            <m:e>
                              <m:r>
                                <m:t>Ψ</m:t>
                              </m:r>
                            </m:e>
                            <m:sub>
                              <m:r>
                                <m:t>2</m:t>
                              </m:r>
                            </m:sub>
                          </m:sSub>
                        </m:e>
                      </m:d>
                    </m:e>
                  </m:d>
                </m:e>
              </m:d>
            </m:e>
          </m:d>
          <m:r>
            <m:t>=</m:t>
          </m:r>
          <m:sSub>
            <m:sSubPr>
              <m:ctrlPr/>
            </m:sSubPr>
            <m:e>
              <m:r>
                <m:t>λ</m:t>
              </m:r>
            </m:e>
            <m:sub>
              <m:r>
                <m:t>1</m:t>
              </m:r>
            </m:sub>
          </m:sSub>
          <m:d>
            <m:dPr>
              <m:begChr m:val="⟨"/>
              <m:endChr m:val="⟩"/>
              <m:ctrlPr/>
            </m:dPr>
            <m:e>
              <m:r>
                <m:t>Φ</m:t>
              </m:r>
            </m:e>
            <m:e>
              <m:sSub>
                <m:sSubPr>
                  <m:ctrlPr/>
                </m:sSubPr>
                <m:e>
                  <m:r>
                    <m:t>Ψ</m:t>
                  </m:r>
                </m:e>
                <m:sub>
                  <m:r>
                    <m:t>1</m:t>
                  </m:r>
                </m:sub>
              </m:sSub>
            </m:e>
          </m:d>
          <m:r>
            <m:t>+</m:t>
          </m:r>
          <m:sSub>
            <m:sSubPr>
              <m:ctrlPr/>
            </m:sSubPr>
            <m:e>
              <m:r>
                <m:t>λ</m:t>
              </m:r>
            </m:e>
            <m:sub>
              <m:r>
                <m:t>2</m:t>
              </m:r>
            </m:sub>
          </m:sSub>
          <m:d>
            <m:dPr>
              <m:begChr m:val="⟨"/>
              <m:endChr m:val="⟩"/>
              <m:ctrlPr/>
            </m:dPr>
            <m:e>
              <m:r>
                <m:t>Φ</m:t>
              </m:r>
            </m:e>
            <m:e>
              <m:sSub>
                <m:sSubPr>
                  <m:ctrlPr/>
                </m:sSubPr>
                <m:e>
                  <m:r>
                    <m:t>Ψ</m:t>
                  </m:r>
                </m:e>
                <m:sub>
                  <m:r>
                    <m:t>2</m:t>
                  </m:r>
                </m:sub>
              </m:sSub>
            </m:e>
          </m:d>
        </m:oMath>
      </m:oMathPara>
    </w:p>
    <w:p w14:paraId="063E49C8" w14:textId="77777777" w:rsidR="00C03C23" w:rsidRDefault="00C03C23" w:rsidP="00C03C23">
      <w:pPr>
        <w:pStyle w:val="Parasuite"/>
        <w:numPr>
          <w:ilvl w:val="0"/>
          <w:numId w:val="9"/>
        </w:numPr>
      </w:pPr>
      <w:proofErr w:type="gramStart"/>
      <w:r>
        <w:t>anti</w:t>
      </w:r>
      <w:proofErr w:type="gramEnd"/>
      <w:r>
        <w:t>-linéarité par rapport au premier ket :</w:t>
      </w:r>
    </w:p>
    <w:p w14:paraId="1EA13C60" w14:textId="77777777" w:rsidR="00C03C23" w:rsidRDefault="002050D0" w:rsidP="00FE523D">
      <w:pPr>
        <w:pStyle w:val="FormuleSN"/>
      </w:pPr>
      <m:oMathPara>
        <m:oMath>
          <m:d>
            <m:dPr>
              <m:ctrlPr/>
            </m:dPr>
            <m:e>
              <m:sSub>
                <m:sSubPr>
                  <m:ctrlPr/>
                </m:sSubPr>
                <m:e>
                  <m:r>
                    <m:t>λ</m:t>
                  </m:r>
                </m:e>
                <m:sub>
                  <m:r>
                    <m:t>1</m:t>
                  </m:r>
                </m:sub>
              </m:sSub>
              <m:d>
                <m:dPr>
                  <m:begChr m:val="|"/>
                  <m:endChr m:val="⟩"/>
                  <m:ctrlPr/>
                </m:dPr>
                <m:e>
                  <m:sSub>
                    <m:sSubPr>
                      <m:ctrlPr/>
                    </m:sSubPr>
                    <m:e>
                      <m:r>
                        <m:t>Φ</m:t>
                      </m:r>
                    </m:e>
                    <m:sub>
                      <m:r>
                        <m:t>1</m:t>
                      </m:r>
                    </m:sub>
                  </m:sSub>
                </m:e>
              </m:d>
              <m:r>
                <m:t>+</m:t>
              </m:r>
              <m:sSub>
                <m:sSubPr>
                  <m:ctrlPr/>
                </m:sSubPr>
                <m:e>
                  <m:r>
                    <m:t>λ</m:t>
                  </m:r>
                </m:e>
                <m:sub>
                  <m:r>
                    <m:t>2</m:t>
                  </m:r>
                </m:sub>
              </m:sSub>
              <m:d>
                <m:dPr>
                  <m:begChr m:val="|"/>
                  <m:endChr m:val="⟩"/>
                  <m:ctrlPr/>
                </m:dPr>
                <m:e>
                  <m:sSub>
                    <m:sSubPr>
                      <m:ctrlPr/>
                    </m:sSubPr>
                    <m:e>
                      <m:r>
                        <m:t>Φ</m:t>
                      </m:r>
                    </m:e>
                    <m:sub>
                      <m:r>
                        <m:t>2</m:t>
                      </m:r>
                    </m:sub>
                  </m:sSub>
                </m:e>
              </m:d>
              <m:r>
                <m:t>,</m:t>
              </m:r>
              <m:d>
                <m:dPr>
                  <m:begChr m:val="|"/>
                  <m:endChr m:val="⟩"/>
                  <m:ctrlPr/>
                </m:dPr>
                <m:e>
                  <m:r>
                    <m:t>Ψ</m:t>
                  </m:r>
                </m:e>
              </m:d>
            </m:e>
          </m:d>
          <m:r>
            <m:t>=</m:t>
          </m:r>
          <m:sSup>
            <m:sSupPr>
              <m:ctrlPr/>
            </m:sSupPr>
            <m:e>
              <m:sSub>
                <m:sSubPr>
                  <m:ctrlPr/>
                </m:sSubPr>
                <m:e>
                  <m:r>
                    <m:t>λ</m:t>
                  </m:r>
                </m:e>
                <m:sub>
                  <m:r>
                    <m:t>1</m:t>
                  </m:r>
                </m:sub>
              </m:sSub>
            </m:e>
            <m:sup>
              <m:r>
                <m:t>*</m:t>
              </m:r>
            </m:sup>
          </m:sSup>
          <m:d>
            <m:dPr>
              <m:ctrlPr/>
            </m:dPr>
            <m:e>
              <m:d>
                <m:dPr>
                  <m:begChr m:val="|"/>
                  <m:endChr m:val="⟩"/>
                  <m:ctrlPr/>
                </m:dPr>
                <m:e>
                  <m:sSub>
                    <m:sSubPr>
                      <m:ctrlPr/>
                    </m:sSubPr>
                    <m:e>
                      <m:r>
                        <m:t>Φ</m:t>
                      </m:r>
                    </m:e>
                    <m:sub>
                      <m:r>
                        <m:t>1</m:t>
                      </m:r>
                    </m:sub>
                  </m:sSub>
                </m:e>
              </m:d>
              <m:r>
                <m:t>,</m:t>
              </m:r>
              <m:d>
                <m:dPr>
                  <m:begChr m:val="|"/>
                  <m:endChr m:val="⟩"/>
                  <m:ctrlPr/>
                </m:dPr>
                <m:e>
                  <m:r>
                    <m:t>Ψ</m:t>
                  </m:r>
                </m:e>
              </m:d>
            </m:e>
          </m:d>
          <m:r>
            <m:t>+</m:t>
          </m:r>
          <m:sSup>
            <m:sSupPr>
              <m:ctrlPr/>
            </m:sSupPr>
            <m:e>
              <m:sSub>
                <m:sSubPr>
                  <m:ctrlPr/>
                </m:sSubPr>
                <m:e>
                  <m:r>
                    <m:t>λ</m:t>
                  </m:r>
                </m:e>
                <m:sub>
                  <m:r>
                    <m:t>2</m:t>
                  </m:r>
                </m:sub>
              </m:sSub>
            </m:e>
            <m:sup>
              <m:r>
                <m:t>*</m:t>
              </m:r>
            </m:sup>
          </m:sSup>
          <m:d>
            <m:dPr>
              <m:ctrlPr/>
            </m:dPr>
            <m:e>
              <m:d>
                <m:dPr>
                  <m:begChr m:val="|"/>
                  <m:endChr m:val="⟩"/>
                  <m:ctrlPr/>
                </m:dPr>
                <m:e>
                  <m:sSub>
                    <m:sSubPr>
                      <m:ctrlPr/>
                    </m:sSubPr>
                    <m:e>
                      <m:r>
                        <m:t>Φ</m:t>
                      </m:r>
                    </m:e>
                    <m:sub>
                      <m:r>
                        <m:t>2</m:t>
                      </m:r>
                    </m:sub>
                  </m:sSub>
                </m:e>
              </m:d>
              <m:r>
                <m:t>,</m:t>
              </m:r>
              <m:d>
                <m:dPr>
                  <m:begChr m:val="|"/>
                  <m:endChr m:val="⟩"/>
                  <m:ctrlPr/>
                </m:dPr>
                <m:e>
                  <m:r>
                    <m:t>Ψ</m:t>
                  </m:r>
                </m:e>
              </m:d>
            </m:e>
          </m:d>
          <m:r>
            <m:t>=</m:t>
          </m:r>
          <m:sSup>
            <m:sSupPr>
              <m:ctrlPr/>
            </m:sSupPr>
            <m:e>
              <m:sSub>
                <m:sSubPr>
                  <m:ctrlPr/>
                </m:sSubPr>
                <m:e>
                  <m:r>
                    <m:t>λ</m:t>
                  </m:r>
                </m:e>
                <m:sub>
                  <m:r>
                    <m:t>1</m:t>
                  </m:r>
                </m:sub>
              </m:sSub>
            </m:e>
            <m:sup>
              <m:r>
                <m:t>*</m:t>
              </m:r>
            </m:sup>
          </m:sSup>
          <m:d>
            <m:dPr>
              <m:begChr m:val="⟨"/>
              <m:endChr m:val="⟩"/>
              <m:ctrlPr/>
            </m:dPr>
            <m:e>
              <m:sSub>
                <m:sSubPr>
                  <m:ctrlPr/>
                </m:sSubPr>
                <m:e>
                  <m:r>
                    <m:t>Φ</m:t>
                  </m:r>
                </m:e>
                <m:sub>
                  <m:r>
                    <m:t>1</m:t>
                  </m:r>
                </m:sub>
              </m:sSub>
            </m:e>
            <m:e>
              <m:r>
                <m:t>Ψ</m:t>
              </m:r>
            </m:e>
          </m:d>
          <m:r>
            <m:t>+</m:t>
          </m:r>
          <m:sSup>
            <m:sSupPr>
              <m:ctrlPr/>
            </m:sSupPr>
            <m:e>
              <m:sSub>
                <m:sSubPr>
                  <m:ctrlPr/>
                </m:sSubPr>
                <m:e>
                  <m:r>
                    <m:t>λ</m:t>
                  </m:r>
                </m:e>
                <m:sub>
                  <m:r>
                    <m:t>2</m:t>
                  </m:r>
                </m:sub>
              </m:sSub>
            </m:e>
            <m:sup>
              <m:r>
                <m:t>*</m:t>
              </m:r>
            </m:sup>
          </m:sSup>
          <m:d>
            <m:dPr>
              <m:begChr m:val="⟨"/>
              <m:endChr m:val="⟩"/>
              <m:ctrlPr/>
            </m:dPr>
            <m:e>
              <m:sSub>
                <m:sSubPr>
                  <m:ctrlPr/>
                </m:sSubPr>
                <m:e>
                  <m:r>
                    <m:t>Φ</m:t>
                  </m:r>
                </m:e>
                <m:sub>
                  <m:r>
                    <m:t>2</m:t>
                  </m:r>
                </m:sub>
              </m:sSub>
            </m:e>
            <m:e>
              <m:r>
                <m:t>Ψ</m:t>
              </m:r>
            </m:e>
          </m:d>
          <m:r>
            <m:t>=</m:t>
          </m:r>
          <m:d>
            <m:dPr>
              <m:ctrlPr/>
            </m:dPr>
            <m:e>
              <m:sSup>
                <m:sSupPr>
                  <m:ctrlPr/>
                </m:sSupPr>
                <m:e>
                  <m:sSub>
                    <m:sSubPr>
                      <m:ctrlPr/>
                    </m:sSubPr>
                    <m:e>
                      <m:r>
                        <m:t>λ</m:t>
                      </m:r>
                    </m:e>
                    <m:sub>
                      <m:r>
                        <m:t>1</m:t>
                      </m:r>
                    </m:sub>
                  </m:sSub>
                </m:e>
                <m:sup>
                  <m:r>
                    <m:t>*</m:t>
                  </m:r>
                </m:sup>
              </m:sSup>
              <m:d>
                <m:dPr>
                  <m:begChr m:val="⟨"/>
                  <m:endChr m:val="|"/>
                  <m:ctrlPr/>
                </m:dPr>
                <m:e>
                  <m:sSub>
                    <m:sSubPr>
                      <m:ctrlPr/>
                    </m:sSubPr>
                    <m:e>
                      <m:r>
                        <m:t>Φ</m:t>
                      </m:r>
                    </m:e>
                    <m:sub>
                      <m:r>
                        <m:t>1</m:t>
                      </m:r>
                    </m:sub>
                  </m:sSub>
                </m:e>
              </m:d>
              <m:r>
                <m:t>+</m:t>
              </m:r>
              <m:sSup>
                <m:sSupPr>
                  <m:ctrlPr/>
                </m:sSupPr>
                <m:e>
                  <m:sSub>
                    <m:sSubPr>
                      <m:ctrlPr/>
                    </m:sSubPr>
                    <m:e>
                      <m:r>
                        <m:t>λ</m:t>
                      </m:r>
                    </m:e>
                    <m:sub>
                      <m:r>
                        <m:t>2</m:t>
                      </m:r>
                    </m:sub>
                  </m:sSub>
                </m:e>
                <m:sup>
                  <m:r>
                    <m:t>*</m:t>
                  </m:r>
                </m:sup>
              </m:sSup>
              <m:d>
                <m:dPr>
                  <m:begChr m:val="⟨"/>
                  <m:endChr m:val="|"/>
                  <m:ctrlPr/>
                </m:dPr>
                <m:e>
                  <m:sSub>
                    <m:sSubPr>
                      <m:ctrlPr/>
                    </m:sSubPr>
                    <m:e>
                      <m:r>
                        <m:t>Φ</m:t>
                      </m:r>
                    </m:e>
                    <m:sub>
                      <m:r>
                        <m:t>2</m:t>
                      </m:r>
                    </m:sub>
                  </m:sSub>
                </m:e>
              </m:d>
            </m:e>
          </m:d>
          <m:d>
            <m:dPr>
              <m:begChr m:val="|"/>
              <m:endChr m:val="⟩"/>
              <m:ctrlPr/>
            </m:dPr>
            <m:e>
              <m:r>
                <m:t>Ψ</m:t>
              </m:r>
            </m:e>
          </m:d>
        </m:oMath>
      </m:oMathPara>
    </w:p>
    <w:p w14:paraId="2A95E3A0" w14:textId="77777777" w:rsidR="00C03C23" w:rsidRDefault="00C03C23" w:rsidP="00FE523D">
      <w:pPr>
        <w:pStyle w:val="FormuleSN"/>
        <w:numPr>
          <w:ilvl w:val="0"/>
          <w:numId w:val="9"/>
        </w:numPr>
      </w:pPr>
      <w:proofErr w:type="gramStart"/>
      <w:r w:rsidRPr="00D57ECD">
        <w:t>symétrie</w:t>
      </w:r>
      <w:proofErr w:type="gramEnd"/>
      <w:r w:rsidRPr="00D57ECD">
        <w:t xml:space="preserve"> hermitienne</w:t>
      </w:r>
      <w:r>
        <w:t> :</w:t>
      </w:r>
    </w:p>
    <w:p w14:paraId="534A462B" w14:textId="77777777" w:rsidR="00C03C23" w:rsidRDefault="002050D0" w:rsidP="00FE523D">
      <w:pPr>
        <w:pStyle w:val="FormuleSN"/>
      </w:pPr>
      <m:oMathPara>
        <m:oMath>
          <m:d>
            <m:dPr>
              <m:begChr m:val="⟨"/>
              <m:endChr m:val="⟩"/>
              <m:ctrlPr/>
            </m:dPr>
            <m:e>
              <m:r>
                <m:t>Φ</m:t>
              </m:r>
            </m:e>
            <m:e>
              <m:r>
                <m:t>Ψ</m:t>
              </m:r>
            </m:e>
          </m:d>
          <m:r>
            <m:t>=</m:t>
          </m:r>
          <m:sSup>
            <m:sSupPr>
              <m:ctrlPr/>
            </m:sSupPr>
            <m:e>
              <m:d>
                <m:dPr>
                  <m:begChr m:val="⟨"/>
                  <m:endChr m:val="⟩"/>
                  <m:ctrlPr/>
                </m:dPr>
                <m:e>
                  <m:r>
                    <m:t>Ψ</m:t>
                  </m:r>
                </m:e>
                <m:e>
                  <m:r>
                    <m:t>Φ</m:t>
                  </m:r>
                </m:e>
              </m:d>
            </m:e>
            <m:sup>
              <m:r>
                <m:t>*</m:t>
              </m:r>
            </m:sup>
          </m:sSup>
        </m:oMath>
      </m:oMathPara>
    </w:p>
    <w:p w14:paraId="6372BFAD" w14:textId="77777777" w:rsidR="00C03C23" w:rsidRDefault="002050D0" w:rsidP="00FE523D">
      <w:pPr>
        <w:pStyle w:val="FormuleSN"/>
        <w:numPr>
          <w:ilvl w:val="0"/>
          <w:numId w:val="9"/>
        </w:numPr>
      </w:pPr>
      <m:oMath>
        <m:d>
          <m:dPr>
            <m:begChr m:val="⟨"/>
            <m:endChr m:val="⟩"/>
            <m:ctrlPr/>
          </m:dPr>
          <m:e>
            <m:r>
              <m:t>Ψ</m:t>
            </m:r>
          </m:e>
          <m:e>
            <m:r>
              <m:t>Ψ</m:t>
            </m:r>
          </m:e>
        </m:d>
        <m:r>
          <m:t xml:space="preserve"> </m:t>
        </m:r>
      </m:oMath>
      <w:proofErr w:type="gramStart"/>
      <w:r w:rsidR="00C03C23" w:rsidRPr="00D57ECD">
        <w:t>réel</w:t>
      </w:r>
      <w:proofErr w:type="gramEnd"/>
      <w:r w:rsidR="00C03C23" w:rsidRPr="00D57ECD">
        <w:t xml:space="preserve"> positif</w:t>
      </w:r>
      <w:r w:rsidR="00C03C23">
        <w:t>.</w:t>
      </w:r>
    </w:p>
    <w:p w14:paraId="44304ACE" w14:textId="77777777" w:rsidR="00C03C23" w:rsidRDefault="00C03C23" w:rsidP="00801882">
      <w:pPr>
        <w:pStyle w:val="Parasuite"/>
        <w:pBdr>
          <w:top w:val="single" w:sz="4" w:space="1" w:color="auto"/>
          <w:left w:val="single" w:sz="4" w:space="4" w:color="auto"/>
          <w:bottom w:val="single" w:sz="4" w:space="1" w:color="auto"/>
          <w:right w:val="single" w:sz="4" w:space="4" w:color="auto"/>
        </w:pBdr>
      </w:pPr>
      <w:r>
        <w:t xml:space="preserve">L’anti-linéarité du produit scalaire entraîne que le </w:t>
      </w:r>
      <w:proofErr w:type="spellStart"/>
      <w:r>
        <w:t>bra</w:t>
      </w:r>
      <w:proofErr w:type="spellEnd"/>
      <w:r>
        <w:t xml:space="preserve"> associé au ket </w:t>
      </w:r>
      <m:oMath>
        <m:sSub>
          <m:sSubPr>
            <m:ctrlPr>
              <w:rPr>
                <w:rFonts w:ascii="Cambria Math" w:hAnsi="Cambria Math"/>
                <w:i/>
              </w:rPr>
            </m:ctrlPr>
          </m:sSubPr>
          <m:e>
            <m:r>
              <w:rPr>
                <w:rFonts w:ascii="Cambria Math"/>
              </w:rPr>
              <m:t>λ</m:t>
            </m:r>
          </m:e>
          <m:sub>
            <m:r>
              <w:rPr>
                <w:rFonts w:ascii="Cambria Math"/>
              </w:rPr>
              <m:t>1</m:t>
            </m:r>
          </m:sub>
        </m:sSub>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1</m:t>
                </m:r>
              </m:sub>
            </m:sSub>
          </m:e>
        </m:d>
        <m:r>
          <w:rPr>
            <w:rFonts w:ascii="Cambria Math"/>
          </w:rPr>
          <m:t>+</m:t>
        </m:r>
        <m:sSub>
          <m:sSubPr>
            <m:ctrlPr>
              <w:rPr>
                <w:rFonts w:ascii="Cambria Math" w:hAnsi="Cambria Math"/>
                <w:i/>
              </w:rPr>
            </m:ctrlPr>
          </m:sSubPr>
          <m:e>
            <m:r>
              <w:rPr>
                <w:rFonts w:ascii="Cambria Math"/>
              </w:rPr>
              <m:t>λ</m:t>
            </m:r>
          </m:e>
          <m:sub>
            <m:r>
              <w:rPr>
                <w:rFonts w:ascii="Cambria Math"/>
              </w:rPr>
              <m:t>2</m:t>
            </m:r>
          </m:sub>
        </m:sSub>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2</m:t>
                </m:r>
              </m:sub>
            </m:sSub>
          </m:e>
        </m:d>
      </m:oMath>
      <w:r>
        <w:t xml:space="preserve"> est </w:t>
      </w:r>
      <m:oMath>
        <m:sSup>
          <m:sSupPr>
            <m:ctrlPr>
              <w:rPr>
                <w:rFonts w:ascii="Cambria Math" w:hAnsi="Cambria Math"/>
                <w:i/>
              </w:rPr>
            </m:ctrlPr>
          </m:sSupPr>
          <m:e>
            <m:sSub>
              <m:sSubPr>
                <m:ctrlPr>
                  <w:rPr>
                    <w:rFonts w:ascii="Cambria Math" w:hAnsi="Cambria Math"/>
                    <w:i/>
                  </w:rPr>
                </m:ctrlPr>
              </m:sSubPr>
              <m:e>
                <m:r>
                  <w:rPr>
                    <w:rFonts w:ascii="Cambria Math"/>
                  </w:rPr>
                  <m:t>λ</m:t>
                </m:r>
              </m:e>
              <m:sub>
                <m:r>
                  <w:rPr>
                    <w:rFonts w:ascii="Cambria Math"/>
                  </w:rPr>
                  <m:t>1</m:t>
                </m:r>
              </m:sub>
            </m:sSub>
          </m:e>
          <m:sup>
            <m:r>
              <w:rPr>
                <w:rFonts w:ascii="Cambria Math"/>
              </w:rPr>
              <m:t>*</m:t>
            </m:r>
          </m:sup>
        </m:sSup>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1</m:t>
                </m:r>
              </m:sub>
            </m:sSub>
          </m:e>
        </m:d>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λ</m:t>
                </m:r>
              </m:e>
              <m:sub>
                <m:r>
                  <w:rPr>
                    <w:rFonts w:ascii="Cambria Math"/>
                  </w:rPr>
                  <m:t>2</m:t>
                </m:r>
              </m:sub>
            </m:sSub>
          </m:e>
          <m:sup>
            <m:r>
              <w:rPr>
                <w:rFonts w:ascii="Cambria Math"/>
              </w:rPr>
              <m:t>*</m:t>
            </m:r>
          </m:sup>
        </m:sSup>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2</m:t>
                </m:r>
              </m:sub>
            </m:sSub>
          </m:e>
        </m:d>
      </m:oMath>
      <w:r>
        <w:t xml:space="preserve"> puisque la relation donnée ci-dessus est vérifiée pour tout ket </w:t>
      </w:r>
      <m:oMath>
        <m:d>
          <m:dPr>
            <m:begChr m:val="|"/>
            <m:endChr m:val="⟩"/>
            <m:ctrlPr>
              <w:rPr>
                <w:rFonts w:ascii="Cambria Math" w:hAnsi="Cambria Math"/>
                <w:i/>
              </w:rPr>
            </m:ctrlPr>
          </m:dPr>
          <m:e>
            <m:r>
              <w:rPr>
                <w:rFonts w:ascii="Cambria Math"/>
              </w:rPr>
              <m:t>Ψ</m:t>
            </m:r>
          </m:e>
        </m:d>
      </m:oMath>
      <w:r>
        <w:t xml:space="preserve"> </w:t>
      </w:r>
      <m:oMath>
        <m:r>
          <w:rPr>
            <w:rFonts w:ascii="Cambria Math" w:hAnsi="Cambria Math" w:cs="Cambria Math"/>
          </w:rPr>
          <m:t>∈</m:t>
        </m:r>
      </m:oMath>
      <w:r>
        <w:t xml:space="preserve"> </w:t>
      </w:r>
      <m:oMath>
        <m:r>
          <w:rPr>
            <w:rFonts w:ascii="Cambria Math"/>
          </w:rPr>
          <m:t>ε</m:t>
        </m:r>
      </m:oMath>
      <w:r>
        <w:t xml:space="preserve">. La correspondance ket </w:t>
      </w:r>
      <w:r>
        <w:sym w:font="Symbol" w:char="F0AE"/>
      </w:r>
      <w:r>
        <w:t xml:space="preserve"> </w:t>
      </w:r>
      <w:proofErr w:type="spellStart"/>
      <w:r>
        <w:t>bra</w:t>
      </w:r>
      <w:proofErr w:type="spellEnd"/>
      <w:r>
        <w:t xml:space="preserve"> appelée </w:t>
      </w:r>
      <w:r w:rsidRPr="00D57ECD">
        <w:rPr>
          <w:b/>
        </w:rPr>
        <w:t xml:space="preserve">conjugaison </w:t>
      </w:r>
      <w:proofErr w:type="spellStart"/>
      <w:r w:rsidRPr="00D57ECD">
        <w:rPr>
          <w:b/>
        </w:rPr>
        <w:t>hermitique</w:t>
      </w:r>
      <w:proofErr w:type="spellEnd"/>
      <w:r>
        <w:t xml:space="preserve"> est anti-linéaire.</w:t>
      </w:r>
    </w:p>
    <w:p w14:paraId="0BB29D73" w14:textId="77777777" w:rsidR="00C03C23" w:rsidRDefault="00C03C23" w:rsidP="00C03C23">
      <w:pPr>
        <w:pStyle w:val="Titre2"/>
        <w:ind w:left="0" w:firstLine="0"/>
        <w:jc w:val="left"/>
      </w:pPr>
      <w:bookmarkStart w:id="267" w:name="_Toc98732019"/>
      <w:bookmarkStart w:id="268" w:name="_Toc430011116"/>
      <w:bookmarkStart w:id="269" w:name="_Toc218697565"/>
      <w:r>
        <w:t>Opérateurs linéaires</w:t>
      </w:r>
      <w:bookmarkEnd w:id="267"/>
      <w:bookmarkEnd w:id="268"/>
      <w:bookmarkEnd w:id="269"/>
    </w:p>
    <w:p w14:paraId="5E4F0BBC" w14:textId="77777777" w:rsidR="00C03C23" w:rsidRDefault="00C03C23" w:rsidP="001E0480">
      <w:pPr>
        <w:pStyle w:val="Para"/>
      </w:pPr>
      <w:r>
        <w:t xml:space="preserve">Un opérateur est un objet mathématique qui à tout vecteur d'un espace vectoriel </w:t>
      </w:r>
      <m:oMath>
        <m:r>
          <w:rPr>
            <w:rFonts w:ascii="Cambria Math" w:hAnsi="Cambria Math"/>
          </w:rPr>
          <m:t>ε</m:t>
        </m:r>
      </m:oMath>
      <w:r>
        <w:t xml:space="preserve"> fait correspondre un autre vecteur de cet espace. C'est donc une application de </w:t>
      </w:r>
      <m:oMath>
        <m:r>
          <w:rPr>
            <w:rFonts w:ascii="Cambria Math"/>
          </w:rPr>
          <m:t>ε</m:t>
        </m:r>
      </m:oMath>
      <w:r>
        <w:t xml:space="preserve"> sur </w:t>
      </w:r>
      <m:oMath>
        <m:r>
          <w:rPr>
            <w:rFonts w:ascii="Cambria Math"/>
          </w:rPr>
          <m:t>ε</m:t>
        </m:r>
      </m:oMath>
      <w:r>
        <w:t>. Par définition, à tout ket un opérateur fait correspondre un autre ket et à tout bra il fait correspondre un autre bra :</w:t>
      </w:r>
    </w:p>
    <w:p w14:paraId="198205AA" w14:textId="77777777" w:rsidR="00C03C23" w:rsidRDefault="002050D0" w:rsidP="00FE523D">
      <w:pPr>
        <w:pStyle w:val="FormuleSN"/>
      </w:pPr>
      <m:oMath>
        <m:acc>
          <m:accPr>
            <m:ctrlPr/>
          </m:accPr>
          <m:e>
            <m:r>
              <m:t>A</m:t>
            </m:r>
          </m:e>
        </m:acc>
        <m:d>
          <m:dPr>
            <m:begChr m:val="|"/>
            <m:endChr m:val=""/>
            <m:ctrlPr/>
          </m:dPr>
          <m:e>
            <m:d>
              <m:dPr>
                <m:begChr m:val=""/>
                <m:endChr m:val="⟩"/>
                <m:ctrlPr/>
              </m:dPr>
              <m:e>
                <m:r>
                  <m:t>v</m:t>
                </m:r>
              </m:e>
            </m:d>
          </m:e>
        </m:d>
        <m:r>
          <m:t>=</m:t>
        </m:r>
        <m:d>
          <m:dPr>
            <m:begChr m:val="|"/>
            <m:endChr m:val=""/>
            <m:ctrlPr/>
          </m:dPr>
          <m:e>
            <m:d>
              <m:dPr>
                <m:begChr m:val=""/>
                <m:endChr m:val="⟩"/>
                <m:ctrlPr/>
              </m:dPr>
              <m:e>
                <m:r>
                  <m:t>w</m:t>
                </m:r>
              </m:e>
            </m:d>
          </m:e>
        </m:d>
      </m:oMath>
      <w:r w:rsidR="00C03C23">
        <w:t xml:space="preserve"> </w:t>
      </w:r>
      <w:proofErr w:type="gramStart"/>
      <w:r w:rsidR="00C03C23" w:rsidRPr="00563554">
        <w:rPr>
          <w:szCs w:val="22"/>
        </w:rPr>
        <w:t>où</w:t>
      </w:r>
      <w:proofErr w:type="gramEnd"/>
      <w:r w:rsidR="00C03C23" w:rsidRPr="00563554">
        <w:rPr>
          <w:szCs w:val="22"/>
        </w:rPr>
        <w:t xml:space="preserve"> </w:t>
      </w:r>
      <m:oMath>
        <m:d>
          <m:dPr>
            <m:begChr m:val="|"/>
            <m:endChr m:val=""/>
            <m:ctrlPr/>
          </m:dPr>
          <m:e>
            <m:d>
              <m:dPr>
                <m:begChr m:val=""/>
                <m:endChr m:val="⟩"/>
                <m:ctrlPr/>
              </m:dPr>
              <m:e>
                <m:r>
                  <m:t>v</m:t>
                </m:r>
              </m:e>
            </m:d>
          </m:e>
        </m:d>
      </m:oMath>
      <w:r w:rsidR="00C03C23">
        <w:t xml:space="preserve"> </w:t>
      </w:r>
      <w:r w:rsidR="00C03C23" w:rsidRPr="00563554">
        <w:rPr>
          <w:szCs w:val="22"/>
        </w:rPr>
        <w:t>et</w:t>
      </w:r>
      <w:r w:rsidR="00C03C23">
        <w:t xml:space="preserve"> </w:t>
      </w:r>
      <m:oMath>
        <m:d>
          <m:dPr>
            <m:begChr m:val="|"/>
            <m:endChr m:val=""/>
            <m:ctrlPr/>
          </m:dPr>
          <m:e>
            <m:d>
              <m:dPr>
                <m:begChr m:val=""/>
                <m:endChr m:val="⟩"/>
                <m:ctrlPr/>
              </m:dPr>
              <m:e>
                <m:r>
                  <m:t>w</m:t>
                </m:r>
              </m:e>
            </m:d>
          </m:e>
        </m:d>
      </m:oMath>
      <w:r w:rsidR="00C03C23">
        <w:t xml:space="preserve"> </w:t>
      </w:r>
      <m:oMath>
        <m:r>
          <m:t>∈</m:t>
        </m:r>
      </m:oMath>
      <w:r w:rsidR="00C03C23">
        <w:t xml:space="preserve"> </w:t>
      </w:r>
      <m:oMath>
        <m:r>
          <m:t>ε</m:t>
        </m:r>
      </m:oMath>
    </w:p>
    <w:p w14:paraId="2C20007C" w14:textId="77777777" w:rsidR="00C03C23" w:rsidRDefault="00C03C23" w:rsidP="00C03C23">
      <w:pPr>
        <w:pStyle w:val="Rem"/>
      </w:pPr>
      <w:r>
        <w:t>Remarque</w:t>
      </w:r>
    </w:p>
    <w:p w14:paraId="62BF5196" w14:textId="77777777" w:rsidR="00C03C23" w:rsidRDefault="00C03C23" w:rsidP="00C03C23">
      <w:pPr>
        <w:pStyle w:val="textrem"/>
      </w:pPr>
      <w:r>
        <w:t xml:space="preserve">La notation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A</m:t>
                </m:r>
              </m:e>
            </m:acc>
            <m:d>
              <m:dPr>
                <m:begChr m:val=""/>
                <m:endChr m:val="⟩"/>
                <m:ctrlPr>
                  <w:rPr>
                    <w:rFonts w:ascii="Cambria Math" w:hAnsi="Cambria Math"/>
                  </w:rPr>
                </m:ctrlPr>
              </m:dPr>
              <m:e>
                <m:r>
                  <w:rPr>
                    <w:rFonts w:ascii="Cambria Math" w:hAnsi="Cambria Math"/>
                  </w:rPr>
                  <m:t>v</m:t>
                </m:r>
              </m:e>
            </m:d>
          </m:e>
        </m:d>
      </m:oMath>
      <w:r>
        <w:t xml:space="preserve"> (bien que peu usitée) existe provenant de la notation mathématique du produit scalaire de deux vecteurs </w:t>
      </w:r>
      <m:oMath>
        <m:r>
          <w:rPr>
            <w:rFonts w:ascii="Cambria Math" w:hAnsi="Cambria Math"/>
          </w:rPr>
          <m:t>v</m:t>
        </m:r>
      </m:oMath>
      <w:r>
        <w:t xml:space="preserve"> et </w:t>
      </w:r>
      <m:oMath>
        <m:r>
          <w:rPr>
            <w:rFonts w:ascii="Cambria Math" w:hAnsi="Cambria Math"/>
          </w:rPr>
          <m:t>w</m:t>
        </m:r>
      </m:oMath>
      <w:r>
        <w:t xml:space="preserve"> </w:t>
      </w:r>
      <m:oMath>
        <m:r>
          <w:rPr>
            <w:rFonts w:ascii="Cambria Math" w:hAnsi="Cambria Math"/>
          </w:rPr>
          <m:t>∈</m:t>
        </m:r>
      </m:oMath>
      <w:r>
        <w:t xml:space="preserve"> </w:t>
      </w:r>
      <m:oMath>
        <m:r>
          <w:rPr>
            <w:rFonts w:ascii="Cambria Math" w:hAnsi="Cambria Math"/>
          </w:rPr>
          <m:t>ε</m:t>
        </m:r>
      </m:oMath>
      <w:r>
        <w:t xml:space="preserve"> espace vectoriel complexe : </w:t>
      </w:r>
      <m:oMath>
        <m:d>
          <m:dPr>
            <m:ctrlPr>
              <w:rPr>
                <w:rFonts w:ascii="Cambria Math" w:hAnsi="Cambria Math"/>
                <w:i/>
              </w:rPr>
            </m:ctrlPr>
          </m:dPr>
          <m:e>
            <m:r>
              <w:rPr>
                <w:rFonts w:ascii="Cambria Math" w:hAnsi="Cambria Math"/>
              </w:rPr>
              <m:t>w</m:t>
            </m:r>
          </m:e>
          <m:e>
            <m:r>
              <w:rPr>
                <w:rFonts w:ascii="Cambria Math" w:hAnsi="Cambria Math"/>
              </w:rPr>
              <m:t>A(v)</m:t>
            </m:r>
          </m:e>
        </m:d>
      </m:oMath>
      <w:r>
        <w:t xml:space="preserve">. Elle est liée à la notation habituelle :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A</m:t>
                </m:r>
              </m:e>
            </m:acc>
            <m:d>
              <m:dPr>
                <m:begChr m:val=""/>
                <m:endChr m:val="⟩"/>
                <m:ctrlPr>
                  <w:rPr>
                    <w:rFonts w:ascii="Cambria Math" w:hAnsi="Cambria Math"/>
                  </w:rPr>
                </m:ctrlPr>
              </m:dPr>
              <m:e>
                <m:r>
                  <w:rPr>
                    <w:rFonts w:ascii="Cambria Math" w:hAnsi="Cambria Math"/>
                  </w:rPr>
                  <m:t>v</m:t>
                </m:r>
              </m:e>
            </m:d>
          </m:e>
        </m:d>
        <m:r>
          <w:rPr>
            <w:rFonts w:ascii="Cambria Math" w:hAnsi="Cambria Math"/>
          </w:rPr>
          <m:t>=</m:t>
        </m:r>
        <m:acc>
          <m:accPr>
            <m:ctrlPr>
              <w:rPr>
                <w:rFonts w:ascii="Cambria Math" w:hAnsi="Cambria Math"/>
              </w:rPr>
            </m:ctrlPr>
          </m:accPr>
          <m:e>
            <m:r>
              <w:rPr>
                <w:rFonts w:ascii="Cambria Math" w:hAnsi="Cambria Math"/>
              </w:rPr>
              <m:t>A</m:t>
            </m:r>
          </m:e>
        </m:acc>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v</m:t>
                </m:r>
              </m:e>
            </m:d>
          </m:e>
        </m:d>
      </m:oMath>
    </w:p>
    <w:p w14:paraId="60A9DEB4" w14:textId="77777777" w:rsidR="00C03C23" w:rsidRPr="00563554" w:rsidRDefault="00C03C23" w:rsidP="00FE523D">
      <w:pPr>
        <w:pStyle w:val="FormuleSN"/>
      </w:pPr>
    </w:p>
    <w:p w14:paraId="6FD178DA" w14:textId="77777777" w:rsidR="00C03C23" w:rsidRDefault="00C03C23" w:rsidP="00C03C23">
      <w:pPr>
        <w:pStyle w:val="Titre3"/>
        <w:tabs>
          <w:tab w:val="clear" w:pos="1561"/>
          <w:tab w:val="num" w:pos="851"/>
        </w:tabs>
        <w:ind w:left="851"/>
        <w:jc w:val="left"/>
      </w:pPr>
      <w:bookmarkStart w:id="270" w:name="_Toc98732020"/>
      <w:bookmarkStart w:id="271" w:name="_Toc430011117"/>
      <w:bookmarkStart w:id="272" w:name="_Toc218697566"/>
      <w:r>
        <w:t>Linéarité</w:t>
      </w:r>
      <w:bookmarkEnd w:id="270"/>
      <w:bookmarkEnd w:id="271"/>
      <w:bookmarkEnd w:id="272"/>
    </w:p>
    <w:p w14:paraId="52163EC0" w14:textId="77777777" w:rsidR="00C03C23" w:rsidRDefault="00C03C23" w:rsidP="001E0480">
      <w:pPr>
        <w:pStyle w:val="Parasuite"/>
      </w:pPr>
      <w:r>
        <w:t xml:space="preserve">Soit </w:t>
      </w:r>
      <m:oMath>
        <m:acc>
          <m:accPr>
            <m:ctrlPr>
              <w:rPr>
                <w:rFonts w:ascii="Cambria Math" w:hAnsi="Cambria Math"/>
                <w:i/>
              </w:rPr>
            </m:ctrlPr>
          </m:accPr>
          <m:e>
            <m:r>
              <w:rPr>
                <w:rFonts w:ascii="Cambria Math"/>
              </w:rPr>
              <m:t>A</m:t>
            </m:r>
          </m:e>
        </m:acc>
      </m:oMath>
      <w:r>
        <w:t xml:space="preserve"> un opérateur tel que :</w:t>
      </w:r>
    </w:p>
    <w:p w14:paraId="3A7239D2" w14:textId="77777777" w:rsidR="00C03C23" w:rsidRDefault="002050D0" w:rsidP="00FE523D">
      <w:pPr>
        <w:pStyle w:val="FormuleSN"/>
      </w:pPr>
      <m:oMath>
        <m:acc>
          <m:accPr>
            <m:ctrlPr/>
          </m:accPr>
          <m:e>
            <m:r>
              <m:t>A</m:t>
            </m:r>
          </m:e>
        </m:acc>
        <m:d>
          <m:dPr>
            <m:begChr m:val="|"/>
            <m:endChr m:val="⟩"/>
            <m:ctrlPr/>
          </m:dPr>
          <m:e>
            <m:sSub>
              <m:sSubPr>
                <m:ctrlPr/>
              </m:sSubPr>
              <m:e>
                <m:r>
                  <m:t>u</m:t>
                </m:r>
              </m:e>
              <m:sub>
                <m:r>
                  <m:t>1</m:t>
                </m:r>
              </m:sub>
            </m:sSub>
          </m:e>
        </m:d>
        <m:r>
          <m:t>=</m:t>
        </m:r>
        <m:d>
          <m:dPr>
            <m:begChr m:val="|"/>
            <m:endChr m:val="⟩"/>
            <m:ctrlPr/>
          </m:dPr>
          <m:e>
            <m:sSub>
              <m:sSubPr>
                <m:ctrlPr/>
              </m:sSubPr>
              <m:e>
                <m:r>
                  <m:t>v</m:t>
                </m:r>
              </m:e>
              <m:sub>
                <m:r>
                  <m:t>1</m:t>
                </m:r>
              </m:sub>
            </m:sSub>
          </m:e>
        </m:d>
      </m:oMath>
      <w:r w:rsidR="00C03C23">
        <w:t xml:space="preserve"> </w:t>
      </w:r>
      <w:proofErr w:type="gramStart"/>
      <w:r w:rsidR="00C03C23" w:rsidRPr="00D57ECD">
        <w:rPr>
          <w:szCs w:val="22"/>
        </w:rPr>
        <w:t>et</w:t>
      </w:r>
      <w:proofErr w:type="gramEnd"/>
      <w:r w:rsidR="00C03C23">
        <w:t xml:space="preserve"> </w:t>
      </w:r>
      <m:oMath>
        <m:acc>
          <m:accPr>
            <m:ctrlPr/>
          </m:accPr>
          <m:e>
            <m:r>
              <m:t>A</m:t>
            </m:r>
          </m:e>
        </m:acc>
        <m:d>
          <m:dPr>
            <m:begChr m:val="|"/>
            <m:endChr m:val="⟩"/>
            <m:ctrlPr/>
          </m:dPr>
          <m:e>
            <m:sSub>
              <m:sSubPr>
                <m:ctrlPr/>
              </m:sSubPr>
              <m:e>
                <m:r>
                  <m:t>u</m:t>
                </m:r>
              </m:e>
              <m:sub>
                <m:r>
                  <m:t>2</m:t>
                </m:r>
              </m:sub>
            </m:sSub>
          </m:e>
        </m:d>
        <m:r>
          <m:t>=</m:t>
        </m:r>
        <m:d>
          <m:dPr>
            <m:begChr m:val="|"/>
            <m:endChr m:val="⟩"/>
            <m:ctrlPr/>
          </m:dPr>
          <m:e>
            <m:sSub>
              <m:sSubPr>
                <m:ctrlPr/>
              </m:sSubPr>
              <m:e>
                <m:r>
                  <m:t>v</m:t>
                </m:r>
              </m:e>
              <m:sub>
                <m:r>
                  <m:t>2</m:t>
                </m:r>
              </m:sub>
            </m:sSub>
          </m:e>
        </m:d>
      </m:oMath>
      <w:r w:rsidR="00C03C23">
        <w:t>.</w:t>
      </w:r>
    </w:p>
    <w:p w14:paraId="4B21009C" w14:textId="77777777" w:rsidR="00C03C23" w:rsidRDefault="00C03C23" w:rsidP="001E0480">
      <w:pPr>
        <w:pStyle w:val="Parasuite"/>
      </w:pPr>
      <w:r>
        <w:t xml:space="preserve">On dit que </w:t>
      </w:r>
      <m:oMath>
        <m:acc>
          <m:accPr>
            <m:ctrlPr>
              <w:rPr>
                <w:rFonts w:ascii="Cambria Math" w:hAnsi="Cambria Math"/>
                <w:i/>
              </w:rPr>
            </m:ctrlPr>
          </m:accPr>
          <m:e>
            <m:r>
              <w:rPr>
                <w:rFonts w:ascii="Cambria Math"/>
              </w:rPr>
              <m:t>A</m:t>
            </m:r>
          </m:e>
        </m:acc>
      </m:oMath>
      <w:r>
        <w:t xml:space="preserve"> est linéaire si :</w:t>
      </w:r>
    </w:p>
    <w:p w14:paraId="4C2139E9" w14:textId="77777777" w:rsidR="00C03C23" w:rsidRDefault="002050D0" w:rsidP="00FE523D">
      <w:pPr>
        <w:pStyle w:val="FormuleSN"/>
      </w:pPr>
      <m:oMathPara>
        <m:oMath>
          <m:acc>
            <m:accPr>
              <m:ctrlPr/>
            </m:accPr>
            <m:e>
              <m:r>
                <m:t>A</m:t>
              </m:r>
            </m:e>
          </m:acc>
          <m:d>
            <m:dPr>
              <m:ctrlPr/>
            </m:dPr>
            <m:e>
              <m:sSub>
                <m:sSubPr>
                  <m:ctrlPr/>
                </m:sSubPr>
                <m:e>
                  <m:r>
                    <m:t>λ</m:t>
                  </m:r>
                </m:e>
                <m:sub>
                  <m:r>
                    <m:t>1</m:t>
                  </m:r>
                </m:sub>
              </m:sSub>
              <m:d>
                <m:dPr>
                  <m:begChr m:val="|"/>
                  <m:endChr m:val="⟩"/>
                  <m:ctrlPr/>
                </m:dPr>
                <m:e>
                  <m:sSub>
                    <m:sSubPr>
                      <m:ctrlPr/>
                    </m:sSubPr>
                    <m:e>
                      <m:r>
                        <m:t>u</m:t>
                      </m:r>
                    </m:e>
                    <m:sub>
                      <m:r>
                        <m:t>1</m:t>
                      </m:r>
                    </m:sub>
                  </m:sSub>
                </m:e>
              </m:d>
              <m:r>
                <m:t>+</m:t>
              </m:r>
              <m:sSub>
                <m:sSubPr>
                  <m:ctrlPr/>
                </m:sSubPr>
                <m:e>
                  <m:r>
                    <m:t>λ</m:t>
                  </m:r>
                </m:e>
                <m:sub>
                  <m:r>
                    <m:t>2</m:t>
                  </m:r>
                </m:sub>
              </m:sSub>
              <m:d>
                <m:dPr>
                  <m:begChr m:val="|"/>
                  <m:endChr m:val="⟩"/>
                  <m:ctrlPr/>
                </m:dPr>
                <m:e>
                  <m:sSub>
                    <m:sSubPr>
                      <m:ctrlPr/>
                    </m:sSubPr>
                    <m:e>
                      <m:r>
                        <m:t>u</m:t>
                      </m:r>
                    </m:e>
                    <m:sub>
                      <m:r>
                        <m:t>2</m:t>
                      </m:r>
                    </m:sub>
                  </m:sSub>
                </m:e>
              </m:d>
            </m:e>
          </m:d>
          <m:r>
            <m:t>=</m:t>
          </m:r>
          <m:sSub>
            <m:sSubPr>
              <m:ctrlPr/>
            </m:sSubPr>
            <m:e>
              <m:r>
                <m:t>λ</m:t>
              </m:r>
            </m:e>
            <m:sub>
              <m:r>
                <m:t>1</m:t>
              </m:r>
            </m:sub>
          </m:sSub>
          <m:acc>
            <m:accPr>
              <m:ctrlPr/>
            </m:accPr>
            <m:e>
              <m:r>
                <m:t>A</m:t>
              </m:r>
            </m:e>
          </m:acc>
          <m:d>
            <m:dPr>
              <m:begChr m:val="|"/>
              <m:endChr m:val="⟩"/>
              <m:ctrlPr/>
            </m:dPr>
            <m:e>
              <m:sSub>
                <m:sSubPr>
                  <m:ctrlPr/>
                </m:sSubPr>
                <m:e>
                  <m:r>
                    <m:t>u</m:t>
                  </m:r>
                </m:e>
                <m:sub>
                  <m:r>
                    <m:t>1</m:t>
                  </m:r>
                </m:sub>
              </m:sSub>
            </m:e>
          </m:d>
          <m:r>
            <m:t>+</m:t>
          </m:r>
          <m:sSub>
            <m:sSubPr>
              <m:ctrlPr/>
            </m:sSubPr>
            <m:e>
              <m:r>
                <m:t>λ</m:t>
              </m:r>
            </m:e>
            <m:sub>
              <m:r>
                <m:t>2</m:t>
              </m:r>
            </m:sub>
          </m:sSub>
          <m:acc>
            <m:accPr>
              <m:ctrlPr/>
            </m:accPr>
            <m:e>
              <m:r>
                <m:t>A</m:t>
              </m:r>
            </m:e>
          </m:acc>
          <m:d>
            <m:dPr>
              <m:begChr m:val="|"/>
              <m:endChr m:val="⟩"/>
              <m:ctrlPr/>
            </m:dPr>
            <m:e>
              <m:sSub>
                <m:sSubPr>
                  <m:ctrlPr/>
                </m:sSubPr>
                <m:e>
                  <m:r>
                    <m:t>u</m:t>
                  </m:r>
                </m:e>
                <m:sub>
                  <m:r>
                    <m:t>2</m:t>
                  </m:r>
                </m:sub>
              </m:sSub>
            </m:e>
          </m:d>
          <m:r>
            <m:t>=</m:t>
          </m:r>
          <m:sSub>
            <m:sSubPr>
              <m:ctrlPr/>
            </m:sSubPr>
            <m:e>
              <m:r>
                <m:t>λ</m:t>
              </m:r>
            </m:e>
            <m:sub>
              <m:r>
                <m:t>1</m:t>
              </m:r>
            </m:sub>
          </m:sSub>
          <m:d>
            <m:dPr>
              <m:begChr m:val="|"/>
              <m:endChr m:val="⟩"/>
              <m:ctrlPr/>
            </m:dPr>
            <m:e>
              <m:sSub>
                <m:sSubPr>
                  <m:ctrlPr/>
                </m:sSubPr>
                <m:e>
                  <m:r>
                    <m:t>v</m:t>
                  </m:r>
                </m:e>
                <m:sub>
                  <m:r>
                    <m:t>1</m:t>
                  </m:r>
                </m:sub>
              </m:sSub>
            </m:e>
          </m:d>
          <m:r>
            <m:t>+</m:t>
          </m:r>
          <m:sSub>
            <m:sSubPr>
              <m:ctrlPr/>
            </m:sSubPr>
            <m:e>
              <m:r>
                <m:t>λ</m:t>
              </m:r>
            </m:e>
            <m:sub>
              <m:r>
                <m:t>2</m:t>
              </m:r>
            </m:sub>
          </m:sSub>
          <m:d>
            <m:dPr>
              <m:begChr m:val="|"/>
              <m:endChr m:val="⟩"/>
              <m:ctrlPr/>
            </m:dPr>
            <m:e>
              <m:sSub>
                <m:sSubPr>
                  <m:ctrlPr/>
                </m:sSubPr>
                <m:e>
                  <m:r>
                    <m:t>v</m:t>
                  </m:r>
                </m:e>
                <m:sub>
                  <m:r>
                    <m:t>2</m:t>
                  </m:r>
                </m:sub>
              </m:sSub>
            </m:e>
          </m:d>
        </m:oMath>
      </m:oMathPara>
    </w:p>
    <w:p w14:paraId="31B7864C" w14:textId="77777777" w:rsidR="00C03C23" w:rsidRDefault="00C03C23" w:rsidP="00C03C23">
      <w:pPr>
        <w:pStyle w:val="Parasuite"/>
        <w:pBdr>
          <w:top w:val="single" w:sz="4" w:space="1" w:color="auto"/>
          <w:left w:val="single" w:sz="4" w:space="4" w:color="auto"/>
          <w:bottom w:val="single" w:sz="4" w:space="1" w:color="auto"/>
          <w:right w:val="single" w:sz="4" w:space="4" w:color="auto"/>
        </w:pBdr>
      </w:pPr>
      <w:r>
        <w:t>Le produit de deux opérateurs est l'opérateur unique qui les remplace.</w:t>
      </w:r>
    </w:p>
    <w:p w14:paraId="68A7E59A" w14:textId="77777777" w:rsidR="00C03C23" w:rsidRDefault="00C03C23" w:rsidP="00C03C23">
      <w:pPr>
        <w:pStyle w:val="Parasuite"/>
      </w:pPr>
      <w:r>
        <w:t xml:space="preserve">Ainsi </w:t>
      </w:r>
      <m:oMath>
        <m:acc>
          <m:accPr>
            <m:ctrlPr>
              <w:rPr>
                <w:rFonts w:ascii="Cambria Math" w:hAnsi="Cambria Math"/>
              </w:rPr>
            </m:ctrlPr>
          </m:accPr>
          <m:e>
            <m:r>
              <w:rPr>
                <w:rFonts w:ascii="Cambria Math" w:hAnsi="Cambria Math"/>
              </w:rPr>
              <m:t>C</m:t>
            </m:r>
          </m:e>
        </m:acc>
      </m:oMath>
      <w:r>
        <w:t xml:space="preserve"> est le produit des opérateurs </w:t>
      </w:r>
      <m:oMath>
        <m:acc>
          <m:accPr>
            <m:ctrlPr>
              <w:rPr>
                <w:rFonts w:ascii="Cambria Math" w:hAnsi="Cambria Math"/>
              </w:rPr>
            </m:ctrlPr>
          </m:accPr>
          <m:e>
            <m:r>
              <w:rPr>
                <w:rFonts w:ascii="Cambria Math" w:hAnsi="Cambria Math"/>
              </w:rPr>
              <m:t>A</m:t>
            </m:r>
          </m:e>
        </m:acc>
      </m:oMath>
      <w:r>
        <w:t xml:space="preserve"> et </w:t>
      </w:r>
      <m:oMath>
        <m:acc>
          <m:accPr>
            <m:ctrlPr>
              <w:rPr>
                <w:rFonts w:ascii="Cambria Math" w:hAnsi="Cambria Math"/>
              </w:rPr>
            </m:ctrlPr>
          </m:accPr>
          <m:e>
            <m:r>
              <w:rPr>
                <w:rFonts w:ascii="Cambria Math" w:hAnsi="Cambria Math"/>
              </w:rPr>
              <m:t>B</m:t>
            </m:r>
          </m:e>
        </m:acc>
      </m:oMath>
      <w:r>
        <w:t xml:space="preserve"> pris dans cet ordre si pour tout </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φ</m:t>
                </m:r>
              </m:e>
            </m:d>
          </m:e>
        </m:d>
      </m:oMath>
      <w:r>
        <w:t xml:space="preserve"> </w:t>
      </w:r>
      <m:oMath>
        <m:r>
          <w:rPr>
            <w:rFonts w:ascii="Cambria Math" w:hAnsi="Cambria Math"/>
          </w:rPr>
          <m:t>∈</m:t>
        </m:r>
      </m:oMath>
      <w:r>
        <w:t xml:space="preserve"> </w:t>
      </w:r>
      <m:oMath>
        <m:r>
          <w:rPr>
            <w:rFonts w:ascii="Cambria Math" w:hAnsi="Cambria Math"/>
          </w:rPr>
          <m:t>ε</m:t>
        </m:r>
      </m:oMath>
      <w:r>
        <w:t xml:space="preserve"> :</w:t>
      </w:r>
    </w:p>
    <w:p w14:paraId="0C20368A" w14:textId="77777777" w:rsidR="00C03C23" w:rsidRDefault="002050D0" w:rsidP="00FE523D">
      <w:pPr>
        <w:pStyle w:val="FormuleSN"/>
      </w:pPr>
      <m:oMath>
        <m:acc>
          <m:accPr>
            <m:ctrlPr/>
          </m:accPr>
          <m:e>
            <m:r>
              <m:t>A</m:t>
            </m:r>
          </m:e>
        </m:acc>
        <m:acc>
          <m:accPr>
            <m:ctrlPr/>
          </m:accPr>
          <m:e>
            <m:r>
              <m:t>B</m:t>
            </m:r>
          </m:e>
        </m:acc>
        <m:r>
          <m:t xml:space="preserve"> </m:t>
        </m:r>
        <m:d>
          <m:dPr>
            <m:begChr m:val="|"/>
            <m:endChr m:val=""/>
            <m:ctrlPr/>
          </m:dPr>
          <m:e>
            <m:d>
              <m:dPr>
                <m:begChr m:val=""/>
                <m:endChr m:val="⟩"/>
                <m:ctrlPr/>
              </m:dPr>
              <m:e>
                <m:r>
                  <m:t>φ</m:t>
                </m:r>
              </m:e>
            </m:d>
          </m:e>
        </m:d>
        <m:r>
          <m:t>=</m:t>
        </m:r>
        <m:acc>
          <m:accPr>
            <m:ctrlPr/>
          </m:accPr>
          <m:e>
            <m:r>
              <m:t>C</m:t>
            </m:r>
          </m:e>
        </m:acc>
        <m:r>
          <m:t xml:space="preserve"> </m:t>
        </m:r>
        <m:d>
          <m:dPr>
            <m:begChr m:val="|"/>
            <m:endChr m:val=""/>
            <m:ctrlPr/>
          </m:dPr>
          <m:e>
            <m:d>
              <m:dPr>
                <m:begChr m:val=""/>
                <m:endChr m:val="⟩"/>
                <m:ctrlPr/>
              </m:dPr>
              <m:e>
                <m:r>
                  <m:t>φ</m:t>
                </m:r>
              </m:e>
            </m:d>
          </m:e>
        </m:d>
      </m:oMath>
      <w:r w:rsidR="00C03C23">
        <w:t xml:space="preserve">  </w:t>
      </w:r>
    </w:p>
    <w:p w14:paraId="4AD90DB2" w14:textId="77777777" w:rsidR="00C03C23" w:rsidRDefault="00C03C23" w:rsidP="00C03C23">
      <w:pPr>
        <w:pStyle w:val="Titre3"/>
        <w:tabs>
          <w:tab w:val="clear" w:pos="1561"/>
          <w:tab w:val="num" w:pos="851"/>
        </w:tabs>
        <w:ind w:left="851"/>
        <w:jc w:val="left"/>
      </w:pPr>
      <w:bookmarkStart w:id="273" w:name="_Toc98732021"/>
      <w:bookmarkStart w:id="274" w:name="_Toc430011118"/>
      <w:bookmarkStart w:id="275" w:name="_Toc218697567"/>
      <w:r>
        <w:t>Adjoint d'un opérateur</w:t>
      </w:r>
      <w:bookmarkEnd w:id="273"/>
      <w:bookmarkEnd w:id="274"/>
      <w:bookmarkEnd w:id="275"/>
    </w:p>
    <w:p w14:paraId="03EF3D09" w14:textId="77777777" w:rsidR="00C03C23" w:rsidRDefault="00C03C23" w:rsidP="00801882">
      <w:pPr>
        <w:pStyle w:val="Parasuite"/>
        <w:pBdr>
          <w:top w:val="single" w:sz="4" w:space="1" w:color="auto"/>
          <w:left w:val="single" w:sz="4" w:space="4" w:color="auto"/>
          <w:bottom w:val="single" w:sz="4" w:space="1" w:color="auto"/>
          <w:right w:val="single" w:sz="4" w:space="4" w:color="auto"/>
        </w:pBdr>
      </w:pPr>
      <w:r>
        <w:t xml:space="preserve">L'adjoint d'un opérateur </w:t>
      </w:r>
      <m:oMath>
        <m:acc>
          <m:accPr>
            <m:ctrlPr>
              <w:rPr>
                <w:rFonts w:ascii="Cambria Math" w:hAnsi="Cambria Math"/>
                <w:i/>
              </w:rPr>
            </m:ctrlPr>
          </m:accPr>
          <m:e>
            <m:r>
              <w:rPr>
                <w:rFonts w:ascii="Cambria Math"/>
              </w:rPr>
              <m:t>A</m:t>
            </m:r>
          </m:e>
        </m:acc>
      </m:oMath>
      <w:r>
        <w:t xml:space="preserve"> est l'opérateur noté </w:t>
      </w:r>
      <m:oMath>
        <m:sSup>
          <m:sSupPr>
            <m:ctrlPr>
              <w:rPr>
                <w:rFonts w:ascii="Cambria Math" w:hAnsi="Cambria Math"/>
                <w:i/>
                <w:szCs w:val="24"/>
              </w:rPr>
            </m:ctrlPr>
          </m:sSupPr>
          <m:e>
            <m:acc>
              <m:accPr>
                <m:ctrlPr>
                  <w:rPr>
                    <w:rFonts w:ascii="Cambria Math" w:hAnsi="Cambria Math"/>
                    <w:i/>
                    <w:szCs w:val="24"/>
                  </w:rPr>
                </m:ctrlPr>
              </m:accPr>
              <m:e>
                <m:r>
                  <w:rPr>
                    <w:rFonts w:ascii="Cambria Math" w:hAnsi="Cambria Math"/>
                    <w:szCs w:val="24"/>
                  </w:rPr>
                  <m:t>A</m:t>
                </m:r>
              </m:e>
            </m:acc>
          </m:e>
          <m:sup>
            <m:r>
              <w:rPr>
                <w:rFonts w:ascii="Cambria Math" w:hAnsi="Cambria Math"/>
                <w:szCs w:val="24"/>
              </w:rPr>
              <m:t>†</m:t>
            </m:r>
          </m:sup>
        </m:sSup>
      </m:oMath>
      <w:r>
        <w:t xml:space="preserve"> qui, dans l'espace dual, établit les mêmes correspondances que </w:t>
      </w:r>
      <m:oMath>
        <m:acc>
          <m:accPr>
            <m:ctrlPr>
              <w:rPr>
                <w:rFonts w:ascii="Cambria Math" w:hAnsi="Cambria Math"/>
                <w:i/>
              </w:rPr>
            </m:ctrlPr>
          </m:accPr>
          <m:e>
            <m:r>
              <w:rPr>
                <w:rFonts w:ascii="Cambria Math"/>
              </w:rPr>
              <m:t>A</m:t>
            </m:r>
          </m:e>
        </m:acc>
      </m:oMath>
      <w:r>
        <w:t xml:space="preserve"> dans l'espace des états.</w:t>
      </w:r>
    </w:p>
    <w:p w14:paraId="0C052DCE" w14:textId="77777777" w:rsidR="00C03C23" w:rsidRDefault="00C03C23" w:rsidP="003E3844">
      <w:pPr>
        <w:pStyle w:val="Parasuite"/>
      </w:pPr>
      <w:r>
        <w:t xml:space="preserve">Ainsi l'expression </w:t>
      </w:r>
      <m:oMath>
        <m:acc>
          <m:accPr>
            <m:ctrlPr>
              <w:rPr>
                <w:rFonts w:ascii="Cambria Math" w:hAnsi="Cambria Math"/>
                <w:i/>
              </w:rPr>
            </m:ctrlPr>
          </m:accPr>
          <m:e>
            <m:r>
              <w:rPr>
                <w:rFonts w:ascii="Cambria Math"/>
              </w:rPr>
              <m:t>A</m:t>
            </m:r>
          </m:e>
        </m:acc>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1</m:t>
                </m:r>
              </m:sub>
            </m:sSub>
          </m:e>
        </m:d>
      </m:oMath>
      <w:r>
        <w:t xml:space="preserve"> implique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sSup>
          <m:sSupPr>
            <m:ctrlPr>
              <w:rPr>
                <w:rFonts w:ascii="Cambria Math" w:hAnsi="Cambria Math"/>
                <w:i/>
                <w:szCs w:val="24"/>
              </w:rPr>
            </m:ctrlPr>
          </m:sSupPr>
          <m:e>
            <m:acc>
              <m:accPr>
                <m:ctrlPr>
                  <w:rPr>
                    <w:rFonts w:ascii="Cambria Math" w:hAnsi="Cambria Math"/>
                    <w:i/>
                    <w:szCs w:val="24"/>
                  </w:rPr>
                </m:ctrlPr>
              </m:accPr>
              <m:e>
                <m:r>
                  <w:rPr>
                    <w:rFonts w:ascii="Cambria Math" w:hAnsi="Cambria Math"/>
                    <w:szCs w:val="24"/>
                  </w:rPr>
                  <m:t>A</m:t>
                </m:r>
              </m:e>
            </m:acc>
          </m:e>
          <m:sup>
            <m:r>
              <w:rPr>
                <w:rFonts w:ascii="Cambria Math" w:hAnsi="Cambria Math"/>
                <w:szCs w:val="24"/>
              </w:rPr>
              <m:t>†</m:t>
            </m:r>
          </m:sup>
        </m:sSup>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1</m:t>
                </m:r>
              </m:sub>
            </m:sSub>
          </m:e>
        </m:d>
      </m:oMath>
      <w:r>
        <w:t>.</w:t>
      </w:r>
    </w:p>
    <w:p w14:paraId="3DBAFFC4" w14:textId="77777777" w:rsidR="00C03C23" w:rsidRDefault="00C03C23" w:rsidP="00C03C23">
      <w:pPr>
        <w:pStyle w:val="Parasuite"/>
        <w:rPr>
          <w:u w:val="single"/>
        </w:rPr>
      </w:pPr>
      <w:r w:rsidRPr="00D57ECD">
        <w:rPr>
          <w:u w:val="single"/>
        </w:rPr>
        <w:t xml:space="preserve">L'opérateur se place à gauche du ket ou à droite du </w:t>
      </w:r>
      <w:proofErr w:type="spellStart"/>
      <w:r w:rsidRPr="00D57ECD">
        <w:rPr>
          <w:u w:val="single"/>
        </w:rPr>
        <w:t>bra</w:t>
      </w:r>
      <w:proofErr w:type="spellEnd"/>
      <w:r w:rsidRPr="00D57ECD">
        <w:rPr>
          <w:u w:val="single"/>
        </w:rPr>
        <w:t>.</w:t>
      </w:r>
    </w:p>
    <w:p w14:paraId="49F2EA6E" w14:textId="77777777" w:rsidR="00C03C23" w:rsidRDefault="00C03C23" w:rsidP="00C03C23">
      <w:pPr>
        <w:pStyle w:val="Rem"/>
      </w:pPr>
      <w:r>
        <w:lastRenderedPageBreak/>
        <w:t>Remarque</w:t>
      </w:r>
    </w:p>
    <w:p w14:paraId="07184AD7" w14:textId="77777777" w:rsidR="00C03C23" w:rsidRPr="00563554" w:rsidRDefault="00C03C23" w:rsidP="00C03C23">
      <w:pPr>
        <w:pStyle w:val="textrem"/>
      </w:pPr>
      <w:r>
        <w:t xml:space="preserve">La notation </w:t>
      </w:r>
      <m:oMath>
        <m:d>
          <m:dPr>
            <m:begChr m:val="⟨"/>
            <m:endChr m:val=""/>
            <m:ctrlPr>
              <w:rPr>
                <w:rFonts w:ascii="Cambria Math" w:hAnsi="Cambria Math"/>
                <w:i/>
              </w:rPr>
            </m:ctrlPr>
          </m:dPr>
          <m:e>
            <m:d>
              <m:dPr>
                <m:begChr m:val=""/>
                <m:endChr m:val="|"/>
                <m:ctrlPr>
                  <w:rPr>
                    <w:rFonts w:ascii="Cambria Math" w:hAnsi="Cambria Math"/>
                  </w:rPr>
                </m:ctrlPr>
              </m:dPr>
              <m:e>
                <m:acc>
                  <m:accPr>
                    <m:ctrlPr>
                      <w:rPr>
                        <w:rFonts w:ascii="Cambria Math" w:hAnsi="Cambria Math"/>
                      </w:rPr>
                    </m:ctrlPr>
                  </m:accPr>
                  <m:e>
                    <m:r>
                      <w:rPr>
                        <w:rFonts w:ascii="Cambria Math" w:hAnsi="Cambria Math"/>
                      </w:rPr>
                      <m:t>A</m:t>
                    </m:r>
                  </m:e>
                </m:acc>
                <m:r>
                  <w:rPr>
                    <w:rFonts w:ascii="Cambria Math" w:hAnsi="Cambria Math"/>
                  </w:rPr>
                  <m:t>w</m:t>
                </m:r>
              </m:e>
            </m:d>
          </m:e>
        </m:d>
      </m:oMath>
      <w:r>
        <w:t xml:space="preserve"> (bien que peu usitée) existe également. Mais on sort l'opérateur du bra à droite en considérant l'adjoint de l'opérateur : </w:t>
      </w:r>
      <m:oMath>
        <m:d>
          <m:dPr>
            <m:begChr m:val="⟨"/>
            <m:endChr m:val=""/>
            <m:ctrlPr>
              <w:rPr>
                <w:rFonts w:ascii="Cambria Math" w:hAnsi="Cambria Math"/>
                <w:i/>
              </w:rPr>
            </m:ctrlPr>
          </m:dPr>
          <m:e>
            <m:d>
              <m:dPr>
                <m:begChr m:val=""/>
                <m:endChr m:val="|"/>
                <m:ctrlPr>
                  <w:rPr>
                    <w:rFonts w:ascii="Cambria Math" w:hAnsi="Cambria Math"/>
                  </w:rPr>
                </m:ctrlPr>
              </m:dPr>
              <m:e>
                <m:acc>
                  <m:accPr>
                    <m:ctrlPr>
                      <w:rPr>
                        <w:rFonts w:ascii="Cambria Math" w:hAnsi="Cambria Math"/>
                      </w:rPr>
                    </m:ctrlPr>
                  </m:accPr>
                  <m:e>
                    <m:r>
                      <w:rPr>
                        <w:rFonts w:ascii="Cambria Math" w:hAnsi="Cambria Math"/>
                      </w:rPr>
                      <m:t>A</m:t>
                    </m:r>
                  </m:e>
                </m:acc>
                <m:r>
                  <w:rPr>
                    <w:rFonts w:ascii="Cambria Math" w:hAnsi="Cambria Math"/>
                  </w:rPr>
                  <m:t>w</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rPr>
                </m:ctrlPr>
              </m:dPr>
              <m:e>
                <m:r>
                  <w:rPr>
                    <w:rFonts w:ascii="Cambria Math" w:hAnsi="Cambria Math"/>
                  </w:rPr>
                  <m:t>w</m:t>
                </m:r>
              </m:e>
            </m:d>
          </m:e>
        </m:d>
        <m:sSup>
          <m:sSupPr>
            <m:ctrlPr>
              <w:rPr>
                <w:rFonts w:ascii="Cambria Math" w:hAnsi="Cambria Math"/>
                <w:i/>
                <w:sz w:val="24"/>
                <w:szCs w:val="24"/>
              </w:rPr>
            </m:ctrlPr>
          </m:sSupPr>
          <m:e>
            <m:acc>
              <m:accPr>
                <m:ctrlPr>
                  <w:rPr>
                    <w:rFonts w:ascii="Cambria Math" w:hAnsi="Cambria Math"/>
                    <w:i/>
                    <w:sz w:val="24"/>
                    <w:szCs w:val="24"/>
                  </w:rPr>
                </m:ctrlPr>
              </m:accPr>
              <m:e>
                <m:r>
                  <w:rPr>
                    <w:rFonts w:ascii="Cambria Math" w:hAnsi="Cambria Math"/>
                    <w:sz w:val="24"/>
                    <w:szCs w:val="24"/>
                  </w:rPr>
                  <m:t>A</m:t>
                </m:r>
              </m:e>
            </m:acc>
          </m:e>
          <m:sup>
            <m:r>
              <w:rPr>
                <w:rFonts w:ascii="Cambria Math" w:hAnsi="Cambria Math"/>
                <w:sz w:val="24"/>
                <w:szCs w:val="24"/>
              </w:rPr>
              <m:t>†</m:t>
            </m:r>
          </m:sup>
        </m:sSup>
      </m:oMath>
    </w:p>
    <w:p w14:paraId="49FBDB85" w14:textId="77777777" w:rsidR="00C03C23" w:rsidRDefault="00C03C23" w:rsidP="00C03C23">
      <w:pPr>
        <w:pStyle w:val="Parasuite"/>
      </w:pPr>
      <w:r>
        <w:t>Recherchons qu'elle est l'adjoint d'un produit d'opérateurs.</w:t>
      </w:r>
    </w:p>
    <w:p w14:paraId="5E2146BF" w14:textId="77777777" w:rsidR="00C03C23" w:rsidRDefault="00C03C23" w:rsidP="00C03C23">
      <w:pPr>
        <w:pStyle w:val="Parasuite"/>
      </w:pPr>
      <w:r>
        <w:t>Posons :</w:t>
      </w:r>
    </w:p>
    <w:p w14:paraId="3DA3E787" w14:textId="77777777" w:rsidR="00C03C23" w:rsidRDefault="002050D0" w:rsidP="00FE523D">
      <w:pPr>
        <w:pStyle w:val="FormuleSN"/>
      </w:pPr>
      <m:oMathPara>
        <m:oMath>
          <m:acc>
            <m:accPr>
              <m:ctrlPr/>
            </m:accPr>
            <m:e>
              <m:r>
                <m:t>B</m:t>
              </m:r>
            </m:e>
          </m:acc>
          <m:acc>
            <m:accPr>
              <m:ctrlPr/>
            </m:accPr>
            <m:e>
              <m:r>
                <m:t>A</m:t>
              </m:r>
            </m:e>
          </m:acc>
          <m:d>
            <m:dPr>
              <m:begChr m:val="|"/>
              <m:endChr m:val="⟩"/>
              <m:ctrlPr/>
            </m:dPr>
            <m:e>
              <m:r>
                <m:t>u</m:t>
              </m:r>
            </m:e>
          </m:d>
          <m:r>
            <m:t>=</m:t>
          </m:r>
          <m:acc>
            <m:accPr>
              <m:ctrlPr/>
            </m:accPr>
            <m:e>
              <m:r>
                <m:t>B</m:t>
              </m:r>
            </m:e>
          </m:acc>
          <m:d>
            <m:dPr>
              <m:begChr m:val="|"/>
              <m:endChr m:val="⟩"/>
              <m:ctrlPr/>
            </m:dPr>
            <m:e>
              <m:r>
                <m:t>v</m:t>
              </m:r>
            </m:e>
          </m:d>
          <m:r>
            <m:t>=</m:t>
          </m:r>
          <m:d>
            <m:dPr>
              <m:begChr m:val="|"/>
              <m:endChr m:val="⟩"/>
              <m:ctrlPr/>
            </m:dPr>
            <m:e>
              <m:r>
                <m:t>w</m:t>
              </m:r>
            </m:e>
          </m:d>
        </m:oMath>
      </m:oMathPara>
    </w:p>
    <w:p w14:paraId="53F5ED39" w14:textId="77777777" w:rsidR="00C03C23" w:rsidRDefault="00C03C23" w:rsidP="00C03C23">
      <w:pPr>
        <w:pStyle w:val="Parasuite"/>
      </w:pPr>
      <w:proofErr w:type="gramStart"/>
      <w:r w:rsidRPr="00D57ECD">
        <w:rPr>
          <w:szCs w:val="22"/>
        </w:rPr>
        <w:t>soit</w:t>
      </w:r>
      <w:proofErr w:type="gramEnd"/>
      <w:r>
        <w:t xml:space="preserve"> : </w:t>
      </w:r>
    </w:p>
    <w:bookmarkStart w:id="276" w:name="_Ref32933438"/>
    <w:p w14:paraId="1C9A92FA" w14:textId="77777777" w:rsidR="00C03C23" w:rsidRDefault="002050D0" w:rsidP="00C03C23">
      <w:pPr>
        <w:pStyle w:val="Formule"/>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v</m:t>
                </m:r>
              </m:e>
            </m:d>
          </m:e>
        </m:d>
        <m:r>
          <m:rPr>
            <m:sty m:val="p"/>
          </m:rPr>
          <w:rPr>
            <w:rFonts w:ascii="Cambria Math" w:hAnsi="Cambria Math"/>
          </w:rPr>
          <m:t>=</m:t>
        </m:r>
        <m:acc>
          <m:accPr>
            <m:ctrlPr>
              <w:rPr>
                <w:rFonts w:ascii="Cambria Math" w:hAnsi="Cambria Math"/>
              </w:rPr>
            </m:ctrlPr>
          </m:accPr>
          <m:e>
            <m:r>
              <w:rPr>
                <w:rFonts w:ascii="Cambria Math" w:hAnsi="Cambria Math"/>
              </w:rPr>
              <m:t>A</m:t>
            </m:r>
          </m:e>
        </m:acc>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u</m:t>
                </m:r>
              </m:e>
            </m:d>
          </m:e>
        </m:d>
      </m:oMath>
      <w:r w:rsidR="00C03C23">
        <w:t xml:space="preserve"> </w:t>
      </w:r>
      <w:proofErr w:type="gramStart"/>
      <w:r w:rsidR="00C03C23" w:rsidRPr="00D57ECD">
        <w:rPr>
          <w:szCs w:val="22"/>
        </w:rPr>
        <w:t>et</w:t>
      </w:r>
      <w:proofErr w:type="gramEnd"/>
      <w:r w:rsidR="00C03C23">
        <w:rPr>
          <w:szCs w:val="22"/>
        </w:rPr>
        <w:t xml:space="preserve"> </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w</m:t>
                </m:r>
              </m:e>
            </m:d>
          </m:e>
        </m:d>
        <m:r>
          <m:rPr>
            <m:sty m:val="p"/>
          </m:rPr>
          <w:rPr>
            <w:rFonts w:ascii="Cambria Math" w:hAnsi="Cambria Math"/>
          </w:rPr>
          <m:t>=</m:t>
        </m:r>
        <m:acc>
          <m:accPr>
            <m:ctrlPr>
              <w:rPr>
                <w:rFonts w:ascii="Cambria Math" w:hAnsi="Cambria Math"/>
              </w:rPr>
            </m:ctrlPr>
          </m:accPr>
          <m:e>
            <m:r>
              <w:rPr>
                <w:rFonts w:ascii="Cambria Math" w:hAnsi="Cambria Math"/>
              </w:rPr>
              <m:t>B</m:t>
            </m:r>
          </m:e>
        </m:acc>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v</m:t>
                </m:r>
              </m:e>
            </m:d>
          </m:e>
        </m:d>
      </m:oMath>
      <w:bookmarkEnd w:id="276"/>
    </w:p>
    <w:p w14:paraId="7105508B" w14:textId="77777777" w:rsidR="00C03C23" w:rsidRDefault="00C03C23" w:rsidP="003E3844">
      <w:pPr>
        <w:pStyle w:val="Parasuite"/>
      </w:pPr>
      <w:r>
        <w:t xml:space="preserve">On dira que </w:t>
      </w:r>
      <m:oMath>
        <m:acc>
          <m:accPr>
            <m:ctrlPr>
              <w:rPr>
                <w:rFonts w:ascii="Cambria Math" w:hAnsi="Cambria Math"/>
                <w:i/>
              </w:rPr>
            </m:ctrlPr>
          </m:accPr>
          <m:e>
            <m:r>
              <w:rPr>
                <w:rFonts w:ascii="Cambria Math"/>
              </w:rPr>
              <m:t>C</m:t>
            </m:r>
          </m:e>
        </m:acc>
        <m:r>
          <w:rPr>
            <w:rFonts w:ascii="Cambria Math"/>
          </w:rPr>
          <m:t>=</m:t>
        </m:r>
        <m:acc>
          <m:accPr>
            <m:ctrlPr>
              <w:rPr>
                <w:rFonts w:ascii="Cambria Math" w:hAnsi="Cambria Math"/>
                <w:i/>
              </w:rPr>
            </m:ctrlPr>
          </m:accPr>
          <m:e>
            <m:r>
              <w:rPr>
                <w:rFonts w:ascii="Cambria Math"/>
              </w:rPr>
              <m:t>B</m:t>
            </m:r>
          </m:e>
        </m:acc>
        <m:acc>
          <m:accPr>
            <m:ctrlPr>
              <w:rPr>
                <w:rFonts w:ascii="Cambria Math" w:hAnsi="Cambria Math"/>
                <w:i/>
              </w:rPr>
            </m:ctrlPr>
          </m:accPr>
          <m:e>
            <m:r>
              <w:rPr>
                <w:rFonts w:ascii="Cambria Math"/>
              </w:rPr>
              <m:t>A</m:t>
            </m:r>
          </m:e>
        </m:acc>
      </m:oMath>
      <w:r>
        <w:t xml:space="preserve"> si pour tout ket de </w:t>
      </w:r>
      <m:oMath>
        <m:r>
          <w:rPr>
            <w:rFonts w:ascii="Cambria Math"/>
          </w:rPr>
          <m:t>ε</m:t>
        </m:r>
      </m:oMath>
      <w:r>
        <w:t xml:space="preserve"> :</w:t>
      </w:r>
    </w:p>
    <w:p w14:paraId="73EFC886" w14:textId="77777777" w:rsidR="00C03C23" w:rsidRDefault="002050D0" w:rsidP="00FE523D">
      <w:pPr>
        <w:pStyle w:val="FormuleSN"/>
      </w:pPr>
      <m:oMath>
        <m:acc>
          <m:accPr>
            <m:ctrlPr/>
          </m:accPr>
          <m:e>
            <m:r>
              <m:t>C</m:t>
            </m:r>
          </m:e>
        </m:acc>
        <m:d>
          <m:dPr>
            <m:begChr m:val="|"/>
            <m:endChr m:val="⟩"/>
            <m:ctrlPr/>
          </m:dPr>
          <m:e>
            <m:r>
              <m:t>u</m:t>
            </m:r>
          </m:e>
        </m:d>
        <m:r>
          <m:t>=</m:t>
        </m:r>
        <m:d>
          <m:dPr>
            <m:begChr m:val="|"/>
            <m:endChr m:val="⟩"/>
            <m:ctrlPr/>
          </m:dPr>
          <m:e>
            <m:r>
              <m:t>w</m:t>
            </m:r>
          </m:e>
        </m:d>
      </m:oMath>
      <w:r w:rsidR="00C03C23">
        <w:t>.</w:t>
      </w:r>
    </w:p>
    <w:p w14:paraId="50ECA966" w14:textId="77777777" w:rsidR="00C03C23" w:rsidRDefault="00C03C23" w:rsidP="001E0480">
      <w:pPr>
        <w:pStyle w:val="Parasuite"/>
      </w:pPr>
      <w:r>
        <w:t xml:space="preserve">L'adjoint de </w:t>
      </w:r>
      <m:oMath>
        <m:acc>
          <m:accPr>
            <m:ctrlPr>
              <w:rPr>
                <w:rFonts w:ascii="Cambria Math" w:hAnsi="Cambria Math"/>
                <w:i/>
              </w:rPr>
            </m:ctrlPr>
          </m:accPr>
          <m:e>
            <m:r>
              <w:rPr>
                <w:rFonts w:ascii="Cambria Math"/>
              </w:rPr>
              <m:t>C</m:t>
            </m:r>
          </m:e>
        </m:acc>
      </m:oMath>
      <w:r>
        <w:t xml:space="preserve"> est tel que :</w:t>
      </w:r>
    </w:p>
    <w:p w14:paraId="222B9D7A" w14:textId="77777777" w:rsidR="00C03C23" w:rsidRPr="000B34E2" w:rsidRDefault="002050D0" w:rsidP="00FE523D">
      <w:pPr>
        <w:pStyle w:val="FormuleSN"/>
        <w:rPr>
          <w:vertAlign w:val="superscript"/>
        </w:rPr>
      </w:pPr>
      <m:oMathPara>
        <m:oMath>
          <m:d>
            <m:dPr>
              <m:begChr m:val="⟨"/>
              <m:endChr m:val="|"/>
              <m:ctrlPr/>
            </m:dPr>
            <m:e>
              <m:r>
                <m:t>w</m:t>
              </m:r>
            </m:e>
          </m:d>
          <m:r>
            <m:t>=</m:t>
          </m:r>
          <m:d>
            <m:dPr>
              <m:begChr m:val="⟨"/>
              <m:endChr m:val="|"/>
              <m:ctrlPr/>
            </m:dPr>
            <m:e>
              <m:r>
                <m:t>u</m:t>
              </m:r>
            </m:e>
          </m:d>
          <m:sSup>
            <m:sSupPr>
              <m:ctrlPr/>
            </m:sSupPr>
            <m:e>
              <m:acc>
                <m:accPr>
                  <m:ctrlPr/>
                </m:accPr>
                <m:e>
                  <m:r>
                    <m:t>C</m:t>
                  </m:r>
                </m:e>
              </m:acc>
            </m:e>
            <m:sup>
              <m:r>
                <m:t>†</m:t>
              </m:r>
            </m:sup>
          </m:sSup>
        </m:oMath>
      </m:oMathPara>
    </w:p>
    <w:p w14:paraId="7E45089D" w14:textId="724E2CF6" w:rsidR="00C03C23" w:rsidRPr="000B34E2" w:rsidRDefault="00C03C23" w:rsidP="00C03C23">
      <w:pPr>
        <w:pStyle w:val="Parasuite"/>
      </w:pPr>
      <w:r w:rsidRPr="000B34E2">
        <w:t>Or on a</w:t>
      </w:r>
      <w:r>
        <w:t xml:space="preserve"> d'après </w:t>
      </w:r>
      <w:r>
        <w:fldChar w:fldCharType="begin"/>
      </w:r>
      <w:r>
        <w:instrText xml:space="preserve"> REF _Ref32933438 \r \h </w:instrText>
      </w:r>
      <w:r>
        <w:fldChar w:fldCharType="separate"/>
      </w:r>
      <w:r w:rsidR="0042247F">
        <w:t>(38)</w:t>
      </w:r>
      <w:r>
        <w:fldChar w:fldCharType="end"/>
      </w:r>
      <w:r w:rsidRPr="000B34E2">
        <w:t xml:space="preserve"> :</w:t>
      </w:r>
    </w:p>
    <w:p w14:paraId="39687130" w14:textId="77777777" w:rsidR="00C03C23" w:rsidRDefault="002050D0" w:rsidP="00FE523D">
      <w:pPr>
        <w:pStyle w:val="FormuleSN"/>
        <w:rPr>
          <w:vertAlign w:val="superscript"/>
        </w:rPr>
      </w:pPr>
      <m:oMathPara>
        <m:oMath>
          <m:d>
            <m:dPr>
              <m:begChr m:val="⟨"/>
              <m:endChr m:val="|"/>
              <m:ctrlPr/>
            </m:dPr>
            <m:e>
              <m:r>
                <m:t>w</m:t>
              </m:r>
            </m:e>
          </m:d>
          <m:r>
            <m:t>=</m:t>
          </m:r>
          <m:d>
            <m:dPr>
              <m:begChr m:val="⟨"/>
              <m:endChr m:val="|"/>
              <m:ctrlPr/>
            </m:dPr>
            <m:e>
              <m:r>
                <m:t>v</m:t>
              </m:r>
            </m:e>
          </m:d>
          <m:sSup>
            <m:sSupPr>
              <m:ctrlPr/>
            </m:sSupPr>
            <m:e>
              <m:acc>
                <m:accPr>
                  <m:ctrlPr/>
                </m:accPr>
                <m:e>
                  <m:r>
                    <m:t>B</m:t>
                  </m:r>
                </m:e>
              </m:acc>
            </m:e>
            <m:sup>
              <m:r>
                <m:t>†</m:t>
              </m:r>
            </m:sup>
          </m:sSup>
        </m:oMath>
      </m:oMathPara>
    </w:p>
    <w:p w14:paraId="76CB058B" w14:textId="77777777" w:rsidR="00C03C23" w:rsidRDefault="00C03C23" w:rsidP="00C03C23">
      <w:pPr>
        <w:pStyle w:val="Parasuite"/>
      </w:pPr>
      <w:proofErr w:type="gramStart"/>
      <w:r>
        <w:t>ou</w:t>
      </w:r>
      <w:proofErr w:type="gramEnd"/>
      <w:r>
        <w:t xml:space="preserve"> encore : </w:t>
      </w:r>
    </w:p>
    <w:p w14:paraId="65A08DCB" w14:textId="77777777" w:rsidR="00C03C23" w:rsidRDefault="002050D0" w:rsidP="00FE523D">
      <w:pPr>
        <w:pStyle w:val="FormuleSN"/>
      </w:pPr>
      <m:oMathPara>
        <m:oMath>
          <m:d>
            <m:dPr>
              <m:begChr m:val="⟨"/>
              <m:endChr m:val="|"/>
              <m:ctrlPr/>
            </m:dPr>
            <m:e>
              <m:r>
                <m:t>w</m:t>
              </m:r>
            </m:e>
          </m:d>
          <m:r>
            <m:t>=</m:t>
          </m:r>
          <m:d>
            <m:dPr>
              <m:begChr m:val="⟨"/>
              <m:endChr m:val="|"/>
              <m:ctrlPr/>
            </m:dPr>
            <m:e>
              <m:r>
                <m:t>u</m:t>
              </m:r>
            </m:e>
          </m:d>
          <m:sSup>
            <m:sSupPr>
              <m:ctrlPr/>
            </m:sSupPr>
            <m:e>
              <m:acc>
                <m:accPr>
                  <m:ctrlPr/>
                </m:accPr>
                <m:e>
                  <m:r>
                    <m:t>A</m:t>
                  </m:r>
                </m:e>
              </m:acc>
            </m:e>
            <m:sup>
              <m:r>
                <m:t>†</m:t>
              </m:r>
            </m:sup>
          </m:sSup>
          <m:sSup>
            <m:sSupPr>
              <m:ctrlPr/>
            </m:sSupPr>
            <m:e>
              <m:acc>
                <m:accPr>
                  <m:ctrlPr/>
                </m:accPr>
                <m:e>
                  <m:r>
                    <m:t>B</m:t>
                  </m:r>
                </m:e>
              </m:acc>
            </m:e>
            <m:sup>
              <m:r>
                <m:t>†</m:t>
              </m:r>
            </m:sup>
          </m:sSup>
        </m:oMath>
      </m:oMathPara>
    </w:p>
    <w:p w14:paraId="5B6C9EF4" w14:textId="77777777" w:rsidR="00C03C23" w:rsidRDefault="00C03C23" w:rsidP="00C03C23">
      <w:pPr>
        <w:pStyle w:val="Parasuite"/>
      </w:pPr>
      <w:proofErr w:type="gramStart"/>
      <w:r>
        <w:t>soit</w:t>
      </w:r>
      <w:proofErr w:type="gramEnd"/>
      <w:r>
        <w:t xml:space="preserve"> :</w:t>
      </w:r>
    </w:p>
    <w:p w14:paraId="711ADA4B" w14:textId="77777777" w:rsidR="00C03C23" w:rsidRPr="006F47BA" w:rsidRDefault="002050D0" w:rsidP="00FE523D">
      <w:pPr>
        <w:pStyle w:val="FormuleSN"/>
      </w:pPr>
      <m:oMathPara>
        <m:oMathParaPr>
          <m:jc m:val="left"/>
        </m:oMathParaPr>
        <m:oMath>
          <m:sSup>
            <m:sSupPr>
              <m:ctrlPr/>
            </m:sSupPr>
            <m:e>
              <m:acc>
                <m:accPr>
                  <m:ctrlPr/>
                </m:accPr>
                <m:e>
                  <m:r>
                    <m:t>C</m:t>
                  </m:r>
                </m:e>
              </m:acc>
            </m:e>
            <m:sup>
              <m:r>
                <m:t>†</m:t>
              </m:r>
            </m:sup>
          </m:sSup>
          <m:r>
            <m:t>=</m:t>
          </m:r>
          <m:sSup>
            <m:sSupPr>
              <m:ctrlPr/>
            </m:sSupPr>
            <m:e>
              <m:d>
                <m:dPr>
                  <m:ctrlPr/>
                </m:dPr>
                <m:e>
                  <m:r>
                    <m:t>BA</m:t>
                  </m:r>
                </m:e>
              </m:d>
            </m:e>
            <m:sup>
              <m:r>
                <m:t>†</m:t>
              </m:r>
            </m:sup>
          </m:sSup>
          <m:r>
            <m:t>=</m:t>
          </m:r>
          <m:sSup>
            <m:sSupPr>
              <m:ctrlPr/>
            </m:sSupPr>
            <m:e>
              <m:acc>
                <m:accPr>
                  <m:ctrlPr/>
                </m:accPr>
                <m:e>
                  <m:r>
                    <m:t>A</m:t>
                  </m:r>
                </m:e>
              </m:acc>
            </m:e>
            <m:sup>
              <m:r>
                <m:t>†</m:t>
              </m:r>
            </m:sup>
          </m:sSup>
          <m:sSup>
            <m:sSupPr>
              <m:ctrlPr/>
            </m:sSupPr>
            <m:e>
              <m:acc>
                <m:accPr>
                  <m:ctrlPr/>
                </m:accPr>
                <m:e>
                  <m:r>
                    <m:t>B</m:t>
                  </m:r>
                </m:e>
              </m:acc>
            </m:e>
            <m:sup>
              <m:r>
                <m:t>†</m:t>
              </m:r>
            </m:sup>
          </m:sSup>
        </m:oMath>
      </m:oMathPara>
    </w:p>
    <w:p w14:paraId="2E355F6A" w14:textId="77777777" w:rsidR="00C03C23" w:rsidRDefault="00C03C23" w:rsidP="00C03C23">
      <w:pPr>
        <w:pStyle w:val="Parasuite"/>
        <w:pBdr>
          <w:top w:val="single" w:sz="4" w:space="1" w:color="auto"/>
          <w:left w:val="single" w:sz="4" w:space="4" w:color="auto"/>
          <w:bottom w:val="single" w:sz="4" w:space="1" w:color="auto"/>
          <w:right w:val="single" w:sz="4" w:space="4" w:color="auto"/>
        </w:pBdr>
      </w:pPr>
      <w:r>
        <w:t>L'adjoint d'un produit d'opérateurs est le produit des adjoints pris dans l'ordre inverse.</w:t>
      </w:r>
    </w:p>
    <w:p w14:paraId="509A3C33" w14:textId="77777777" w:rsidR="00C03C23" w:rsidRDefault="00C03C23" w:rsidP="00C03C23">
      <w:pPr>
        <w:pStyle w:val="Titre3"/>
        <w:tabs>
          <w:tab w:val="clear" w:pos="1561"/>
          <w:tab w:val="num" w:pos="851"/>
        </w:tabs>
        <w:ind w:left="851"/>
        <w:jc w:val="left"/>
      </w:pPr>
      <w:bookmarkStart w:id="277" w:name="_Toc98732022"/>
      <w:bookmarkStart w:id="278" w:name="_Toc430011119"/>
      <w:bookmarkStart w:id="279" w:name="_Toc218697568"/>
      <w:r>
        <w:t xml:space="preserve">Opérateur </w:t>
      </w:r>
      <w:proofErr w:type="spellStart"/>
      <w:r>
        <w:t>hermitique</w:t>
      </w:r>
      <w:bookmarkEnd w:id="277"/>
      <w:bookmarkEnd w:id="278"/>
      <w:bookmarkEnd w:id="279"/>
      <w:proofErr w:type="spellEnd"/>
    </w:p>
    <w:p w14:paraId="4804506F" w14:textId="77777777" w:rsidR="00C03C23" w:rsidRPr="00563554" w:rsidRDefault="00C03C23" w:rsidP="001E0480">
      <w:pPr>
        <w:pStyle w:val="Para"/>
        <w:pBdr>
          <w:top w:val="single" w:sz="4" w:space="1" w:color="auto"/>
          <w:left w:val="single" w:sz="4" w:space="4" w:color="auto"/>
          <w:bottom w:val="single" w:sz="4" w:space="1" w:color="auto"/>
          <w:right w:val="single" w:sz="4" w:space="4" w:color="auto"/>
        </w:pBdr>
      </w:pPr>
      <w:r>
        <w:t xml:space="preserve">Par définition un opérateur est dit </w:t>
      </w:r>
      <w:proofErr w:type="spellStart"/>
      <w:r>
        <w:t>hermitique</w:t>
      </w:r>
      <w:proofErr w:type="spellEnd"/>
      <w:r>
        <w:fldChar w:fldCharType="begin"/>
      </w:r>
      <w:r>
        <w:instrText xml:space="preserve"> XE "Hermitique" </w:instrText>
      </w:r>
      <w:r>
        <w:fldChar w:fldCharType="end"/>
      </w:r>
      <w:r>
        <w:t xml:space="preserve"> (ou hermitien ou encore </w:t>
      </w:r>
      <w:proofErr w:type="spellStart"/>
      <w:r>
        <w:t>auto-adjoint</w:t>
      </w:r>
      <w:proofErr w:type="spellEnd"/>
      <w:r>
        <w:t xml:space="preserve">) s'il est égal à son adjoint : </w:t>
      </w:r>
      <m:oMath>
        <m:acc>
          <m:accPr>
            <m:ctrlPr>
              <w:rPr>
                <w:rFonts w:ascii="Cambria Math" w:hAnsi="Cambria Math"/>
                <w:i/>
              </w:rPr>
            </m:ctrlPr>
          </m:accPr>
          <m:e>
            <m:r>
              <w:rPr>
                <w:rFonts w:ascii="Cambria Math" w:hAnsi="Cambria Math"/>
              </w:rPr>
              <m:t>A</m:t>
            </m:r>
          </m:e>
        </m:acc>
        <m:r>
          <w:rPr>
            <w:rFonts w:ascii="Cambria Math" w:hAnsi="Cambria Math"/>
          </w:rPr>
          <m:t>=</m:t>
        </m:r>
        <m:acc>
          <m:accPr>
            <m:ctrlPr>
              <w:rPr>
                <w:rFonts w:ascii="Cambria Math" w:hAnsi="Cambria Math"/>
                <w:i/>
              </w:rPr>
            </m:ctrlPr>
          </m:accPr>
          <m:e>
            <m:r>
              <w:rPr>
                <w:rFonts w:ascii="Cambria Math" w:hAnsi="Cambria Math"/>
              </w:rPr>
              <m:t>A</m:t>
            </m:r>
          </m:e>
        </m:acc>
      </m:oMath>
      <w:r>
        <w:rPr>
          <w:vertAlign w:val="superscript"/>
        </w:rPr>
        <w:t>†</w:t>
      </w:r>
      <w:bookmarkStart w:id="280" w:name="_Toc98732023"/>
      <w:bookmarkStart w:id="281" w:name="_Toc430011120"/>
    </w:p>
    <w:p w14:paraId="688E9F58" w14:textId="77777777" w:rsidR="00C03C23" w:rsidRDefault="00C03C23" w:rsidP="00C03C23">
      <w:pPr>
        <w:pStyle w:val="Titre3"/>
        <w:tabs>
          <w:tab w:val="clear" w:pos="1561"/>
          <w:tab w:val="num" w:pos="851"/>
        </w:tabs>
        <w:ind w:left="851"/>
        <w:jc w:val="left"/>
      </w:pPr>
      <w:bookmarkStart w:id="282" w:name="_Toc218697569"/>
      <w:r>
        <w:t>Opérateur unitaire</w:t>
      </w:r>
      <w:bookmarkEnd w:id="280"/>
      <w:bookmarkEnd w:id="281"/>
      <w:bookmarkEnd w:id="282"/>
    </w:p>
    <w:p w14:paraId="4283D7D3" w14:textId="77777777" w:rsidR="00C03C23" w:rsidRDefault="00C03C23" w:rsidP="001E0480">
      <w:pPr>
        <w:pStyle w:val="Parasuite"/>
        <w:pBdr>
          <w:top w:val="single" w:sz="4" w:space="1" w:color="auto"/>
          <w:left w:val="single" w:sz="4" w:space="4" w:color="auto"/>
          <w:bottom w:val="single" w:sz="4" w:space="1" w:color="auto"/>
          <w:right w:val="single" w:sz="4" w:space="4" w:color="auto"/>
        </w:pBdr>
      </w:pPr>
      <w:r>
        <w:t xml:space="preserve">Un opérateur est dit unitaire si : </w:t>
      </w:r>
      <w:r>
        <w:rPr>
          <w:position w:val="-6"/>
        </w:rPr>
        <w:object w:dxaOrig="240" w:dyaOrig="320" w14:anchorId="6085A599">
          <v:shape id="_x0000_i1049" type="#_x0000_t75" style="width:11.15pt;height:16.3pt" o:ole="" fillcolor="window">
            <v:imagedata r:id="rId73" o:title=""/>
          </v:shape>
          <o:OLEObject Type="Embed" ProgID="Equation.3" ShapeID="_x0000_i1049" DrawAspect="Content" ObjectID="_1829637370" r:id="rId74"/>
        </w:object>
      </w:r>
      <m:oMath>
        <m:acc>
          <m:accPr>
            <m:ctrlPr>
              <w:rPr>
                <w:rFonts w:ascii="Cambria Math" w:hAnsi="Cambria Math"/>
                <w:i/>
              </w:rPr>
            </m:ctrlPr>
          </m:accPr>
          <m:e>
            <m:r>
              <w:rPr>
                <w:rFonts w:ascii="Cambria Math" w:hAnsi="Cambria Math"/>
              </w:rPr>
              <m:t>U</m:t>
            </m:r>
          </m:e>
        </m:acc>
      </m:oMath>
      <w:r>
        <w:rPr>
          <w:vertAlign w:val="superscript"/>
        </w:rPr>
        <w:t>†</w:t>
      </w:r>
      <m:oMath>
        <m:r>
          <w:rPr>
            <w:rFonts w:ascii="Cambria Math" w:hAnsi="Cambria Math"/>
          </w:rPr>
          <m:t>=</m:t>
        </m:r>
        <m:acc>
          <m:accPr>
            <m:ctrlPr>
              <w:rPr>
                <w:rFonts w:ascii="Cambria Math" w:hAnsi="Cambria Math"/>
                <w:i/>
              </w:rPr>
            </m:ctrlPr>
          </m:accPr>
          <m:e>
            <m:r>
              <w:rPr>
                <w:rFonts w:ascii="Cambria Math" w:hAnsi="Cambria Math"/>
              </w:rPr>
              <m:t>U</m:t>
            </m:r>
          </m:e>
        </m:acc>
      </m:oMath>
      <w:r>
        <w:rPr>
          <w:vertAlign w:val="superscript"/>
        </w:rPr>
        <w:t>†</w:t>
      </w:r>
      <m:oMath>
        <m:acc>
          <m:accPr>
            <m:ctrlPr>
              <w:rPr>
                <w:rFonts w:ascii="Cambria Math" w:hAnsi="Cambria Math"/>
                <w:i/>
              </w:rPr>
            </m:ctrlPr>
          </m:accPr>
          <m:e>
            <m:r>
              <w:rPr>
                <w:rFonts w:ascii="Cambria Math"/>
              </w:rPr>
              <m:t>U</m:t>
            </m:r>
          </m:e>
        </m:acc>
        <m:r>
          <w:rPr>
            <w:rFonts w:ascii="Cambria Math"/>
          </w:rPr>
          <m:t>=</m:t>
        </m:r>
        <m:acc>
          <m:accPr>
            <m:ctrlPr>
              <w:rPr>
                <w:rFonts w:ascii="Cambria Math" w:hAnsi="Cambria Math"/>
                <w:i/>
              </w:rPr>
            </m:ctrlPr>
          </m:accPr>
          <m:e>
            <m:r>
              <w:rPr>
                <w:rFonts w:ascii="Cambria Math"/>
              </w:rPr>
              <m:t>1</m:t>
            </m:r>
          </m:e>
        </m:acc>
      </m:oMath>
    </w:p>
    <w:p w14:paraId="56FB7FDC" w14:textId="77777777" w:rsidR="00C03C23" w:rsidRDefault="00C03C23" w:rsidP="00C03C23">
      <w:pPr>
        <w:pStyle w:val="Parasuite"/>
      </w:pPr>
      <w:r>
        <w:t xml:space="preserve">Dit autrement puisque l’inverse </w:t>
      </w:r>
      <m:oMath>
        <m:sSup>
          <m:sSupPr>
            <m:ctrlPr>
              <w:rPr>
                <w:rFonts w:ascii="Cambria Math" w:hAnsi="Cambria Math"/>
                <w:i/>
              </w:rPr>
            </m:ctrlPr>
          </m:sSupPr>
          <m:e>
            <m:acc>
              <m:accPr>
                <m:ctrlPr>
                  <w:rPr>
                    <w:rFonts w:ascii="Cambria Math" w:hAnsi="Cambria Math"/>
                    <w:i/>
                  </w:rPr>
                </m:ctrlPr>
              </m:accPr>
              <m:e>
                <m:r>
                  <w:rPr>
                    <w:rFonts w:ascii="Cambria Math" w:hAnsi="Cambria Math"/>
                  </w:rPr>
                  <m:t>A</m:t>
                </m:r>
              </m:e>
            </m:acc>
          </m:e>
          <m:sup>
            <m:r>
              <w:rPr>
                <w:rFonts w:ascii="Cambria Math" w:hAnsi="Cambria Math"/>
              </w:rPr>
              <m:t>-1</m:t>
            </m:r>
          </m:sup>
        </m:sSup>
      </m:oMath>
      <w:r>
        <w:t xml:space="preserve"> d’un opérateur </w:t>
      </w:r>
      <m:oMath>
        <m:acc>
          <m:accPr>
            <m:ctrlPr>
              <w:rPr>
                <w:rFonts w:ascii="Cambria Math" w:hAnsi="Cambria Math"/>
                <w:i/>
              </w:rPr>
            </m:ctrlPr>
          </m:accPr>
          <m:e>
            <m:r>
              <w:rPr>
                <w:rFonts w:ascii="Cambria Math" w:hAnsi="Cambria Math"/>
              </w:rPr>
              <m:t>A</m:t>
            </m:r>
          </m:e>
        </m:acc>
      </m:oMath>
      <w:r>
        <w:t xml:space="preserve"> est tel que :</w:t>
      </w:r>
    </w:p>
    <w:p w14:paraId="0964FC55" w14:textId="77777777" w:rsidR="00C03C23" w:rsidRDefault="002050D0" w:rsidP="00FE523D">
      <w:pPr>
        <w:pStyle w:val="FormuleSN"/>
      </w:pPr>
      <m:oMath>
        <m:sSup>
          <m:sSupPr>
            <m:ctrlPr/>
          </m:sSupPr>
          <m:e>
            <m:acc>
              <m:accPr>
                <m:ctrlPr/>
              </m:accPr>
              <m:e>
                <m:r>
                  <m:t>A</m:t>
                </m:r>
              </m:e>
            </m:acc>
            <m:r>
              <m:t xml:space="preserve"> </m:t>
            </m:r>
            <m:acc>
              <m:accPr>
                <m:ctrlPr/>
              </m:accPr>
              <m:e>
                <m:r>
                  <m:t>A</m:t>
                </m:r>
              </m:e>
            </m:acc>
          </m:e>
          <m:sup>
            <m:r>
              <m:t>-1</m:t>
            </m:r>
          </m:sup>
        </m:sSup>
        <m:r>
          <m:t>=</m:t>
        </m:r>
        <m:sSup>
          <m:sSupPr>
            <m:ctrlPr/>
          </m:sSupPr>
          <m:e>
            <m:acc>
              <m:accPr>
                <m:ctrlPr/>
              </m:accPr>
              <m:e>
                <m:r>
                  <m:t>A</m:t>
                </m:r>
              </m:e>
            </m:acc>
          </m:e>
          <m:sup>
            <m:r>
              <m:t>-1</m:t>
            </m:r>
          </m:sup>
        </m:sSup>
        <m:acc>
          <m:accPr>
            <m:ctrlPr/>
          </m:accPr>
          <m:e>
            <m:r>
              <m:t>A</m:t>
            </m:r>
          </m:e>
        </m:acc>
        <m:r>
          <m:t>=</m:t>
        </m:r>
        <m:acc>
          <m:accPr>
            <m:ctrlPr/>
          </m:accPr>
          <m:e>
            <m:r>
              <m:t>1</m:t>
            </m:r>
          </m:e>
        </m:acc>
      </m:oMath>
      <w:r w:rsidR="00C03C23">
        <w:t xml:space="preserve"> </w:t>
      </w:r>
    </w:p>
    <w:p w14:paraId="02310174" w14:textId="77777777" w:rsidR="00C03C23" w:rsidRDefault="00C03C23" w:rsidP="00C03C23">
      <w:pPr>
        <w:pStyle w:val="Parasuite"/>
      </w:pPr>
      <w:r>
        <w:t>Un opérateur est dit unitaire si son inverse est égal à son adjoint :</w:t>
      </w:r>
    </w:p>
    <w:p w14:paraId="2D1177F0" w14:textId="77777777" w:rsidR="00C03C23" w:rsidRPr="00343B3D" w:rsidRDefault="002050D0" w:rsidP="00FE523D">
      <w:pPr>
        <w:pStyle w:val="FormuleSN"/>
      </w:pPr>
      <m:oMathPara>
        <m:oMath>
          <m:sSup>
            <m:sSupPr>
              <m:ctrlPr/>
            </m:sSupPr>
            <m:e>
              <m:r>
                <m:t xml:space="preserve"> </m:t>
              </m:r>
              <m:acc>
                <m:accPr>
                  <m:ctrlPr/>
                </m:accPr>
                <m:e>
                  <m:r>
                    <m:t>U</m:t>
                  </m:r>
                </m:e>
              </m:acc>
            </m:e>
            <m:sup>
              <m:r>
                <m:t>†</m:t>
              </m:r>
            </m:sup>
          </m:sSup>
          <m:r>
            <m:t>=</m:t>
          </m:r>
          <m:sSup>
            <m:sSupPr>
              <m:ctrlPr/>
            </m:sSupPr>
            <m:e>
              <m:acc>
                <m:accPr>
                  <m:ctrlPr/>
                </m:accPr>
                <m:e>
                  <m:r>
                    <m:t>U</m:t>
                  </m:r>
                </m:e>
              </m:acc>
            </m:e>
            <m:sup>
              <m:r>
                <m:t>-1</m:t>
              </m:r>
            </m:sup>
          </m:sSup>
        </m:oMath>
      </m:oMathPara>
    </w:p>
    <w:p w14:paraId="1232FFE5" w14:textId="77777777" w:rsidR="00C03C23" w:rsidRDefault="00C03C23" w:rsidP="00C03C23">
      <w:pPr>
        <w:pStyle w:val="Parasuite"/>
      </w:pPr>
      <w:r>
        <w:t xml:space="preserve">Une transformation réalisée à l'aide d'un tel opérateur est dite unitaire. </w:t>
      </w:r>
      <w:r w:rsidRPr="00343B3D">
        <w:rPr>
          <w:highlight w:val="yellow"/>
        </w:rPr>
        <w:t>Elle possède la propriété remarquable de laisser invariant le produit scalaire</w:t>
      </w:r>
      <w:r>
        <w:t>. En effet, si on a :</w:t>
      </w:r>
    </w:p>
    <w:p w14:paraId="498FA62B" w14:textId="77777777" w:rsidR="00C03C23" w:rsidRDefault="002050D0" w:rsidP="00FE523D">
      <w:pPr>
        <w:pStyle w:val="FormuleSN"/>
      </w:pPr>
      <m:oMath>
        <m:d>
          <m:dPr>
            <m:begChr m:val="|"/>
            <m:endChr m:val="⟩"/>
            <m:ctrlPr/>
          </m:dPr>
          <m:e>
            <m:r>
              <m:t>X'</m:t>
            </m:r>
          </m:e>
        </m:d>
        <m:r>
          <m:t>=</m:t>
        </m:r>
        <m:acc>
          <m:accPr>
            <m:ctrlPr/>
          </m:accPr>
          <m:e>
            <m:r>
              <m:t>U</m:t>
            </m:r>
          </m:e>
        </m:acc>
        <m:d>
          <m:dPr>
            <m:begChr m:val="|"/>
            <m:endChr m:val="⟩"/>
            <m:ctrlPr/>
          </m:dPr>
          <m:e>
            <m:r>
              <m:t>X</m:t>
            </m:r>
          </m:e>
        </m:d>
      </m:oMath>
      <w:r w:rsidR="00C03C23">
        <w:t xml:space="preserve"> </w:t>
      </w:r>
      <w:proofErr w:type="gramStart"/>
      <w:r w:rsidR="00C03C23">
        <w:t>et</w:t>
      </w:r>
      <w:proofErr w:type="gramEnd"/>
      <w:r w:rsidR="00C03C23">
        <w:t xml:space="preserve"> </w:t>
      </w:r>
      <m:oMath>
        <m:d>
          <m:dPr>
            <m:begChr m:val="|"/>
            <m:endChr m:val="⟩"/>
            <m:ctrlPr/>
          </m:dPr>
          <m:e>
            <m:r>
              <m:t>Y'</m:t>
            </m:r>
          </m:e>
        </m:d>
        <m:r>
          <m:t>=</m:t>
        </m:r>
        <m:acc>
          <m:accPr>
            <m:ctrlPr/>
          </m:accPr>
          <m:e>
            <m:r>
              <m:t>U</m:t>
            </m:r>
          </m:e>
        </m:acc>
        <m:d>
          <m:dPr>
            <m:begChr m:val="|"/>
            <m:endChr m:val="⟩"/>
            <m:ctrlPr/>
          </m:dPr>
          <m:e>
            <m:r>
              <m:t>Y</m:t>
            </m:r>
          </m:e>
        </m:d>
      </m:oMath>
    </w:p>
    <w:p w14:paraId="26E69F62" w14:textId="77777777" w:rsidR="00C03C23" w:rsidRDefault="00C03C23" w:rsidP="00C03C23">
      <w:pPr>
        <w:pStyle w:val="Parasuite"/>
      </w:pPr>
      <w:proofErr w:type="gramStart"/>
      <w:r>
        <w:t>alors</w:t>
      </w:r>
      <w:proofErr w:type="gramEnd"/>
      <w:r>
        <w:t xml:space="preserve"> :</w:t>
      </w:r>
    </w:p>
    <w:p w14:paraId="787D2B52" w14:textId="77777777" w:rsidR="00C03C23" w:rsidRDefault="002050D0" w:rsidP="00FE523D">
      <w:pPr>
        <w:pStyle w:val="FormuleSN"/>
      </w:pPr>
      <m:oMathPara>
        <m:oMath>
          <m:d>
            <m:dPr>
              <m:begChr m:val="⟨"/>
              <m:endChr m:val="⟩"/>
              <m:ctrlPr/>
            </m:dPr>
            <m:e>
              <m:r>
                <m:t>Y'</m:t>
              </m:r>
            </m:e>
            <m:e>
              <m:r>
                <m:t>X'</m:t>
              </m:r>
            </m:e>
          </m:d>
          <m:r>
            <m:t>=</m:t>
          </m:r>
          <m:d>
            <m:dPr>
              <m:begChr m:val="⟨"/>
              <m:endChr m:val="|"/>
              <m:ctrlPr/>
            </m:dPr>
            <m:e>
              <m:r>
                <m:t>Y</m:t>
              </m:r>
            </m:e>
          </m:d>
          <m:acc>
            <m:accPr>
              <m:ctrlPr/>
            </m:accPr>
            <m:e>
              <m:r>
                <m:t>U</m:t>
              </m:r>
            </m:e>
          </m:acc>
          <m:sSup>
            <m:sSupPr>
              <m:ctrlPr/>
            </m:sSupPr>
            <m:e>
              <m:acc>
                <m:accPr>
                  <m:ctrlPr/>
                </m:accPr>
                <m:e>
                  <m:r>
                    <m:t>U</m:t>
                  </m:r>
                </m:e>
              </m:acc>
            </m:e>
            <m:sup>
              <m:r>
                <m:t>†</m:t>
              </m:r>
            </m:sup>
          </m:sSup>
          <m:d>
            <m:dPr>
              <m:begChr m:val="|"/>
              <m:endChr m:val="⟩"/>
              <m:ctrlPr/>
            </m:dPr>
            <m:e>
              <m:r>
                <m:t>X</m:t>
              </m:r>
            </m:e>
          </m:d>
          <m:r>
            <m:t>=</m:t>
          </m:r>
          <m:d>
            <m:dPr>
              <m:begChr m:val="⟨"/>
              <m:endChr m:val="⟩"/>
              <m:ctrlPr/>
            </m:dPr>
            <m:e>
              <m:r>
                <m:t>Y</m:t>
              </m:r>
            </m:e>
            <m:e>
              <m:r>
                <m:t>X</m:t>
              </m:r>
            </m:e>
          </m:d>
        </m:oMath>
      </m:oMathPara>
    </w:p>
    <w:p w14:paraId="74F3D5E2" w14:textId="77777777" w:rsidR="00C03C23" w:rsidRDefault="00C03C23" w:rsidP="00C03C23">
      <w:pPr>
        <w:pStyle w:val="Parasuite"/>
      </w:pPr>
      <w:r>
        <w:t xml:space="preserve">En particulier, la norme d'un vecteur ket (racine carrée du produit scalaire du vecteur avec lui-même) est </w:t>
      </w:r>
      <w:proofErr w:type="gramStart"/>
      <w:r>
        <w:t>invariante</w:t>
      </w:r>
      <w:proofErr w:type="gramEnd"/>
      <w:r>
        <w:t xml:space="preserve"> lors d'une transformation unitaire.</w:t>
      </w:r>
    </w:p>
    <w:p w14:paraId="49612AEC" w14:textId="77777777" w:rsidR="00C03C23" w:rsidRDefault="00C03C23" w:rsidP="00C03C23">
      <w:pPr>
        <w:pStyle w:val="Titre3"/>
        <w:tabs>
          <w:tab w:val="clear" w:pos="1561"/>
          <w:tab w:val="num" w:pos="851"/>
        </w:tabs>
        <w:ind w:left="851"/>
        <w:jc w:val="left"/>
      </w:pPr>
      <w:bookmarkStart w:id="283" w:name="_Toc98732024"/>
      <w:bookmarkStart w:id="284" w:name="_Toc430011121"/>
      <w:bookmarkStart w:id="285" w:name="_Toc218697570"/>
      <w:r>
        <w:lastRenderedPageBreak/>
        <w:t>Transformation d'un opérateur</w:t>
      </w:r>
      <w:bookmarkEnd w:id="283"/>
      <w:bookmarkEnd w:id="284"/>
      <w:bookmarkEnd w:id="285"/>
    </w:p>
    <w:p w14:paraId="2FB88843" w14:textId="77777777" w:rsidR="00C03C23" w:rsidRDefault="00C03C23" w:rsidP="00C03C23">
      <w:pPr>
        <w:pStyle w:val="Parasuite"/>
      </w:pPr>
      <w:r>
        <w:t>Soit :</w:t>
      </w:r>
    </w:p>
    <w:bookmarkStart w:id="286" w:name="_Ref98667157"/>
    <w:bookmarkEnd w:id="286"/>
    <w:p w14:paraId="555034BA" w14:textId="77777777" w:rsidR="00C03C23" w:rsidRDefault="002050D0" w:rsidP="003E3844">
      <w:pPr>
        <w:pStyle w:val="Formule"/>
        <w:spacing w:before="60"/>
        <w:jc w:val="left"/>
      </w:pPr>
      <m:oMath>
        <m:d>
          <m:dPr>
            <m:begChr m:val="|"/>
            <m:endChr m:val="⟩"/>
            <m:ctrlPr>
              <w:rPr>
                <w:rFonts w:ascii="Cambria Math" w:hAnsi="Cambria Math"/>
                <w:i/>
              </w:rPr>
            </m:ctrlPr>
          </m:dPr>
          <m:e>
            <m:r>
              <w:rPr>
                <w:rFonts w:ascii="Cambria Math"/>
              </w:rPr>
              <m:t>Y</m:t>
            </m:r>
          </m:e>
        </m:d>
        <m:r>
          <w:rPr>
            <w:rFonts w:ascii="Cambria Math"/>
          </w:rPr>
          <m:t>=</m:t>
        </m:r>
        <m:acc>
          <m:accPr>
            <m:ctrlPr>
              <w:rPr>
                <w:rFonts w:ascii="Cambria Math" w:hAnsi="Cambria Math"/>
                <w:i/>
              </w:rPr>
            </m:ctrlPr>
          </m:accPr>
          <m:e>
            <m:r>
              <w:rPr>
                <w:rFonts w:ascii="Cambria Math"/>
              </w:rPr>
              <m:t>A</m:t>
            </m:r>
          </m:e>
        </m:acc>
        <m:d>
          <m:dPr>
            <m:begChr m:val="|"/>
            <m:endChr m:val="⟩"/>
            <m:ctrlPr>
              <w:rPr>
                <w:rFonts w:ascii="Cambria Math" w:hAnsi="Cambria Math"/>
                <w:i/>
              </w:rPr>
            </m:ctrlPr>
          </m:dPr>
          <m:e>
            <m:r>
              <w:rPr>
                <w:rFonts w:ascii="Cambria Math"/>
              </w:rPr>
              <m:t>X</m:t>
            </m:r>
          </m:e>
        </m:d>
      </m:oMath>
    </w:p>
    <w:p w14:paraId="01039ADE" w14:textId="77777777" w:rsidR="00C03C23" w:rsidRDefault="00C03C23" w:rsidP="001E0480">
      <w:pPr>
        <w:pStyle w:val="Parasuite"/>
      </w:pPr>
      <w:r>
        <w:t xml:space="preserve">Cherchons </w:t>
      </w:r>
      <m:oMath>
        <m:acc>
          <m:accPr>
            <m:ctrlPr>
              <w:rPr>
                <w:rFonts w:ascii="Cambria Math" w:hAnsi="Cambria Math"/>
                <w:i/>
              </w:rPr>
            </m:ctrlPr>
          </m:accPr>
          <m:e>
            <m:r>
              <w:rPr>
                <w:rFonts w:ascii="Cambria Math"/>
              </w:rPr>
              <m:t>A</m:t>
            </m:r>
          </m:e>
        </m:acc>
        <m:r>
          <w:rPr>
            <w:rFonts w:ascii="Cambria Math"/>
          </w:rPr>
          <m:t>'</m:t>
        </m:r>
      </m:oMath>
      <w:r>
        <w:t xml:space="preserve"> tel que :</w:t>
      </w:r>
    </w:p>
    <w:p w14:paraId="0258DB38" w14:textId="77777777" w:rsidR="00C03C23" w:rsidRDefault="002050D0" w:rsidP="00FE523D">
      <w:pPr>
        <w:pStyle w:val="FormuleSN"/>
      </w:pPr>
      <m:oMathPara>
        <m:oMath>
          <m:d>
            <m:dPr>
              <m:begChr m:val="|"/>
              <m:endChr m:val="⟩"/>
              <m:ctrlPr/>
            </m:dPr>
            <m:e>
              <m:r>
                <m:t>Y'</m:t>
              </m:r>
            </m:e>
          </m:d>
          <m:r>
            <m:t>=</m:t>
          </m:r>
          <m:acc>
            <m:accPr>
              <m:ctrlPr/>
            </m:accPr>
            <m:e>
              <m:r>
                <m:t>A</m:t>
              </m:r>
            </m:e>
          </m:acc>
          <m:r>
            <m:t>'</m:t>
          </m:r>
          <m:d>
            <m:dPr>
              <m:begChr m:val="|"/>
              <m:endChr m:val="⟩"/>
              <m:ctrlPr/>
            </m:dPr>
            <m:e>
              <m:r>
                <m:t>X'</m:t>
              </m:r>
            </m:e>
          </m:d>
        </m:oMath>
      </m:oMathPara>
    </w:p>
    <w:p w14:paraId="25DE9909" w14:textId="2A414683" w:rsidR="00C03C23" w:rsidRDefault="00C03C23" w:rsidP="00C03C23">
      <w:pPr>
        <w:pStyle w:val="Parasuite"/>
      </w:pPr>
      <w:r>
        <w:t xml:space="preserve">D'après l'égalité </w:t>
      </w:r>
      <w:r>
        <w:fldChar w:fldCharType="begin"/>
      </w:r>
      <w:r>
        <w:instrText xml:space="preserve"> REF _Ref98667157 \r \h </w:instrText>
      </w:r>
      <w:r>
        <w:fldChar w:fldCharType="separate"/>
      </w:r>
      <w:r w:rsidR="0042247F">
        <w:t>(39)</w:t>
      </w:r>
      <w:r>
        <w:fldChar w:fldCharType="end"/>
      </w:r>
      <w:r>
        <w:t xml:space="preserve"> on a :</w:t>
      </w:r>
    </w:p>
    <w:p w14:paraId="67A1BB41" w14:textId="77777777" w:rsidR="00C03C23" w:rsidRDefault="002050D0" w:rsidP="00FE523D">
      <w:pPr>
        <w:pStyle w:val="FormuleSN"/>
      </w:pPr>
      <m:oMathPara>
        <m:oMath>
          <m:acc>
            <m:accPr>
              <m:ctrlPr/>
            </m:accPr>
            <m:e>
              <m:r>
                <m:t>U</m:t>
              </m:r>
            </m:e>
          </m:acc>
          <m:d>
            <m:dPr>
              <m:begChr m:val="|"/>
              <m:endChr m:val="⟩"/>
              <m:ctrlPr/>
            </m:dPr>
            <m:e>
              <m:r>
                <m:t>Y</m:t>
              </m:r>
            </m:e>
          </m:d>
          <m:r>
            <m:t>=</m:t>
          </m:r>
          <m:acc>
            <m:accPr>
              <m:ctrlPr/>
            </m:accPr>
            <m:e>
              <m:r>
                <m:t>U</m:t>
              </m:r>
            </m:e>
          </m:acc>
          <m:acc>
            <m:accPr>
              <m:ctrlPr/>
            </m:accPr>
            <m:e>
              <m:r>
                <m:t>A</m:t>
              </m:r>
            </m:e>
          </m:acc>
          <m:d>
            <m:dPr>
              <m:begChr m:val="|"/>
              <m:endChr m:val="⟩"/>
              <m:ctrlPr/>
            </m:dPr>
            <m:e>
              <m:r>
                <m:t>X</m:t>
              </m:r>
            </m:e>
          </m:d>
          <m:r>
            <m:t>=</m:t>
          </m:r>
          <m:acc>
            <m:accPr>
              <m:ctrlPr/>
            </m:accPr>
            <m:e>
              <m:r>
                <m:t>U</m:t>
              </m:r>
            </m:e>
          </m:acc>
          <m:acc>
            <m:accPr>
              <m:ctrlPr/>
            </m:accPr>
            <m:e>
              <m:r>
                <m:t>A</m:t>
              </m:r>
            </m:e>
          </m:acc>
          <m:sSup>
            <m:sSupPr>
              <m:ctrlPr/>
            </m:sSupPr>
            <m:e>
              <m:acc>
                <m:accPr>
                  <m:ctrlPr/>
                </m:accPr>
                <m:e>
                  <m:r>
                    <m:t>U</m:t>
                  </m:r>
                </m:e>
              </m:acc>
            </m:e>
            <m:sup>
              <m:r>
                <m:t>†</m:t>
              </m:r>
            </m:sup>
          </m:sSup>
          <m:acc>
            <m:accPr>
              <m:ctrlPr/>
            </m:accPr>
            <m:e>
              <m:r>
                <m:t>U</m:t>
              </m:r>
            </m:e>
          </m:acc>
          <m:d>
            <m:dPr>
              <m:begChr m:val="|"/>
              <m:endChr m:val="⟩"/>
              <m:ctrlPr/>
            </m:dPr>
            <m:e>
              <m:r>
                <m:t>X</m:t>
              </m:r>
            </m:e>
          </m:d>
        </m:oMath>
      </m:oMathPara>
    </w:p>
    <w:p w14:paraId="42999B05" w14:textId="77777777" w:rsidR="00C03C23" w:rsidRDefault="00C03C23" w:rsidP="00C03C23">
      <w:pPr>
        <w:pStyle w:val="Parasuite"/>
      </w:pPr>
      <w:proofErr w:type="gramStart"/>
      <w:r>
        <w:t>soit</w:t>
      </w:r>
      <w:proofErr w:type="gramEnd"/>
      <w:r>
        <w:t xml:space="preserve"> :</w:t>
      </w:r>
    </w:p>
    <w:p w14:paraId="19DCEE47" w14:textId="77777777" w:rsidR="00C03C23" w:rsidRDefault="002050D0" w:rsidP="00FE523D">
      <w:pPr>
        <w:pStyle w:val="FormuleSN"/>
      </w:pPr>
      <m:oMathPara>
        <m:oMath>
          <m:d>
            <m:dPr>
              <m:begChr m:val="|"/>
              <m:endChr m:val="⟩"/>
              <m:ctrlPr/>
            </m:dPr>
            <m:e>
              <m:r>
                <m:t>Y'</m:t>
              </m:r>
            </m:e>
          </m:d>
          <m:r>
            <m:t>=</m:t>
          </m:r>
          <m:acc>
            <m:accPr>
              <m:ctrlPr/>
            </m:accPr>
            <m:e>
              <m:r>
                <m:t>U</m:t>
              </m:r>
            </m:e>
          </m:acc>
          <m:acc>
            <m:accPr>
              <m:ctrlPr/>
            </m:accPr>
            <m:e>
              <m:r>
                <m:t>A</m:t>
              </m:r>
            </m:e>
          </m:acc>
          <m:sSup>
            <m:sSupPr>
              <m:ctrlPr/>
            </m:sSupPr>
            <m:e>
              <m:acc>
                <m:accPr>
                  <m:ctrlPr/>
                </m:accPr>
                <m:e>
                  <m:r>
                    <m:t>U</m:t>
                  </m:r>
                </m:e>
              </m:acc>
            </m:e>
            <m:sup>
              <m:r>
                <m:t>†</m:t>
              </m:r>
            </m:sup>
          </m:sSup>
          <m:d>
            <m:dPr>
              <m:begChr m:val="|"/>
              <m:endChr m:val="⟩"/>
              <m:ctrlPr/>
            </m:dPr>
            <m:e>
              <m:r>
                <m:t>X'</m:t>
              </m:r>
            </m:e>
          </m:d>
        </m:oMath>
      </m:oMathPara>
    </w:p>
    <w:p w14:paraId="4BADDD01" w14:textId="77777777" w:rsidR="00C03C23" w:rsidRDefault="00C03C23" w:rsidP="00FE523D">
      <w:pPr>
        <w:pStyle w:val="FormuleSN"/>
      </w:pPr>
      <w:r>
        <w:sym w:font="Symbol" w:char="F0DE"/>
      </w:r>
      <w:r>
        <w:t xml:space="preserve"> </w:t>
      </w:r>
      <m:oMath>
        <m:acc>
          <m:accPr>
            <m:ctrlPr/>
          </m:accPr>
          <m:e>
            <m:r>
              <m:t>A</m:t>
            </m:r>
          </m:e>
        </m:acc>
        <m:r>
          <m:t>'=</m:t>
        </m:r>
        <m:acc>
          <m:accPr>
            <m:ctrlPr/>
          </m:accPr>
          <m:e>
            <m:r>
              <m:t>U</m:t>
            </m:r>
          </m:e>
        </m:acc>
        <m:acc>
          <m:accPr>
            <m:ctrlPr/>
          </m:accPr>
          <m:e>
            <m:r>
              <m:t>A</m:t>
            </m:r>
          </m:e>
        </m:acc>
        <m:sSup>
          <m:sSupPr>
            <m:ctrlPr/>
          </m:sSupPr>
          <m:e>
            <m:acc>
              <m:accPr>
                <m:ctrlPr/>
              </m:accPr>
              <m:e>
                <m:r>
                  <m:t>U</m:t>
                </m:r>
              </m:e>
            </m:acc>
          </m:e>
          <m:sup>
            <m:r>
              <m:t>†</m:t>
            </m:r>
          </m:sup>
        </m:sSup>
      </m:oMath>
    </w:p>
    <w:p w14:paraId="68044694" w14:textId="77777777" w:rsidR="00C03C23" w:rsidRDefault="00C03C23" w:rsidP="00C03C23">
      <w:pPr>
        <w:pStyle w:val="Titre3"/>
        <w:tabs>
          <w:tab w:val="clear" w:pos="1561"/>
          <w:tab w:val="num" w:pos="851"/>
        </w:tabs>
        <w:ind w:left="851"/>
        <w:jc w:val="left"/>
      </w:pPr>
      <w:bookmarkStart w:id="287" w:name="_Toc98732025"/>
      <w:bookmarkStart w:id="288" w:name="_Toc430011122"/>
      <w:bookmarkStart w:id="289" w:name="_Toc218697571"/>
      <w:r>
        <w:t>Elément de matrice d'un opérateur</w:t>
      </w:r>
      <w:bookmarkEnd w:id="287"/>
      <w:bookmarkEnd w:id="288"/>
      <w:bookmarkEnd w:id="289"/>
    </w:p>
    <w:p w14:paraId="07148618" w14:textId="77777777" w:rsidR="00C03C23" w:rsidRDefault="002050D0" w:rsidP="003E3844">
      <w:pPr>
        <w:pStyle w:val="Parasuite"/>
      </w:pPr>
      <m:oMath>
        <m:d>
          <m:dPr>
            <m:begChr m:val="⟨"/>
            <m:endChr m:val="|"/>
            <m:ctrlPr>
              <w:rPr>
                <w:rFonts w:ascii="Cambria Math" w:hAnsi="Cambria Math"/>
                <w:i/>
              </w:rPr>
            </m:ctrlPr>
          </m:dPr>
          <m:e>
            <m:r>
              <w:rPr>
                <w:rFonts w:ascii="Cambria Math"/>
              </w:rPr>
              <m:t>Y</m:t>
            </m:r>
          </m:e>
        </m:d>
        <m:acc>
          <m:accPr>
            <m:ctrlPr>
              <w:rPr>
                <w:rFonts w:ascii="Cambria Math" w:hAnsi="Cambria Math"/>
                <w:i/>
              </w:rPr>
            </m:ctrlPr>
          </m:accPr>
          <m:e>
            <m:r>
              <w:rPr>
                <w:rFonts w:ascii="Cambria Math"/>
              </w:rPr>
              <m:t>A</m:t>
            </m:r>
          </m:e>
        </m:acc>
        <m:d>
          <m:dPr>
            <m:begChr m:val="|"/>
            <m:endChr m:val="⟩"/>
            <m:ctrlPr>
              <w:rPr>
                <w:rFonts w:ascii="Cambria Math" w:hAnsi="Cambria Math"/>
                <w:i/>
              </w:rPr>
            </m:ctrlPr>
          </m:dPr>
          <m:e>
            <m:r>
              <w:rPr>
                <w:rFonts w:ascii="Cambria Math"/>
              </w:rPr>
              <m:t>X</m:t>
            </m:r>
          </m:e>
        </m:d>
      </m:oMath>
      <w:r w:rsidR="00C03C23">
        <w:t xml:space="preserve"> </w:t>
      </w:r>
      <w:proofErr w:type="gramStart"/>
      <w:r w:rsidR="00C03C23">
        <w:t>est</w:t>
      </w:r>
      <w:proofErr w:type="gramEnd"/>
      <w:r w:rsidR="00C03C23">
        <w:t xml:space="preserve"> un nombre appelé élément de matrice de l'o</w:t>
      </w:r>
      <w:proofErr w:type="spellStart"/>
      <w:r w:rsidR="00C03C23">
        <w:t>pérateur</w:t>
      </w:r>
      <w:proofErr w:type="spellEnd"/>
      <w:r w:rsidR="00C03C23">
        <w:t xml:space="preserve"> </w:t>
      </w:r>
      <m:oMath>
        <m:acc>
          <m:accPr>
            <m:ctrlPr>
              <w:rPr>
                <w:rFonts w:ascii="Cambria Math" w:hAnsi="Cambria Math"/>
                <w:i/>
              </w:rPr>
            </m:ctrlPr>
          </m:accPr>
          <m:e>
            <m:r>
              <w:rPr>
                <w:rFonts w:ascii="Cambria Math"/>
              </w:rPr>
              <m:t>A</m:t>
            </m:r>
          </m:e>
        </m:acc>
      </m:oMath>
      <w:r w:rsidR="00C03C23">
        <w:t>.</w:t>
      </w:r>
    </w:p>
    <w:p w14:paraId="3968F088" w14:textId="77777777" w:rsidR="00C03C23" w:rsidRDefault="00C03C23" w:rsidP="00C03C23">
      <w:pPr>
        <w:pStyle w:val="Parasuite"/>
      </w:pPr>
      <w:r>
        <w:t>Dans le cas général on a :</w:t>
      </w:r>
    </w:p>
    <w:p w14:paraId="09E05286" w14:textId="77777777" w:rsidR="00C03C23" w:rsidRDefault="002050D0" w:rsidP="00FE523D">
      <w:pPr>
        <w:pStyle w:val="FormuleSN"/>
      </w:pPr>
      <m:oMathPara>
        <m:oMath>
          <m:d>
            <m:dPr>
              <m:begChr m:val="⟨"/>
              <m:endChr m:val="|"/>
              <m:ctrlPr/>
            </m:dPr>
            <m:e>
              <m:r>
                <m:t>Y</m:t>
              </m:r>
            </m:e>
          </m:d>
          <m:acc>
            <m:accPr>
              <m:ctrlPr/>
            </m:accPr>
            <m:e>
              <m:r>
                <m:t>A</m:t>
              </m:r>
            </m:e>
          </m:acc>
          <m:d>
            <m:dPr>
              <m:begChr m:val="|"/>
              <m:endChr m:val="⟩"/>
              <m:ctrlPr/>
            </m:dPr>
            <m:e>
              <m:r>
                <m:t>X</m:t>
              </m:r>
            </m:e>
          </m:d>
          <m:r>
            <m:t>=</m:t>
          </m:r>
          <m:d>
            <m:dPr>
              <m:begChr m:val="⟨"/>
              <m:endChr m:val="⟩"/>
              <m:ctrlPr/>
            </m:dPr>
            <m:e>
              <m:r>
                <m:t>Y</m:t>
              </m:r>
            </m:e>
            <m:e>
              <m:r>
                <m:t>X'</m:t>
              </m:r>
            </m:e>
          </m:d>
          <m:r>
            <m:t>=</m:t>
          </m:r>
          <m:sSup>
            <m:sSupPr>
              <m:ctrlPr/>
            </m:sSupPr>
            <m:e>
              <m:d>
                <m:dPr>
                  <m:begChr m:val="⟨"/>
                  <m:endChr m:val="⟩"/>
                  <m:ctrlPr/>
                </m:dPr>
                <m:e>
                  <m:r>
                    <m:t>X'</m:t>
                  </m:r>
                </m:e>
                <m:e>
                  <m:r>
                    <m:t>Y</m:t>
                  </m:r>
                </m:e>
              </m:d>
            </m:e>
            <m:sup>
              <m:r>
                <m:t>*</m:t>
              </m:r>
            </m:sup>
          </m:sSup>
        </m:oMath>
      </m:oMathPara>
    </w:p>
    <w:p w14:paraId="7DCA8C3C" w14:textId="77777777" w:rsidR="00C03C23" w:rsidRDefault="00C03C23" w:rsidP="00C03C23">
      <w:pPr>
        <w:pStyle w:val="Parasuite"/>
      </w:pPr>
      <w:proofErr w:type="gramStart"/>
      <w:r>
        <w:t>soit</w:t>
      </w:r>
      <w:proofErr w:type="gramEnd"/>
      <w:r>
        <w:t xml:space="preserve"> :</w:t>
      </w:r>
    </w:p>
    <w:p w14:paraId="5E72C46B" w14:textId="77777777" w:rsidR="00C03C23" w:rsidRDefault="002050D0" w:rsidP="00FE523D">
      <w:pPr>
        <w:pStyle w:val="FormuleSN"/>
      </w:pPr>
      <m:oMath>
        <m:d>
          <m:dPr>
            <m:begChr m:val="⟨"/>
            <m:endChr m:val="|"/>
            <m:ctrlPr/>
          </m:dPr>
          <m:e>
            <m:r>
              <m:t>Y</m:t>
            </m:r>
          </m:e>
        </m:d>
        <m:acc>
          <m:accPr>
            <m:ctrlPr/>
          </m:accPr>
          <m:e>
            <m:r>
              <m:t>A</m:t>
            </m:r>
          </m:e>
        </m:acc>
        <m:d>
          <m:dPr>
            <m:begChr m:val="|"/>
            <m:endChr m:val="⟩"/>
            <m:ctrlPr/>
          </m:dPr>
          <m:e>
            <m:r>
              <m:t>X</m:t>
            </m:r>
          </m:e>
        </m:d>
        <m:r>
          <m:t>=</m:t>
        </m:r>
      </m:oMath>
      <w:r w:rsidR="003E3844">
        <w:t xml:space="preserve"> </w:t>
      </w:r>
      <w:r w:rsidR="00C03C23">
        <w:t>(</w:t>
      </w:r>
      <m:oMath>
        <m:d>
          <m:dPr>
            <m:begChr m:val="⟨"/>
            <m:endChr m:val="|"/>
            <m:ctrlPr/>
          </m:dPr>
          <m:e>
            <m:r>
              <m:t>X</m:t>
            </m:r>
          </m:e>
        </m:d>
        <m:acc>
          <m:accPr>
            <m:ctrlPr/>
          </m:accPr>
          <m:e>
            <m:r>
              <m:t>A</m:t>
            </m:r>
          </m:e>
        </m:acc>
      </m:oMath>
      <w:r w:rsidR="00C03C23">
        <w:rPr>
          <w:vertAlign w:val="superscript"/>
        </w:rPr>
        <w:t>†</w:t>
      </w:r>
      <m:oMath>
        <m:d>
          <m:dPr>
            <m:begChr m:val="|"/>
            <m:endChr m:val="⟩"/>
            <m:ctrlPr/>
          </m:dPr>
          <m:e>
            <m:r>
              <m:t>Y</m:t>
            </m:r>
          </m:e>
        </m:d>
      </m:oMath>
      <w:r w:rsidR="00C03C23">
        <w:t>)</w:t>
      </w:r>
      <w:r w:rsidR="00C03C23">
        <w:rPr>
          <w:vertAlign w:val="superscript"/>
        </w:rPr>
        <w:t>*</w:t>
      </w:r>
    </w:p>
    <w:p w14:paraId="73E628FD" w14:textId="77777777" w:rsidR="00C03C23" w:rsidRDefault="00C03C23" w:rsidP="003E3844">
      <w:pPr>
        <w:pStyle w:val="Parasuite"/>
      </w:pPr>
      <w:r>
        <w:t xml:space="preserve">Si </w:t>
      </w:r>
      <m:oMath>
        <m:acc>
          <m:accPr>
            <m:ctrlPr>
              <w:rPr>
                <w:rFonts w:ascii="Cambria Math" w:hAnsi="Cambria Math"/>
                <w:i/>
              </w:rPr>
            </m:ctrlPr>
          </m:accPr>
          <m:e>
            <m:r>
              <w:rPr>
                <w:rFonts w:ascii="Cambria Math"/>
              </w:rPr>
              <m:t>A</m:t>
            </m:r>
          </m:e>
        </m:acc>
      </m:oMath>
      <w:r>
        <w:t xml:space="preserve"> est hermitique on a :</w:t>
      </w:r>
    </w:p>
    <w:p w14:paraId="5FBF763B" w14:textId="77777777" w:rsidR="00C03C23" w:rsidRDefault="002050D0" w:rsidP="00FE523D">
      <w:pPr>
        <w:pStyle w:val="FormuleSN"/>
      </w:pPr>
      <m:oMathPara>
        <m:oMath>
          <m:d>
            <m:dPr>
              <m:begChr m:val="⟨"/>
              <m:endChr m:val="|"/>
              <m:ctrlPr/>
            </m:dPr>
            <m:e>
              <m:r>
                <m:t>Y</m:t>
              </m:r>
            </m:e>
          </m:d>
          <m:acc>
            <m:accPr>
              <m:ctrlPr/>
            </m:accPr>
            <m:e>
              <m:r>
                <m:t>A</m:t>
              </m:r>
            </m:e>
          </m:acc>
          <m:d>
            <m:dPr>
              <m:begChr m:val="|"/>
              <m:endChr m:val="⟩"/>
              <m:ctrlPr/>
            </m:dPr>
            <m:e>
              <m:r>
                <m:t>X</m:t>
              </m:r>
            </m:e>
          </m:d>
          <m:r>
            <m:t>=</m:t>
          </m:r>
          <m:sSup>
            <m:sSupPr>
              <m:ctrlPr/>
            </m:sSupPr>
            <m:e>
              <m:d>
                <m:dPr>
                  <m:ctrlPr/>
                </m:dPr>
                <m:e>
                  <m:d>
                    <m:dPr>
                      <m:begChr m:val="⟨"/>
                      <m:endChr m:val="|"/>
                      <m:ctrlPr/>
                    </m:dPr>
                    <m:e>
                      <m:r>
                        <m:t>X</m:t>
                      </m:r>
                    </m:e>
                  </m:d>
                  <m:acc>
                    <m:accPr>
                      <m:ctrlPr/>
                    </m:accPr>
                    <m:e>
                      <m:r>
                        <m:t>A</m:t>
                      </m:r>
                    </m:e>
                  </m:acc>
                  <m:d>
                    <m:dPr>
                      <m:begChr m:val="|"/>
                      <m:endChr m:val="⟩"/>
                      <m:ctrlPr/>
                    </m:dPr>
                    <m:e>
                      <m:r>
                        <m:t>Y</m:t>
                      </m:r>
                    </m:e>
                  </m:d>
                </m:e>
              </m:d>
            </m:e>
            <m:sup>
              <m:r>
                <m:t>*</m:t>
              </m:r>
            </m:sup>
          </m:sSup>
        </m:oMath>
      </m:oMathPara>
    </w:p>
    <w:p w14:paraId="4F27AD3E" w14:textId="77777777" w:rsidR="00C03C23" w:rsidRDefault="00C03C23" w:rsidP="003E3844">
      <w:pPr>
        <w:pStyle w:val="Parasuite"/>
      </w:pPr>
      <w:r>
        <w:t xml:space="preserve">Tout élément de matrice d'un opérateur </w:t>
      </w:r>
      <w:proofErr w:type="spellStart"/>
      <w:r>
        <w:t>hermitique</w:t>
      </w:r>
      <w:proofErr w:type="spellEnd"/>
      <w:r>
        <w:t xml:space="preserve"> est le conjugué complexe de son transposé. En particulier le nombre </w:t>
      </w:r>
      <m:oMath>
        <m:d>
          <m:dPr>
            <m:begChr m:val="⟨"/>
            <m:endChr m:val="|"/>
            <m:ctrlPr>
              <w:rPr>
                <w:rFonts w:ascii="Cambria Math" w:hAnsi="Cambria Math"/>
                <w:i/>
              </w:rPr>
            </m:ctrlPr>
          </m:dPr>
          <m:e>
            <m:r>
              <w:rPr>
                <w:rFonts w:ascii="Cambria Math"/>
              </w:rPr>
              <m:t>X</m:t>
            </m:r>
          </m:e>
        </m:d>
        <m:acc>
          <m:accPr>
            <m:ctrlPr>
              <w:rPr>
                <w:rFonts w:ascii="Cambria Math" w:hAnsi="Cambria Math"/>
                <w:i/>
              </w:rPr>
            </m:ctrlPr>
          </m:accPr>
          <m:e>
            <m:r>
              <w:rPr>
                <w:rFonts w:ascii="Cambria Math"/>
              </w:rPr>
              <m:t>A</m:t>
            </m:r>
          </m:e>
        </m:acc>
        <m:d>
          <m:dPr>
            <m:begChr m:val="|"/>
            <m:endChr m:val="⟩"/>
            <m:ctrlPr>
              <w:rPr>
                <w:rFonts w:ascii="Cambria Math" w:hAnsi="Cambria Math"/>
                <w:i/>
              </w:rPr>
            </m:ctrlPr>
          </m:dPr>
          <m:e>
            <m:r>
              <w:rPr>
                <w:rFonts w:ascii="Cambria Math"/>
              </w:rPr>
              <m:t>X</m:t>
            </m:r>
          </m:e>
        </m:d>
      </m:oMath>
      <w:r>
        <w:t xml:space="preserve"> est réel si </w:t>
      </w:r>
      <m:oMath>
        <m:acc>
          <m:accPr>
            <m:ctrlPr>
              <w:rPr>
                <w:rFonts w:ascii="Cambria Math" w:hAnsi="Cambria Math"/>
                <w:i/>
              </w:rPr>
            </m:ctrlPr>
          </m:accPr>
          <m:e>
            <m:r>
              <w:rPr>
                <w:rFonts w:ascii="Cambria Math"/>
              </w:rPr>
              <m:t>A</m:t>
            </m:r>
          </m:e>
        </m:acc>
      </m:oMath>
      <w:r>
        <w:t xml:space="preserve"> est hermitique.</w:t>
      </w:r>
    </w:p>
    <w:p w14:paraId="402E0E5F" w14:textId="77777777" w:rsidR="00C03C23" w:rsidRDefault="00C03C23" w:rsidP="00C03C23">
      <w:pPr>
        <w:sectPr w:rsidR="00C03C23">
          <w:footerReference w:type="even" r:id="rId75"/>
          <w:footerReference w:type="default" r:id="rId76"/>
          <w:type w:val="continuous"/>
          <w:pgSz w:w="11906" w:h="16838" w:code="9"/>
          <w:pgMar w:top="1418" w:right="1418" w:bottom="1134" w:left="1418" w:header="720" w:footer="720" w:gutter="0"/>
          <w:cols w:space="720"/>
        </w:sectPr>
      </w:pPr>
      <w:r>
        <w:t xml:space="preserve">Nous verrons plus loin l'importance des opérateurs </w:t>
      </w:r>
      <w:proofErr w:type="spellStart"/>
      <w:r>
        <w:t>hermitiques</w:t>
      </w:r>
      <w:proofErr w:type="spellEnd"/>
      <w:r>
        <w:t xml:space="preserve"> en physique quantique.</w:t>
      </w:r>
    </w:p>
    <w:p w14:paraId="41EA2D1A" w14:textId="77777777" w:rsidR="00C03C23" w:rsidRDefault="00C03C23" w:rsidP="00C03C23">
      <w:pPr>
        <w:pStyle w:val="Titre2"/>
        <w:ind w:left="0" w:firstLine="0"/>
        <w:jc w:val="left"/>
      </w:pPr>
      <w:bookmarkStart w:id="290" w:name="_Toc430011123"/>
      <w:bookmarkStart w:id="291" w:name="_Toc218697572"/>
      <w:r>
        <w:t>Vecteurs propres et valeurs propres</w:t>
      </w:r>
      <w:bookmarkEnd w:id="290"/>
      <w:bookmarkEnd w:id="291"/>
    </w:p>
    <w:p w14:paraId="4FD10913" w14:textId="77777777" w:rsidR="00C03C23" w:rsidRDefault="00C03C23" w:rsidP="006E774B">
      <w:pPr>
        <w:pStyle w:val="Parasuite"/>
      </w:pPr>
      <w:r>
        <w:t xml:space="preserve">Soit </w:t>
      </w:r>
      <m:oMath>
        <m:acc>
          <m:accPr>
            <m:ctrlPr>
              <w:rPr>
                <w:rFonts w:ascii="Cambria Math" w:hAnsi="Cambria Math"/>
                <w:i/>
              </w:rPr>
            </m:ctrlPr>
          </m:accPr>
          <m:e>
            <m:r>
              <w:rPr>
                <w:rFonts w:ascii="Cambria Math"/>
              </w:rPr>
              <m:t>A</m:t>
            </m:r>
          </m:e>
        </m:acc>
      </m:oMath>
      <w:r>
        <w:t xml:space="preserve"> un opérateur linéaire. Le ket </w:t>
      </w:r>
      <m:oMath>
        <m:d>
          <m:dPr>
            <m:begChr m:val="|"/>
            <m:endChr m:val="⟩"/>
            <m:ctrlPr>
              <w:rPr>
                <w:rFonts w:ascii="Cambria Math" w:hAnsi="Cambria Math"/>
                <w:i/>
              </w:rPr>
            </m:ctrlPr>
          </m:dPr>
          <m:e>
            <m:r>
              <w:rPr>
                <w:rFonts w:ascii="Cambria Math"/>
              </w:rPr>
              <m:t>x</m:t>
            </m:r>
          </m:e>
        </m:d>
      </m:oMath>
      <w:r>
        <w:t xml:space="preserve"> est ket propre de </w:t>
      </w:r>
      <m:oMath>
        <m:acc>
          <m:accPr>
            <m:ctrlPr>
              <w:rPr>
                <w:rFonts w:ascii="Cambria Math" w:hAnsi="Cambria Math"/>
                <w:i/>
              </w:rPr>
            </m:ctrlPr>
          </m:accPr>
          <m:e>
            <m:r>
              <w:rPr>
                <w:rFonts w:ascii="Cambria Math"/>
              </w:rPr>
              <m:t>A</m:t>
            </m:r>
          </m:e>
        </m:acc>
      </m:oMath>
      <w:r>
        <w:t xml:space="preserve"> si le vecteur </w:t>
      </w:r>
      <m:oMath>
        <m:acc>
          <m:accPr>
            <m:ctrlPr>
              <w:rPr>
                <w:rFonts w:ascii="Cambria Math" w:hAnsi="Cambria Math"/>
                <w:i/>
              </w:rPr>
            </m:ctrlPr>
          </m:accPr>
          <m:e>
            <m:r>
              <w:rPr>
                <w:rFonts w:ascii="Cambria Math"/>
              </w:rPr>
              <m:t>A</m:t>
            </m:r>
          </m:e>
        </m:acc>
        <m:d>
          <m:dPr>
            <m:begChr m:val="|"/>
            <m:endChr m:val="⟩"/>
            <m:ctrlPr>
              <w:rPr>
                <w:rFonts w:ascii="Cambria Math" w:hAnsi="Cambria Math"/>
                <w:i/>
              </w:rPr>
            </m:ctrlPr>
          </m:dPr>
          <m:e>
            <m:r>
              <w:rPr>
                <w:rFonts w:ascii="Cambria Math"/>
              </w:rPr>
              <m:t>x</m:t>
            </m:r>
          </m:e>
        </m:d>
      </m:oMath>
      <w:r>
        <w:t xml:space="preserve"> est proportionnel à </w:t>
      </w:r>
      <m:oMath>
        <m:d>
          <m:dPr>
            <m:begChr m:val="|"/>
            <m:endChr m:val="⟩"/>
            <m:ctrlPr>
              <w:rPr>
                <w:rFonts w:ascii="Cambria Math" w:hAnsi="Cambria Math"/>
                <w:i/>
              </w:rPr>
            </m:ctrlPr>
          </m:dPr>
          <m:e>
            <m:r>
              <w:rPr>
                <w:rFonts w:ascii="Cambria Math"/>
              </w:rPr>
              <m:t>x</m:t>
            </m:r>
          </m:e>
        </m:d>
      </m:oMath>
      <w:r>
        <w:t xml:space="preserve"> c'est-à-dire si :</w:t>
      </w:r>
    </w:p>
    <w:bookmarkStart w:id="292" w:name="_Ref99861971"/>
    <w:bookmarkEnd w:id="292"/>
    <w:p w14:paraId="2155F472" w14:textId="77777777" w:rsidR="00C03C23" w:rsidRDefault="002050D0" w:rsidP="006E774B">
      <w:pPr>
        <w:pStyle w:val="Formule"/>
        <w:spacing w:before="60"/>
        <w:jc w:val="left"/>
      </w:pPr>
      <m:oMath>
        <m:acc>
          <m:accPr>
            <m:ctrlPr>
              <w:rPr>
                <w:rFonts w:ascii="Cambria Math" w:hAnsi="Cambria Math"/>
                <w:i/>
              </w:rPr>
            </m:ctrlPr>
          </m:accPr>
          <m:e>
            <m:r>
              <w:rPr>
                <w:rFonts w:ascii="Cambria Math"/>
              </w:rPr>
              <m:t>A</m:t>
            </m:r>
          </m:e>
        </m:acc>
        <m:d>
          <m:dPr>
            <m:begChr m:val="|"/>
            <m:endChr m:val="⟩"/>
            <m:ctrlPr>
              <w:rPr>
                <w:rFonts w:ascii="Cambria Math" w:hAnsi="Cambria Math"/>
                <w:i/>
              </w:rPr>
            </m:ctrlPr>
          </m:dPr>
          <m:e>
            <m:r>
              <w:rPr>
                <w:rFonts w:ascii="Cambria Math"/>
              </w:rPr>
              <m:t>x</m:t>
            </m:r>
          </m:e>
        </m:d>
        <m:r>
          <w:rPr>
            <w:rFonts w:ascii="Cambria Math"/>
          </w:rPr>
          <m:t>=λ</m:t>
        </m:r>
        <m:d>
          <m:dPr>
            <m:begChr m:val="|"/>
            <m:endChr m:val="⟩"/>
            <m:ctrlPr>
              <w:rPr>
                <w:rFonts w:ascii="Cambria Math" w:hAnsi="Cambria Math"/>
                <w:i/>
              </w:rPr>
            </m:ctrlPr>
          </m:dPr>
          <m:e>
            <m:r>
              <w:rPr>
                <w:rFonts w:ascii="Cambria Math"/>
              </w:rPr>
              <m:t>x</m:t>
            </m:r>
          </m:e>
        </m:d>
      </m:oMath>
    </w:p>
    <w:p w14:paraId="798F8B62" w14:textId="77777777" w:rsidR="00C03C23" w:rsidRDefault="006E774B" w:rsidP="006E774B">
      <w:pPr>
        <w:pStyle w:val="Parasuite"/>
      </w:pPr>
      <m:oMath>
        <m:r>
          <w:rPr>
            <w:rFonts w:ascii="Cambria Math"/>
          </w:rPr>
          <m:t>λ</m:t>
        </m:r>
      </m:oMath>
      <w:r w:rsidR="00C03C23">
        <w:t xml:space="preserve"> </w:t>
      </w:r>
      <w:proofErr w:type="gramStart"/>
      <w:r w:rsidR="00C03C23">
        <w:t>est</w:t>
      </w:r>
      <w:proofErr w:type="gramEnd"/>
      <w:r w:rsidR="00C03C23">
        <w:t xml:space="preserve"> la valeur propre de </w:t>
      </w:r>
      <m:oMath>
        <m:acc>
          <m:accPr>
            <m:ctrlPr>
              <w:rPr>
                <w:rFonts w:ascii="Cambria Math" w:hAnsi="Cambria Math"/>
                <w:i/>
              </w:rPr>
            </m:ctrlPr>
          </m:accPr>
          <m:e>
            <m:r>
              <w:rPr>
                <w:rFonts w:ascii="Cambria Math"/>
              </w:rPr>
              <m:t>A</m:t>
            </m:r>
          </m:e>
        </m:acc>
      </m:oMath>
      <w:r w:rsidR="00C03C23">
        <w:t xml:space="preserve"> associée au vecteur propre </w:t>
      </w:r>
      <m:oMath>
        <m:d>
          <m:dPr>
            <m:begChr m:val="|"/>
            <m:endChr m:val="⟩"/>
            <m:ctrlPr>
              <w:rPr>
                <w:rFonts w:ascii="Cambria Math" w:hAnsi="Cambria Math"/>
                <w:i/>
              </w:rPr>
            </m:ctrlPr>
          </m:dPr>
          <m:e>
            <m:r>
              <w:rPr>
                <w:rFonts w:ascii="Cambria Math"/>
              </w:rPr>
              <m:t>x</m:t>
            </m:r>
          </m:e>
        </m:d>
      </m:oMath>
      <w:r w:rsidR="00C03C23">
        <w:t>. Si à une valeur propre correspond deux ou plusieurs vecteurs propres, on dit qu'elle est d</w:t>
      </w:r>
      <w:proofErr w:type="spellStart"/>
      <w:r w:rsidR="00C03C23">
        <w:t>égénérée</w:t>
      </w:r>
      <w:proofErr w:type="spellEnd"/>
      <w:r w:rsidR="00C03C23">
        <w:t>. Ces vecteurs engendrent un sous-espace associé à la valeur propre.</w:t>
      </w:r>
    </w:p>
    <w:p w14:paraId="12E323DE" w14:textId="77777777" w:rsidR="00C03C23" w:rsidRDefault="00C03C23" w:rsidP="00C03C23">
      <w:pPr>
        <w:pStyle w:val="Parasuite"/>
      </w:pPr>
      <w:r w:rsidRPr="005919B3">
        <w:rPr>
          <w:b/>
          <w:u w:val="single"/>
        </w:rPr>
        <w:t>Dans la suite, par soucis de simplification, nous supposerons que les valeurs propres sont non dégénérées</w:t>
      </w:r>
      <w:r>
        <w:t>.</w:t>
      </w:r>
    </w:p>
    <w:p w14:paraId="2EE3B977" w14:textId="5F031F2D" w:rsidR="00C03C23" w:rsidRDefault="00C03C23" w:rsidP="00C03C23">
      <w:pPr>
        <w:pStyle w:val="Parasuite"/>
      </w:pPr>
      <w:r>
        <w:t xml:space="preserve">Ecrivons la relation </w:t>
      </w:r>
      <w:r>
        <w:fldChar w:fldCharType="begin"/>
      </w:r>
      <w:r>
        <w:instrText xml:space="preserve"> REF _Ref99861971 \r \h </w:instrText>
      </w:r>
      <w:r>
        <w:fldChar w:fldCharType="separate"/>
      </w:r>
      <w:r w:rsidR="0042247F">
        <w:t>(40)</w:t>
      </w:r>
      <w:r>
        <w:fldChar w:fldCharType="end"/>
      </w:r>
      <w:r>
        <w:t xml:space="preserve"> dans l'espace dual :</w:t>
      </w:r>
    </w:p>
    <w:bookmarkStart w:id="293" w:name="_Ref99862145"/>
    <w:bookmarkEnd w:id="293"/>
    <w:p w14:paraId="714EDE72" w14:textId="77777777" w:rsidR="00C03C23" w:rsidRDefault="002050D0" w:rsidP="006E774B">
      <w:pPr>
        <w:pStyle w:val="Formule"/>
        <w:spacing w:before="60"/>
        <w:jc w:val="left"/>
      </w:pPr>
      <m:oMath>
        <m:d>
          <m:dPr>
            <m:begChr m:val="⟨"/>
            <m:endChr m:val="|"/>
            <m:ctrlPr>
              <w:rPr>
                <w:rFonts w:ascii="Cambria Math" w:hAnsi="Cambria Math"/>
                <w:i/>
              </w:rPr>
            </m:ctrlPr>
          </m:dPr>
          <m:e>
            <m:r>
              <w:rPr>
                <w:rFonts w:ascii="Cambria Math"/>
              </w:rPr>
              <m:t>x</m:t>
            </m:r>
          </m:e>
        </m:d>
        <m:sSup>
          <m:sSupPr>
            <m:ctrlPr>
              <w:rPr>
                <w:rFonts w:ascii="Cambria Math" w:hAnsi="Cambria Math"/>
                <w:i/>
              </w:rPr>
            </m:ctrlPr>
          </m:sSupPr>
          <m:e>
            <m:acc>
              <m:accPr>
                <m:ctrlPr>
                  <w:rPr>
                    <w:rFonts w:ascii="Cambria Math" w:hAnsi="Cambria Math"/>
                    <w:i/>
                  </w:rPr>
                </m:ctrlPr>
              </m:accPr>
              <m:e>
                <m:r>
                  <w:rPr>
                    <w:rFonts w:ascii="Cambria Math"/>
                  </w:rPr>
                  <m:t>A</m:t>
                </m:r>
              </m:e>
            </m:acc>
          </m:e>
          <m:sup>
            <m:r>
              <w:rPr>
                <w:rFonts w:ascii="Cambria Math"/>
              </w:rPr>
              <m:t>+</m:t>
            </m:r>
          </m:sup>
        </m:sSup>
        <m:r>
          <w:rPr>
            <w:rFonts w:ascii="Cambria Math"/>
          </w:rPr>
          <m:t>=</m:t>
        </m:r>
        <m:sSup>
          <m:sSupPr>
            <m:ctrlPr>
              <w:rPr>
                <w:rFonts w:ascii="Cambria Math" w:hAnsi="Cambria Math"/>
                <w:i/>
              </w:rPr>
            </m:ctrlPr>
          </m:sSupPr>
          <m:e>
            <m:r>
              <w:rPr>
                <w:rFonts w:ascii="Cambria Math"/>
              </w:rPr>
              <m:t>λ</m:t>
            </m:r>
          </m:e>
          <m:sup>
            <m:r>
              <w:rPr>
                <w:rFonts w:ascii="Cambria Math"/>
              </w:rPr>
              <m:t>*</m:t>
            </m:r>
          </m:sup>
        </m:sSup>
        <m:d>
          <m:dPr>
            <m:begChr m:val="⟨"/>
            <m:endChr m:val="|"/>
            <m:ctrlPr>
              <w:rPr>
                <w:rFonts w:ascii="Cambria Math" w:hAnsi="Cambria Math"/>
                <w:i/>
              </w:rPr>
            </m:ctrlPr>
          </m:dPr>
          <m:e>
            <m:r>
              <w:rPr>
                <w:rFonts w:ascii="Cambria Math"/>
              </w:rPr>
              <m:t>x</m:t>
            </m:r>
          </m:e>
        </m:d>
      </m:oMath>
    </w:p>
    <w:p w14:paraId="79B8C1E8" w14:textId="40577DEB" w:rsidR="00C03C23" w:rsidRDefault="00C03C23" w:rsidP="00C03C23">
      <w:pPr>
        <w:pStyle w:val="Parasuite"/>
      </w:pPr>
      <w:r>
        <w:t xml:space="preserve">Les relations </w:t>
      </w:r>
      <w:r>
        <w:fldChar w:fldCharType="begin"/>
      </w:r>
      <w:r>
        <w:instrText xml:space="preserve"> REF _Ref99861971 \w \h </w:instrText>
      </w:r>
      <w:r>
        <w:fldChar w:fldCharType="separate"/>
      </w:r>
      <w:r w:rsidR="0042247F">
        <w:t>(40)</w:t>
      </w:r>
      <w:r>
        <w:fldChar w:fldCharType="end"/>
      </w:r>
      <w:r>
        <w:t xml:space="preserve"> et </w:t>
      </w:r>
      <w:r>
        <w:fldChar w:fldCharType="begin"/>
      </w:r>
      <w:r>
        <w:instrText xml:space="preserve"> REF _Ref99862145 \w \h </w:instrText>
      </w:r>
      <w:r>
        <w:fldChar w:fldCharType="separate"/>
      </w:r>
      <w:r w:rsidR="0042247F">
        <w:t>(41)</w:t>
      </w:r>
      <w:r>
        <w:fldChar w:fldCharType="end"/>
      </w:r>
      <w:r>
        <w:t xml:space="preserve"> donnent :</w:t>
      </w:r>
    </w:p>
    <w:p w14:paraId="3FF3E348" w14:textId="77777777" w:rsidR="00C03C23" w:rsidRDefault="002050D0" w:rsidP="00FE523D">
      <w:pPr>
        <w:pStyle w:val="FormuleSN"/>
      </w:pPr>
      <m:oMathPara>
        <m:oMath>
          <m:d>
            <m:dPr>
              <m:begChr m:val="⟨"/>
              <m:endChr m:val="|"/>
              <m:ctrlPr/>
            </m:dPr>
            <m:e>
              <m:r>
                <m:t>x</m:t>
              </m:r>
            </m:e>
          </m:d>
          <m:acc>
            <m:accPr>
              <m:ctrlPr/>
            </m:accPr>
            <m:e>
              <m:r>
                <m:t>A</m:t>
              </m:r>
            </m:e>
          </m:acc>
          <m:d>
            <m:dPr>
              <m:begChr m:val="|"/>
              <m:endChr m:val="⟩"/>
              <m:ctrlPr/>
            </m:dPr>
            <m:e>
              <m:r>
                <m:t>x</m:t>
              </m:r>
            </m:e>
          </m:d>
          <m:r>
            <m:t>=λ</m:t>
          </m:r>
          <m:d>
            <m:dPr>
              <m:begChr m:val="⟨"/>
              <m:endChr m:val="⟩"/>
              <m:ctrlPr/>
            </m:dPr>
            <m:e>
              <m:r>
                <m:t>x</m:t>
              </m:r>
            </m:e>
            <m:e>
              <m:r>
                <m:t>x</m:t>
              </m:r>
            </m:e>
          </m:d>
        </m:oMath>
      </m:oMathPara>
    </w:p>
    <w:p w14:paraId="0A6320B2" w14:textId="77777777" w:rsidR="00C03C23" w:rsidRDefault="002050D0" w:rsidP="00FE523D">
      <w:pPr>
        <w:pStyle w:val="FormuleSN"/>
      </w:pPr>
      <m:oMathPara>
        <m:oMath>
          <m:d>
            <m:dPr>
              <m:begChr m:val="⟨"/>
              <m:endChr m:val="|"/>
              <m:ctrlPr/>
            </m:dPr>
            <m:e>
              <m:r>
                <m:t>x</m:t>
              </m:r>
            </m:e>
          </m:d>
          <m:sSup>
            <m:sSupPr>
              <m:ctrlPr/>
            </m:sSupPr>
            <m:e>
              <m:acc>
                <m:accPr>
                  <m:ctrlPr/>
                </m:accPr>
                <m:e>
                  <m:r>
                    <m:t>A</m:t>
                  </m:r>
                </m:e>
              </m:acc>
            </m:e>
            <m:sup>
              <m:r>
                <m:t>+</m:t>
              </m:r>
            </m:sup>
          </m:sSup>
          <m:d>
            <m:dPr>
              <m:begChr m:val="|"/>
              <m:endChr m:val="⟩"/>
              <m:ctrlPr/>
            </m:dPr>
            <m:e>
              <m:r>
                <m:t>x</m:t>
              </m:r>
            </m:e>
          </m:d>
          <m:r>
            <m:t>=</m:t>
          </m:r>
          <m:sSup>
            <m:sSupPr>
              <m:ctrlPr/>
            </m:sSupPr>
            <m:e>
              <m:r>
                <m:t>λ</m:t>
              </m:r>
            </m:e>
            <m:sup>
              <m:r>
                <m:t>*</m:t>
              </m:r>
            </m:sup>
          </m:sSup>
          <m:d>
            <m:dPr>
              <m:begChr m:val="⟨"/>
              <m:endChr m:val="⟩"/>
              <m:ctrlPr/>
            </m:dPr>
            <m:e>
              <m:r>
                <m:t>x</m:t>
              </m:r>
            </m:e>
            <m:e>
              <m:r>
                <m:t>x</m:t>
              </m:r>
            </m:e>
          </m:d>
        </m:oMath>
      </m:oMathPara>
    </w:p>
    <w:p w14:paraId="17E9F07C" w14:textId="77777777" w:rsidR="00C03C23" w:rsidRDefault="00C03C23" w:rsidP="006E774B">
      <w:pPr>
        <w:pStyle w:val="Parasuite"/>
      </w:pPr>
      <w:r>
        <w:t xml:space="preserve">Si </w:t>
      </w:r>
      <m:oMath>
        <m:acc>
          <m:accPr>
            <m:ctrlPr>
              <w:rPr>
                <w:rFonts w:ascii="Cambria Math" w:hAnsi="Cambria Math"/>
                <w:i/>
              </w:rPr>
            </m:ctrlPr>
          </m:accPr>
          <m:e>
            <m:r>
              <w:rPr>
                <w:rFonts w:ascii="Cambria Math"/>
              </w:rPr>
              <m:t>A</m:t>
            </m:r>
          </m:e>
        </m:acc>
      </m:oMath>
      <w:r>
        <w:t xml:space="preserve"> est un opérateur hermitique (</w:t>
      </w:r>
      <m:oMath>
        <m:acc>
          <m:accPr>
            <m:ctrlPr>
              <w:rPr>
                <w:rFonts w:ascii="Cambria Math" w:hAnsi="Cambria Math"/>
                <w:i/>
              </w:rPr>
            </m:ctrlPr>
          </m:accPr>
          <m:e>
            <m:r>
              <w:rPr>
                <w:rFonts w:ascii="Cambria Math"/>
              </w:rPr>
              <m:t>A</m:t>
            </m:r>
          </m:e>
        </m:acc>
        <m:r>
          <w:rPr>
            <w:rFonts w:ascii="Cambria Math"/>
          </w:rPr>
          <m:t>=</m:t>
        </m:r>
        <m:sSup>
          <m:sSupPr>
            <m:ctrlPr>
              <w:rPr>
                <w:rFonts w:ascii="Cambria Math" w:hAnsi="Cambria Math"/>
                <w:i/>
              </w:rPr>
            </m:ctrlPr>
          </m:sSupPr>
          <m:e>
            <m:acc>
              <m:accPr>
                <m:ctrlPr>
                  <w:rPr>
                    <w:rFonts w:ascii="Cambria Math" w:hAnsi="Cambria Math"/>
                    <w:i/>
                  </w:rPr>
                </m:ctrlPr>
              </m:accPr>
              <m:e>
                <m:r>
                  <w:rPr>
                    <w:rFonts w:ascii="Cambria Math"/>
                  </w:rPr>
                  <m:t>A</m:t>
                </m:r>
              </m:e>
            </m:acc>
          </m:e>
          <m:sup>
            <m:r>
              <w:rPr>
                <w:rFonts w:ascii="Cambria Math"/>
              </w:rPr>
              <m:t>+</m:t>
            </m:r>
          </m:sup>
        </m:sSup>
      </m:oMath>
      <w:r>
        <w:t xml:space="preserve">), on a </w:t>
      </w:r>
      <m:oMath>
        <m:r>
          <w:rPr>
            <w:rFonts w:ascii="Cambria Math"/>
          </w:rPr>
          <m:t>λ=</m:t>
        </m:r>
        <m:sSup>
          <m:sSupPr>
            <m:ctrlPr>
              <w:rPr>
                <w:rFonts w:ascii="Cambria Math" w:hAnsi="Cambria Math"/>
                <w:i/>
              </w:rPr>
            </m:ctrlPr>
          </m:sSupPr>
          <m:e>
            <m:r>
              <w:rPr>
                <w:rFonts w:ascii="Cambria Math"/>
              </w:rPr>
              <m:t>λ</m:t>
            </m:r>
          </m:e>
          <m:sup>
            <m:r>
              <w:rPr>
                <w:rFonts w:ascii="Cambria Math"/>
              </w:rPr>
              <m:t>*</m:t>
            </m:r>
          </m:sup>
        </m:sSup>
      </m:oMath>
      <w:r>
        <w:t xml:space="preserve">. </w:t>
      </w:r>
      <w:r>
        <w:rPr>
          <w:u w:val="single"/>
        </w:rPr>
        <w:t xml:space="preserve">Les valeurs propres d'un opérateur </w:t>
      </w:r>
      <w:proofErr w:type="spellStart"/>
      <w:r>
        <w:rPr>
          <w:u w:val="single"/>
        </w:rPr>
        <w:t>hermitique</w:t>
      </w:r>
      <w:proofErr w:type="spellEnd"/>
      <w:r>
        <w:rPr>
          <w:u w:val="single"/>
        </w:rPr>
        <w:t xml:space="preserve"> sont donc réelles</w:t>
      </w:r>
      <w:r>
        <w:t>.</w:t>
      </w:r>
    </w:p>
    <w:p w14:paraId="04BB71C8" w14:textId="77777777" w:rsidR="00C03C23" w:rsidRDefault="00C03C23" w:rsidP="006E774B">
      <w:pPr>
        <w:pStyle w:val="Parasuite"/>
      </w:pPr>
      <w:r>
        <w:lastRenderedPageBreak/>
        <w:t xml:space="preserve">Considérons deux kets propres </w:t>
      </w:r>
      <m:oMath>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1</m:t>
                </m:r>
              </m:sub>
            </m:sSub>
          </m:e>
        </m:d>
      </m:oMath>
      <w:r>
        <w:t xml:space="preserve"> et </w:t>
      </w:r>
      <m:oMath>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2</m:t>
                </m:r>
              </m:sub>
            </m:sSub>
          </m:e>
        </m:d>
      </m:oMath>
      <w:r>
        <w:t xml:space="preserve"> du même opérateur hermitique :</w:t>
      </w:r>
    </w:p>
    <w:bookmarkStart w:id="294" w:name="_Ref99862801"/>
    <w:bookmarkEnd w:id="294"/>
    <w:p w14:paraId="2608C9FE" w14:textId="77777777" w:rsidR="00C03C23" w:rsidRDefault="002050D0" w:rsidP="006E774B">
      <w:pPr>
        <w:pStyle w:val="Formule"/>
        <w:spacing w:before="60"/>
        <w:jc w:val="left"/>
      </w:pPr>
      <m:oMath>
        <m:acc>
          <m:accPr>
            <m:ctrlPr>
              <w:rPr>
                <w:rFonts w:ascii="Cambria Math" w:hAnsi="Cambria Math"/>
                <w:i/>
              </w:rPr>
            </m:ctrlPr>
          </m:accPr>
          <m:e>
            <m:r>
              <w:rPr>
                <w:rFonts w:ascii="Cambria Math"/>
              </w:rPr>
              <m:t>A</m:t>
            </m:r>
          </m:e>
        </m:acc>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1</m:t>
                </m:r>
              </m:sub>
            </m:sSub>
          </m:e>
        </m:d>
        <m:r>
          <w:rPr>
            <w:rFonts w:ascii="Cambria Math"/>
          </w:rPr>
          <m:t>=</m:t>
        </m:r>
        <m:sSub>
          <m:sSubPr>
            <m:ctrlPr>
              <w:rPr>
                <w:rFonts w:ascii="Cambria Math" w:hAnsi="Cambria Math"/>
                <w:i/>
              </w:rPr>
            </m:ctrlPr>
          </m:sSubPr>
          <m:e>
            <m:r>
              <w:rPr>
                <w:rFonts w:ascii="Cambria Math"/>
              </w:rPr>
              <m:t>λ</m:t>
            </m:r>
          </m:e>
          <m:sub>
            <m:r>
              <w:rPr>
                <w:rFonts w:ascii="Cambria Math"/>
              </w:rPr>
              <m:t>1</m:t>
            </m:r>
          </m:sub>
        </m:sSub>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1</m:t>
                </m:r>
              </m:sub>
            </m:sSub>
          </m:e>
        </m:d>
      </m:oMath>
    </w:p>
    <w:bookmarkStart w:id="295" w:name="_Ref194317928"/>
    <w:bookmarkEnd w:id="295"/>
    <w:p w14:paraId="3A39E1ED" w14:textId="77777777" w:rsidR="00C03C23" w:rsidRDefault="002050D0" w:rsidP="006E774B">
      <w:pPr>
        <w:pStyle w:val="Formule"/>
        <w:spacing w:before="60"/>
        <w:jc w:val="left"/>
      </w:pPr>
      <m:oMath>
        <m:acc>
          <m:accPr>
            <m:ctrlPr>
              <w:rPr>
                <w:rFonts w:ascii="Cambria Math" w:hAnsi="Cambria Math"/>
                <w:i/>
              </w:rPr>
            </m:ctrlPr>
          </m:accPr>
          <m:e>
            <m:r>
              <w:rPr>
                <w:rFonts w:ascii="Cambria Math"/>
              </w:rPr>
              <m:t>A</m:t>
            </m:r>
          </m:e>
        </m:acc>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2</m:t>
                </m:r>
              </m:sub>
            </m:sSub>
          </m:e>
        </m:d>
        <m:r>
          <w:rPr>
            <w:rFonts w:ascii="Cambria Math"/>
          </w:rPr>
          <m:t>=</m:t>
        </m:r>
        <m:sSub>
          <m:sSubPr>
            <m:ctrlPr>
              <w:rPr>
                <w:rFonts w:ascii="Cambria Math" w:hAnsi="Cambria Math"/>
                <w:i/>
              </w:rPr>
            </m:ctrlPr>
          </m:sSubPr>
          <m:e>
            <m:r>
              <w:rPr>
                <w:rFonts w:ascii="Cambria Math"/>
              </w:rPr>
              <m:t>λ</m:t>
            </m:r>
          </m:e>
          <m:sub>
            <m:r>
              <w:rPr>
                <w:rFonts w:ascii="Cambria Math"/>
              </w:rPr>
              <m:t>2</m:t>
            </m:r>
          </m:sub>
        </m:sSub>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2</m:t>
                </m:r>
              </m:sub>
            </m:sSub>
          </m:e>
        </m:d>
      </m:oMath>
    </w:p>
    <w:p w14:paraId="599D13F8" w14:textId="77777777" w:rsidR="00C03C23" w:rsidRDefault="00C03C23" w:rsidP="00C03C23">
      <w:pPr>
        <w:pStyle w:val="Parasuite"/>
      </w:pPr>
      <w:r>
        <w:t>Dans l'espace dual :</w:t>
      </w:r>
    </w:p>
    <w:p w14:paraId="7A13E6E2" w14:textId="77777777" w:rsidR="00C03C23" w:rsidRDefault="002050D0" w:rsidP="006E774B">
      <w:pPr>
        <w:pStyle w:val="Parasuite"/>
      </w:pPr>
      <m:oMath>
        <m:acc>
          <m:accPr>
            <m:ctrlPr>
              <w:rPr>
                <w:rFonts w:ascii="Cambria Math" w:hAnsi="Cambria Math"/>
                <w:i/>
              </w:rPr>
            </m:ctrlPr>
          </m:accPr>
          <m:e>
            <m:r>
              <w:rPr>
                <w:rFonts w:ascii="Cambria Math"/>
              </w:rPr>
              <m:t>A</m:t>
            </m:r>
          </m:e>
        </m:acc>
      </m:oMath>
      <w:r w:rsidR="00C03C23">
        <w:t xml:space="preserve"> </w:t>
      </w:r>
      <w:proofErr w:type="gramStart"/>
      <w:r w:rsidR="00C03C23">
        <w:t>étant</w:t>
      </w:r>
      <w:proofErr w:type="gramEnd"/>
      <w:r w:rsidR="00C03C23">
        <w:t xml:space="preserve"> un opérateur hermitique (</w:t>
      </w:r>
      <m:oMath>
        <m:acc>
          <m:accPr>
            <m:ctrlPr>
              <w:rPr>
                <w:rFonts w:ascii="Cambria Math" w:hAnsi="Cambria Math"/>
                <w:i/>
              </w:rPr>
            </m:ctrlPr>
          </m:accPr>
          <m:e>
            <m:r>
              <w:rPr>
                <w:rFonts w:ascii="Cambria Math"/>
              </w:rPr>
              <m:t>A</m:t>
            </m:r>
          </m:e>
        </m:acc>
        <m:r>
          <w:rPr>
            <w:rFonts w:ascii="Cambria Math"/>
          </w:rPr>
          <m:t>=</m:t>
        </m:r>
        <m:sSup>
          <m:sSupPr>
            <m:ctrlPr>
              <w:rPr>
                <w:rFonts w:ascii="Cambria Math" w:hAnsi="Cambria Math"/>
                <w:i/>
              </w:rPr>
            </m:ctrlPr>
          </m:sSupPr>
          <m:e>
            <m:acc>
              <m:accPr>
                <m:ctrlPr>
                  <w:rPr>
                    <w:rFonts w:ascii="Cambria Math" w:hAnsi="Cambria Math"/>
                    <w:i/>
                  </w:rPr>
                </m:ctrlPr>
              </m:accPr>
              <m:e>
                <m:r>
                  <w:rPr>
                    <w:rFonts w:ascii="Cambria Math"/>
                  </w:rPr>
                  <m:t>A</m:t>
                </m:r>
              </m:e>
            </m:acc>
          </m:e>
          <m:sup>
            <m:r>
              <w:rPr>
                <w:rFonts w:ascii="Cambria Math"/>
              </w:rPr>
              <m:t>+</m:t>
            </m:r>
          </m:sup>
        </m:sSup>
      </m:oMath>
      <w:r w:rsidR="00C03C23">
        <w:t>), sa valeur propre est réelle, on peut donc écrire :</w:t>
      </w:r>
    </w:p>
    <w:bookmarkStart w:id="296" w:name="_Ref99862814"/>
    <w:bookmarkStart w:id="297" w:name="_Ref3900020"/>
    <w:bookmarkEnd w:id="296"/>
    <w:bookmarkEnd w:id="297"/>
    <w:p w14:paraId="688D6B7A" w14:textId="77777777" w:rsidR="00C03C23" w:rsidRDefault="002050D0" w:rsidP="006E774B">
      <w:pPr>
        <w:pStyle w:val="Formule"/>
        <w:spacing w:before="60"/>
        <w:jc w:val="left"/>
      </w:pPr>
      <m:oMath>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2</m:t>
                </m:r>
              </m:sub>
            </m:sSub>
          </m:e>
        </m:d>
        <m:acc>
          <m:accPr>
            <m:ctrlPr>
              <w:rPr>
                <w:rFonts w:ascii="Cambria Math" w:hAnsi="Cambria Math"/>
                <w:i/>
              </w:rPr>
            </m:ctrlPr>
          </m:accPr>
          <m:e>
            <m:r>
              <w:rPr>
                <w:rFonts w:ascii="Cambria Math"/>
              </w:rPr>
              <m:t>A</m:t>
            </m:r>
          </m:e>
        </m:acc>
        <m:r>
          <w:rPr>
            <w:rFonts w:ascii="Cambria Math"/>
          </w:rPr>
          <m:t>=</m:t>
        </m:r>
        <m:sSub>
          <m:sSubPr>
            <m:ctrlPr>
              <w:rPr>
                <w:rFonts w:ascii="Cambria Math" w:hAnsi="Cambria Math"/>
                <w:i/>
              </w:rPr>
            </m:ctrlPr>
          </m:sSubPr>
          <m:e>
            <m:r>
              <w:rPr>
                <w:rFonts w:ascii="Cambria Math"/>
              </w:rPr>
              <m:t>λ</m:t>
            </m:r>
          </m:e>
          <m:sub>
            <m:r>
              <w:rPr>
                <w:rFonts w:ascii="Cambria Math"/>
              </w:rPr>
              <m:t>2</m:t>
            </m:r>
          </m:sub>
        </m:sSub>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2</m:t>
                </m:r>
              </m:sub>
            </m:sSub>
          </m:e>
        </m:d>
      </m:oMath>
    </w:p>
    <w:p w14:paraId="14611F6F" w14:textId="5BB9758C" w:rsidR="00C03C23" w:rsidRDefault="00C03C23" w:rsidP="00C03C23">
      <w:pPr>
        <w:pStyle w:val="Parasuite"/>
      </w:pPr>
      <w:r>
        <w:t xml:space="preserve">Des relations </w:t>
      </w:r>
      <w:r>
        <w:fldChar w:fldCharType="begin"/>
      </w:r>
      <w:r>
        <w:instrText xml:space="preserve"> REF _Ref99862801 \w \h </w:instrText>
      </w:r>
      <w:r>
        <w:fldChar w:fldCharType="separate"/>
      </w:r>
      <w:r w:rsidR="0042247F">
        <w:t>(42)</w:t>
      </w:r>
      <w:r>
        <w:fldChar w:fldCharType="end"/>
      </w:r>
      <w:r>
        <w:t xml:space="preserve"> et </w:t>
      </w:r>
      <w:r>
        <w:fldChar w:fldCharType="begin"/>
      </w:r>
      <w:r>
        <w:instrText xml:space="preserve"> REF _Ref99862814 \r \h </w:instrText>
      </w:r>
      <w:r>
        <w:fldChar w:fldCharType="separate"/>
      </w:r>
      <w:r w:rsidR="0042247F">
        <w:t>(44)</w:t>
      </w:r>
      <w:r>
        <w:fldChar w:fldCharType="end"/>
      </w:r>
      <w:r>
        <w:t>, on tire :</w:t>
      </w:r>
    </w:p>
    <w:p w14:paraId="6CFF9F51" w14:textId="77777777" w:rsidR="00C03C23" w:rsidRDefault="002050D0" w:rsidP="00FE523D">
      <w:pPr>
        <w:pStyle w:val="FormuleSN"/>
      </w:pPr>
      <m:oMathPara>
        <m:oMath>
          <m:d>
            <m:dPr>
              <m:begChr m:val="⟨"/>
              <m:endChr m:val="|"/>
              <m:ctrlPr/>
            </m:dPr>
            <m:e>
              <m:sSub>
                <m:sSubPr>
                  <m:ctrlPr/>
                </m:sSubPr>
                <m:e>
                  <m:r>
                    <m:t>x</m:t>
                  </m:r>
                </m:e>
                <m:sub>
                  <m:r>
                    <m:t>2</m:t>
                  </m:r>
                </m:sub>
              </m:sSub>
            </m:e>
          </m:d>
          <m:acc>
            <m:accPr>
              <m:ctrlPr/>
            </m:accPr>
            <m:e>
              <m:r>
                <m:t>A</m:t>
              </m:r>
            </m:e>
          </m:acc>
          <m:d>
            <m:dPr>
              <m:begChr m:val="|"/>
              <m:endChr m:val="⟩"/>
              <m:ctrlPr/>
            </m:dPr>
            <m:e>
              <m:sSub>
                <m:sSubPr>
                  <m:ctrlPr/>
                </m:sSubPr>
                <m:e>
                  <m:r>
                    <m:t>x</m:t>
                  </m:r>
                </m:e>
                <m:sub>
                  <m:r>
                    <m:t>1</m:t>
                  </m:r>
                </m:sub>
              </m:sSub>
            </m:e>
          </m:d>
          <m:r>
            <m:t>=</m:t>
          </m:r>
          <m:sSub>
            <m:sSubPr>
              <m:ctrlPr/>
            </m:sSubPr>
            <m:e>
              <m:r>
                <m:t>λ</m:t>
              </m:r>
            </m:e>
            <m:sub>
              <m:r>
                <m:t>1</m:t>
              </m:r>
            </m:sub>
          </m:sSub>
          <m:d>
            <m:dPr>
              <m:begChr m:val="⟨"/>
              <m:endChr m:val="⟩"/>
              <m:ctrlPr/>
            </m:dPr>
            <m:e>
              <m:sSub>
                <m:sSubPr>
                  <m:ctrlPr/>
                </m:sSubPr>
                <m:e>
                  <m:r>
                    <m:t>x</m:t>
                  </m:r>
                </m:e>
                <m:sub>
                  <m:r>
                    <m:t>2</m:t>
                  </m:r>
                </m:sub>
              </m:sSub>
            </m:e>
            <m:e>
              <m:sSub>
                <m:sSubPr>
                  <m:ctrlPr/>
                </m:sSubPr>
                <m:e>
                  <m:r>
                    <m:t>x</m:t>
                  </m:r>
                </m:e>
                <m:sub>
                  <m:r>
                    <m:t>1</m:t>
                  </m:r>
                </m:sub>
              </m:sSub>
            </m:e>
          </m:d>
        </m:oMath>
      </m:oMathPara>
    </w:p>
    <w:p w14:paraId="258FD6E5" w14:textId="77777777" w:rsidR="00C03C23" w:rsidRDefault="002050D0" w:rsidP="00FE523D">
      <w:pPr>
        <w:pStyle w:val="FormuleSN"/>
      </w:pPr>
      <m:oMathPara>
        <m:oMath>
          <m:d>
            <m:dPr>
              <m:begChr m:val="⟨"/>
              <m:endChr m:val="|"/>
              <m:ctrlPr/>
            </m:dPr>
            <m:e>
              <m:sSub>
                <m:sSubPr>
                  <m:ctrlPr/>
                </m:sSubPr>
                <m:e>
                  <m:r>
                    <m:t>x</m:t>
                  </m:r>
                </m:e>
                <m:sub>
                  <m:r>
                    <m:t>2</m:t>
                  </m:r>
                </m:sub>
              </m:sSub>
            </m:e>
          </m:d>
          <m:acc>
            <m:accPr>
              <m:ctrlPr/>
            </m:accPr>
            <m:e>
              <m:r>
                <m:t>A</m:t>
              </m:r>
            </m:e>
          </m:acc>
          <m:d>
            <m:dPr>
              <m:begChr m:val="|"/>
              <m:endChr m:val="⟩"/>
              <m:ctrlPr/>
            </m:dPr>
            <m:e>
              <m:sSub>
                <m:sSubPr>
                  <m:ctrlPr/>
                </m:sSubPr>
                <m:e>
                  <m:r>
                    <m:t>x</m:t>
                  </m:r>
                </m:e>
                <m:sub>
                  <m:r>
                    <m:t>1</m:t>
                  </m:r>
                </m:sub>
              </m:sSub>
            </m:e>
          </m:d>
          <m:r>
            <m:t>=</m:t>
          </m:r>
          <m:sSub>
            <m:sSubPr>
              <m:ctrlPr/>
            </m:sSubPr>
            <m:e>
              <m:r>
                <m:t>λ</m:t>
              </m:r>
            </m:e>
            <m:sub>
              <m:r>
                <m:t>2</m:t>
              </m:r>
            </m:sub>
          </m:sSub>
          <m:d>
            <m:dPr>
              <m:begChr m:val="⟨"/>
              <m:endChr m:val="⟩"/>
              <m:ctrlPr/>
            </m:dPr>
            <m:e>
              <m:sSub>
                <m:sSubPr>
                  <m:ctrlPr/>
                </m:sSubPr>
                <m:e>
                  <m:r>
                    <m:t>x</m:t>
                  </m:r>
                </m:e>
                <m:sub>
                  <m:r>
                    <m:t>2</m:t>
                  </m:r>
                </m:sub>
              </m:sSub>
            </m:e>
            <m:e>
              <m:sSub>
                <m:sSubPr>
                  <m:ctrlPr/>
                </m:sSubPr>
                <m:e>
                  <m:r>
                    <m:t>x</m:t>
                  </m:r>
                </m:e>
                <m:sub>
                  <m:r>
                    <m:t>1</m:t>
                  </m:r>
                </m:sub>
              </m:sSub>
            </m:e>
          </m:d>
        </m:oMath>
      </m:oMathPara>
    </w:p>
    <w:p w14:paraId="1A33DB65" w14:textId="77777777" w:rsidR="00C03C23" w:rsidRDefault="00C03C23" w:rsidP="00C03C23">
      <w:pPr>
        <w:pStyle w:val="Parasuite"/>
      </w:pPr>
      <w:r>
        <w:t>En soustrayant ces deux équations, on obtient :</w:t>
      </w:r>
    </w:p>
    <w:p w14:paraId="5274811D" w14:textId="77777777" w:rsidR="00C03C23" w:rsidRDefault="006E774B" w:rsidP="00FE523D">
      <w:pPr>
        <w:pStyle w:val="FormuleSN"/>
      </w:pPr>
      <m:oMathPara>
        <m:oMath>
          <m:r>
            <m:t>0=</m:t>
          </m:r>
          <m:d>
            <m:dPr>
              <m:ctrlPr/>
            </m:dPr>
            <m:e>
              <m:sSub>
                <m:sSubPr>
                  <m:ctrlPr/>
                </m:sSubPr>
                <m:e>
                  <m:r>
                    <m:t>λ</m:t>
                  </m:r>
                </m:e>
                <m:sub>
                  <m:r>
                    <m:t>1</m:t>
                  </m:r>
                </m:sub>
              </m:sSub>
              <m:r>
                <m:t>-</m:t>
              </m:r>
              <m:sSub>
                <m:sSubPr>
                  <m:ctrlPr/>
                </m:sSubPr>
                <m:e>
                  <m:r>
                    <m:t>λ</m:t>
                  </m:r>
                </m:e>
                <m:sub>
                  <m:r>
                    <m:t>2</m:t>
                  </m:r>
                </m:sub>
              </m:sSub>
            </m:e>
          </m:d>
          <m:d>
            <m:dPr>
              <m:begChr m:val="⟨"/>
              <m:endChr m:val="⟩"/>
              <m:ctrlPr/>
            </m:dPr>
            <m:e>
              <m:sSub>
                <m:sSubPr>
                  <m:ctrlPr/>
                </m:sSubPr>
                <m:e>
                  <m:r>
                    <m:t>x</m:t>
                  </m:r>
                </m:e>
                <m:sub>
                  <m:r>
                    <m:t>2</m:t>
                  </m:r>
                </m:sub>
              </m:sSub>
            </m:e>
            <m:e>
              <m:sSub>
                <m:sSubPr>
                  <m:ctrlPr/>
                </m:sSubPr>
                <m:e>
                  <m:r>
                    <m:t>x</m:t>
                  </m:r>
                </m:e>
                <m:sub>
                  <m:r>
                    <m:t>1</m:t>
                  </m:r>
                </m:sub>
              </m:sSub>
            </m:e>
          </m:d>
        </m:oMath>
      </m:oMathPara>
    </w:p>
    <w:p w14:paraId="5A8A240E" w14:textId="77777777" w:rsidR="00C03C23" w:rsidRDefault="00C03C23" w:rsidP="006E774B">
      <w:pPr>
        <w:pStyle w:val="Parasuite"/>
      </w:pPr>
      <w:r>
        <w:t xml:space="preserve">Si </w:t>
      </w:r>
      <m:oMath>
        <m:sSub>
          <m:sSubPr>
            <m:ctrlPr>
              <w:rPr>
                <w:rFonts w:ascii="Cambria Math" w:hAnsi="Cambria Math"/>
                <w:i/>
              </w:rPr>
            </m:ctrlPr>
          </m:sSubPr>
          <m:e>
            <m:r>
              <w:rPr>
                <w:rFonts w:ascii="Cambria Math"/>
              </w:rPr>
              <m:t>λ</m:t>
            </m:r>
          </m:e>
          <m:sub>
            <m:r>
              <w:rPr>
                <w:rFonts w:ascii="Cambria Math"/>
              </w:rPr>
              <m:t>1</m:t>
            </m:r>
          </m:sub>
        </m:sSub>
        <m:r>
          <w:rPr>
            <w:rFonts w:ascii="Cambria Math"/>
          </w:rPr>
          <m:t>≠</m:t>
        </m:r>
        <m:sSub>
          <m:sSubPr>
            <m:ctrlPr>
              <w:rPr>
                <w:rFonts w:ascii="Cambria Math" w:hAnsi="Cambria Math"/>
                <w:i/>
              </w:rPr>
            </m:ctrlPr>
          </m:sSubPr>
          <m:e>
            <m:r>
              <w:rPr>
                <w:rFonts w:ascii="Cambria Math"/>
              </w:rPr>
              <m:t>λ</m:t>
            </m:r>
          </m:e>
          <m:sub>
            <m:r>
              <w:rPr>
                <w:rFonts w:ascii="Cambria Math"/>
              </w:rPr>
              <m:t>2</m:t>
            </m:r>
          </m:sub>
        </m:sSub>
      </m:oMath>
      <w:r>
        <w:t xml:space="preserve"> cela implique </w:t>
      </w:r>
      <m:oMath>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2</m:t>
                </m:r>
              </m:sub>
            </m:sSub>
          </m:e>
          <m:e>
            <m:sSub>
              <m:sSubPr>
                <m:ctrlPr>
                  <w:rPr>
                    <w:rFonts w:ascii="Cambria Math" w:hAnsi="Cambria Math"/>
                    <w:i/>
                  </w:rPr>
                </m:ctrlPr>
              </m:sSubPr>
              <m:e>
                <m:r>
                  <w:rPr>
                    <w:rFonts w:ascii="Cambria Math"/>
                  </w:rPr>
                  <m:t>x</m:t>
                </m:r>
              </m:e>
              <m:sub>
                <m:r>
                  <w:rPr>
                    <w:rFonts w:ascii="Cambria Math"/>
                  </w:rPr>
                  <m:t>1</m:t>
                </m:r>
              </m:sub>
            </m:sSub>
          </m:e>
        </m:d>
        <m:r>
          <w:rPr>
            <w:rFonts w:ascii="Cambria Math"/>
          </w:rPr>
          <m:t>=0</m:t>
        </m:r>
      </m:oMath>
      <w:r>
        <w:t xml:space="preserve">. </w:t>
      </w:r>
      <w:r w:rsidRPr="005919B3">
        <w:rPr>
          <w:u w:val="single"/>
        </w:rPr>
        <w:t xml:space="preserve">Ainsi les vecteurs propres d'un opérateur </w:t>
      </w:r>
      <w:proofErr w:type="spellStart"/>
      <w:r w:rsidRPr="005919B3">
        <w:rPr>
          <w:u w:val="single"/>
        </w:rPr>
        <w:t>hermitique</w:t>
      </w:r>
      <w:proofErr w:type="spellEnd"/>
      <w:r w:rsidRPr="005919B3">
        <w:rPr>
          <w:u w:val="single"/>
        </w:rPr>
        <w:t xml:space="preserve"> associés à des valeurs propres différentes sont orthogonaux</w:t>
      </w:r>
      <w:r w:rsidRPr="005919B3">
        <w:t>.</w:t>
      </w:r>
    </w:p>
    <w:p w14:paraId="009603DB" w14:textId="3AEF7746" w:rsidR="00C03C23" w:rsidRDefault="00C03C23" w:rsidP="00C03C23">
      <w:pPr>
        <w:pStyle w:val="Parasuite"/>
      </w:pPr>
      <w:r>
        <w:t xml:space="preserve">Lors d'un changement de base réalisé au moyen d'une transformation unitaire, l'équation </w:t>
      </w:r>
      <w:r>
        <w:fldChar w:fldCharType="begin"/>
      </w:r>
      <w:r>
        <w:instrText xml:space="preserve"> REF _Ref99861971 \r \h </w:instrText>
      </w:r>
      <w:r>
        <w:fldChar w:fldCharType="separate"/>
      </w:r>
      <w:r w:rsidR="0042247F">
        <w:t>(40)</w:t>
      </w:r>
      <w:r>
        <w:fldChar w:fldCharType="end"/>
      </w:r>
      <w:r>
        <w:t xml:space="preserve"> devient :</w:t>
      </w:r>
    </w:p>
    <w:p w14:paraId="161EA913" w14:textId="77777777" w:rsidR="00C03C23" w:rsidRDefault="002050D0" w:rsidP="00FE523D">
      <w:pPr>
        <w:pStyle w:val="FormuleSN"/>
      </w:pPr>
      <m:oMathPara>
        <m:oMath>
          <m:acc>
            <m:accPr>
              <m:ctrlPr/>
            </m:accPr>
            <m:e>
              <m:r>
                <m:t>U</m:t>
              </m:r>
            </m:e>
          </m:acc>
          <m:acc>
            <m:accPr>
              <m:ctrlPr/>
            </m:accPr>
            <m:e>
              <m:r>
                <m:t>A</m:t>
              </m:r>
            </m:e>
          </m:acc>
          <m:d>
            <m:dPr>
              <m:begChr m:val="|"/>
              <m:endChr m:val="⟩"/>
              <m:ctrlPr/>
            </m:dPr>
            <m:e>
              <m:r>
                <m:t>x</m:t>
              </m:r>
            </m:e>
          </m:d>
          <m:r>
            <m:t>=λ</m:t>
          </m:r>
          <m:acc>
            <m:accPr>
              <m:ctrlPr/>
            </m:accPr>
            <m:e>
              <m:r>
                <m:t>U</m:t>
              </m:r>
            </m:e>
          </m:acc>
          <m:d>
            <m:dPr>
              <m:begChr m:val="|"/>
              <m:endChr m:val="⟩"/>
              <m:ctrlPr/>
            </m:dPr>
            <m:e>
              <m:r>
                <m:t>x</m:t>
              </m:r>
            </m:e>
          </m:d>
        </m:oMath>
      </m:oMathPara>
    </w:p>
    <w:p w14:paraId="31490071" w14:textId="77777777" w:rsidR="00C03C23" w:rsidRDefault="00C03C23" w:rsidP="00C03C23">
      <w:pPr>
        <w:pStyle w:val="Parasuite"/>
      </w:pPr>
      <w:proofErr w:type="gramStart"/>
      <w:r>
        <w:t>soit</w:t>
      </w:r>
      <w:proofErr w:type="gramEnd"/>
      <w:r>
        <w:t xml:space="preserve"> : </w:t>
      </w:r>
    </w:p>
    <w:p w14:paraId="58A2B96A" w14:textId="77777777" w:rsidR="00C03C23" w:rsidRDefault="002050D0" w:rsidP="00FE523D">
      <w:pPr>
        <w:pStyle w:val="FormuleSN"/>
      </w:pPr>
      <m:oMathPara>
        <m:oMath>
          <m:acc>
            <m:accPr>
              <m:ctrlPr/>
            </m:accPr>
            <m:e>
              <m:r>
                <m:t>U</m:t>
              </m:r>
            </m:e>
          </m:acc>
          <m:acc>
            <m:accPr>
              <m:ctrlPr/>
            </m:accPr>
            <m:e>
              <m:r>
                <m:t>A</m:t>
              </m:r>
            </m:e>
          </m:acc>
          <m:sSup>
            <m:sSupPr>
              <m:ctrlPr/>
            </m:sSupPr>
            <m:e>
              <m:acc>
                <m:accPr>
                  <m:ctrlPr/>
                </m:accPr>
                <m:e>
                  <m:r>
                    <m:t>U</m:t>
                  </m:r>
                </m:e>
              </m:acc>
            </m:e>
            <m:sup>
              <m:r>
                <m:t>+</m:t>
              </m:r>
            </m:sup>
          </m:sSup>
          <m:acc>
            <m:accPr>
              <m:ctrlPr/>
            </m:accPr>
            <m:e>
              <m:r>
                <m:t>U</m:t>
              </m:r>
            </m:e>
          </m:acc>
          <m:d>
            <m:dPr>
              <m:begChr m:val="|"/>
              <m:endChr m:val="⟩"/>
              <m:ctrlPr/>
            </m:dPr>
            <m:e>
              <m:r>
                <m:t>x</m:t>
              </m:r>
            </m:e>
          </m:d>
          <m:r>
            <m:t>=λ</m:t>
          </m:r>
          <m:acc>
            <m:accPr>
              <m:ctrlPr/>
            </m:accPr>
            <m:e>
              <m:r>
                <m:t>U</m:t>
              </m:r>
            </m:e>
          </m:acc>
          <m:d>
            <m:dPr>
              <m:begChr m:val="|"/>
              <m:endChr m:val="⟩"/>
              <m:ctrlPr/>
            </m:dPr>
            <m:e>
              <m:r>
                <m:t>x</m:t>
              </m:r>
            </m:e>
          </m:d>
        </m:oMath>
      </m:oMathPara>
    </w:p>
    <w:p w14:paraId="75B00F34" w14:textId="77777777" w:rsidR="00C03C23" w:rsidRDefault="00C03C23" w:rsidP="00C03C23">
      <w:pPr>
        <w:pStyle w:val="Parasuite"/>
      </w:pPr>
      <w:r>
        <w:t xml:space="preserve">Or : </w:t>
      </w:r>
    </w:p>
    <w:p w14:paraId="7E44316D" w14:textId="77777777" w:rsidR="00C03C23" w:rsidRDefault="002050D0" w:rsidP="00FE523D">
      <w:pPr>
        <w:pStyle w:val="FormuleSN"/>
      </w:pPr>
      <m:oMath>
        <m:d>
          <m:dPr>
            <m:begChr m:val="|"/>
            <m:endChr m:val="⟩"/>
            <m:ctrlPr/>
          </m:dPr>
          <m:e>
            <m:r>
              <m:t>x'</m:t>
            </m:r>
          </m:e>
        </m:d>
        <m:r>
          <m:t>=</m:t>
        </m:r>
        <m:acc>
          <m:accPr>
            <m:ctrlPr/>
          </m:accPr>
          <m:e>
            <m:r>
              <m:t>U</m:t>
            </m:r>
          </m:e>
        </m:acc>
        <m:d>
          <m:dPr>
            <m:begChr m:val="|"/>
            <m:endChr m:val="⟩"/>
            <m:ctrlPr/>
          </m:dPr>
          <m:e>
            <m:r>
              <m:t>x</m:t>
            </m:r>
          </m:e>
        </m:d>
      </m:oMath>
      <w:r w:rsidR="00C03C23">
        <w:t xml:space="preserve">  </w:t>
      </w:r>
      <w:proofErr w:type="gramStart"/>
      <w:r w:rsidR="00C03C23">
        <w:t>et</w:t>
      </w:r>
      <w:proofErr w:type="gramEnd"/>
      <w:r w:rsidR="00C03C23">
        <w:t xml:space="preserve"> </w:t>
      </w:r>
      <m:oMath>
        <m:acc>
          <m:accPr>
            <m:ctrlPr/>
          </m:accPr>
          <m:e>
            <m:r>
              <m:t>A</m:t>
            </m:r>
          </m:e>
        </m:acc>
        <m:r>
          <m:t>'=</m:t>
        </m:r>
        <m:acc>
          <m:accPr>
            <m:ctrlPr/>
          </m:accPr>
          <m:e>
            <m:r>
              <m:t>U</m:t>
            </m:r>
          </m:e>
        </m:acc>
        <m:acc>
          <m:accPr>
            <m:ctrlPr/>
          </m:accPr>
          <m:e>
            <m:r>
              <m:t>A</m:t>
            </m:r>
          </m:e>
        </m:acc>
        <m:sSup>
          <m:sSupPr>
            <m:ctrlPr/>
          </m:sSupPr>
          <m:e>
            <m:acc>
              <m:accPr>
                <m:ctrlPr/>
              </m:accPr>
              <m:e>
                <m:r>
                  <m:t>U</m:t>
                </m:r>
              </m:e>
            </m:acc>
          </m:e>
          <m:sup>
            <m:r>
              <m:t>+</m:t>
            </m:r>
          </m:sup>
        </m:sSup>
      </m:oMath>
    </w:p>
    <w:p w14:paraId="19292666" w14:textId="77777777" w:rsidR="00C03C23" w:rsidRDefault="00C03C23" w:rsidP="00C03C23">
      <w:pPr>
        <w:pStyle w:val="Parasuite"/>
      </w:pPr>
      <w:r>
        <w:t>Ainsi, l'équation aux valeurs propres prend la forme :</w:t>
      </w:r>
    </w:p>
    <w:p w14:paraId="5AB2DE03" w14:textId="77777777" w:rsidR="00C03C23" w:rsidRDefault="002050D0" w:rsidP="00FE523D">
      <w:pPr>
        <w:pStyle w:val="FormuleSN"/>
      </w:pPr>
      <m:oMathPara>
        <m:oMath>
          <m:acc>
            <m:accPr>
              <m:ctrlPr/>
            </m:accPr>
            <m:e>
              <m:r>
                <m:t>A</m:t>
              </m:r>
            </m:e>
          </m:acc>
          <m:r>
            <m:t>'</m:t>
          </m:r>
          <m:d>
            <m:dPr>
              <m:begChr m:val="|"/>
              <m:endChr m:val="⟩"/>
              <m:ctrlPr/>
            </m:dPr>
            <m:e>
              <m:r>
                <m:t>x'</m:t>
              </m:r>
            </m:e>
          </m:d>
          <m:r>
            <m:t>=λ</m:t>
          </m:r>
          <m:d>
            <m:dPr>
              <m:begChr m:val="|"/>
              <m:endChr m:val="⟩"/>
              <m:ctrlPr/>
            </m:dPr>
            <m:e>
              <m:r>
                <m:t>x'</m:t>
              </m:r>
            </m:e>
          </m:d>
        </m:oMath>
      </m:oMathPara>
    </w:p>
    <w:p w14:paraId="1AFBF375" w14:textId="77777777" w:rsidR="00C03C23" w:rsidRDefault="00C03C23" w:rsidP="00C03C23">
      <w:pPr>
        <w:pStyle w:val="Parasuite"/>
      </w:pPr>
      <w:r>
        <w:t xml:space="preserve">En conséquence, </w:t>
      </w:r>
      <w:r w:rsidRPr="005747F9">
        <w:rPr>
          <w:u w:val="single"/>
        </w:rPr>
        <w:t>lors d'une transformation unitaire, les opérateurs et les vecteurs propres sont modifiés mais leurs valeurs propres sont inchangées</w:t>
      </w:r>
      <w:r>
        <w:t>.</w:t>
      </w:r>
    </w:p>
    <w:p w14:paraId="4EB7853A" w14:textId="77777777" w:rsidR="00C03C23" w:rsidRDefault="00C03C23" w:rsidP="00C03C23">
      <w:pPr>
        <w:pStyle w:val="Parasuite"/>
      </w:pPr>
      <w:r>
        <w:t>Un changement de base en physique quantique est analogue à un changement de repère en physique classique. Il est évident que toute grandeur physique mesurable doit rester invariante lors d'un changement de base. Les produits scalaires (ou amplitude de probabilité de transition) et les valeurs propres des opérateurs possèdent cette propriété d'invariance. Nous avons vu que les probabilités de transition sont des carrés de modules des produits scalaires. Les valeurs propres représentent les résultats possibles que l'on peut obtenir lors de la mesure d'une grandeur physique.</w:t>
      </w:r>
    </w:p>
    <w:p w14:paraId="717EE4F9" w14:textId="77777777" w:rsidR="00C03C23" w:rsidRDefault="00C03C23" w:rsidP="00C03C23">
      <w:pPr>
        <w:pStyle w:val="Titre2"/>
        <w:ind w:left="0" w:firstLine="0"/>
        <w:jc w:val="left"/>
      </w:pPr>
      <w:bookmarkStart w:id="298" w:name="_Toc430011124"/>
      <w:bookmarkStart w:id="299" w:name="_Toc218697573"/>
      <w:r>
        <w:t>Bases de l'espace des états</w:t>
      </w:r>
      <w:bookmarkEnd w:id="298"/>
      <w:bookmarkEnd w:id="299"/>
    </w:p>
    <w:p w14:paraId="2C231BAB" w14:textId="77777777" w:rsidR="00C03C23" w:rsidRDefault="00C03C23" w:rsidP="001E0480">
      <w:pPr>
        <w:pStyle w:val="Para"/>
      </w:pPr>
      <w:r>
        <w:t xml:space="preserve">Supposons que l'ensemble </w:t>
      </w:r>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k</m:t>
                    </m:r>
                  </m:sub>
                </m:sSub>
              </m:e>
            </m:d>
          </m:e>
        </m:d>
      </m:oMath>
      <w:r>
        <w:t xml:space="preserve"> forme une base de l'espace des états d'un système. Tout état </w:t>
      </w:r>
      <m:oMath>
        <m:d>
          <m:dPr>
            <m:begChr m:val="|"/>
            <m:endChr m:val="⟩"/>
            <m:ctrlPr>
              <w:rPr>
                <w:rFonts w:ascii="Cambria Math" w:hAnsi="Cambria Math"/>
                <w:i/>
              </w:rPr>
            </m:ctrlPr>
          </m:dPr>
          <m:e>
            <m:r>
              <w:rPr>
                <w:rFonts w:ascii="Cambria Math"/>
              </w:rPr>
              <m:t>Ψ</m:t>
            </m:r>
          </m:e>
        </m:d>
      </m:oMath>
      <w:r>
        <w:t xml:space="preserve"> de ce système peut donc être développé sur cette base, c'est-à-dire qu'on peut l'écrire sous la forme :</w:t>
      </w:r>
    </w:p>
    <w:bookmarkStart w:id="300" w:name="_Ref99867925"/>
    <w:bookmarkStart w:id="301" w:name="_Ref158802334"/>
    <w:bookmarkEnd w:id="300"/>
    <w:bookmarkEnd w:id="301"/>
    <w:p w14:paraId="59E948A9" w14:textId="77777777" w:rsidR="00C03C23" w:rsidRDefault="002050D0" w:rsidP="00B93F2B">
      <w:pPr>
        <w:pStyle w:val="Formule"/>
        <w:spacing w:before="60"/>
        <w:jc w:val="left"/>
      </w:pPr>
      <m:oMath>
        <m:d>
          <m:dPr>
            <m:begChr m:val="|"/>
            <m:endChr m:val="⟩"/>
            <m:ctrlPr>
              <w:rPr>
                <w:rFonts w:ascii="Cambria Math" w:hAnsi="Cambria Math"/>
                <w:i/>
              </w:rPr>
            </m:ctrlPr>
          </m:dPr>
          <m:e>
            <m:r>
              <w:rPr>
                <w:rFonts w:ascii="Cambria Math"/>
              </w:rPr>
              <m:t>Ψ</m:t>
            </m:r>
          </m:e>
        </m:d>
        <m:r>
          <w:rPr>
            <w:rFonts w:ascii="Cambria Math"/>
          </w:rPr>
          <m:t>=</m:t>
        </m:r>
        <m:nary>
          <m:naryPr>
            <m:chr m:val="∑"/>
            <m:ctrlPr>
              <w:rPr>
                <w:rFonts w:ascii="Cambria Math" w:hAnsi="Cambria Math"/>
                <w:i/>
              </w:rPr>
            </m:ctrlPr>
          </m:naryPr>
          <m:sub>
            <m:r>
              <w:rPr>
                <w:rFonts w:ascii="Cambria Math"/>
              </w:rPr>
              <m:t>k=1</m:t>
            </m:r>
          </m:sub>
          <m:sup>
            <m:r>
              <w:rPr>
                <w:rFonts w:ascii="Cambria Math"/>
              </w:rPr>
              <m:t>N</m:t>
            </m:r>
          </m:sup>
          <m:e>
            <m:sSub>
              <m:sSubPr>
                <m:ctrlPr>
                  <w:rPr>
                    <w:rFonts w:ascii="Cambria Math" w:hAnsi="Cambria Math"/>
                    <w:i/>
                  </w:rPr>
                </m:ctrlPr>
              </m:sSubPr>
              <m:e>
                <m:r>
                  <w:rPr>
                    <w:rFonts w:ascii="Cambria Math"/>
                  </w:rPr>
                  <m:t>C</m:t>
                </m:r>
              </m:e>
              <m:sub>
                <m:r>
                  <w:rPr>
                    <w:rFonts w:ascii="Cambria Math"/>
                  </w:rPr>
                  <m:t>k</m:t>
                </m:r>
              </m:sub>
            </m:sSub>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k</m:t>
                    </m:r>
                  </m:sub>
                </m:sSub>
              </m:e>
            </m:d>
          </m:e>
        </m:nary>
      </m:oMath>
    </w:p>
    <w:p w14:paraId="6595578E" w14:textId="400E18C3" w:rsidR="00C03C23" w:rsidRDefault="00C03C23" w:rsidP="001E0480">
      <w:pPr>
        <w:pStyle w:val="Parasuite"/>
      </w:pPr>
      <w:r>
        <w:t xml:space="preserve">La donnée des coefficients du développement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t xml:space="preserve"> définit complètement l'état du système. La dimension de l'espace </w:t>
      </w:r>
      <m:oMath>
        <m:r>
          <w:rPr>
            <w:rFonts w:ascii="Cambria Math"/>
          </w:rPr>
          <m:t>N</m:t>
        </m:r>
      </m:oMath>
      <w:r>
        <w:t xml:space="preserve"> est le nombre maximum de vecteurs linéairement indépendants qu'il peut contenir. La dimension de l'espace des états dépend du système étudié et elle peut aller de deux à l'infini. Le développement </w:t>
      </w:r>
      <w:r>
        <w:fldChar w:fldCharType="begin"/>
      </w:r>
      <w:r>
        <w:instrText xml:space="preserve"> REF _Ref158802334 \r \h </w:instrText>
      </w:r>
      <w:r>
        <w:fldChar w:fldCharType="separate"/>
      </w:r>
      <w:r w:rsidR="0042247F">
        <w:t>(45)</w:t>
      </w:r>
      <w:r>
        <w:fldChar w:fldCharType="end"/>
      </w:r>
      <w:r>
        <w:t xml:space="preserve"> est une superposition linéaire d'états</w:t>
      </w:r>
      <w:r>
        <w:fldChar w:fldCharType="begin"/>
      </w:r>
      <w:r>
        <w:instrText xml:space="preserve"> XE "</w:instrText>
      </w:r>
      <w:r w:rsidRPr="0064333D">
        <w:instrText>Superposition linéaire d'états</w:instrText>
      </w:r>
      <w:r>
        <w:instrText xml:space="preserve">" </w:instrText>
      </w:r>
      <w:r>
        <w:fldChar w:fldCharType="end"/>
      </w:r>
      <w:r>
        <w:t>.</w:t>
      </w:r>
    </w:p>
    <w:p w14:paraId="2D4CCC76" w14:textId="77777777" w:rsidR="00C03C23" w:rsidRDefault="00C03C23" w:rsidP="00C03C23">
      <w:pPr>
        <w:pStyle w:val="Parasuite"/>
      </w:pPr>
      <w:r>
        <w:lastRenderedPageBreak/>
        <w:t>Supposons que les produits scalaires des vecteurs de base vérifient la condition.</w:t>
      </w:r>
    </w:p>
    <w:p w14:paraId="764C9797" w14:textId="77777777" w:rsidR="00C03C23" w:rsidRDefault="002050D0" w:rsidP="00FE523D">
      <w:pPr>
        <w:pStyle w:val="FormuleSN"/>
      </w:pPr>
      <m:oMathPara>
        <m:oMath>
          <m:d>
            <m:dPr>
              <m:begChr m:val="⟨"/>
              <m:endChr m:val="⟩"/>
              <m:ctrlPr/>
            </m:dPr>
            <m:e>
              <m:sSub>
                <m:sSubPr>
                  <m:ctrlPr/>
                </m:sSubPr>
                <m:e>
                  <m:r>
                    <m:t>u</m:t>
                  </m:r>
                </m:e>
                <m:sub>
                  <m:r>
                    <m:t>k</m:t>
                  </m:r>
                </m:sub>
              </m:sSub>
            </m:e>
            <m:e>
              <m:sSub>
                <m:sSubPr>
                  <m:ctrlPr/>
                </m:sSubPr>
                <m:e>
                  <m:r>
                    <m:t>u</m:t>
                  </m:r>
                </m:e>
                <m:sub>
                  <m:r>
                    <m:t>l</m:t>
                  </m:r>
                </m:sub>
              </m:sSub>
            </m:e>
          </m:d>
          <m:r>
            <m:t>=</m:t>
          </m:r>
          <m:sSub>
            <m:sSubPr>
              <m:ctrlPr/>
            </m:sSubPr>
            <m:e>
              <m:r>
                <m:t>δ</m:t>
              </m:r>
            </m:e>
            <m:sub>
              <m:r>
                <m:t>k,l</m:t>
              </m:r>
            </m:sub>
          </m:sSub>
        </m:oMath>
      </m:oMathPara>
    </w:p>
    <w:p w14:paraId="73607C0E" w14:textId="77777777" w:rsidR="00C03C23" w:rsidRDefault="00C03C23" w:rsidP="006E774B">
      <w:pPr>
        <w:pStyle w:val="Parasuite"/>
      </w:pPr>
      <w:proofErr w:type="gramStart"/>
      <w:r>
        <w:t>où</w:t>
      </w:r>
      <w:proofErr w:type="gramEnd"/>
      <w:r>
        <w:t xml:space="preserve"> </w:t>
      </w:r>
      <m:oMath>
        <m:sSub>
          <m:sSubPr>
            <m:ctrlPr>
              <w:rPr>
                <w:rFonts w:ascii="Cambria Math" w:hAnsi="Cambria Math"/>
                <w:i/>
              </w:rPr>
            </m:ctrlPr>
          </m:sSubPr>
          <m:e>
            <m:r>
              <w:rPr>
                <w:rFonts w:ascii="Cambria Math"/>
              </w:rPr>
              <m:t>δ</m:t>
            </m:r>
          </m:e>
          <m:sub>
            <m:r>
              <w:rPr>
                <w:rFonts w:ascii="Cambria Math"/>
              </w:rPr>
              <m:t>k,l</m:t>
            </m:r>
          </m:sub>
        </m:sSub>
      </m:oMath>
      <w:r>
        <w:t xml:space="preserve"> est le delta de Kronecker (sa valeur est 1 si les indices sont égaux et 0 s'ils sont différents). </w:t>
      </w:r>
    </w:p>
    <w:p w14:paraId="57841D32" w14:textId="77777777" w:rsidR="00C03C23" w:rsidRDefault="00C03C23" w:rsidP="00C03C23">
      <w:pPr>
        <w:pStyle w:val="Parasuite"/>
      </w:pPr>
      <w:r>
        <w:t>La norme de chaque vecteur de base est donc 1 et ils sont tous orthogonaux entre eux. On dit alors que la base est orthonormée. Dans la suite nous supposerons toujours que la base utilisée est orthonormée.</w:t>
      </w:r>
    </w:p>
    <w:p w14:paraId="0260E79A" w14:textId="506BE355" w:rsidR="00C03C23" w:rsidRDefault="00C03C23" w:rsidP="00C03C23">
      <w:pPr>
        <w:pStyle w:val="Parasuite"/>
      </w:pPr>
      <w:r>
        <w:t xml:space="preserve">On peut trouver les coefficients du développement en projetant l'équation </w:t>
      </w:r>
      <w:r>
        <w:fldChar w:fldCharType="begin"/>
      </w:r>
      <w:r>
        <w:instrText xml:space="preserve"> REF _Ref99867925 \r \h </w:instrText>
      </w:r>
      <w:r>
        <w:fldChar w:fldCharType="separate"/>
      </w:r>
      <w:r w:rsidR="0042247F">
        <w:t>(45)</w:t>
      </w:r>
      <w:r>
        <w:fldChar w:fldCharType="end"/>
      </w:r>
      <w:r>
        <w:t xml:space="preserve"> sur un état de base particulier.</w:t>
      </w:r>
    </w:p>
    <w:p w14:paraId="5AA1A9A7" w14:textId="77777777" w:rsidR="00C03C23" w:rsidRDefault="002050D0" w:rsidP="00FE523D">
      <w:pPr>
        <w:pStyle w:val="FormuleSN"/>
      </w:pPr>
      <m:oMathPara>
        <m:oMath>
          <m:d>
            <m:dPr>
              <m:begChr m:val="⟨"/>
              <m:endChr m:val="⟩"/>
              <m:ctrlPr/>
            </m:dPr>
            <m:e>
              <m:sSub>
                <m:sSubPr>
                  <m:ctrlPr/>
                </m:sSubPr>
                <m:e>
                  <m:r>
                    <m:t>u</m:t>
                  </m:r>
                </m:e>
                <m:sub>
                  <m:r>
                    <m:t>l</m:t>
                  </m:r>
                </m:sub>
              </m:sSub>
            </m:e>
            <m:e>
              <m:r>
                <m:t>Ψ</m:t>
              </m:r>
            </m:e>
          </m:d>
          <m:r>
            <m:t>=</m:t>
          </m:r>
          <m:nary>
            <m:naryPr>
              <m:chr m:val="∑"/>
              <m:ctrlPr/>
            </m:naryPr>
            <m:sub>
              <m:r>
                <m:t>k=1</m:t>
              </m:r>
            </m:sub>
            <m:sup>
              <m:r>
                <m:t>N</m:t>
              </m:r>
            </m:sup>
            <m:e>
              <m:sSub>
                <m:sSubPr>
                  <m:ctrlPr/>
                </m:sSubPr>
                <m:e>
                  <m:r>
                    <m:t>C</m:t>
                  </m:r>
                </m:e>
                <m:sub>
                  <m:r>
                    <m:t>k</m:t>
                  </m:r>
                </m:sub>
              </m:sSub>
              <m:d>
                <m:dPr>
                  <m:begChr m:val="⟨"/>
                  <m:endChr m:val="⟩"/>
                  <m:ctrlPr/>
                </m:dPr>
                <m:e>
                  <m:sSub>
                    <m:sSubPr>
                      <m:ctrlPr/>
                    </m:sSubPr>
                    <m:e>
                      <m:r>
                        <m:t>u</m:t>
                      </m:r>
                    </m:e>
                    <m:sub>
                      <m:r>
                        <m:t>l</m:t>
                      </m:r>
                    </m:sub>
                  </m:sSub>
                </m:e>
                <m:e>
                  <m:sSub>
                    <m:sSubPr>
                      <m:ctrlPr/>
                    </m:sSubPr>
                    <m:e>
                      <m:r>
                        <m:t>u</m:t>
                      </m:r>
                    </m:e>
                    <m:sub>
                      <m:r>
                        <m:t>k</m:t>
                      </m:r>
                    </m:sub>
                  </m:sSub>
                </m:e>
              </m:d>
            </m:e>
          </m:nary>
        </m:oMath>
      </m:oMathPara>
    </w:p>
    <w:p w14:paraId="06F65A0B" w14:textId="77777777" w:rsidR="00C03C23" w:rsidRDefault="00C03C23" w:rsidP="00C03C23">
      <w:pPr>
        <w:pStyle w:val="Parasuite"/>
      </w:pPr>
      <w:proofErr w:type="gramStart"/>
      <w:r>
        <w:t>soit</w:t>
      </w:r>
      <w:proofErr w:type="gramEnd"/>
      <w:r>
        <w:t xml:space="preserve"> :</w:t>
      </w:r>
    </w:p>
    <w:p w14:paraId="33E91178" w14:textId="77777777" w:rsidR="00C03C23" w:rsidRDefault="002050D0" w:rsidP="00FE523D">
      <w:pPr>
        <w:pStyle w:val="FormuleSN"/>
      </w:pPr>
      <m:oMathPara>
        <m:oMath>
          <m:d>
            <m:dPr>
              <m:begChr m:val="⟨"/>
              <m:endChr m:val="⟩"/>
              <m:ctrlPr/>
            </m:dPr>
            <m:e>
              <m:sSub>
                <m:sSubPr>
                  <m:ctrlPr/>
                </m:sSubPr>
                <m:e>
                  <m:r>
                    <m:t>u</m:t>
                  </m:r>
                </m:e>
                <m:sub>
                  <m:r>
                    <m:t>l</m:t>
                  </m:r>
                </m:sub>
              </m:sSub>
            </m:e>
            <m:e>
              <m:r>
                <m:t>Ψ</m:t>
              </m:r>
            </m:e>
          </m:d>
          <m:r>
            <m:t>=</m:t>
          </m:r>
          <m:nary>
            <m:naryPr>
              <m:chr m:val="∑"/>
              <m:ctrlPr/>
            </m:naryPr>
            <m:sub>
              <m:r>
                <m:t>k=1</m:t>
              </m:r>
            </m:sub>
            <m:sup>
              <m:r>
                <m:t>N</m:t>
              </m:r>
            </m:sup>
            <m:e>
              <m:sSub>
                <m:sSubPr>
                  <m:ctrlPr/>
                </m:sSubPr>
                <m:e>
                  <m:r>
                    <m:t>C</m:t>
                  </m:r>
                </m:e>
                <m:sub>
                  <m:r>
                    <m:t>k</m:t>
                  </m:r>
                </m:sub>
              </m:sSub>
              <m:sSub>
                <m:sSubPr>
                  <m:ctrlPr/>
                </m:sSubPr>
                <m:e>
                  <m:r>
                    <m:t>δ</m:t>
                  </m:r>
                </m:e>
                <m:sub>
                  <m:r>
                    <m:t>k,l</m:t>
                  </m:r>
                </m:sub>
              </m:sSub>
            </m:e>
          </m:nary>
        </m:oMath>
      </m:oMathPara>
    </w:p>
    <w:p w14:paraId="0F4FE849" w14:textId="77777777" w:rsidR="00C03C23" w:rsidRDefault="00C03C23" w:rsidP="00C03C23">
      <w:pPr>
        <w:pStyle w:val="Parasuite"/>
      </w:pPr>
      <w:proofErr w:type="gramStart"/>
      <w:r>
        <w:t>soit</w:t>
      </w:r>
      <w:proofErr w:type="gramEnd"/>
      <w:r>
        <w:t xml:space="preserve"> :</w:t>
      </w:r>
    </w:p>
    <w:p w14:paraId="078EFB22" w14:textId="77777777" w:rsidR="00C03C23" w:rsidRDefault="002050D0" w:rsidP="00FE523D">
      <w:pPr>
        <w:pStyle w:val="FormuleSN"/>
      </w:pPr>
      <m:oMathPara>
        <m:oMath>
          <m:d>
            <m:dPr>
              <m:begChr m:val="⟨"/>
              <m:endChr m:val="⟩"/>
              <m:ctrlPr/>
            </m:dPr>
            <m:e>
              <m:sSub>
                <m:sSubPr>
                  <m:ctrlPr/>
                </m:sSubPr>
                <m:e>
                  <m:r>
                    <m:t>u</m:t>
                  </m:r>
                </m:e>
                <m:sub>
                  <m:r>
                    <m:t>l</m:t>
                  </m:r>
                </m:sub>
              </m:sSub>
            </m:e>
            <m:e>
              <m:r>
                <m:t>Ψ</m:t>
              </m:r>
            </m:e>
          </m:d>
          <m:r>
            <m:t>=</m:t>
          </m:r>
          <m:sSub>
            <m:sSubPr>
              <m:ctrlPr/>
            </m:sSubPr>
            <m:e>
              <m:r>
                <m:t>C</m:t>
              </m:r>
            </m:e>
            <m:sub>
              <m:r>
                <m:t>l</m:t>
              </m:r>
            </m:sub>
          </m:sSub>
        </m:oMath>
      </m:oMathPara>
    </w:p>
    <w:p w14:paraId="13450D30" w14:textId="77777777" w:rsidR="00C03C23" w:rsidRDefault="00C03C23" w:rsidP="001E0480">
      <w:pPr>
        <w:pStyle w:val="Parasuite"/>
      </w:pPr>
      <w:r>
        <w:t xml:space="preserve">Chaque coefficient du développement est donc </w:t>
      </w:r>
      <w:r w:rsidRPr="00343B3D">
        <w:rPr>
          <w:highlight w:val="yellow"/>
        </w:rPr>
        <w:t>une amplitude de probabilité de transition de l'état initial à l'un des états de la base</w:t>
      </w:r>
      <w:r>
        <w:t xml:space="preserve">. C'est pourquoi ces coefficients sont appelés </w:t>
      </w:r>
      <w:r>
        <w:rPr>
          <w:u w:val="single"/>
        </w:rPr>
        <w:t>amplitudes d'états</w:t>
      </w:r>
      <w:r>
        <w:rPr>
          <w:u w:val="single"/>
        </w:rPr>
        <w:fldChar w:fldCharType="begin"/>
      </w:r>
      <w:r>
        <w:instrText xml:space="preserve"> XE "Amplitude d'états" </w:instrText>
      </w:r>
      <w:r>
        <w:rPr>
          <w:u w:val="single"/>
        </w:rPr>
        <w:fldChar w:fldCharType="end"/>
      </w:r>
      <w:r>
        <w:t xml:space="preserve">. La probabilité pour trouver le système dans l’état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l</m:t>
                </m:r>
              </m:sub>
            </m:sSub>
          </m:e>
        </m:d>
      </m:oMath>
      <w:r>
        <w:t xml:space="preserve"> est donc :</w:t>
      </w:r>
    </w:p>
    <w:p w14:paraId="5B17A900" w14:textId="77777777" w:rsidR="00C03C23" w:rsidRDefault="002050D0" w:rsidP="00FE523D">
      <w:pPr>
        <w:pStyle w:val="FormuleSN"/>
      </w:pPr>
      <m:oMathPara>
        <m:oMath>
          <m:sSup>
            <m:sSupPr>
              <m:ctrlPr/>
            </m:sSupPr>
            <m:e>
              <m:sSub>
                <m:sSubPr>
                  <m:ctrlPr/>
                </m:sSubPr>
                <m:e>
                  <m:r>
                    <m:t>C</m:t>
                  </m:r>
                </m:e>
                <m:sub>
                  <m:r>
                    <m:t>l</m:t>
                  </m:r>
                </m:sub>
              </m:sSub>
            </m:e>
            <m:sup>
              <m:r>
                <m:t>*</m:t>
              </m:r>
            </m:sup>
          </m:sSup>
          <m:sSub>
            <m:sSubPr>
              <m:ctrlPr/>
            </m:sSubPr>
            <m:e>
              <m:r>
                <m:t>C</m:t>
              </m:r>
            </m:e>
            <m:sub>
              <m:r>
                <m:t>l</m:t>
              </m:r>
            </m:sub>
          </m:sSub>
          <m:r>
            <m:t>=</m:t>
          </m:r>
          <m:d>
            <m:dPr>
              <m:begChr m:val="⟨"/>
              <m:endChr m:val="⟩"/>
              <m:ctrlPr/>
            </m:dPr>
            <m:e>
              <m:r>
                <m:t>Ψ</m:t>
              </m:r>
            </m:e>
            <m:e>
              <m:sSub>
                <m:sSubPr>
                  <m:ctrlPr/>
                </m:sSubPr>
                <m:e>
                  <m:r>
                    <m:t>u</m:t>
                  </m:r>
                </m:e>
                <m:sub>
                  <m:r>
                    <m:t>l</m:t>
                  </m:r>
                </m:sub>
              </m:sSub>
            </m:e>
          </m:d>
          <m:d>
            <m:dPr>
              <m:begChr m:val="⟨"/>
              <m:endChr m:val="⟩"/>
              <m:ctrlPr/>
            </m:dPr>
            <m:e>
              <m:sSub>
                <m:sSubPr>
                  <m:ctrlPr/>
                </m:sSubPr>
                <m:e>
                  <m:r>
                    <m:t>u</m:t>
                  </m:r>
                </m:e>
                <m:sub>
                  <m:r>
                    <m:t>l</m:t>
                  </m:r>
                </m:sub>
              </m:sSub>
            </m:e>
            <m:e>
              <m:r>
                <m:t>Ψ</m:t>
              </m:r>
            </m:e>
          </m:d>
        </m:oMath>
      </m:oMathPara>
    </w:p>
    <w:p w14:paraId="35BB588A" w14:textId="77777777" w:rsidR="00C03C23" w:rsidRDefault="00C03C23" w:rsidP="006E774B">
      <w:pPr>
        <w:pStyle w:val="Parasuite"/>
      </w:pPr>
      <w:r>
        <w:t xml:space="preserve">Un projecteur </w:t>
      </w:r>
      <m:oMath>
        <m:acc>
          <m:accPr>
            <m:ctrlPr>
              <w:rPr>
                <w:rFonts w:ascii="Cambria Math" w:hAnsi="Cambria Math"/>
                <w:i/>
              </w:rPr>
            </m:ctrlPr>
          </m:accPr>
          <m:e>
            <m:r>
              <w:rPr>
                <w:rFonts w:ascii="Cambria Math"/>
              </w:rPr>
              <m:t>P</m:t>
            </m:r>
          </m:e>
        </m:acc>
      </m:oMath>
      <w:r>
        <w:t xml:space="preserve"> est un opérateur hermitique vérifiant la condition :</w:t>
      </w:r>
    </w:p>
    <w:p w14:paraId="6F40836A" w14:textId="77777777" w:rsidR="00C03C23" w:rsidRDefault="002050D0" w:rsidP="00FE523D">
      <w:pPr>
        <w:pStyle w:val="FormuleSN"/>
      </w:pPr>
      <m:oMathPara>
        <m:oMath>
          <m:acc>
            <m:accPr>
              <m:ctrlPr/>
            </m:accPr>
            <m:e>
              <m:r>
                <m:t>P</m:t>
              </m:r>
            </m:e>
          </m:acc>
          <m:acc>
            <m:accPr>
              <m:ctrlPr/>
            </m:accPr>
            <m:e>
              <m:r>
                <m:t>P</m:t>
              </m:r>
            </m:e>
          </m:acc>
          <m:r>
            <m:t>=</m:t>
          </m:r>
          <m:sSup>
            <m:sSupPr>
              <m:ctrlPr/>
            </m:sSupPr>
            <m:e>
              <m:acc>
                <m:accPr>
                  <m:ctrlPr/>
                </m:accPr>
                <m:e>
                  <m:r>
                    <m:t>P</m:t>
                  </m:r>
                </m:e>
              </m:acc>
            </m:e>
            <m:sup>
              <m:r>
                <m:t>2</m:t>
              </m:r>
            </m:sup>
          </m:sSup>
          <m:r>
            <m:t>=</m:t>
          </m:r>
          <m:acc>
            <m:accPr>
              <m:ctrlPr/>
            </m:accPr>
            <m:e>
              <m:r>
                <m:t>P</m:t>
              </m:r>
            </m:e>
          </m:acc>
        </m:oMath>
      </m:oMathPara>
    </w:p>
    <w:p w14:paraId="18FE7F2F" w14:textId="77777777" w:rsidR="00C03C23" w:rsidRDefault="00C03C23" w:rsidP="00C03C23">
      <w:pPr>
        <w:pStyle w:val="Parasuite"/>
      </w:pPr>
      <w:r>
        <w:t xml:space="preserve">Pour illustrer ce type d'opérateur considérons le cas d'un vecteur </w:t>
      </w:r>
      <m:oMath>
        <m:acc>
          <m:accPr>
            <m:chr m:val="⃗"/>
            <m:ctrlPr>
              <w:rPr>
                <w:rFonts w:ascii="Cambria Math" w:hAnsi="Cambria Math"/>
                <w:i/>
                <w:sz w:val="24"/>
                <w:szCs w:val="24"/>
              </w:rPr>
            </m:ctrlPr>
          </m:accPr>
          <m:e>
            <m:r>
              <w:rPr>
                <w:rFonts w:ascii="Cambria Math" w:hAnsi="Cambria Math"/>
                <w:sz w:val="24"/>
                <w:szCs w:val="24"/>
              </w:rPr>
              <m:t>A</m:t>
            </m:r>
          </m:e>
        </m:acc>
      </m:oMath>
      <w:r>
        <w:t xml:space="preserve"> de l'espace ordinaire (R</w:t>
      </w:r>
      <w:r>
        <w:rPr>
          <w:vertAlign w:val="superscript"/>
        </w:rPr>
        <w:t>3</w:t>
      </w:r>
      <w:r>
        <w:t xml:space="preserve">). Si  </w:t>
      </w:r>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P</m:t>
                </m:r>
              </m:e>
            </m:acc>
          </m:e>
          <m:sub>
            <m:r>
              <w:rPr>
                <w:rFonts w:ascii="Cambria Math" w:hAnsi="Cambria Math"/>
                <w:sz w:val="24"/>
                <w:szCs w:val="24"/>
              </w:rPr>
              <m:t>x</m:t>
            </m:r>
          </m:sub>
        </m:sSub>
      </m:oMath>
      <w:r>
        <w:t xml:space="preserve"> </w:t>
      </w:r>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P</m:t>
                </m:r>
              </m:e>
            </m:acc>
          </m:e>
          <m:sub>
            <m:r>
              <w:rPr>
                <w:rFonts w:ascii="Cambria Math" w:hAnsi="Cambria Math"/>
                <w:sz w:val="24"/>
                <w:szCs w:val="24"/>
              </w:rPr>
              <m:t>y</m:t>
            </m:r>
          </m:sub>
        </m:sSub>
      </m:oMath>
      <w:r>
        <w:t xml:space="preserve">et </w:t>
      </w:r>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P</m:t>
                </m:r>
              </m:e>
            </m:acc>
          </m:e>
          <m:sub>
            <m:r>
              <w:rPr>
                <w:rFonts w:ascii="Cambria Math" w:hAnsi="Cambria Math"/>
                <w:sz w:val="24"/>
                <w:szCs w:val="24"/>
              </w:rPr>
              <m:t>xy</m:t>
            </m:r>
          </m:sub>
        </m:sSub>
      </m:oMath>
      <w:r>
        <w:t xml:space="preserve"> sont respectivement les projecteurs sur l'axe des </w:t>
      </w:r>
      <w:r>
        <w:rPr>
          <w:i/>
        </w:rPr>
        <w:t>x</w:t>
      </w:r>
      <w:r>
        <w:t xml:space="preserve">, sur l'axe des </w:t>
      </w:r>
      <w:r>
        <w:rPr>
          <w:i/>
        </w:rPr>
        <w:t>y</w:t>
      </w:r>
      <w:r>
        <w:t xml:space="preserve"> et dans le plan </w:t>
      </w:r>
      <w:r>
        <w:rPr>
          <w:i/>
        </w:rPr>
        <w:t>x y</w:t>
      </w:r>
      <w:r>
        <w:t>, on doit avoir :</w:t>
      </w:r>
    </w:p>
    <w:p w14:paraId="7661E358" w14:textId="77777777" w:rsidR="00B93F2B" w:rsidRPr="00B93F2B" w:rsidRDefault="002050D0" w:rsidP="00FE523D">
      <w:pPr>
        <w:pStyle w:val="FormuleSN"/>
        <w:rPr>
          <w:rFonts w:ascii="Arial" w:hAnsi="Arial"/>
          <w:i w:val="0"/>
        </w:rPr>
      </w:pPr>
      <m:oMathPara>
        <m:oMath>
          <m:sSub>
            <m:sSubPr>
              <m:ctrlPr/>
            </m:sSubPr>
            <m:e>
              <m:acc>
                <m:accPr>
                  <m:ctrlPr/>
                </m:accPr>
                <m:e>
                  <m:r>
                    <m:t>P</m:t>
                  </m:r>
                </m:e>
              </m:acc>
            </m:e>
            <m:sub>
              <m:r>
                <m:t>x</m:t>
              </m:r>
            </m:sub>
          </m:sSub>
          <m:acc>
            <m:accPr>
              <m:chr m:val="⃗"/>
              <m:ctrlPr/>
            </m:accPr>
            <m:e>
              <m:r>
                <m:t>A</m:t>
              </m:r>
            </m:e>
          </m:acc>
          <m:r>
            <m:t>=</m:t>
          </m:r>
          <m:sSub>
            <m:sSubPr>
              <m:ctrlPr/>
            </m:sSubPr>
            <m:e>
              <m:r>
                <m:t>A</m:t>
              </m:r>
            </m:e>
            <m:sub>
              <m:r>
                <m:t>x</m:t>
              </m:r>
            </m:sub>
          </m:sSub>
          <m:acc>
            <m:accPr>
              <m:chr m:val="⃗"/>
              <m:ctrlPr/>
            </m:accPr>
            <m:e>
              <m:r>
                <m:t>i</m:t>
              </m:r>
            </m:e>
          </m:acc>
        </m:oMath>
      </m:oMathPara>
    </w:p>
    <w:p w14:paraId="245BACCB" w14:textId="77777777" w:rsidR="00C03C23" w:rsidRPr="00261DBD" w:rsidRDefault="002050D0" w:rsidP="00FE523D">
      <w:pPr>
        <w:pStyle w:val="FormuleSN"/>
      </w:pPr>
      <m:oMathPara>
        <m:oMath>
          <m:sSub>
            <m:sSubPr>
              <m:ctrlPr/>
            </m:sSubPr>
            <m:e>
              <m:acc>
                <m:accPr>
                  <m:ctrlPr/>
                </m:accPr>
                <m:e>
                  <m:r>
                    <m:t>P</m:t>
                  </m:r>
                </m:e>
              </m:acc>
            </m:e>
            <m:sub>
              <m:r>
                <m:t>y</m:t>
              </m:r>
            </m:sub>
          </m:sSub>
          <m:acc>
            <m:accPr>
              <m:chr m:val="⃗"/>
              <m:ctrlPr/>
            </m:accPr>
            <m:e>
              <m:r>
                <m:t>A</m:t>
              </m:r>
            </m:e>
          </m:acc>
          <m:r>
            <m:t>=</m:t>
          </m:r>
          <m:sSub>
            <m:sSubPr>
              <m:ctrlPr/>
            </m:sSubPr>
            <m:e>
              <m:r>
                <m:t>A</m:t>
              </m:r>
            </m:e>
            <m:sub>
              <m:r>
                <m:t>y</m:t>
              </m:r>
            </m:sub>
          </m:sSub>
          <m:acc>
            <m:accPr>
              <m:chr m:val="⃗"/>
              <m:ctrlPr/>
            </m:accPr>
            <m:e>
              <m:r>
                <m:t>j</m:t>
              </m:r>
            </m:e>
          </m:acc>
        </m:oMath>
      </m:oMathPara>
    </w:p>
    <w:p w14:paraId="6C00AB1B" w14:textId="77777777" w:rsidR="00C03C23" w:rsidRPr="00261DBD" w:rsidRDefault="002050D0" w:rsidP="00FE523D">
      <w:pPr>
        <w:pStyle w:val="FormuleSN"/>
      </w:pPr>
      <m:oMathPara>
        <m:oMath>
          <m:sSub>
            <m:sSubPr>
              <m:ctrlPr/>
            </m:sSubPr>
            <m:e>
              <m:acc>
                <m:accPr>
                  <m:ctrlPr/>
                </m:accPr>
                <m:e>
                  <m:r>
                    <m:t>P</m:t>
                  </m:r>
                </m:e>
              </m:acc>
            </m:e>
            <m:sub>
              <m:r>
                <m:t>xy</m:t>
              </m:r>
            </m:sub>
          </m:sSub>
          <m:acc>
            <m:accPr>
              <m:chr m:val="⃗"/>
              <m:ctrlPr/>
            </m:accPr>
            <m:e>
              <m:r>
                <m:t>A</m:t>
              </m:r>
            </m:e>
          </m:acc>
          <m:r>
            <m:t>=</m:t>
          </m:r>
          <m:sSub>
            <m:sSubPr>
              <m:ctrlPr/>
            </m:sSubPr>
            <m:e>
              <m:r>
                <m:t>A</m:t>
              </m:r>
            </m:e>
            <m:sub>
              <m:r>
                <m:t>x</m:t>
              </m:r>
            </m:sub>
          </m:sSub>
          <m:acc>
            <m:accPr>
              <m:chr m:val="⃗"/>
              <m:ctrlPr/>
            </m:accPr>
            <m:e>
              <m:r>
                <m:t>i</m:t>
              </m:r>
            </m:e>
          </m:acc>
          <m:r>
            <m:t>+</m:t>
          </m:r>
          <m:sSub>
            <m:sSubPr>
              <m:ctrlPr/>
            </m:sSubPr>
            <m:e>
              <m:r>
                <m:t>A</m:t>
              </m:r>
            </m:e>
            <m:sub>
              <m:r>
                <m:t>y</m:t>
              </m:r>
            </m:sub>
          </m:sSub>
          <m:acc>
            <m:accPr>
              <m:chr m:val="⃗"/>
              <m:ctrlPr/>
            </m:accPr>
            <m:e>
              <m:r>
                <m:t>j</m:t>
              </m:r>
            </m:e>
          </m:acc>
        </m:oMath>
      </m:oMathPara>
    </w:p>
    <w:p w14:paraId="70B10FF6" w14:textId="77777777" w:rsidR="00B93F2B" w:rsidRDefault="00C03C23" w:rsidP="00B93F2B">
      <w:pPr>
        <w:pStyle w:val="Parasuite"/>
      </w:pPr>
      <w:r>
        <w:t>Le simple produit scalaire par un vecteur de base ne peut pas représenter un opérateur car à partir d'un vecteur il donne un scalaire. Il faut donc une paire de vecteurs pour représenter un opérateur (</w:t>
      </w:r>
      <m:oMath>
        <m:sSub>
          <m:sSubPr>
            <m:ctrlPr>
              <w:rPr>
                <w:rFonts w:ascii="Cambria Math" w:hAnsi="Cambria Math"/>
                <w:i/>
                <w:sz w:val="24"/>
                <w:szCs w:val="24"/>
              </w:rPr>
            </m:ctrlPr>
          </m:sSub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P</m:t>
                    </m:r>
                  </m:e>
                </m:acc>
              </m:e>
              <m:sub>
                <m:r>
                  <w:rPr>
                    <w:rFonts w:ascii="Cambria Math" w:hAnsi="Cambria Math"/>
                    <w:sz w:val="24"/>
                    <w:szCs w:val="24"/>
                  </w:rPr>
                  <m:t>x</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i</m:t>
                </m:r>
              </m:e>
            </m:acc>
            <m:acc>
              <m:accPr>
                <m:chr m:val="⃗"/>
                <m:ctrlPr>
                  <w:rPr>
                    <w:rFonts w:ascii="Cambria Math" w:hAnsi="Cambria Math"/>
                    <w:i/>
                    <w:sz w:val="24"/>
                    <w:szCs w:val="24"/>
                  </w:rPr>
                </m:ctrlPr>
              </m:accPr>
              <m:e>
                <m:r>
                  <w:rPr>
                    <w:rFonts w:ascii="Cambria Math" w:hAnsi="Cambria Math"/>
                    <w:sz w:val="24"/>
                    <w:szCs w:val="24"/>
                  </w:rPr>
                  <m:t>i</m:t>
                </m:r>
              </m:e>
            </m:acc>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P</m:t>
                </m:r>
              </m:e>
            </m:acc>
          </m:e>
          <m:sub>
            <m:r>
              <w:rPr>
                <w:rFonts w:ascii="Cambria Math" w:hAnsi="Cambria Math"/>
                <w:sz w:val="24"/>
                <w:szCs w:val="24"/>
              </w:rPr>
              <m:t>y</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j</m:t>
            </m:r>
          </m:e>
        </m:acc>
        <m:acc>
          <m:accPr>
            <m:chr m:val="⃗"/>
            <m:ctrlPr>
              <w:rPr>
                <w:rFonts w:ascii="Cambria Math" w:hAnsi="Cambria Math"/>
                <w:i/>
                <w:sz w:val="24"/>
                <w:szCs w:val="24"/>
              </w:rPr>
            </m:ctrlPr>
          </m:accPr>
          <m:e>
            <m:r>
              <w:rPr>
                <w:rFonts w:ascii="Cambria Math" w:hAnsi="Cambria Math"/>
                <w:sz w:val="24"/>
                <w:szCs w:val="24"/>
              </w:rPr>
              <m:t>j</m:t>
            </m:r>
          </m:e>
        </m:acc>
      </m:oMath>
      <w:r>
        <w:t>). Le second disparaît dans le produit scalaire et le premier permet de donner un caractère vectoriel au résultat. Par exemple on a :</w:t>
      </w:r>
    </w:p>
    <w:p w14:paraId="53BE3299" w14:textId="77777777" w:rsidR="00C03C23" w:rsidRPr="00B93F2B" w:rsidRDefault="002050D0" w:rsidP="00B93F2B">
      <w:pPr>
        <w:pStyle w:val="Parasuite"/>
      </w:pPr>
      <m:oMathPara>
        <m:oMath>
          <m:acc>
            <m:accPr>
              <m:chr m:val="⃗"/>
              <m:ctrlPr>
                <w:rPr>
                  <w:rFonts w:ascii="Cambria Math" w:hAnsi="Cambria Math"/>
                  <w:i/>
                </w:rPr>
              </m:ctrlPr>
            </m:accPr>
            <m:e>
              <m:r>
                <w:rPr>
                  <w:rFonts w:ascii="Cambria Math" w:hAnsi="Cambria Math"/>
                </w:rPr>
                <m:t>i</m:t>
              </m:r>
            </m:e>
          </m:acc>
          <m:acc>
            <m:accPr>
              <m:chr m:val="⃗"/>
              <m:ctrlPr>
                <w:rPr>
                  <w:rFonts w:ascii="Cambria Math" w:hAnsi="Cambria Math"/>
                  <w:i/>
                </w:rPr>
              </m:ctrlPr>
            </m:accPr>
            <m:e>
              <m:r>
                <w:rPr>
                  <w:rFonts w:ascii="Cambria Math" w:hAnsi="Cambria Math"/>
                </w:rPr>
                <m:t>i</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i</m:t>
              </m:r>
            </m:e>
          </m:acc>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acc>
            <m:accPr>
              <m:chr m:val="⃗"/>
              <m:ctrlPr>
                <w:rPr>
                  <w:rFonts w:ascii="Cambria Math" w:hAnsi="Cambria Math"/>
                  <w:i/>
                </w:rPr>
              </m:ctrlPr>
            </m:accPr>
            <m:e>
              <m:r>
                <w:rPr>
                  <w:rFonts w:ascii="Cambria Math" w:hAnsi="Cambria Math"/>
                </w:rPr>
                <m:t>i</m:t>
              </m:r>
            </m:e>
          </m:acc>
        </m:oMath>
      </m:oMathPara>
    </w:p>
    <w:p w14:paraId="42A7F684" w14:textId="77777777" w:rsidR="00B93F2B" w:rsidRDefault="00C03C23" w:rsidP="00B93F2B">
      <w:pPr>
        <w:pStyle w:val="Parasuite"/>
        <w:jc w:val="left"/>
      </w:pPr>
      <w:r>
        <w:t>On vérifie facilement que chacun des opérateurs de projection satisfait à la condition :</w:t>
      </w:r>
    </w:p>
    <w:p w14:paraId="40A9051D" w14:textId="77777777" w:rsidR="00C03C23" w:rsidRPr="00B93F2B" w:rsidRDefault="002050D0" w:rsidP="00B93F2B">
      <w:pPr>
        <w:pStyle w:val="Parasuite"/>
        <w:jc w:val="left"/>
      </w:pPr>
      <m:oMathPara>
        <m:oMath>
          <m:acc>
            <m:accPr>
              <m:ctrlPr>
                <w:rPr>
                  <w:rFonts w:ascii="Cambria Math" w:hAnsi="Cambria Math"/>
                  <w:i/>
                </w:rPr>
              </m:ctrlPr>
            </m:accPr>
            <m:e>
              <m:r>
                <w:rPr>
                  <w:rFonts w:ascii="Cambria Math" w:hAnsi="Cambria Math"/>
                </w:rPr>
                <m:t>P</m:t>
              </m:r>
            </m:e>
          </m:acc>
          <m:acc>
            <m:accPr>
              <m:ctrlPr>
                <w:rPr>
                  <w:rFonts w:ascii="Cambria Math" w:hAnsi="Cambria Math"/>
                  <w:i/>
                </w:rPr>
              </m:ctrlPr>
            </m:accPr>
            <m:e>
              <m:r>
                <w:rPr>
                  <w:rFonts w:ascii="Cambria Math" w:hAnsi="Cambria Math"/>
                </w:rPr>
                <m:t>P</m:t>
              </m:r>
            </m:e>
          </m:acc>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rPr>
                <m:t>2</m:t>
              </m:r>
            </m:sup>
          </m:sSup>
          <m:r>
            <w:rPr>
              <w:rFonts w:ascii="Cambria Math" w:hAnsi="Cambria Math"/>
            </w:rPr>
            <m:t>=</m:t>
          </m:r>
          <m:acc>
            <m:accPr>
              <m:ctrlPr>
                <w:rPr>
                  <w:rFonts w:ascii="Cambria Math" w:hAnsi="Cambria Math"/>
                  <w:i/>
                </w:rPr>
              </m:ctrlPr>
            </m:accPr>
            <m:e>
              <m:r>
                <w:rPr>
                  <w:rFonts w:ascii="Cambria Math" w:hAnsi="Cambria Math"/>
                </w:rPr>
                <m:t>P</m:t>
              </m:r>
            </m:e>
          </m:acc>
        </m:oMath>
      </m:oMathPara>
    </w:p>
    <w:p w14:paraId="2F35F73D" w14:textId="77777777" w:rsidR="00B93F2B" w:rsidRDefault="00C03C23" w:rsidP="00B93F2B">
      <w:pPr>
        <w:pStyle w:val="Parasuite"/>
        <w:jc w:val="left"/>
      </w:pPr>
      <w:r>
        <w:t xml:space="preserve">L'opérateur </w:t>
      </w:r>
      <m:oMath>
        <m:acc>
          <m:accPr>
            <m:chr m:val="⃗"/>
            <m:ctrlPr>
              <w:rPr>
                <w:rFonts w:ascii="Cambria Math" w:hAnsi="Cambria Math"/>
                <w:i/>
                <w:sz w:val="24"/>
                <w:szCs w:val="24"/>
              </w:rPr>
            </m:ctrlPr>
          </m:accPr>
          <m:e>
            <m:r>
              <w:rPr>
                <w:rFonts w:ascii="Cambria Math" w:hAnsi="Cambria Math"/>
                <w:sz w:val="24"/>
                <w:szCs w:val="24"/>
              </w:rPr>
              <m:t>i</m:t>
            </m:r>
          </m:e>
        </m:acc>
        <m:acc>
          <m:accPr>
            <m:chr m:val="⃗"/>
            <m:ctrlPr>
              <w:rPr>
                <w:rFonts w:ascii="Cambria Math" w:hAnsi="Cambria Math"/>
                <w:i/>
                <w:sz w:val="24"/>
                <w:szCs w:val="24"/>
              </w:rPr>
            </m:ctrlPr>
          </m:accPr>
          <m:e>
            <m:r>
              <w:rPr>
                <w:rFonts w:ascii="Cambria Math" w:hAnsi="Cambria Math"/>
                <w:sz w:val="24"/>
                <w:szCs w:val="24"/>
              </w:rPr>
              <m:t>i</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j</m:t>
            </m:r>
          </m:e>
        </m:acc>
        <m:acc>
          <m:accPr>
            <m:chr m:val="⃗"/>
            <m:ctrlPr>
              <w:rPr>
                <w:rFonts w:ascii="Cambria Math" w:hAnsi="Cambria Math"/>
                <w:i/>
                <w:sz w:val="24"/>
                <w:szCs w:val="24"/>
              </w:rPr>
            </m:ctrlPr>
          </m:accPr>
          <m:e>
            <m:r>
              <w:rPr>
                <w:rFonts w:ascii="Cambria Math" w:hAnsi="Cambria Math"/>
                <w:sz w:val="24"/>
                <w:szCs w:val="24"/>
              </w:rPr>
              <m:t>j</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k</m:t>
            </m:r>
          </m:e>
        </m:acc>
        <m:acc>
          <m:accPr>
            <m:chr m:val="⃗"/>
            <m:ctrlPr>
              <w:rPr>
                <w:rFonts w:ascii="Cambria Math" w:hAnsi="Cambria Math"/>
                <w:i/>
                <w:sz w:val="24"/>
                <w:szCs w:val="24"/>
              </w:rPr>
            </m:ctrlPr>
          </m:accPr>
          <m:e>
            <m:r>
              <w:rPr>
                <w:rFonts w:ascii="Cambria Math" w:hAnsi="Cambria Math"/>
                <w:sz w:val="24"/>
                <w:szCs w:val="24"/>
              </w:rPr>
              <m:t>k</m:t>
            </m:r>
          </m:e>
        </m:acc>
      </m:oMath>
      <w:r>
        <w:t xml:space="preserve"> appliqué à tout vecteur </w:t>
      </w:r>
      <m:oMath>
        <m:acc>
          <m:accPr>
            <m:chr m:val="⃗"/>
            <m:ctrlPr>
              <w:rPr>
                <w:rFonts w:ascii="Cambria Math" w:hAnsi="Cambria Math"/>
                <w:i/>
                <w:sz w:val="24"/>
                <w:szCs w:val="24"/>
              </w:rPr>
            </m:ctrlPr>
          </m:accPr>
          <m:e>
            <m:r>
              <w:rPr>
                <w:rFonts w:ascii="Cambria Math" w:hAnsi="Cambria Math"/>
                <w:sz w:val="24"/>
                <w:szCs w:val="24"/>
              </w:rPr>
              <m:t>A</m:t>
            </m:r>
          </m:e>
        </m:acc>
      </m:oMath>
      <w:r>
        <w:t xml:space="preserve"> donne le même vecteur comme résultat. Il est donc équivalent à l'opérateur identité :</w:t>
      </w:r>
    </w:p>
    <w:p w14:paraId="445AA07F" w14:textId="77777777" w:rsidR="00C03C23" w:rsidRPr="00B93F2B" w:rsidRDefault="002050D0" w:rsidP="00B93F2B">
      <w:pPr>
        <w:pStyle w:val="Parasuite"/>
        <w:jc w:val="left"/>
      </w:pPr>
      <m:oMathPara>
        <m:oMath>
          <m:acc>
            <m:accPr>
              <m:chr m:val="⃗"/>
              <m:ctrlPr>
                <w:rPr>
                  <w:rFonts w:ascii="Cambria Math" w:hAnsi="Cambria Math"/>
                  <w:i/>
                </w:rPr>
              </m:ctrlPr>
            </m:accPr>
            <m:e>
              <m:r>
                <w:rPr>
                  <w:rFonts w:ascii="Cambria Math" w:hAnsi="Cambria Math"/>
                </w:rPr>
                <m:t>i</m:t>
              </m:r>
            </m:e>
          </m:acc>
          <m:acc>
            <m:accPr>
              <m:chr m:val="⃗"/>
              <m:ctrlPr>
                <w:rPr>
                  <w:rFonts w:ascii="Cambria Math" w:hAnsi="Cambria Math"/>
                  <w:i/>
                </w:rPr>
              </m:ctrlPr>
            </m:accPr>
            <m:e>
              <m:r>
                <w:rPr>
                  <w:rFonts w:ascii="Cambria Math" w:hAnsi="Cambria Math"/>
                </w:rPr>
                <m:t>i</m:t>
              </m:r>
            </m:e>
          </m:acc>
          <m:r>
            <w:rPr>
              <w:rFonts w:ascii="Cambria Math" w:hAnsi="Cambria Math"/>
            </w:rPr>
            <m:t>+</m:t>
          </m:r>
          <m:acc>
            <m:accPr>
              <m:chr m:val="⃗"/>
              <m:ctrlPr>
                <w:rPr>
                  <w:rFonts w:ascii="Cambria Math" w:hAnsi="Cambria Math"/>
                  <w:i/>
                </w:rPr>
              </m:ctrlPr>
            </m:accPr>
            <m:e>
              <m:r>
                <w:rPr>
                  <w:rFonts w:ascii="Cambria Math" w:hAnsi="Cambria Math"/>
                </w:rPr>
                <m:t>j</m:t>
              </m:r>
            </m:e>
          </m:acc>
          <m:acc>
            <m:accPr>
              <m:chr m:val="⃗"/>
              <m:ctrlPr>
                <w:rPr>
                  <w:rFonts w:ascii="Cambria Math" w:hAnsi="Cambria Math"/>
                  <w:i/>
                </w:rPr>
              </m:ctrlPr>
            </m:accPr>
            <m:e>
              <m:r>
                <w:rPr>
                  <w:rFonts w:ascii="Cambria Math" w:hAnsi="Cambria Math"/>
                </w:rPr>
                <m:t>j</m:t>
              </m:r>
            </m:e>
          </m:acc>
          <m:r>
            <w:rPr>
              <w:rFonts w:ascii="Cambria Math" w:hAnsi="Cambria Math"/>
            </w:rPr>
            <m:t>+</m:t>
          </m:r>
          <m:acc>
            <m:accPr>
              <m:chr m:val="⃗"/>
              <m:ctrlPr>
                <w:rPr>
                  <w:rFonts w:ascii="Cambria Math" w:hAnsi="Cambria Math"/>
                  <w:i/>
                </w:rPr>
              </m:ctrlPr>
            </m:accPr>
            <m:e>
              <m:r>
                <w:rPr>
                  <w:rFonts w:ascii="Cambria Math" w:hAnsi="Cambria Math"/>
                </w:rPr>
                <m:t>k</m:t>
              </m:r>
            </m:e>
          </m:acc>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1</m:t>
              </m:r>
            </m:e>
          </m:acc>
        </m:oMath>
      </m:oMathPara>
    </w:p>
    <w:p w14:paraId="63CC10F6" w14:textId="77777777" w:rsidR="00C03C23" w:rsidRDefault="00C03C23" w:rsidP="00C03C23">
      <w:pPr>
        <w:pStyle w:val="Parasuite"/>
      </w:pPr>
      <w:r>
        <w:lastRenderedPageBreak/>
        <w:t xml:space="preserve">On dit alors que les vecteurs </w:t>
      </w:r>
      <m:oMath>
        <m:acc>
          <m:accPr>
            <m:chr m:val="⃗"/>
            <m:ctrlPr>
              <w:rPr>
                <w:rFonts w:ascii="Cambria Math" w:hAnsi="Cambria Math"/>
                <w:i/>
                <w:sz w:val="24"/>
                <w:szCs w:val="24"/>
              </w:rPr>
            </m:ctrlPr>
          </m:accPr>
          <m:e>
            <m:r>
              <w:rPr>
                <w:rFonts w:ascii="Cambria Math" w:hAnsi="Cambria Math"/>
                <w:sz w:val="24"/>
                <w:szCs w:val="24"/>
              </w:rPr>
              <m:t>i</m:t>
            </m:r>
          </m:e>
        </m:acc>
      </m:oMath>
      <w:r>
        <w:rPr>
          <w:sz w:val="24"/>
          <w:szCs w:val="24"/>
        </w:rPr>
        <w:t xml:space="preserve">, </w:t>
      </w:r>
      <m:oMath>
        <m:acc>
          <m:accPr>
            <m:chr m:val="⃗"/>
            <m:ctrlPr>
              <w:rPr>
                <w:rFonts w:ascii="Cambria Math" w:hAnsi="Cambria Math"/>
                <w:i/>
                <w:sz w:val="24"/>
                <w:szCs w:val="24"/>
              </w:rPr>
            </m:ctrlPr>
          </m:accPr>
          <m:e>
            <m:r>
              <w:rPr>
                <w:rFonts w:ascii="Cambria Math" w:hAnsi="Cambria Math"/>
                <w:sz w:val="24"/>
                <w:szCs w:val="24"/>
              </w:rPr>
              <m:t>j</m:t>
            </m:r>
          </m:e>
        </m:acc>
      </m:oMath>
      <w:r>
        <w:rPr>
          <w:sz w:val="24"/>
          <w:szCs w:val="24"/>
        </w:rPr>
        <w:t xml:space="preserve"> et </w:t>
      </w:r>
      <m:oMath>
        <m:acc>
          <m:accPr>
            <m:chr m:val="⃗"/>
            <m:ctrlPr>
              <w:rPr>
                <w:rFonts w:ascii="Cambria Math" w:hAnsi="Cambria Math"/>
                <w:i/>
                <w:sz w:val="24"/>
                <w:szCs w:val="24"/>
              </w:rPr>
            </m:ctrlPr>
          </m:accPr>
          <m:e>
            <m:r>
              <w:rPr>
                <w:rFonts w:ascii="Cambria Math" w:hAnsi="Cambria Math"/>
                <w:sz w:val="24"/>
                <w:szCs w:val="24"/>
              </w:rPr>
              <m:t>k</m:t>
            </m:r>
          </m:e>
        </m:acc>
      </m:oMath>
      <w:r>
        <w:t xml:space="preserve"> vérifient la </w:t>
      </w:r>
      <w:r>
        <w:rPr>
          <w:u w:val="single"/>
        </w:rPr>
        <w:t>relation de fermeture</w:t>
      </w:r>
      <w:r>
        <w:rPr>
          <w:u w:val="single"/>
        </w:rPr>
        <w:fldChar w:fldCharType="begin"/>
      </w:r>
      <w:r>
        <w:instrText xml:space="preserve"> XE "Relation de fermeture" </w:instrText>
      </w:r>
      <w:r>
        <w:rPr>
          <w:u w:val="single"/>
        </w:rPr>
        <w:fldChar w:fldCharType="end"/>
      </w:r>
      <w:r>
        <w:t>. De manière générale, chaque fois que des vecteurs forment une base orthonormée ils vérifient la relation de fermeture et réciproquement.</w:t>
      </w:r>
    </w:p>
    <w:p w14:paraId="26B38BA1" w14:textId="77777777" w:rsidR="00C03C23" w:rsidRDefault="00C03C23" w:rsidP="006E774B">
      <w:pPr>
        <w:pStyle w:val="Parasuite"/>
      </w:pPr>
      <w:r>
        <w:t xml:space="preserve">Dans le cas de l'espace des états d'un système physique la projection du vecteur d'état </w:t>
      </w:r>
      <m:oMath>
        <m:d>
          <m:dPr>
            <m:begChr m:val="|"/>
            <m:endChr m:val="⟩"/>
            <m:ctrlPr>
              <w:rPr>
                <w:rFonts w:ascii="Cambria Math" w:hAnsi="Cambria Math"/>
                <w:i/>
              </w:rPr>
            </m:ctrlPr>
          </m:dPr>
          <m:e>
            <m:r>
              <w:rPr>
                <w:rFonts w:ascii="Cambria Math"/>
              </w:rPr>
              <m:t>Ψ</m:t>
            </m:r>
          </m:e>
        </m:d>
      </m:oMath>
      <w:r>
        <w:t xml:space="preserve"> sur un vecteur de base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j</m:t>
                </m:r>
              </m:sub>
            </m:sSub>
          </m:e>
        </m:d>
      </m:oMath>
      <w:r>
        <w:t xml:space="preserve"> est :</w:t>
      </w:r>
    </w:p>
    <w:p w14:paraId="5100664B" w14:textId="77777777" w:rsidR="00C03C23" w:rsidRDefault="002050D0" w:rsidP="00FE523D">
      <w:pPr>
        <w:pStyle w:val="FormuleSN"/>
      </w:pPr>
      <m:oMathPara>
        <m:oMath>
          <m:sSub>
            <m:sSubPr>
              <m:ctrlPr/>
            </m:sSubPr>
            <m:e>
              <m:acc>
                <m:accPr>
                  <m:ctrlPr/>
                </m:accPr>
                <m:e>
                  <m:r>
                    <m:t>P</m:t>
                  </m:r>
                </m:e>
              </m:acc>
            </m:e>
            <m:sub>
              <m:r>
                <m:t>j</m:t>
              </m:r>
            </m:sub>
          </m:sSub>
          <m:d>
            <m:dPr>
              <m:begChr m:val="|"/>
              <m:endChr m:val="⟩"/>
              <m:ctrlPr/>
            </m:dPr>
            <m:e>
              <m:r>
                <m:t>Ψ</m:t>
              </m:r>
            </m:e>
          </m:d>
          <m:r>
            <m:t>=</m:t>
          </m:r>
          <m:sSub>
            <m:sSubPr>
              <m:ctrlPr/>
            </m:sSubPr>
            <m:e>
              <m:r>
                <m:t>c</m:t>
              </m:r>
            </m:e>
            <m:sub>
              <m:r>
                <m:t>j</m:t>
              </m:r>
            </m:sub>
          </m:sSub>
          <m:d>
            <m:dPr>
              <m:begChr m:val="|"/>
              <m:endChr m:val="⟩"/>
              <m:ctrlPr/>
            </m:dPr>
            <m:e>
              <m:sSub>
                <m:sSubPr>
                  <m:ctrlPr/>
                </m:sSubPr>
                <m:e>
                  <m:r>
                    <m:t>u</m:t>
                  </m:r>
                </m:e>
                <m:sub>
                  <m:r>
                    <m:t>j</m:t>
                  </m:r>
                </m:sub>
              </m:sSub>
            </m:e>
          </m:d>
        </m:oMath>
      </m:oMathPara>
    </w:p>
    <w:p w14:paraId="17613E0A" w14:textId="77777777" w:rsidR="00C03C23" w:rsidRDefault="00C03C23" w:rsidP="006E774B">
      <w:pPr>
        <w:pStyle w:val="Parasuite"/>
      </w:pPr>
      <w:proofErr w:type="gramStart"/>
      <w:r>
        <w:t>avec</w:t>
      </w:r>
      <w:proofErr w:type="gramEnd"/>
      <w:r>
        <w:t xml:space="preserve"> </w:t>
      </w:r>
      <m:oMath>
        <m:sSub>
          <m:sSubPr>
            <m:ctrlPr>
              <w:rPr>
                <w:rFonts w:ascii="Cambria Math" w:hAnsi="Cambria Math"/>
                <w:i/>
              </w:rPr>
            </m:ctrlPr>
          </m:sSubPr>
          <m:e>
            <m:r>
              <w:rPr>
                <w:rFonts w:ascii="Cambria Math"/>
              </w:rPr>
              <m:t>c</m:t>
            </m:r>
          </m:e>
          <m:sub>
            <m:r>
              <w:rPr>
                <w:rFonts w:ascii="Cambria Math"/>
              </w:rPr>
              <m:t>j</m:t>
            </m:r>
          </m:sub>
        </m:sSub>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j</m:t>
                </m:r>
              </m:sub>
            </m:sSub>
          </m:e>
          <m:e>
            <m:r>
              <w:rPr>
                <w:rFonts w:ascii="Cambria Math"/>
              </w:rPr>
              <m:t>Ψ</m:t>
            </m:r>
          </m:e>
        </m:d>
      </m:oMath>
      <w:r>
        <w:t>.</w:t>
      </w:r>
    </w:p>
    <w:p w14:paraId="0895C39A" w14:textId="77777777" w:rsidR="00C03C23" w:rsidRDefault="00C03C23" w:rsidP="00C03C23">
      <w:pPr>
        <w:pStyle w:val="Parasuite"/>
      </w:pPr>
      <w:r>
        <w:t>On a donc :</w:t>
      </w:r>
    </w:p>
    <w:p w14:paraId="747DA6BC" w14:textId="77777777" w:rsidR="00C03C23" w:rsidRDefault="002050D0" w:rsidP="00FE523D">
      <w:pPr>
        <w:pStyle w:val="FormuleSN"/>
      </w:pPr>
      <m:oMath>
        <m:sSub>
          <m:sSubPr>
            <m:ctrlPr/>
          </m:sSubPr>
          <m:e>
            <m:acc>
              <m:accPr>
                <m:ctrlPr/>
              </m:accPr>
              <m:e>
                <m:r>
                  <m:t>P</m:t>
                </m:r>
              </m:e>
            </m:acc>
          </m:e>
          <m:sub>
            <m:r>
              <m:t>j</m:t>
            </m:r>
          </m:sub>
        </m:sSub>
        <m:d>
          <m:dPr>
            <m:begChr m:val="|"/>
            <m:endChr m:val="⟩"/>
            <m:ctrlPr/>
          </m:dPr>
          <m:e>
            <m:r>
              <m:t>Ψ</m:t>
            </m:r>
          </m:e>
        </m:d>
        <m:r>
          <m:t>=</m:t>
        </m:r>
        <m:d>
          <m:dPr>
            <m:begChr m:val="|"/>
            <m:endChr m:val="⟩"/>
            <m:ctrlPr/>
          </m:dPr>
          <m:e>
            <m:sSub>
              <m:sSubPr>
                <m:ctrlPr/>
              </m:sSubPr>
              <m:e>
                <m:r>
                  <m:t>u</m:t>
                </m:r>
              </m:e>
              <m:sub>
                <m:r>
                  <m:t>j</m:t>
                </m:r>
              </m:sub>
            </m:sSub>
          </m:e>
        </m:d>
        <m:d>
          <m:dPr>
            <m:begChr m:val="⟨"/>
            <m:endChr m:val="⟩"/>
            <m:ctrlPr/>
          </m:dPr>
          <m:e>
            <m:sSub>
              <m:sSubPr>
                <m:ctrlPr/>
              </m:sSubPr>
              <m:e>
                <m:r>
                  <m:t>u</m:t>
                </m:r>
              </m:e>
              <m:sub>
                <m:r>
                  <m:t>j</m:t>
                </m:r>
              </m:sub>
            </m:sSub>
          </m:e>
          <m:e>
            <m:r>
              <m:t>Ψ</m:t>
            </m:r>
          </m:e>
        </m:d>
      </m:oMath>
      <w:r w:rsidR="00C03C23">
        <w:t xml:space="preserve">  </w:t>
      </w:r>
      <m:oMath>
        <m:r>
          <w:rPr>
            <w:rFonts w:cs="Cambria Math"/>
          </w:rPr>
          <m:t>∀</m:t>
        </m:r>
        <m:r>
          <w:rPr>
            <w:rFonts w:cs="Arial"/>
          </w:rPr>
          <m:t> </m:t>
        </m:r>
        <m:d>
          <m:dPr>
            <m:begChr m:val="|"/>
            <m:endChr m:val="⟩"/>
            <m:ctrlPr/>
          </m:dPr>
          <m:e>
            <m:r>
              <m:t>Ψ</m:t>
            </m:r>
          </m:e>
        </m:d>
      </m:oMath>
    </w:p>
    <w:p w14:paraId="1372788E" w14:textId="77777777" w:rsidR="00C03C23" w:rsidRDefault="00C03C23" w:rsidP="00C03C23">
      <w:pPr>
        <w:pStyle w:val="Parasuite"/>
      </w:pPr>
      <w:proofErr w:type="gramStart"/>
      <w:r>
        <w:t>soit</w:t>
      </w:r>
      <w:proofErr w:type="gramEnd"/>
      <w:r>
        <w:t xml:space="preserve"> :</w:t>
      </w:r>
    </w:p>
    <w:p w14:paraId="2987959C" w14:textId="77777777" w:rsidR="00C03C23" w:rsidRDefault="002050D0" w:rsidP="00FE523D">
      <w:pPr>
        <w:pStyle w:val="FormuleSN"/>
      </w:pPr>
      <m:oMathPara>
        <m:oMath>
          <m:sSub>
            <m:sSubPr>
              <m:ctrlPr/>
            </m:sSubPr>
            <m:e>
              <m:acc>
                <m:accPr>
                  <m:ctrlPr/>
                </m:accPr>
                <m:e>
                  <m:r>
                    <m:t>P</m:t>
                  </m:r>
                </m:e>
              </m:acc>
            </m:e>
            <m:sub>
              <m:r>
                <m:t>j</m:t>
              </m:r>
            </m:sub>
          </m:sSub>
          <m:r>
            <m:t>=</m:t>
          </m:r>
          <m:d>
            <m:dPr>
              <m:begChr m:val="|"/>
              <m:endChr m:val="⟩"/>
              <m:ctrlPr/>
            </m:dPr>
            <m:e>
              <m:sSub>
                <m:sSubPr>
                  <m:ctrlPr/>
                </m:sSubPr>
                <m:e>
                  <m:r>
                    <m:t>u</m:t>
                  </m:r>
                </m:e>
                <m:sub>
                  <m:r>
                    <m:t>j</m:t>
                  </m:r>
                </m:sub>
              </m:sSub>
            </m:e>
          </m:d>
          <m:d>
            <m:dPr>
              <m:begChr m:val="⟨"/>
              <m:endChr m:val="|"/>
              <m:ctrlPr/>
            </m:dPr>
            <m:e>
              <m:sSub>
                <m:sSubPr>
                  <m:ctrlPr/>
                </m:sSubPr>
                <m:e>
                  <m:r>
                    <m:t>u</m:t>
                  </m:r>
                </m:e>
                <m:sub>
                  <m:r>
                    <m:t>j</m:t>
                  </m:r>
                </m:sub>
              </m:sSub>
            </m:e>
          </m:d>
        </m:oMath>
      </m:oMathPara>
    </w:p>
    <w:p w14:paraId="51835A16" w14:textId="77777777" w:rsidR="00C03C23" w:rsidRDefault="00C03C23" w:rsidP="00C03C23">
      <w:pPr>
        <w:pStyle w:val="Parasuite"/>
      </w:pPr>
      <w:r>
        <w:t>Une somme de tels projecteurs peut être considérée comme un projecteur sur le sous-espace engendré par les vecteurs inclus dans la somme. Si tous les vecteurs de la base sont inclus on obtient l'opérateur identité :</w:t>
      </w:r>
    </w:p>
    <w:p w14:paraId="3723E4B8" w14:textId="77777777" w:rsidR="00C03C23" w:rsidRDefault="002050D0" w:rsidP="00FE523D">
      <w:pPr>
        <w:pStyle w:val="FormuleSN"/>
      </w:pPr>
      <m:oMathPara>
        <m:oMath>
          <m:nary>
            <m:naryPr>
              <m:chr m:val="∑"/>
              <m:ctrlPr/>
            </m:naryPr>
            <m:sub>
              <m:r>
                <m:t>k=1</m:t>
              </m:r>
            </m:sub>
            <m:sup>
              <m:r>
                <m:t>N</m:t>
              </m:r>
            </m:sup>
            <m:e>
              <m:d>
                <m:dPr>
                  <m:begChr m:val="|"/>
                  <m:endChr m:val="⟩"/>
                  <m:ctrlPr/>
                </m:dPr>
                <m:e>
                  <m:sSub>
                    <m:sSubPr>
                      <m:ctrlPr/>
                    </m:sSubPr>
                    <m:e>
                      <m:r>
                        <m:t>u</m:t>
                      </m:r>
                    </m:e>
                    <m:sub>
                      <m:r>
                        <m:t>k</m:t>
                      </m:r>
                    </m:sub>
                  </m:sSub>
                </m:e>
              </m:d>
              <m:d>
                <m:dPr>
                  <m:begChr m:val="⟨"/>
                  <m:endChr m:val="|"/>
                  <m:ctrlPr/>
                </m:dPr>
                <m:e>
                  <m:sSub>
                    <m:sSubPr>
                      <m:ctrlPr/>
                    </m:sSubPr>
                    <m:e>
                      <m:r>
                        <m:t>u</m:t>
                      </m:r>
                    </m:e>
                    <m:sub>
                      <m:r>
                        <m:t>k</m:t>
                      </m:r>
                    </m:sub>
                  </m:sSub>
                </m:e>
              </m:d>
            </m:e>
          </m:nary>
          <m:r>
            <m:t>=1</m:t>
          </m:r>
        </m:oMath>
      </m:oMathPara>
    </w:p>
    <w:p w14:paraId="770A41CE" w14:textId="77777777" w:rsidR="00C03C23" w:rsidRDefault="00C03C23" w:rsidP="00C03C23">
      <w:pPr>
        <w:pStyle w:val="Parasuite"/>
        <w:pBdr>
          <w:top w:val="single" w:sz="4" w:space="1" w:color="auto"/>
          <w:left w:val="single" w:sz="4" w:space="4" w:color="auto"/>
          <w:bottom w:val="single" w:sz="4" w:space="1" w:color="auto"/>
          <w:right w:val="single" w:sz="4" w:space="4" w:color="auto"/>
        </w:pBdr>
      </w:pPr>
      <w:r>
        <w:t>Ainsi les vecteurs d’une base orthonormée vérifient la relation de fermeture.</w:t>
      </w:r>
    </w:p>
    <w:p w14:paraId="5F8B694E" w14:textId="77777777" w:rsidR="00C03C23" w:rsidRDefault="00C03C23" w:rsidP="00C03C23">
      <w:pPr>
        <w:pStyle w:val="Parasuite"/>
        <w:pBdr>
          <w:top w:val="single" w:sz="4" w:space="1" w:color="auto"/>
          <w:left w:val="single" w:sz="4" w:space="4" w:color="auto"/>
          <w:bottom w:val="single" w:sz="4" w:space="1" w:color="auto"/>
          <w:right w:val="single" w:sz="4" w:space="4" w:color="auto"/>
        </w:pBdr>
      </w:pPr>
      <w:r>
        <w:t>Réciproquement, tout ensemble de vecteurs orthonormés vérifiant la relation de fermeture forment une base pour l'espace des états</w:t>
      </w:r>
    </w:p>
    <w:p w14:paraId="0253BDB7" w14:textId="77777777" w:rsidR="00C03C23" w:rsidRDefault="00C03C23" w:rsidP="00C03C23">
      <w:pPr>
        <w:pStyle w:val="Parasuite"/>
      </w:pPr>
      <w:r>
        <w:t>Considérons le produit scalaire du vecteur d'état par lui-même dans le cas où il serait normé à l’unité (</w:t>
      </w:r>
      <m:oMath>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sz w:val="24"/>
                            <w:szCs w:val="24"/>
                          </w:rPr>
                          <m:t>Ψ</m:t>
                        </m:r>
                      </m:e>
                    </m:d>
                  </m:e>
                </m:d>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m:rPr>
                <m:sty m:val="p"/>
              </m:rPr>
              <w:rPr>
                <w:rFonts w:ascii="Cambria Math" w:hAnsi="Cambria Math"/>
                <w:sz w:val="24"/>
                <w:szCs w:val="24"/>
              </w:rPr>
              <m:t>Ψ</m:t>
            </m:r>
          </m:e>
          <m:e>
            <m:r>
              <m:rPr>
                <m:sty m:val="p"/>
              </m:rPr>
              <w:rPr>
                <w:rFonts w:ascii="Cambria Math" w:hAnsi="Cambria Math"/>
                <w:sz w:val="24"/>
                <w:szCs w:val="24"/>
              </w:rPr>
              <m:t>Ψ</m:t>
            </m:r>
          </m:e>
        </m:d>
        <m:r>
          <w:rPr>
            <w:rFonts w:ascii="Cambria Math" w:hAnsi="Cambria Math"/>
          </w:rPr>
          <m:t>=1</m:t>
        </m:r>
      </m:oMath>
      <w:r>
        <w:t>). On a alors :</w:t>
      </w:r>
    </w:p>
    <w:p w14:paraId="61A1C9EE" w14:textId="77777777" w:rsidR="00C03C23" w:rsidRPr="00F47634" w:rsidRDefault="002050D0" w:rsidP="00FE523D">
      <w:pPr>
        <w:pStyle w:val="FormuleSN"/>
      </w:pPr>
      <m:oMathPara>
        <m:oMathParaPr>
          <m:jc m:val="left"/>
        </m:oMathParaPr>
        <m:oMath>
          <m:d>
            <m:dPr>
              <m:begChr m:val="⟨"/>
              <m:endChr m:val="⟩"/>
              <m:ctrlPr/>
            </m:dPr>
            <m:e>
              <m:r>
                <m:t>Ψ</m:t>
              </m:r>
            </m:e>
            <m:e>
              <m:r>
                <m:t>Ψ</m:t>
              </m:r>
            </m:e>
          </m:d>
          <m:r>
            <m:t>=1</m:t>
          </m:r>
        </m:oMath>
      </m:oMathPara>
    </w:p>
    <w:p w14:paraId="16CC8F00" w14:textId="77777777" w:rsidR="00C03C23" w:rsidRDefault="00C03C23" w:rsidP="00C03C23">
      <w:pPr>
        <w:pStyle w:val="Parasuite"/>
      </w:pPr>
      <w:r>
        <w:t>En appliquant la relation de fermeture on obtient :</w:t>
      </w:r>
    </w:p>
    <w:p w14:paraId="4096ADD2" w14:textId="77777777" w:rsidR="00C03C23" w:rsidRDefault="002050D0" w:rsidP="00FE523D">
      <w:pPr>
        <w:pStyle w:val="FormuleSN"/>
      </w:pPr>
      <m:oMathPara>
        <m:oMath>
          <m:d>
            <m:dPr>
              <m:begChr m:val="⟨"/>
              <m:endChr m:val="|"/>
              <m:ctrlPr/>
            </m:dPr>
            <m:e>
              <m:r>
                <m:t>Ψ</m:t>
              </m:r>
            </m:e>
          </m:d>
          <m:r>
            <m:t>1</m:t>
          </m:r>
          <m:d>
            <m:dPr>
              <m:begChr m:val="|"/>
              <m:endChr m:val="⟩"/>
              <m:ctrlPr/>
            </m:dPr>
            <m:e>
              <m:r>
                <m:t>Ψ</m:t>
              </m:r>
            </m:e>
          </m:d>
          <m:r>
            <m:t>=</m:t>
          </m:r>
          <m:nary>
            <m:naryPr>
              <m:chr m:val="∑"/>
              <m:ctrlPr/>
            </m:naryPr>
            <m:sub>
              <m:r>
                <m:t>k=1</m:t>
              </m:r>
            </m:sub>
            <m:sup>
              <m:r>
                <m:t>N</m:t>
              </m:r>
            </m:sup>
            <m:e>
              <m:d>
                <m:dPr>
                  <m:begChr m:val="⟨"/>
                  <m:endChr m:val="⟩"/>
                  <m:ctrlPr/>
                </m:dPr>
                <m:e>
                  <m:r>
                    <m:t>Ψ</m:t>
                  </m:r>
                </m:e>
                <m:e>
                  <m:sSub>
                    <m:sSubPr>
                      <m:ctrlPr/>
                    </m:sSubPr>
                    <m:e>
                      <m:r>
                        <m:t>u</m:t>
                      </m:r>
                    </m:e>
                    <m:sub>
                      <m:r>
                        <m:t>k</m:t>
                      </m:r>
                    </m:sub>
                  </m:sSub>
                </m:e>
              </m:d>
              <m:d>
                <m:dPr>
                  <m:begChr m:val="⟨"/>
                  <m:endChr m:val="⟩"/>
                  <m:ctrlPr/>
                </m:dPr>
                <m:e>
                  <m:sSub>
                    <m:sSubPr>
                      <m:ctrlPr/>
                    </m:sSubPr>
                    <m:e>
                      <m:r>
                        <m:t>u</m:t>
                      </m:r>
                    </m:e>
                    <m:sub>
                      <m:r>
                        <m:t>k</m:t>
                      </m:r>
                    </m:sub>
                  </m:sSub>
                </m:e>
                <m:e>
                  <m:r>
                    <m:t>Ψ</m:t>
                  </m:r>
                </m:e>
              </m:d>
            </m:e>
          </m:nary>
        </m:oMath>
      </m:oMathPara>
    </w:p>
    <w:p w14:paraId="6F971B51" w14:textId="77777777" w:rsidR="00C03C23" w:rsidRDefault="00C03C23" w:rsidP="00C03C23">
      <w:pPr>
        <w:pStyle w:val="Parasuite"/>
      </w:pPr>
      <w:r>
        <w:t>Soit :</w:t>
      </w:r>
    </w:p>
    <w:p w14:paraId="12FFDDF3" w14:textId="77777777" w:rsidR="00C03C23" w:rsidRDefault="002050D0" w:rsidP="00FE523D">
      <w:pPr>
        <w:pStyle w:val="FormuleSN"/>
      </w:pPr>
      <m:oMathPara>
        <m:oMath>
          <m:d>
            <m:dPr>
              <m:begChr m:val="⟨"/>
              <m:endChr m:val="⟩"/>
              <m:ctrlPr/>
            </m:dPr>
            <m:e>
              <m:r>
                <m:t>Ψ</m:t>
              </m:r>
            </m:e>
            <m:e>
              <m:r>
                <m:t>Ψ</m:t>
              </m:r>
            </m:e>
          </m:d>
          <m:r>
            <m:t>=</m:t>
          </m:r>
          <m:nary>
            <m:naryPr>
              <m:chr m:val="∑"/>
              <m:ctrlPr/>
            </m:naryPr>
            <m:sub>
              <m:r>
                <m:t>k=1</m:t>
              </m:r>
            </m:sub>
            <m:sup>
              <m:r>
                <m:t>N</m:t>
              </m:r>
            </m:sup>
            <m:e>
              <m:sSub>
                <m:sSubPr>
                  <m:ctrlPr/>
                </m:sSubPr>
                <m:e>
                  <m:r>
                    <m:t>c</m:t>
                  </m:r>
                </m:e>
                <m:sub>
                  <m:r>
                    <m:t>k</m:t>
                  </m:r>
                </m:sub>
              </m:sSub>
              <m:sSup>
                <m:sSupPr>
                  <m:ctrlPr/>
                </m:sSupPr>
                <m:e>
                  <m:sSub>
                    <m:sSubPr>
                      <m:ctrlPr/>
                    </m:sSubPr>
                    <m:e>
                      <m:r>
                        <m:t>c</m:t>
                      </m:r>
                    </m:e>
                    <m:sub>
                      <m:r>
                        <m:t>k</m:t>
                      </m:r>
                    </m:sub>
                  </m:sSub>
                </m:e>
                <m:sup>
                  <m:r>
                    <m:t>*</m:t>
                  </m:r>
                </m:sup>
              </m:sSup>
            </m:e>
          </m:nary>
        </m:oMath>
      </m:oMathPara>
    </w:p>
    <w:p w14:paraId="7CF27FED" w14:textId="77777777" w:rsidR="00C03C23" w:rsidRDefault="00C03C23" w:rsidP="001E0480">
      <w:pPr>
        <w:pStyle w:val="Parasuite"/>
      </w:pPr>
      <w:r>
        <w:t xml:space="preserve">Or le nombre réel </w:t>
      </w:r>
      <m:oMath>
        <m:sSubSup>
          <m:sSubSupPr>
            <m:ctrlPr>
              <w:rPr>
                <w:rFonts w:ascii="Cambria Math" w:hAnsi="Cambria Math"/>
                <w:i/>
              </w:rPr>
            </m:ctrlPr>
          </m:sSubSupPr>
          <m:e>
            <m:r>
              <w:rPr>
                <w:rFonts w:ascii="Cambria Math" w:hAnsi="Cambria Math"/>
              </w:rPr>
              <m:t>c</m:t>
            </m:r>
          </m:e>
          <m:sub>
            <m:r>
              <w:rPr>
                <w:rFonts w:ascii="Cambria Math" w:hAnsi="Cambria Math"/>
              </w:rPr>
              <m:t>k</m:t>
            </m:r>
          </m:sub>
          <m:sup>
            <m:r>
              <w:rPr>
                <w:rFonts w:ascii="Cambria Math" w:hAnsi="Cambria Math"/>
              </w:rPr>
              <m:t>*</m:t>
            </m:r>
          </m:sup>
        </m:sSubSup>
        <m:sSub>
          <m:sSubPr>
            <m:ctrlPr>
              <w:rPr>
                <w:rFonts w:ascii="Cambria Math" w:hAnsi="Cambria Math"/>
                <w:i/>
              </w:rPr>
            </m:ctrlPr>
          </m:sSubPr>
          <m:e>
            <m:r>
              <w:rPr>
                <w:rFonts w:ascii="Cambria Math"/>
              </w:rPr>
              <m:t>c</m:t>
            </m:r>
          </m:e>
          <m:sub>
            <m:r>
              <w:rPr>
                <w:rFonts w:ascii="Cambria Math"/>
              </w:rPr>
              <m:t>k</m:t>
            </m:r>
          </m:sub>
        </m:sSub>
      </m:oMath>
      <w:r>
        <w:t xml:space="preserve"> représente la probabilité de transition du système de l'état </w:t>
      </w:r>
      <m:oMath>
        <m:d>
          <m:dPr>
            <m:begChr m:val="|"/>
            <m:endChr m:val="⟩"/>
            <m:ctrlPr>
              <w:rPr>
                <w:rFonts w:ascii="Cambria Math" w:hAnsi="Cambria Math"/>
                <w:i/>
              </w:rPr>
            </m:ctrlPr>
          </m:dPr>
          <m:e>
            <m:r>
              <w:rPr>
                <w:rFonts w:ascii="Cambria Math"/>
              </w:rPr>
              <m:t>Ψ</m:t>
            </m:r>
          </m:e>
        </m:d>
      </m:oMath>
      <w:r>
        <w:t xml:space="preserve"> vers l'état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k</m:t>
                </m:r>
              </m:sub>
            </m:sSub>
          </m:e>
        </m:d>
      </m:oMath>
      <w:r>
        <w:t>. Il est donc nécessaire d'utiliser un vecteur d'état de norme 1 pour que la condition de no</w:t>
      </w:r>
      <w:proofErr w:type="spellStart"/>
      <w:r>
        <w:t>rmalisation</w:t>
      </w:r>
      <w:proofErr w:type="spellEnd"/>
      <w:r>
        <w:t xml:space="preserve"> des probabilités soit satisfaite.</w:t>
      </w:r>
    </w:p>
    <w:p w14:paraId="7E22A054" w14:textId="77777777" w:rsidR="00C03C23" w:rsidRDefault="00C03C23" w:rsidP="00C03C23">
      <w:pPr>
        <w:pStyle w:val="Rem"/>
      </w:pPr>
      <w:r>
        <w:t>Définition</w:t>
      </w:r>
    </w:p>
    <w:p w14:paraId="116DB2D3" w14:textId="77777777" w:rsidR="00C03C23" w:rsidRDefault="00C03C23" w:rsidP="00C03C23">
      <w:pPr>
        <w:pStyle w:val="textrem"/>
        <w:pBdr>
          <w:top w:val="single" w:sz="4" w:space="1" w:color="auto"/>
          <w:left w:val="single" w:sz="4" w:space="4" w:color="auto"/>
          <w:bottom w:val="single" w:sz="4" w:space="1" w:color="auto"/>
          <w:right w:val="single" w:sz="4" w:space="4" w:color="auto"/>
        </w:pBdr>
      </w:pPr>
      <w:r>
        <w:t xml:space="preserve">On appelle </w:t>
      </w:r>
      <w:r>
        <w:rPr>
          <w:b/>
          <w:u w:val="single"/>
        </w:rPr>
        <w:t>observable</w:t>
      </w:r>
      <w:r>
        <w:rPr>
          <w:b/>
          <w:u w:val="single"/>
        </w:rPr>
        <w:fldChar w:fldCharType="begin"/>
      </w:r>
      <w:r>
        <w:instrText xml:space="preserve"> XE "Observable" </w:instrText>
      </w:r>
      <w:r>
        <w:rPr>
          <w:b/>
          <w:u w:val="single"/>
        </w:rPr>
        <w:fldChar w:fldCharType="end"/>
      </w:r>
      <w:r>
        <w:t xml:space="preserve"> un opérateur </w:t>
      </w:r>
      <w:proofErr w:type="spellStart"/>
      <w:r>
        <w:t>hermitique</w:t>
      </w:r>
      <w:proofErr w:type="spellEnd"/>
      <w:r>
        <w:t xml:space="preserve"> dont les kets propres forment une base de l'espace des états. Ce type d'opérateur joue un rôle capital en théorie quantique.</w:t>
      </w:r>
    </w:p>
    <w:p w14:paraId="38720951" w14:textId="77777777" w:rsidR="00C03C23" w:rsidRDefault="00C03C23" w:rsidP="00C03C23">
      <w:pPr>
        <w:pStyle w:val="Titre2"/>
        <w:ind w:left="0" w:firstLine="0"/>
        <w:jc w:val="left"/>
      </w:pPr>
      <w:bookmarkStart w:id="302" w:name="_Toc430011125"/>
      <w:bookmarkStart w:id="303" w:name="_Toc218697574"/>
      <w:r>
        <w:t>Représentation matricielle</w:t>
      </w:r>
      <w:bookmarkEnd w:id="302"/>
      <w:bookmarkEnd w:id="303"/>
    </w:p>
    <w:p w14:paraId="09DC38E7" w14:textId="77777777" w:rsidR="00C03C23" w:rsidRDefault="00C03C23" w:rsidP="00C03C23">
      <w:pPr>
        <w:pStyle w:val="Para"/>
      </w:pPr>
      <w:r>
        <w:t>En adoptant certaines conventions, tous les calculs de la théorie quantique se ramènent aux opérations familières de l'algèbre linéaire.</w:t>
      </w:r>
    </w:p>
    <w:p w14:paraId="607FAC8A" w14:textId="77777777" w:rsidR="00C03C23" w:rsidRDefault="00C03C23" w:rsidP="006E774B">
      <w:pPr>
        <w:pStyle w:val="Parasuite"/>
      </w:pPr>
      <w:r>
        <w:t xml:space="preserve">Dans une base </w:t>
      </w:r>
      <w:r>
        <w:rPr>
          <w:b/>
          <w:u w:val="single"/>
        </w:rPr>
        <w:t>donnée</w:t>
      </w:r>
      <w:r>
        <w:t xml:space="preserve"> </w:t>
      </w:r>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i</m:t>
                    </m:r>
                  </m:sub>
                </m:sSub>
              </m:e>
            </m:d>
            <m:r>
              <w:rPr>
                <w:rFonts w:ascii="Cambria Math"/>
              </w:rPr>
              <m:t> </m:t>
            </m:r>
            <m:r>
              <w:rPr>
                <w:rFonts w:ascii="Cambria Math"/>
              </w:rPr>
              <m:t>i=1,...N</m:t>
            </m:r>
          </m:e>
        </m:d>
      </m:oMath>
      <w:r>
        <w:t>, on représente un ket par la matrice colonne :</w:t>
      </w:r>
    </w:p>
    <w:p w14:paraId="1D0B13EF" w14:textId="77777777" w:rsidR="00C03C23" w:rsidRDefault="002050D0" w:rsidP="00FE523D">
      <w:pPr>
        <w:pStyle w:val="FormuleSN"/>
      </w:pPr>
      <m:oMathPara>
        <m:oMath>
          <m:sSub>
            <m:sSubPr>
              <m:ctrlPr/>
            </m:sSubPr>
            <m:e>
              <m:d>
                <m:dPr>
                  <m:begChr m:val="|"/>
                  <m:endChr m:val="⟩"/>
                  <m:ctrlPr/>
                </m:dPr>
                <m:e>
                  <m:r>
                    <m:t>Ψ</m:t>
                  </m:r>
                </m:e>
              </m:d>
            </m:e>
            <m:sub>
              <m:d>
                <m:dPr>
                  <m:begChr m:val="{"/>
                  <m:endChr m:val="}"/>
                  <m:ctrlPr/>
                </m:dPr>
                <m:e>
                  <m:d>
                    <m:dPr>
                      <m:begChr m:val="|"/>
                      <m:endChr m:val="⟩"/>
                      <m:ctrlPr/>
                    </m:dPr>
                    <m:e>
                      <m:sSub>
                        <m:sSubPr>
                          <m:ctrlPr/>
                        </m:sSubPr>
                        <m:e>
                          <m:r>
                            <m:t>u</m:t>
                          </m:r>
                        </m:e>
                        <m:sub>
                          <m:r>
                            <m:t>i</m:t>
                          </m:r>
                        </m:sub>
                      </m:sSub>
                    </m:e>
                  </m:d>
                </m:e>
              </m:d>
            </m:sub>
          </m:sSub>
          <m:r>
            <m:t>=</m:t>
          </m:r>
          <m:d>
            <m:dPr>
              <m:ctrlPr/>
            </m:dPr>
            <m:e>
              <m:eqArr>
                <m:eqArrPr>
                  <m:ctrlPr/>
                </m:eqArrPr>
                <m:e>
                  <m:m>
                    <m:mPr>
                      <m:mcs>
                        <m:mc>
                          <m:mcPr>
                            <m:count m:val="1"/>
                            <m:mcJc m:val="center"/>
                          </m:mcPr>
                        </m:mc>
                      </m:mcs>
                      <m:ctrlPr/>
                    </m:mPr>
                    <m:mr>
                      <m:e>
                        <m:d>
                          <m:dPr>
                            <m:begChr m:val="⟨"/>
                            <m:endChr m:val="⟩"/>
                            <m:ctrlPr/>
                          </m:dPr>
                          <m:e>
                            <m:sSub>
                              <m:sSubPr>
                                <m:ctrlPr/>
                              </m:sSubPr>
                              <m:e>
                                <m:r>
                                  <m:t>u</m:t>
                                </m:r>
                              </m:e>
                              <m:sub>
                                <m:r>
                                  <m:t>1</m:t>
                                </m:r>
                              </m:sub>
                            </m:sSub>
                          </m:e>
                          <m:e>
                            <m:r>
                              <m:t>Ψ</m:t>
                            </m:r>
                          </m:e>
                        </m:d>
                      </m:e>
                    </m:mr>
                    <m:mr>
                      <m:e>
                        <m:d>
                          <m:dPr>
                            <m:begChr m:val="⟨"/>
                            <m:endChr m:val="⟩"/>
                            <m:ctrlPr/>
                          </m:dPr>
                          <m:e>
                            <m:sSub>
                              <m:sSubPr>
                                <m:ctrlPr/>
                              </m:sSubPr>
                              <m:e>
                                <m:r>
                                  <m:t>u</m:t>
                                </m:r>
                              </m:e>
                              <m:sub>
                                <m:r>
                                  <m:t>2</m:t>
                                </m:r>
                              </m:sub>
                            </m:sSub>
                          </m:e>
                          <m:e>
                            <m:r>
                              <m:t>Ψ</m:t>
                            </m:r>
                          </m:e>
                        </m:d>
                      </m:e>
                    </m:mr>
                  </m:m>
                </m:e>
                <m:e>
                  <m:r>
                    <m:t>…</m:t>
                  </m:r>
                  <m:ctrlPr>
                    <w:rPr>
                      <w:rFonts w:eastAsia="Cambria Math" w:cs="Cambria Math"/>
                    </w:rPr>
                  </m:ctrlPr>
                </m:e>
                <m:e>
                  <m:d>
                    <m:dPr>
                      <m:begChr m:val="⟨"/>
                      <m:endChr m:val="⟩"/>
                      <m:ctrlPr/>
                    </m:dPr>
                    <m:e>
                      <m:sSub>
                        <m:sSubPr>
                          <m:ctrlPr/>
                        </m:sSubPr>
                        <m:e>
                          <m:r>
                            <m:t>u</m:t>
                          </m:r>
                        </m:e>
                        <m:sub>
                          <m:r>
                            <m:t>N</m:t>
                          </m:r>
                        </m:sub>
                      </m:sSub>
                    </m:e>
                    <m:e>
                      <m:r>
                        <m:t>Ψ</m:t>
                      </m:r>
                    </m:e>
                  </m:d>
                </m:e>
              </m:eqArr>
            </m:e>
          </m:d>
          <m:r>
            <m:t>=</m:t>
          </m:r>
          <m:d>
            <m:dPr>
              <m:ctrlPr/>
            </m:dPr>
            <m:e>
              <m:eqArr>
                <m:eqArrPr>
                  <m:ctrlPr/>
                </m:eqArrPr>
                <m:e>
                  <m:m>
                    <m:mPr>
                      <m:mcs>
                        <m:mc>
                          <m:mcPr>
                            <m:count m:val="1"/>
                            <m:mcJc m:val="center"/>
                          </m:mcPr>
                        </m:mc>
                      </m:mcs>
                      <m:ctrlPr/>
                    </m:mPr>
                    <m:mr>
                      <m:e>
                        <m:sSub>
                          <m:sSubPr>
                            <m:ctrlPr/>
                          </m:sSubPr>
                          <m:e>
                            <m:r>
                              <m:t>c</m:t>
                            </m:r>
                          </m:e>
                          <m:sub>
                            <m:r>
                              <m:t>1</m:t>
                            </m:r>
                          </m:sub>
                        </m:sSub>
                      </m:e>
                    </m:mr>
                    <m:mr>
                      <m:e>
                        <m:sSub>
                          <m:sSubPr>
                            <m:ctrlPr/>
                          </m:sSubPr>
                          <m:e>
                            <m:r>
                              <m:t>c</m:t>
                            </m:r>
                          </m:e>
                          <m:sub>
                            <m:r>
                              <m:t>2</m:t>
                            </m:r>
                          </m:sub>
                        </m:sSub>
                      </m:e>
                    </m:mr>
                  </m:m>
                </m:e>
                <m:e>
                  <m:r>
                    <m:t>…</m:t>
                  </m:r>
                  <m:ctrlPr>
                    <w:rPr>
                      <w:rFonts w:eastAsia="Cambria Math" w:cs="Cambria Math"/>
                    </w:rPr>
                  </m:ctrlPr>
                </m:e>
                <m:e>
                  <m:sSub>
                    <m:sSubPr>
                      <m:ctrlPr/>
                    </m:sSubPr>
                    <m:e>
                      <m:r>
                        <m:t>c</m:t>
                      </m:r>
                    </m:e>
                    <m:sub>
                      <m:r>
                        <m:t>N</m:t>
                      </m:r>
                    </m:sub>
                  </m:sSub>
                </m:e>
              </m:eqArr>
            </m:e>
          </m:d>
        </m:oMath>
      </m:oMathPara>
    </w:p>
    <w:p w14:paraId="4D087D95" w14:textId="77777777" w:rsidR="00C03C23" w:rsidRDefault="00C03C23" w:rsidP="001E0480">
      <w:pPr>
        <w:pStyle w:val="Parasuite"/>
      </w:pPr>
      <w:r>
        <w:t xml:space="preserve">Par application de la relation de fermeture, on trouve le développement de </w:t>
      </w:r>
      <m:oMath>
        <m:d>
          <m:dPr>
            <m:begChr m:val="⟨"/>
            <m:endChr m:val="|"/>
            <m:ctrlPr>
              <w:rPr>
                <w:rFonts w:ascii="Cambria Math" w:hAnsi="Cambria Math"/>
                <w:i/>
              </w:rPr>
            </m:ctrlPr>
          </m:dPr>
          <m:e>
            <m:r>
              <w:rPr>
                <w:rFonts w:ascii="Cambria Math"/>
              </w:rPr>
              <m:t>Ψ</m:t>
            </m:r>
          </m:e>
        </m:d>
      </m:oMath>
      <w:r>
        <w:t xml:space="preserve"> :</w:t>
      </w:r>
    </w:p>
    <w:p w14:paraId="59C69B16" w14:textId="77777777" w:rsidR="00C03C23" w:rsidRDefault="002050D0" w:rsidP="00FE523D">
      <w:pPr>
        <w:pStyle w:val="FormuleSN"/>
      </w:pPr>
      <m:oMathPara>
        <m:oMath>
          <m:sSub>
            <m:sSubPr>
              <m:ctrlPr/>
            </m:sSubPr>
            <m:e>
              <m:d>
                <m:dPr>
                  <m:begChr m:val="⟨"/>
                  <m:endChr m:val="|"/>
                  <m:ctrlPr/>
                </m:dPr>
                <m:e>
                  <m:r>
                    <m:t>Ψ</m:t>
                  </m:r>
                </m:e>
              </m:d>
            </m:e>
            <m:sub>
              <m:d>
                <m:dPr>
                  <m:begChr m:val="{"/>
                  <m:endChr m:val="}"/>
                  <m:ctrlPr/>
                </m:dPr>
                <m:e>
                  <m:d>
                    <m:dPr>
                      <m:begChr m:val="⟨"/>
                      <m:endChr m:val="|"/>
                      <m:ctrlPr/>
                    </m:dPr>
                    <m:e>
                      <m:sSub>
                        <m:sSubPr>
                          <m:ctrlPr/>
                        </m:sSubPr>
                        <m:e>
                          <m:r>
                            <m:t>u</m:t>
                          </m:r>
                        </m:e>
                        <m:sub>
                          <m:r>
                            <m:t>i</m:t>
                          </m:r>
                        </m:sub>
                      </m:sSub>
                    </m:e>
                  </m:d>
                </m:e>
              </m:d>
            </m:sub>
          </m:sSub>
          <m:r>
            <m:t>=</m:t>
          </m:r>
          <m:d>
            <m:dPr>
              <m:ctrlPr/>
            </m:dPr>
            <m:e>
              <m:m>
                <m:mPr>
                  <m:mcs>
                    <m:mc>
                      <m:mcPr>
                        <m:count m:val="5"/>
                        <m:mcJc m:val="center"/>
                      </m:mcPr>
                    </m:mc>
                  </m:mcs>
                  <m:ctrlPr/>
                </m:mPr>
                <m:mr>
                  <m:e>
                    <m:sSup>
                      <m:sSupPr>
                        <m:ctrlPr/>
                      </m:sSupPr>
                      <m:e>
                        <m:sSub>
                          <m:sSubPr>
                            <m:ctrlPr/>
                          </m:sSubPr>
                          <m:e>
                            <m:r>
                              <m:t>c</m:t>
                            </m:r>
                          </m:e>
                          <m:sub>
                            <m:r>
                              <m:t>1</m:t>
                            </m:r>
                          </m:sub>
                        </m:sSub>
                      </m:e>
                      <m:sup>
                        <m:r>
                          <m:t>*</m:t>
                        </m:r>
                      </m:sup>
                    </m:sSup>
                  </m:e>
                  <m:e>
                    <m:sSup>
                      <m:sSupPr>
                        <m:ctrlPr/>
                      </m:sSupPr>
                      <m:e>
                        <m:sSub>
                          <m:sSubPr>
                            <m:ctrlPr/>
                          </m:sSubPr>
                          <m:e>
                            <m:r>
                              <m:t>c</m:t>
                            </m:r>
                          </m:e>
                          <m:sub>
                            <m:r>
                              <m:t>2</m:t>
                            </m:r>
                          </m:sub>
                        </m:sSub>
                      </m:e>
                      <m:sup>
                        <m:r>
                          <m:t>*</m:t>
                        </m:r>
                      </m:sup>
                    </m:sSup>
                  </m:e>
                  <m:e>
                    <m:r>
                      <m:t>...</m:t>
                    </m:r>
                  </m:e>
                  <m:e/>
                  <m:e>
                    <m:sSup>
                      <m:sSupPr>
                        <m:ctrlPr/>
                      </m:sSupPr>
                      <m:e>
                        <m:sSub>
                          <m:sSubPr>
                            <m:ctrlPr/>
                          </m:sSubPr>
                          <m:e>
                            <m:r>
                              <m:t>c</m:t>
                            </m:r>
                          </m:e>
                          <m:sub>
                            <m:r>
                              <m:t>N</m:t>
                            </m:r>
                          </m:sub>
                        </m:sSub>
                      </m:e>
                      <m:sup>
                        <m:r>
                          <m:t>*</m:t>
                        </m:r>
                      </m:sup>
                    </m:sSup>
                  </m:e>
                </m:mr>
              </m:m>
            </m:e>
          </m:d>
        </m:oMath>
      </m:oMathPara>
    </w:p>
    <w:p w14:paraId="333892A7" w14:textId="77777777" w:rsidR="00C03C23" w:rsidRDefault="00C03C23" w:rsidP="00C03C23">
      <w:pPr>
        <w:pStyle w:val="Parasuite"/>
      </w:pPr>
      <w:r>
        <w:t>En appliquant les règles du produit matriciel, on retrouve l’expression du produit scalaire dans une base donnée.</w:t>
      </w:r>
    </w:p>
    <w:p w14:paraId="1C5EED95" w14:textId="77777777" w:rsidR="00C03C23" w:rsidRDefault="00C03C23" w:rsidP="000B21AA">
      <w:pPr>
        <w:pStyle w:val="Parasuite"/>
      </w:pPr>
      <w:r>
        <w:t xml:space="preserve">Si </w:t>
      </w:r>
      <m:oMath>
        <m:acc>
          <m:accPr>
            <m:ctrlPr>
              <w:rPr>
                <w:rFonts w:ascii="Cambria Math" w:hAnsi="Cambria Math"/>
                <w:i/>
              </w:rPr>
            </m:ctrlPr>
          </m:accPr>
          <m:e>
            <m:r>
              <w:rPr>
                <w:rFonts w:ascii="Cambria Math"/>
              </w:rPr>
              <m:t>A</m:t>
            </m:r>
          </m:e>
        </m:acc>
      </m:oMath>
      <w:r w:rsidR="000B21AA">
        <w:t xml:space="preserve"> </w:t>
      </w:r>
      <w:r>
        <w:t xml:space="preserve">est un opérateur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j</m:t>
                </m:r>
              </m:sub>
            </m:sSub>
          </m:e>
        </m:d>
        <m:acc>
          <m:accPr>
            <m:ctrlPr>
              <w:rPr>
                <w:rFonts w:ascii="Cambria Math" w:hAnsi="Cambria Math"/>
                <w:i/>
              </w:rPr>
            </m:ctrlPr>
          </m:accPr>
          <m:e>
            <m:r>
              <w:rPr>
                <w:rFonts w:ascii="Cambria Math"/>
              </w:rPr>
              <m:t>A</m:t>
            </m:r>
          </m:e>
        </m:acc>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k</m:t>
                </m:r>
              </m:sub>
            </m:sSub>
          </m:e>
        </m:d>
      </m:oMath>
      <w:r>
        <w:t xml:space="preserve"> est un nombre qui dépend de deux indices. On dit que c’est un élément de matrice :</w:t>
      </w:r>
    </w:p>
    <w:p w14:paraId="00CD299A" w14:textId="77777777" w:rsidR="00C03C23" w:rsidRDefault="002050D0" w:rsidP="00FE523D">
      <w:pPr>
        <w:pStyle w:val="FormuleSN"/>
      </w:pPr>
      <m:oMathPara>
        <m:oMath>
          <m:d>
            <m:dPr>
              <m:begChr m:val="⟨"/>
              <m:endChr m:val="|"/>
              <m:ctrlPr/>
            </m:dPr>
            <m:e>
              <m:sSub>
                <m:sSubPr>
                  <m:ctrlPr/>
                </m:sSubPr>
                <m:e>
                  <m:r>
                    <m:t>u</m:t>
                  </m:r>
                </m:e>
                <m:sub>
                  <m:r>
                    <m:t>j</m:t>
                  </m:r>
                </m:sub>
              </m:sSub>
            </m:e>
          </m:d>
          <m:acc>
            <m:accPr>
              <m:ctrlPr/>
            </m:accPr>
            <m:e>
              <m:r>
                <m:t>A</m:t>
              </m:r>
            </m:e>
          </m:acc>
          <m:d>
            <m:dPr>
              <m:begChr m:val="|"/>
              <m:endChr m:val="⟩"/>
              <m:ctrlPr/>
            </m:dPr>
            <m:e>
              <m:sSub>
                <m:sSubPr>
                  <m:ctrlPr/>
                </m:sSubPr>
                <m:e>
                  <m:r>
                    <m:t>u</m:t>
                  </m:r>
                </m:e>
                <m:sub>
                  <m:r>
                    <m:t>k</m:t>
                  </m:r>
                </m:sub>
              </m:sSub>
            </m:e>
          </m:d>
          <m:r>
            <m:t>=</m:t>
          </m:r>
          <m:sSub>
            <m:sSubPr>
              <m:ctrlPr/>
            </m:sSubPr>
            <m:e>
              <m:r>
                <m:t>A</m:t>
              </m:r>
            </m:e>
            <m:sub>
              <m:r>
                <m:t>j,k</m:t>
              </m:r>
            </m:sub>
          </m:sSub>
        </m:oMath>
      </m:oMathPara>
    </w:p>
    <w:p w14:paraId="59C19C76" w14:textId="77777777" w:rsidR="00C03C23" w:rsidRDefault="00C03C23" w:rsidP="00C03C23">
      <w:pPr>
        <w:pStyle w:val="Parasuite"/>
      </w:pPr>
      <w:proofErr w:type="gramStart"/>
      <w:r>
        <w:t>et</w:t>
      </w:r>
      <w:proofErr w:type="gramEnd"/>
    </w:p>
    <w:p w14:paraId="739C3873" w14:textId="77777777" w:rsidR="00C03C23" w:rsidRDefault="002050D0" w:rsidP="00FE523D">
      <w:pPr>
        <w:pStyle w:val="FormuleSN"/>
      </w:pPr>
      <m:oMathPara>
        <m:oMath>
          <m:sSub>
            <m:sSubPr>
              <m:ctrlPr/>
            </m:sSubPr>
            <m:e>
              <m:acc>
                <m:accPr>
                  <m:ctrlPr/>
                </m:accPr>
                <m:e>
                  <m:r>
                    <m:t>A</m:t>
                  </m:r>
                </m:e>
              </m:acc>
            </m:e>
            <m:sub>
              <m:d>
                <m:dPr>
                  <m:begChr m:val="{"/>
                  <m:endChr m:val="}"/>
                  <m:ctrlPr/>
                </m:dPr>
                <m:e>
                  <m:d>
                    <m:dPr>
                      <m:begChr m:val="|"/>
                      <m:endChr m:val="⟩"/>
                      <m:ctrlPr/>
                    </m:dPr>
                    <m:e>
                      <m:sSub>
                        <m:sSubPr>
                          <m:ctrlPr/>
                        </m:sSubPr>
                        <m:e>
                          <m:r>
                            <m:t>u</m:t>
                          </m:r>
                        </m:e>
                        <m:sub>
                          <m:r>
                            <m:t>i</m:t>
                          </m:r>
                        </m:sub>
                      </m:sSub>
                    </m:e>
                  </m:d>
                </m:e>
              </m:d>
            </m:sub>
          </m:sSub>
          <m:r>
            <m:t>=</m:t>
          </m:r>
          <m:d>
            <m:dPr>
              <m:ctrlPr/>
            </m:dPr>
            <m:e>
              <m:m>
                <m:mPr>
                  <m:mcs>
                    <m:mc>
                      <m:mcPr>
                        <m:count m:val="3"/>
                        <m:mcJc m:val="center"/>
                      </m:mcPr>
                    </m:mc>
                  </m:mcs>
                  <m:ctrlPr/>
                </m:mPr>
                <m:mr>
                  <m:e>
                    <m:sSub>
                      <m:sSubPr>
                        <m:ctrlPr/>
                      </m:sSubPr>
                      <m:e>
                        <m:r>
                          <m:t>A</m:t>
                        </m:r>
                      </m:e>
                      <m:sub>
                        <m:r>
                          <m:t>11</m:t>
                        </m:r>
                      </m:sub>
                    </m:sSub>
                  </m:e>
                  <m:e>
                    <m:r>
                      <m:t>...</m:t>
                    </m:r>
                  </m:e>
                  <m:e>
                    <m:sSub>
                      <m:sSubPr>
                        <m:ctrlPr/>
                      </m:sSubPr>
                      <m:e>
                        <m:r>
                          <m:t>A</m:t>
                        </m:r>
                      </m:e>
                      <m:sub>
                        <m:r>
                          <m:t>1N</m:t>
                        </m:r>
                      </m:sub>
                    </m:sSub>
                  </m:e>
                </m:mr>
                <m:mr>
                  <m:e>
                    <m:r>
                      <m:t>...</m:t>
                    </m:r>
                  </m:e>
                  <m:e/>
                  <m:e/>
                </m:mr>
                <m:mr>
                  <m:e>
                    <m:sSub>
                      <m:sSubPr>
                        <m:ctrlPr/>
                      </m:sSubPr>
                      <m:e>
                        <m:r>
                          <m:t>A</m:t>
                        </m:r>
                      </m:e>
                      <m:sub>
                        <m:r>
                          <m:t>N1</m:t>
                        </m:r>
                      </m:sub>
                    </m:sSub>
                  </m:e>
                  <m:e/>
                  <m:e>
                    <m:sSub>
                      <m:sSubPr>
                        <m:ctrlPr/>
                      </m:sSubPr>
                      <m:e>
                        <m:r>
                          <m:t>A</m:t>
                        </m:r>
                      </m:e>
                      <m:sub>
                        <m:r>
                          <m:t>NN</m:t>
                        </m:r>
                      </m:sub>
                    </m:sSub>
                  </m:e>
                </m:mr>
              </m:m>
            </m:e>
          </m:d>
        </m:oMath>
      </m:oMathPara>
    </w:p>
    <w:p w14:paraId="4B2E9A6C" w14:textId="77777777" w:rsidR="00C03C23" w:rsidRDefault="00C03C23" w:rsidP="00C03C23">
      <w:pPr>
        <w:pStyle w:val="Parasuite"/>
      </w:pPr>
      <w:r>
        <w:t>Considérons l’équation :</w:t>
      </w:r>
    </w:p>
    <w:bookmarkStart w:id="304" w:name="_Ref100563258"/>
    <w:bookmarkEnd w:id="304"/>
    <w:p w14:paraId="55E70ACF" w14:textId="77777777" w:rsidR="00C03C23" w:rsidRDefault="002050D0" w:rsidP="000B21AA">
      <w:pPr>
        <w:pStyle w:val="Formule"/>
        <w:spacing w:before="60"/>
        <w:jc w:val="left"/>
      </w:pPr>
      <m:oMath>
        <m:d>
          <m:dPr>
            <m:begChr m:val="|"/>
            <m:endChr m:val="⟩"/>
            <m:ctrlPr>
              <w:rPr>
                <w:rFonts w:ascii="Cambria Math" w:hAnsi="Cambria Math"/>
                <w:i/>
              </w:rPr>
            </m:ctrlPr>
          </m:dPr>
          <m:e>
            <m:r>
              <w:rPr>
                <w:rFonts w:ascii="Cambria Math"/>
              </w:rPr>
              <m:t>Φ</m:t>
            </m:r>
          </m:e>
        </m:d>
        <m:r>
          <w:rPr>
            <w:rFonts w:ascii="Cambria Math"/>
          </w:rPr>
          <m:t>=</m:t>
        </m:r>
        <m:acc>
          <m:accPr>
            <m:ctrlPr>
              <w:rPr>
                <w:rFonts w:ascii="Cambria Math" w:hAnsi="Cambria Math"/>
                <w:i/>
              </w:rPr>
            </m:ctrlPr>
          </m:accPr>
          <m:e>
            <m:r>
              <w:rPr>
                <w:rFonts w:ascii="Cambria Math"/>
              </w:rPr>
              <m:t>A</m:t>
            </m:r>
          </m:e>
        </m:acc>
        <m:d>
          <m:dPr>
            <m:begChr m:val="|"/>
            <m:endChr m:val="⟩"/>
            <m:ctrlPr>
              <w:rPr>
                <w:rFonts w:ascii="Cambria Math" w:hAnsi="Cambria Math"/>
                <w:i/>
              </w:rPr>
            </m:ctrlPr>
          </m:dPr>
          <m:e>
            <m:r>
              <w:rPr>
                <w:rFonts w:ascii="Cambria Math"/>
              </w:rPr>
              <m:t>Ψ</m:t>
            </m:r>
          </m:e>
        </m:d>
      </m:oMath>
    </w:p>
    <w:p w14:paraId="1B967E6B" w14:textId="6B9BF421" w:rsidR="00C03C23" w:rsidRDefault="00C03C23" w:rsidP="00C03C23">
      <w:pPr>
        <w:pStyle w:val="Parasuite"/>
      </w:pPr>
      <w:r>
        <w:t xml:space="preserve">On projette </w:t>
      </w:r>
      <w:r>
        <w:fldChar w:fldCharType="begin"/>
      </w:r>
      <w:r>
        <w:instrText xml:space="preserve"> REF _Ref100563258 \r \h </w:instrText>
      </w:r>
      <w:r>
        <w:fldChar w:fldCharType="separate"/>
      </w:r>
      <w:r w:rsidR="0042247F">
        <w:t>(46)</w:t>
      </w:r>
      <w:r>
        <w:fldChar w:fldCharType="end"/>
      </w:r>
      <w:r>
        <w:t xml:space="preserve"> sur un vecteur de base :</w:t>
      </w:r>
    </w:p>
    <w:p w14:paraId="777C92D4" w14:textId="77777777" w:rsidR="00C03C23" w:rsidRDefault="002050D0" w:rsidP="00FE523D">
      <w:pPr>
        <w:pStyle w:val="FormuleSN"/>
      </w:pPr>
      <m:oMath>
        <m:d>
          <m:dPr>
            <m:begChr m:val="⟨"/>
            <m:endChr m:val="⟩"/>
            <m:ctrlPr/>
          </m:dPr>
          <m:e>
            <m:sSub>
              <m:sSubPr>
                <m:ctrlPr/>
              </m:sSubPr>
              <m:e>
                <m:r>
                  <m:t>u</m:t>
                </m:r>
              </m:e>
              <m:sub>
                <m:r>
                  <m:t>j</m:t>
                </m:r>
              </m:sub>
            </m:sSub>
          </m:e>
          <m:e>
            <m:r>
              <m:t>Φ</m:t>
            </m:r>
          </m:e>
        </m:d>
        <m:r>
          <m:t>=</m:t>
        </m:r>
        <m:d>
          <m:dPr>
            <m:begChr m:val="⟨"/>
            <m:endChr m:val="|"/>
            <m:ctrlPr/>
          </m:dPr>
          <m:e>
            <m:sSub>
              <m:sSubPr>
                <m:ctrlPr/>
              </m:sSubPr>
              <m:e>
                <m:r>
                  <m:t>u</m:t>
                </m:r>
              </m:e>
              <m:sub>
                <m:r>
                  <m:t>j</m:t>
                </m:r>
              </m:sub>
            </m:sSub>
          </m:e>
        </m:d>
        <m:acc>
          <m:accPr>
            <m:ctrlPr/>
          </m:accPr>
          <m:e>
            <m:r>
              <m:t>A</m:t>
            </m:r>
          </m:e>
        </m:acc>
        <m:d>
          <m:dPr>
            <m:begChr m:val="|"/>
            <m:endChr m:val="⟩"/>
            <m:ctrlPr/>
          </m:dPr>
          <m:e>
            <m:r>
              <m:t>Ψ</m:t>
            </m:r>
          </m:e>
        </m:d>
      </m:oMath>
      <w:r w:rsidR="00C03C23">
        <w:t xml:space="preserve">  </w:t>
      </w:r>
      <m:oMath>
        <m:r>
          <m:t>j=1, 2,... N</m:t>
        </m:r>
      </m:oMath>
      <w:r w:rsidR="000B21AA">
        <w:t xml:space="preserve"> </w:t>
      </w:r>
      <m:oMath>
        <m:r>
          <m:t>j=1, 2,... N</m:t>
        </m:r>
      </m:oMath>
    </w:p>
    <w:p w14:paraId="0119C58E" w14:textId="77777777" w:rsidR="00C03C23" w:rsidRDefault="00C03C23" w:rsidP="00C03C23">
      <w:pPr>
        <w:pStyle w:val="Parasuite"/>
      </w:pPr>
      <w:r>
        <w:t>En appliquant la relation de fermeture :</w:t>
      </w:r>
    </w:p>
    <w:p w14:paraId="54BC99D9" w14:textId="77777777" w:rsidR="00C03C23" w:rsidRDefault="002050D0" w:rsidP="00FE523D">
      <w:pPr>
        <w:pStyle w:val="FormuleSN"/>
      </w:pPr>
      <m:oMathPara>
        <m:oMath>
          <m:d>
            <m:dPr>
              <m:begChr m:val="⟨"/>
              <m:endChr m:val="⟩"/>
              <m:ctrlPr/>
            </m:dPr>
            <m:e>
              <m:sSub>
                <m:sSubPr>
                  <m:ctrlPr/>
                </m:sSubPr>
                <m:e>
                  <m:r>
                    <m:t>u</m:t>
                  </m:r>
                </m:e>
                <m:sub>
                  <m:r>
                    <m:t>j</m:t>
                  </m:r>
                </m:sub>
              </m:sSub>
            </m:e>
            <m:e>
              <m:r>
                <m:t>Φ</m:t>
              </m:r>
            </m:e>
          </m:d>
          <m:r>
            <m:t>=</m:t>
          </m:r>
          <m:nary>
            <m:naryPr>
              <m:chr m:val="∑"/>
              <m:ctrlPr/>
            </m:naryPr>
            <m:sub>
              <m:r>
                <m:t>k=1</m:t>
              </m:r>
            </m:sub>
            <m:sup>
              <m:r>
                <m:t>N</m:t>
              </m:r>
            </m:sup>
            <m:e>
              <m:d>
                <m:dPr>
                  <m:begChr m:val="⟨"/>
                  <m:endChr m:val="|"/>
                  <m:ctrlPr/>
                </m:dPr>
                <m:e>
                  <m:sSub>
                    <m:sSubPr>
                      <m:ctrlPr/>
                    </m:sSubPr>
                    <m:e>
                      <m:r>
                        <m:t>u</m:t>
                      </m:r>
                    </m:e>
                    <m:sub>
                      <m:r>
                        <m:t>j</m:t>
                      </m:r>
                    </m:sub>
                  </m:sSub>
                </m:e>
              </m:d>
              <m:acc>
                <m:accPr>
                  <m:ctrlPr/>
                </m:accPr>
                <m:e>
                  <m:r>
                    <m:t>A</m:t>
                  </m:r>
                </m:e>
              </m:acc>
              <m:d>
                <m:dPr>
                  <m:begChr m:val="|"/>
                  <m:endChr m:val="⟩"/>
                  <m:ctrlPr/>
                </m:dPr>
                <m:e>
                  <m:sSub>
                    <m:sSubPr>
                      <m:ctrlPr/>
                    </m:sSubPr>
                    <m:e>
                      <m:r>
                        <m:t>u</m:t>
                      </m:r>
                    </m:e>
                    <m:sub>
                      <m:r>
                        <m:t>k</m:t>
                      </m:r>
                    </m:sub>
                  </m:sSub>
                </m:e>
              </m:d>
              <m:d>
                <m:dPr>
                  <m:begChr m:val="⟨"/>
                  <m:endChr m:val="⟩"/>
                  <m:ctrlPr/>
                </m:dPr>
                <m:e>
                  <m:sSub>
                    <m:sSubPr>
                      <m:ctrlPr/>
                    </m:sSubPr>
                    <m:e>
                      <m:r>
                        <m:t>u</m:t>
                      </m:r>
                    </m:e>
                    <m:sub>
                      <m:r>
                        <m:t>k</m:t>
                      </m:r>
                    </m:sub>
                  </m:sSub>
                </m:e>
                <m:e>
                  <m:r>
                    <m:t>Ψ</m:t>
                  </m:r>
                </m:e>
              </m:d>
            </m:e>
          </m:nary>
        </m:oMath>
      </m:oMathPara>
    </w:p>
    <w:p w14:paraId="6266FBB0" w14:textId="77777777" w:rsidR="00C03C23" w:rsidRDefault="00C03C23" w:rsidP="000B21AA">
      <w:pPr>
        <w:pStyle w:val="Parasuite"/>
      </w:pPr>
      <w:r>
        <w:t xml:space="preserve">Si le développement de </w:t>
      </w:r>
      <m:oMath>
        <m:d>
          <m:dPr>
            <m:begChr m:val="|"/>
            <m:endChr m:val="⟩"/>
            <m:ctrlPr>
              <w:rPr>
                <w:rFonts w:ascii="Cambria Math" w:hAnsi="Cambria Math"/>
                <w:i/>
              </w:rPr>
            </m:ctrlPr>
          </m:dPr>
          <m:e>
            <m:r>
              <w:rPr>
                <w:rFonts w:ascii="Cambria Math"/>
              </w:rPr>
              <m:t>Φ</m:t>
            </m:r>
          </m:e>
        </m:d>
      </m:oMath>
      <w:r>
        <w:t xml:space="preserve"> sur </w:t>
      </w:r>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i</m:t>
                    </m:r>
                  </m:sub>
                </m:sSub>
              </m:e>
            </m:d>
            <m:r>
              <w:rPr>
                <w:rFonts w:ascii="Cambria Math"/>
              </w:rPr>
              <m:t>,i=1...</m:t>
            </m:r>
            <m:r>
              <w:rPr>
                <w:rFonts w:ascii="Cambria Math"/>
              </w:rPr>
              <m:t> </m:t>
            </m:r>
            <m:r>
              <w:rPr>
                <w:rFonts w:ascii="Cambria Math"/>
              </w:rPr>
              <m:t>N</m:t>
            </m:r>
          </m:e>
        </m:d>
      </m:oMath>
      <w:r>
        <w:t xml:space="preserve"> est :</w:t>
      </w:r>
    </w:p>
    <w:p w14:paraId="23D27CC9" w14:textId="77777777" w:rsidR="00C03C23" w:rsidRDefault="002050D0" w:rsidP="00FE523D">
      <w:pPr>
        <w:pStyle w:val="FormuleSN"/>
      </w:pPr>
      <m:oMathPara>
        <m:oMath>
          <m:d>
            <m:dPr>
              <m:begChr m:val="|"/>
              <m:endChr m:val="⟩"/>
              <m:ctrlPr/>
            </m:dPr>
            <m:e>
              <m:r>
                <m:t>Φ</m:t>
              </m:r>
            </m:e>
          </m:d>
          <m:r>
            <m:t>=</m:t>
          </m:r>
          <m:nary>
            <m:naryPr>
              <m:chr m:val="∑"/>
              <m:ctrlPr/>
            </m:naryPr>
            <m:sub>
              <m:r>
                <m:t>k=1</m:t>
              </m:r>
            </m:sub>
            <m:sup>
              <m:r>
                <m:t>N</m:t>
              </m:r>
            </m:sup>
            <m:e>
              <m:sSub>
                <m:sSubPr>
                  <m:ctrlPr/>
                </m:sSubPr>
                <m:e>
                  <m:r>
                    <m:t>b</m:t>
                  </m:r>
                </m:e>
                <m:sub>
                  <m:r>
                    <m:t>k</m:t>
                  </m:r>
                </m:sub>
              </m:sSub>
              <m:d>
                <m:dPr>
                  <m:begChr m:val="|"/>
                  <m:endChr m:val="⟩"/>
                  <m:ctrlPr/>
                </m:dPr>
                <m:e>
                  <m:sSub>
                    <m:sSubPr>
                      <m:ctrlPr/>
                    </m:sSubPr>
                    <m:e>
                      <m:r>
                        <m:t>u</m:t>
                      </m:r>
                    </m:e>
                    <m:sub>
                      <m:r>
                        <m:t>k</m:t>
                      </m:r>
                    </m:sub>
                  </m:sSub>
                </m:e>
              </m:d>
            </m:e>
          </m:nary>
        </m:oMath>
      </m:oMathPara>
    </w:p>
    <w:p w14:paraId="5D09E96F" w14:textId="77777777" w:rsidR="00C03C23" w:rsidRDefault="00C03C23" w:rsidP="00C03C23">
      <w:pPr>
        <w:pStyle w:val="Parasuite"/>
      </w:pPr>
      <w:r>
        <w:t>On a :</w:t>
      </w:r>
    </w:p>
    <w:p w14:paraId="604D2CED" w14:textId="77777777" w:rsidR="00C03C23" w:rsidRDefault="002050D0" w:rsidP="00FE523D">
      <w:pPr>
        <w:pStyle w:val="FormuleSN"/>
      </w:pPr>
      <m:oMathPara>
        <m:oMath>
          <m:sSub>
            <m:sSubPr>
              <m:ctrlPr/>
            </m:sSubPr>
            <m:e>
              <m:r>
                <m:t>b</m:t>
              </m:r>
            </m:e>
            <m:sub>
              <m:r>
                <m:t>j</m:t>
              </m:r>
            </m:sub>
          </m:sSub>
          <m:r>
            <m:t>=</m:t>
          </m:r>
          <m:nary>
            <m:naryPr>
              <m:chr m:val="∑"/>
              <m:ctrlPr/>
            </m:naryPr>
            <m:sub>
              <m:r>
                <m:t>k=1</m:t>
              </m:r>
            </m:sub>
            <m:sup>
              <m:r>
                <m:t>N</m:t>
              </m:r>
            </m:sup>
            <m:e>
              <m:sSub>
                <m:sSubPr>
                  <m:ctrlPr/>
                </m:sSubPr>
                <m:e>
                  <m:r>
                    <m:t>A</m:t>
                  </m:r>
                </m:e>
                <m:sub>
                  <m:r>
                    <m:t>jk</m:t>
                  </m:r>
                </m:sub>
              </m:sSub>
              <m:sSub>
                <m:sSubPr>
                  <m:ctrlPr/>
                </m:sSubPr>
                <m:e>
                  <m:r>
                    <m:t>c</m:t>
                  </m:r>
                </m:e>
                <m:sub>
                  <m:r>
                    <m:t>k</m:t>
                  </m:r>
                </m:sub>
              </m:sSub>
            </m:e>
          </m:nary>
        </m:oMath>
      </m:oMathPara>
    </w:p>
    <w:p w14:paraId="0BC165A1" w14:textId="77777777" w:rsidR="00C03C23" w:rsidRDefault="00C03C23" w:rsidP="000B21AA">
      <w:pPr>
        <w:pStyle w:val="Parasuite"/>
      </w:pPr>
      <w:r>
        <w:t xml:space="preserve">Cela signifie que la matrice colonne représentant </w:t>
      </w:r>
      <m:oMath>
        <m:d>
          <m:dPr>
            <m:begChr m:val="|"/>
            <m:endChr m:val="⟩"/>
            <m:ctrlPr>
              <w:rPr>
                <w:rFonts w:ascii="Cambria Math" w:hAnsi="Cambria Math"/>
                <w:i/>
              </w:rPr>
            </m:ctrlPr>
          </m:dPr>
          <m:e>
            <m:r>
              <w:rPr>
                <w:rFonts w:ascii="Cambria Math"/>
              </w:rPr>
              <m:t>Φ</m:t>
            </m:r>
          </m:e>
        </m:d>
      </m:oMath>
      <w:r>
        <w:t xml:space="preserve"> est obtenue en multipliant la matrice carrée représentant </w:t>
      </w:r>
      <m:oMath>
        <m:acc>
          <m:accPr>
            <m:ctrlPr>
              <w:rPr>
                <w:rFonts w:ascii="Cambria Math" w:hAnsi="Cambria Math"/>
                <w:i/>
                <w:sz w:val="24"/>
                <w:szCs w:val="24"/>
              </w:rPr>
            </m:ctrlPr>
          </m:accPr>
          <m:e>
            <m:r>
              <w:rPr>
                <w:rFonts w:ascii="Cambria Math" w:hAnsi="Cambria Math"/>
                <w:sz w:val="24"/>
                <w:szCs w:val="24"/>
              </w:rPr>
              <m:t>A</m:t>
            </m:r>
          </m:e>
        </m:acc>
      </m:oMath>
      <w:r>
        <w:t xml:space="preserve"> par la matrice colonne représentant </w:t>
      </w:r>
      <m:oMath>
        <m:d>
          <m:dPr>
            <m:begChr m:val="|"/>
            <m:endChr m:val="⟩"/>
            <m:ctrlPr>
              <w:rPr>
                <w:rFonts w:ascii="Cambria Math" w:hAnsi="Cambria Math"/>
                <w:i/>
              </w:rPr>
            </m:ctrlPr>
          </m:dPr>
          <m:e>
            <m:r>
              <w:rPr>
                <w:rFonts w:ascii="Cambria Math"/>
              </w:rPr>
              <m:t>Ψ</m:t>
            </m:r>
          </m:e>
        </m:d>
      </m:oMath>
      <w:r>
        <w:t>.</w:t>
      </w:r>
    </w:p>
    <w:p w14:paraId="156489B0" w14:textId="77777777" w:rsidR="00C03C23" w:rsidRDefault="00C03C23" w:rsidP="00C03C23">
      <w:pPr>
        <w:pStyle w:val="Parasuite"/>
      </w:pPr>
      <w:r>
        <w:t>L’élément de matrice d’un produit de deux opérateurs est :</w:t>
      </w:r>
    </w:p>
    <w:p w14:paraId="4D02E141" w14:textId="77777777" w:rsidR="00C03C23" w:rsidRDefault="002050D0" w:rsidP="00FE523D">
      <w:pPr>
        <w:pStyle w:val="FormuleSN"/>
      </w:pPr>
      <m:oMathPara>
        <m:oMath>
          <m:d>
            <m:dPr>
              <m:begChr m:val="⟨"/>
              <m:endChr m:val="|"/>
              <m:ctrlPr/>
            </m:dPr>
            <m:e>
              <m:sSub>
                <m:sSubPr>
                  <m:ctrlPr/>
                </m:sSubPr>
                <m:e>
                  <m:r>
                    <m:t>u</m:t>
                  </m:r>
                </m:e>
                <m:sub>
                  <m:r>
                    <m:t>j</m:t>
                  </m:r>
                </m:sub>
              </m:sSub>
            </m:e>
          </m:d>
          <m:acc>
            <m:accPr>
              <m:ctrlPr/>
            </m:accPr>
            <m:e>
              <m:r>
                <m:t>A</m:t>
              </m:r>
            </m:e>
          </m:acc>
          <m:acc>
            <m:accPr>
              <m:ctrlPr/>
            </m:accPr>
            <m:e>
              <m:r>
                <m:t>B</m:t>
              </m:r>
            </m:e>
          </m:acc>
          <m:d>
            <m:dPr>
              <m:begChr m:val="|"/>
              <m:endChr m:val="⟩"/>
              <m:ctrlPr/>
            </m:dPr>
            <m:e>
              <m:sSub>
                <m:sSubPr>
                  <m:ctrlPr/>
                </m:sSubPr>
                <m:e>
                  <m:r>
                    <m:t>u</m:t>
                  </m:r>
                </m:e>
                <m:sub>
                  <m:r>
                    <m:t>k</m:t>
                  </m:r>
                </m:sub>
              </m:sSub>
            </m:e>
          </m:d>
          <m:r>
            <m:t>=</m:t>
          </m:r>
          <m:nary>
            <m:naryPr>
              <m:chr m:val="∑"/>
              <m:ctrlPr/>
            </m:naryPr>
            <m:sub>
              <m:r>
                <m:t>i=1</m:t>
              </m:r>
            </m:sub>
            <m:sup>
              <m:r>
                <m:t>N</m:t>
              </m:r>
            </m:sup>
            <m:e>
              <m:d>
                <m:dPr>
                  <m:begChr m:val="⟨"/>
                  <m:endChr m:val="|"/>
                  <m:ctrlPr/>
                </m:dPr>
                <m:e>
                  <m:sSub>
                    <m:sSubPr>
                      <m:ctrlPr/>
                    </m:sSubPr>
                    <m:e>
                      <m:r>
                        <m:t>u</m:t>
                      </m:r>
                    </m:e>
                    <m:sub>
                      <m:r>
                        <m:t>j</m:t>
                      </m:r>
                    </m:sub>
                  </m:sSub>
                </m:e>
              </m:d>
              <m:acc>
                <m:accPr>
                  <m:ctrlPr/>
                </m:accPr>
                <m:e>
                  <m:r>
                    <m:t>A</m:t>
                  </m:r>
                </m:e>
              </m:acc>
              <m:d>
                <m:dPr>
                  <m:begChr m:val="|"/>
                  <m:endChr m:val="⟩"/>
                  <m:ctrlPr/>
                </m:dPr>
                <m:e>
                  <m:sSub>
                    <m:sSubPr>
                      <m:ctrlPr/>
                    </m:sSubPr>
                    <m:e>
                      <m:r>
                        <m:t>u</m:t>
                      </m:r>
                    </m:e>
                    <m:sub>
                      <m:r>
                        <m:t>i</m:t>
                      </m:r>
                    </m:sub>
                  </m:sSub>
                </m:e>
              </m:d>
              <m:d>
                <m:dPr>
                  <m:begChr m:val="⟨"/>
                  <m:endChr m:val="|"/>
                  <m:ctrlPr/>
                </m:dPr>
                <m:e>
                  <m:sSub>
                    <m:sSubPr>
                      <m:ctrlPr/>
                    </m:sSubPr>
                    <m:e>
                      <m:r>
                        <m:t>u</m:t>
                      </m:r>
                    </m:e>
                    <m:sub>
                      <m:r>
                        <m:t>i</m:t>
                      </m:r>
                    </m:sub>
                  </m:sSub>
                </m:e>
              </m:d>
              <m:acc>
                <m:accPr>
                  <m:ctrlPr/>
                </m:accPr>
                <m:e>
                  <m:r>
                    <m:t>B</m:t>
                  </m:r>
                </m:e>
              </m:acc>
              <m:d>
                <m:dPr>
                  <m:begChr m:val="|"/>
                  <m:endChr m:val="⟩"/>
                  <m:ctrlPr/>
                </m:dPr>
                <m:e>
                  <m:sSub>
                    <m:sSubPr>
                      <m:ctrlPr/>
                    </m:sSubPr>
                    <m:e>
                      <m:r>
                        <m:t>u</m:t>
                      </m:r>
                    </m:e>
                    <m:sub>
                      <m:r>
                        <m:t>k</m:t>
                      </m:r>
                    </m:sub>
                  </m:sSub>
                </m:e>
              </m:d>
            </m:e>
          </m:nary>
        </m:oMath>
      </m:oMathPara>
    </w:p>
    <w:p w14:paraId="02885CEC" w14:textId="77777777" w:rsidR="00C03C23" w:rsidRDefault="00C03C23" w:rsidP="00C03C23">
      <w:pPr>
        <w:pStyle w:val="Parasuite"/>
      </w:pPr>
      <w:r>
        <w:t>La matrice représentant un produit d’opérateurs est donc le produit des matrices qui représentent chacun d’eux.</w:t>
      </w:r>
    </w:p>
    <w:p w14:paraId="44618933" w14:textId="77777777" w:rsidR="00C03C23" w:rsidRDefault="00C03C23" w:rsidP="000B21AA">
      <w:pPr>
        <w:pStyle w:val="Parasuite"/>
      </w:pPr>
      <w:r>
        <w:t xml:space="preserve">La polarisation du photon est un degré de liberté interne. L’espace des états de polarisation est de dimension 2. On peut choisir comme états de base les états de polarisations rectilignes </w:t>
      </w:r>
      <m:oMath>
        <m:d>
          <m:dPr>
            <m:begChr m:val="|"/>
            <m:endChr m:val="⟩"/>
            <m:ctrlPr>
              <w:rPr>
                <w:rFonts w:ascii="Cambria Math" w:hAnsi="Cambria Math"/>
                <w:i/>
              </w:rPr>
            </m:ctrlPr>
          </m:dPr>
          <m:e>
            <m:r>
              <w:rPr>
                <w:rFonts w:ascii="Cambria Math"/>
              </w:rPr>
              <m:t>X</m:t>
            </m:r>
          </m:e>
        </m:d>
      </m:oMath>
      <w:r>
        <w:t xml:space="preserve"> et </w:t>
      </w:r>
      <m:oMath>
        <m:d>
          <m:dPr>
            <m:begChr m:val="|"/>
            <m:endChr m:val="⟩"/>
            <m:ctrlPr>
              <w:rPr>
                <w:rFonts w:ascii="Cambria Math" w:hAnsi="Cambria Math"/>
                <w:i/>
              </w:rPr>
            </m:ctrlPr>
          </m:dPr>
          <m:e>
            <m:r>
              <w:rPr>
                <w:rFonts w:ascii="Cambria Math"/>
              </w:rPr>
              <m:t>Y</m:t>
            </m:r>
          </m:e>
        </m:d>
      </m:oMath>
      <w:r>
        <w:t>.</w:t>
      </w:r>
    </w:p>
    <w:p w14:paraId="6CD93D99" w14:textId="77777777" w:rsidR="00C03C23" w:rsidRDefault="002050D0" w:rsidP="000B21AA">
      <m:oMath>
        <m:sSub>
          <m:sSubPr>
            <m:ctrlPr>
              <w:rPr>
                <w:rFonts w:ascii="Cambria Math" w:hAnsi="Cambria Math"/>
                <w:i/>
              </w:rPr>
            </m:ctrlPr>
          </m:sSubPr>
          <m:e>
            <m:d>
              <m:dPr>
                <m:begChr m:val="|"/>
                <m:endChr m:val="⟩"/>
                <m:ctrlPr>
                  <w:rPr>
                    <w:rFonts w:ascii="Cambria Math" w:hAnsi="Cambria Math"/>
                    <w:i/>
                  </w:rPr>
                </m:ctrlPr>
              </m:dPr>
              <m:e>
                <m:r>
                  <w:rPr>
                    <w:rFonts w:ascii="Cambria Math"/>
                  </w:rPr>
                  <m:t>Ψ</m:t>
                </m:r>
              </m:e>
            </m:d>
          </m:e>
          <m:sub>
            <m:d>
              <m:dPr>
                <m:begChr m:val="{"/>
                <m:endChr m:val="}"/>
                <m:ctrlPr>
                  <w:rPr>
                    <w:rFonts w:ascii="Cambria Math" w:hAnsi="Cambria Math"/>
                    <w:i/>
                  </w:rPr>
                </m:ctrlPr>
              </m:dPr>
              <m:e>
                <m:d>
                  <m:dPr>
                    <m:begChr m:val="|"/>
                    <m:endChr m:val="⟩"/>
                    <m:ctrlPr>
                      <w:rPr>
                        <w:rFonts w:ascii="Cambria Math" w:hAnsi="Cambria Math"/>
                        <w:i/>
                      </w:rPr>
                    </m:ctrlPr>
                  </m:dPr>
                  <m:e>
                    <m:r>
                      <w:rPr>
                        <w:rFonts w:ascii="Cambria Math"/>
                      </w:rPr>
                      <m:t>X</m:t>
                    </m:r>
                  </m:e>
                </m:d>
                <m:r>
                  <w:rPr>
                    <w:rFonts w:ascii="Cambria Math"/>
                  </w:rPr>
                  <m:t>,</m:t>
                </m:r>
                <m:d>
                  <m:dPr>
                    <m:begChr m:val="|"/>
                    <m:endChr m:val="⟩"/>
                    <m:ctrlPr>
                      <w:rPr>
                        <w:rFonts w:ascii="Cambria Math" w:hAnsi="Cambria Math"/>
                        <w:i/>
                      </w:rPr>
                    </m:ctrlPr>
                  </m:dPr>
                  <m:e>
                    <m:r>
                      <w:rPr>
                        <w:rFonts w:ascii="Cambria Math"/>
                      </w:rPr>
                      <m:t>Y</m:t>
                    </m:r>
                  </m:e>
                </m:d>
              </m:e>
            </m:d>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d>
                    <m:dPr>
                      <m:begChr m:val="⟨"/>
                      <m:endChr m:val="⟩"/>
                      <m:ctrlPr>
                        <w:rPr>
                          <w:rFonts w:ascii="Cambria Math" w:hAnsi="Cambria Math"/>
                          <w:i/>
                        </w:rPr>
                      </m:ctrlPr>
                    </m:dPr>
                    <m:e>
                      <m:r>
                        <w:rPr>
                          <w:rFonts w:ascii="Cambria Math"/>
                        </w:rPr>
                        <m:t>X</m:t>
                      </m:r>
                    </m:e>
                    <m:e>
                      <m:r>
                        <w:rPr>
                          <w:rFonts w:ascii="Cambria Math"/>
                        </w:rPr>
                        <m:t>Ψ</m:t>
                      </m:r>
                    </m:e>
                  </m:d>
                </m:e>
              </m:mr>
              <m:mr>
                <m:e>
                  <m:d>
                    <m:dPr>
                      <m:begChr m:val="⟨"/>
                      <m:endChr m:val="⟩"/>
                      <m:ctrlPr>
                        <w:rPr>
                          <w:rFonts w:ascii="Cambria Math" w:hAnsi="Cambria Math"/>
                          <w:i/>
                        </w:rPr>
                      </m:ctrlPr>
                    </m:dPr>
                    <m:e>
                      <m:r>
                        <w:rPr>
                          <w:rFonts w:ascii="Cambria Math"/>
                        </w:rPr>
                        <m:t>Y</m:t>
                      </m:r>
                    </m:e>
                    <m:e>
                      <m:r>
                        <w:rPr>
                          <w:rFonts w:ascii="Cambria Math"/>
                        </w:rPr>
                        <m:t>Ψ</m:t>
                      </m:r>
                    </m:e>
                  </m:d>
                </m:e>
              </m:mr>
            </m:m>
          </m:e>
        </m:d>
      </m:oMath>
      <w:r w:rsidR="00C03C23">
        <w:t xml:space="preserve"> </w:t>
      </w:r>
      <w:proofErr w:type="gramStart"/>
      <w:r w:rsidR="00C03C23">
        <w:t>avec</w:t>
      </w:r>
      <w:proofErr w:type="gramEnd"/>
      <w:r w:rsidR="00C03C23">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rPr>
                  <m:t>X</m:t>
                </m:r>
              </m:e>
            </m:d>
          </m:e>
          <m:sub>
            <m:d>
              <m:dPr>
                <m:begChr m:val="{"/>
                <m:endChr m:val="}"/>
                <m:ctrlPr>
                  <w:rPr>
                    <w:rFonts w:ascii="Cambria Math" w:hAnsi="Cambria Math"/>
                    <w:i/>
                  </w:rPr>
                </m:ctrlPr>
              </m:dPr>
              <m:e>
                <m:d>
                  <m:dPr>
                    <m:begChr m:val="|"/>
                    <m:endChr m:val="⟩"/>
                    <m:ctrlPr>
                      <w:rPr>
                        <w:rFonts w:ascii="Cambria Math" w:hAnsi="Cambria Math"/>
                        <w:i/>
                      </w:rPr>
                    </m:ctrlPr>
                  </m:dPr>
                  <m:e>
                    <m:r>
                      <w:rPr>
                        <w:rFonts w:ascii="Cambria Math"/>
                      </w:rPr>
                      <m:t>X</m:t>
                    </m:r>
                  </m:e>
                </m:d>
                <m:r>
                  <w:rPr>
                    <w:rFonts w:ascii="Cambria Math"/>
                  </w:rPr>
                  <m:t>,</m:t>
                </m:r>
                <m:d>
                  <m:dPr>
                    <m:begChr m:val="|"/>
                    <m:endChr m:val="⟩"/>
                    <m:ctrlPr>
                      <w:rPr>
                        <w:rFonts w:ascii="Cambria Math" w:hAnsi="Cambria Math"/>
                        <w:i/>
                      </w:rPr>
                    </m:ctrlPr>
                  </m:dPr>
                  <m:e>
                    <m:r>
                      <w:rPr>
                        <w:rFonts w:ascii="Cambria Math"/>
                      </w:rPr>
                      <m:t>Y</m:t>
                    </m:r>
                  </m:e>
                </m:d>
              </m:e>
            </m:d>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d>
                    <m:dPr>
                      <m:begChr m:val="⟨"/>
                      <m:endChr m:val="⟩"/>
                      <m:ctrlPr>
                        <w:rPr>
                          <w:rFonts w:ascii="Cambria Math" w:hAnsi="Cambria Math"/>
                          <w:i/>
                        </w:rPr>
                      </m:ctrlPr>
                    </m:dPr>
                    <m:e>
                      <m:r>
                        <w:rPr>
                          <w:rFonts w:ascii="Cambria Math"/>
                        </w:rPr>
                        <m:t>X</m:t>
                      </m:r>
                    </m:e>
                    <m:e>
                      <m:r>
                        <w:rPr>
                          <w:rFonts w:ascii="Cambria Math"/>
                        </w:rPr>
                        <m:t>X</m:t>
                      </m:r>
                    </m:e>
                  </m:d>
                </m:e>
              </m:mr>
              <m:mr>
                <m:e>
                  <m:d>
                    <m:dPr>
                      <m:begChr m:val="⟨"/>
                      <m:endChr m:val="⟩"/>
                      <m:ctrlPr>
                        <w:rPr>
                          <w:rFonts w:ascii="Cambria Math" w:hAnsi="Cambria Math"/>
                          <w:i/>
                        </w:rPr>
                      </m:ctrlPr>
                    </m:dPr>
                    <m:e>
                      <m:r>
                        <w:rPr>
                          <w:rFonts w:ascii="Cambria Math"/>
                        </w:rPr>
                        <m:t>Y</m:t>
                      </m:r>
                    </m:e>
                    <m:e>
                      <m:r>
                        <w:rPr>
                          <w:rFonts w:ascii="Cambria Math"/>
                        </w:rPr>
                        <m:t>X</m:t>
                      </m:r>
                    </m:e>
                  </m:d>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1</m:t>
                  </m:r>
                </m:e>
              </m:mr>
              <m:mr>
                <m:e>
                  <m:r>
                    <w:rPr>
                      <w:rFonts w:ascii="Cambria Math"/>
                    </w:rPr>
                    <m:t>0</m:t>
                  </m:r>
                </m:e>
              </m:mr>
            </m:m>
          </m:e>
        </m:d>
      </m:oMath>
      <w:r w:rsidR="00C03C23">
        <w:t xml:space="preserve"> et </w:t>
      </w:r>
      <m:oMath>
        <m:sSub>
          <m:sSubPr>
            <m:ctrlPr>
              <w:rPr>
                <w:rFonts w:ascii="Cambria Math" w:hAnsi="Cambria Math"/>
                <w:i/>
              </w:rPr>
            </m:ctrlPr>
          </m:sSubPr>
          <m:e>
            <m:d>
              <m:dPr>
                <m:begChr m:val="|"/>
                <m:endChr m:val="⟩"/>
                <m:ctrlPr>
                  <w:rPr>
                    <w:rFonts w:ascii="Cambria Math" w:hAnsi="Cambria Math"/>
                    <w:i/>
                  </w:rPr>
                </m:ctrlPr>
              </m:dPr>
              <m:e>
                <m:r>
                  <w:rPr>
                    <w:rFonts w:ascii="Cambria Math"/>
                  </w:rPr>
                  <m:t>Y</m:t>
                </m:r>
              </m:e>
            </m:d>
          </m:e>
          <m:sub>
            <m:d>
              <m:dPr>
                <m:begChr m:val="{"/>
                <m:endChr m:val="}"/>
                <m:ctrlPr>
                  <w:rPr>
                    <w:rFonts w:ascii="Cambria Math" w:hAnsi="Cambria Math"/>
                    <w:i/>
                  </w:rPr>
                </m:ctrlPr>
              </m:dPr>
              <m:e>
                <m:d>
                  <m:dPr>
                    <m:begChr m:val="|"/>
                    <m:endChr m:val="⟩"/>
                    <m:ctrlPr>
                      <w:rPr>
                        <w:rFonts w:ascii="Cambria Math" w:hAnsi="Cambria Math"/>
                        <w:i/>
                      </w:rPr>
                    </m:ctrlPr>
                  </m:dPr>
                  <m:e>
                    <m:r>
                      <w:rPr>
                        <w:rFonts w:ascii="Cambria Math"/>
                      </w:rPr>
                      <m:t>X</m:t>
                    </m:r>
                  </m:e>
                </m:d>
                <m:r>
                  <w:rPr>
                    <w:rFonts w:ascii="Cambria Math"/>
                  </w:rPr>
                  <m:t>,</m:t>
                </m:r>
                <m:d>
                  <m:dPr>
                    <m:begChr m:val="|"/>
                    <m:endChr m:val="⟩"/>
                    <m:ctrlPr>
                      <w:rPr>
                        <w:rFonts w:ascii="Cambria Math" w:hAnsi="Cambria Math"/>
                        <w:i/>
                      </w:rPr>
                    </m:ctrlPr>
                  </m:dPr>
                  <m:e>
                    <m:r>
                      <w:rPr>
                        <w:rFonts w:ascii="Cambria Math"/>
                      </w:rPr>
                      <m:t>Y</m:t>
                    </m:r>
                  </m:e>
                </m:d>
              </m:e>
            </m:d>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d>
                    <m:dPr>
                      <m:begChr m:val="⟨"/>
                      <m:endChr m:val="⟩"/>
                      <m:ctrlPr>
                        <w:rPr>
                          <w:rFonts w:ascii="Cambria Math" w:hAnsi="Cambria Math"/>
                          <w:i/>
                        </w:rPr>
                      </m:ctrlPr>
                    </m:dPr>
                    <m:e>
                      <m:r>
                        <w:rPr>
                          <w:rFonts w:ascii="Cambria Math"/>
                        </w:rPr>
                        <m:t>X</m:t>
                      </m:r>
                    </m:e>
                    <m:e>
                      <m:r>
                        <w:rPr>
                          <w:rFonts w:ascii="Cambria Math"/>
                        </w:rPr>
                        <m:t>Y</m:t>
                      </m:r>
                    </m:e>
                  </m:d>
                </m:e>
              </m:mr>
              <m:mr>
                <m:e>
                  <m:d>
                    <m:dPr>
                      <m:begChr m:val="⟨"/>
                      <m:endChr m:val="⟩"/>
                      <m:ctrlPr>
                        <w:rPr>
                          <w:rFonts w:ascii="Cambria Math" w:hAnsi="Cambria Math"/>
                          <w:i/>
                        </w:rPr>
                      </m:ctrlPr>
                    </m:dPr>
                    <m:e>
                      <m:r>
                        <w:rPr>
                          <w:rFonts w:ascii="Cambria Math"/>
                        </w:rPr>
                        <m:t>Y</m:t>
                      </m:r>
                    </m:e>
                    <m:e>
                      <m:r>
                        <w:rPr>
                          <w:rFonts w:ascii="Cambria Math"/>
                        </w:rPr>
                        <m:t>Y</m:t>
                      </m:r>
                    </m:e>
                  </m:d>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1</m:t>
                  </m:r>
                </m:e>
              </m:mr>
              <m:mr>
                <m:e>
                  <m:r>
                    <w:rPr>
                      <w:rFonts w:ascii="Cambria Math"/>
                    </w:rPr>
                    <m:t>0</m:t>
                  </m:r>
                </m:e>
              </m:mr>
            </m:m>
          </m:e>
        </m:d>
      </m:oMath>
    </w:p>
    <w:p w14:paraId="651CFFC8" w14:textId="77777777" w:rsidR="00C03C23" w:rsidRDefault="00C03C23" w:rsidP="00C03C23">
      <w:pPr>
        <w:pStyle w:val="Titre2"/>
        <w:ind w:left="0" w:firstLine="0"/>
        <w:jc w:val="left"/>
      </w:pPr>
      <w:bookmarkStart w:id="305" w:name="_Toc430011126"/>
      <w:bookmarkStart w:id="306" w:name="_Toc218697575"/>
      <w:r>
        <w:t>Amplitudes de localisation</w:t>
      </w:r>
      <w:bookmarkEnd w:id="305"/>
      <w:bookmarkEnd w:id="306"/>
    </w:p>
    <w:p w14:paraId="248D7665" w14:textId="77777777" w:rsidR="00C03C23" w:rsidRDefault="00C03C23" w:rsidP="001E0480">
      <w:pPr>
        <w:pStyle w:val="Para"/>
      </w:pPr>
      <w:r>
        <w:t xml:space="preserve">Si à </w:t>
      </w:r>
      <m:oMath>
        <m:r>
          <w:rPr>
            <w:rFonts w:ascii="Cambria Math"/>
          </w:rPr>
          <m:t>t</m:t>
        </m:r>
      </m:oMath>
      <w:r>
        <w:t xml:space="preserve"> une particule est « dans l’état </w:t>
      </w:r>
      <m:oMath>
        <m:d>
          <m:dPr>
            <m:begChr m:val="|"/>
            <m:endChr m:val="⟩"/>
            <m:ctrlPr>
              <w:rPr>
                <w:rFonts w:ascii="Cambria Math" w:hAnsi="Cambria Math"/>
                <w:i/>
              </w:rPr>
            </m:ctrlPr>
          </m:dPr>
          <m:e>
            <m:r>
              <w:rPr>
                <w:rFonts w:ascii="Cambria Math"/>
              </w:rPr>
              <m:t>Ψ</m:t>
            </m:r>
            <m:d>
              <m:dPr>
                <m:ctrlPr>
                  <w:rPr>
                    <w:rFonts w:ascii="Cambria Math" w:hAnsi="Cambria Math"/>
                    <w:i/>
                  </w:rPr>
                </m:ctrlPr>
              </m:dPr>
              <m:e>
                <m:r>
                  <w:rPr>
                    <w:rFonts w:ascii="Cambria Math"/>
                  </w:rPr>
                  <m:t>t</m:t>
                </m:r>
              </m:e>
            </m:d>
          </m:e>
        </m:d>
      </m:oMath>
      <w:r>
        <w:t xml:space="preserve"> » (décrit par l’état </w:t>
      </w:r>
      <m:oMath>
        <m:d>
          <m:dPr>
            <m:begChr m:val="|"/>
            <m:endChr m:val="⟩"/>
            <m:ctrlPr>
              <w:rPr>
                <w:rFonts w:ascii="Cambria Math" w:hAnsi="Cambria Math"/>
                <w:i/>
              </w:rPr>
            </m:ctrlPr>
          </m:dPr>
          <m:e>
            <m:r>
              <w:rPr>
                <w:rFonts w:ascii="Cambria Math"/>
              </w:rPr>
              <m:t>Ψ</m:t>
            </m:r>
            <m:d>
              <m:dPr>
                <m:ctrlPr>
                  <w:rPr>
                    <w:rFonts w:ascii="Cambria Math" w:hAnsi="Cambria Math"/>
                    <w:i/>
                  </w:rPr>
                </m:ctrlPr>
              </m:dPr>
              <m:e>
                <m:r>
                  <w:rPr>
                    <w:rFonts w:ascii="Cambria Math"/>
                  </w:rPr>
                  <m:t>t</m:t>
                </m:r>
              </m:e>
            </m:d>
          </m:e>
        </m:d>
      </m:oMath>
      <w:r>
        <w:t>) son amplitude de localisation</w:t>
      </w:r>
      <w:r>
        <w:fldChar w:fldCharType="begin"/>
      </w:r>
      <w:r>
        <w:instrText xml:space="preserve"> XE "</w:instrText>
      </w:r>
      <w:r w:rsidRPr="00F17207">
        <w:instrText>Amplitude de localisation</w:instrText>
      </w:r>
      <w:r>
        <w:instrText xml:space="preserve">" </w:instrText>
      </w:r>
      <w:r>
        <w:fldChar w:fldCharType="end"/>
      </w:r>
      <w:r>
        <w:t xml:space="preserve"> à l’abscisse est :</w:t>
      </w:r>
    </w:p>
    <w:p w14:paraId="6203D941" w14:textId="77777777" w:rsidR="00C03C23" w:rsidRDefault="002050D0" w:rsidP="00FE523D">
      <w:pPr>
        <w:pStyle w:val="FormuleSN"/>
      </w:pPr>
      <m:oMathPara>
        <m:oMath>
          <m:d>
            <m:dPr>
              <m:begChr m:val="⟨"/>
              <m:endChr m:val="⟩"/>
              <m:ctrlPr/>
            </m:dPr>
            <m:e>
              <m:r>
                <m:t>x</m:t>
              </m:r>
            </m:e>
            <m:e>
              <m:r>
                <m:t>Ψ</m:t>
              </m:r>
              <m:d>
                <m:dPr>
                  <m:ctrlPr/>
                </m:dPr>
                <m:e>
                  <m:r>
                    <m:t>t</m:t>
                  </m:r>
                </m:e>
              </m:d>
            </m:e>
          </m:d>
          <m:r>
            <m:t>=Ψ</m:t>
          </m:r>
          <m:d>
            <m:dPr>
              <m:ctrlPr/>
            </m:dPr>
            <m:e>
              <m:r>
                <m:t>x,t</m:t>
              </m:r>
            </m:e>
          </m:d>
        </m:oMath>
      </m:oMathPara>
    </w:p>
    <w:p w14:paraId="48B28747" w14:textId="77777777" w:rsidR="00C03C23" w:rsidRDefault="00C03C23" w:rsidP="00C03C23">
      <w:pPr>
        <w:pStyle w:val="Parasuite"/>
      </w:pPr>
      <w:r>
        <w:t>Contrairement au cas où les états pourraient être repérés par un indice discret, on a besoin d’une infinité d’amplitude pour définir complètement l’état du système. On peut considérer que l’amplitude de localisation est une fonction de deux variables et qui s’appelle la fonction d’onde</w:t>
      </w:r>
      <w:r>
        <w:fldChar w:fldCharType="begin"/>
      </w:r>
      <w:r>
        <w:instrText xml:space="preserve"> XE "Fonction d’onde" </w:instrText>
      </w:r>
      <w:r>
        <w:fldChar w:fldCharType="end"/>
      </w:r>
    </w:p>
    <w:p w14:paraId="03FC8185" w14:textId="77777777" w:rsidR="00C03C23" w:rsidRDefault="00C03C23" w:rsidP="00452A0A">
      <w:pPr>
        <w:pStyle w:val="Parasuite"/>
      </w:pPr>
      <w:r>
        <w:t xml:space="preserve">Dans le cas d’une variable aléatoire continue, il est impossible d’attribuer une probabilité finie à chaque valeur précise de celle-ci. Il faut plutôt attribuer une probabilité à un intervalle de valeurs de la variable. </w:t>
      </w:r>
      <w:r w:rsidRPr="009E46C1">
        <w:rPr>
          <w:highlight w:val="yellow"/>
        </w:rPr>
        <w:t xml:space="preserve">On définit la densité de probabilité </w:t>
      </w:r>
      <m:oMath>
        <m:r>
          <w:rPr>
            <w:rFonts w:ascii="Cambria Math"/>
          </w:rPr>
          <m:t>g</m:t>
        </m:r>
        <m:d>
          <m:dPr>
            <m:ctrlPr>
              <w:rPr>
                <w:rFonts w:ascii="Cambria Math" w:hAnsi="Cambria Math"/>
                <w:i/>
              </w:rPr>
            </m:ctrlPr>
          </m:dPr>
          <m:e>
            <m:r>
              <w:rPr>
                <w:rFonts w:ascii="Cambria Math"/>
              </w:rPr>
              <m:t>x,t</m:t>
            </m:r>
          </m:e>
        </m:d>
      </m:oMath>
      <w:r w:rsidRPr="009E46C1">
        <w:rPr>
          <w:highlight w:val="yellow"/>
        </w:rPr>
        <w:t xml:space="preserve"> à partir de la probabilité infinitésimale de trouver la particule à l’instant </w:t>
      </w:r>
      <m:oMath>
        <m:r>
          <w:rPr>
            <w:rFonts w:ascii="Cambria Math"/>
          </w:rPr>
          <m:t>t</m:t>
        </m:r>
      </m:oMath>
      <w:r w:rsidRPr="009E46C1">
        <w:rPr>
          <w:highlight w:val="yellow"/>
        </w:rPr>
        <w:t xml:space="preserve"> entre </w:t>
      </w:r>
      <m:oMath>
        <m:r>
          <w:rPr>
            <w:rFonts w:ascii="Cambria Math"/>
          </w:rPr>
          <m:t>x</m:t>
        </m:r>
      </m:oMath>
      <w:r w:rsidRPr="009E46C1">
        <w:rPr>
          <w:highlight w:val="yellow"/>
        </w:rPr>
        <w:t xml:space="preserve"> et </w:t>
      </w:r>
      <m:oMath>
        <m:r>
          <w:rPr>
            <w:rFonts w:ascii="Cambria Math"/>
          </w:rPr>
          <m:t>x+dx</m:t>
        </m:r>
      </m:oMath>
      <w:r>
        <w:t xml:space="preserve"> :</w:t>
      </w:r>
    </w:p>
    <w:p w14:paraId="09016CD0" w14:textId="77777777" w:rsidR="00C03C23" w:rsidRDefault="00452A0A" w:rsidP="00FE523D">
      <w:pPr>
        <w:pStyle w:val="FormuleSN"/>
      </w:pPr>
      <m:oMathPara>
        <m:oMath>
          <m:r>
            <m:t>dP</m:t>
          </m:r>
          <m:d>
            <m:dPr>
              <m:ctrlPr/>
            </m:dPr>
            <m:e>
              <m:r>
                <m:t>x,x+dx,t</m:t>
              </m:r>
            </m:e>
          </m:d>
          <m:r>
            <m:t>=g</m:t>
          </m:r>
          <m:d>
            <m:dPr>
              <m:ctrlPr/>
            </m:dPr>
            <m:e>
              <m:r>
                <m:t>x,t</m:t>
              </m:r>
            </m:e>
          </m:d>
          <m:r>
            <m:t>dx</m:t>
          </m:r>
        </m:oMath>
      </m:oMathPara>
    </w:p>
    <w:p w14:paraId="16B82276" w14:textId="77777777" w:rsidR="00C03C23" w:rsidRDefault="00C03C23" w:rsidP="00452A0A">
      <w:pPr>
        <w:pStyle w:val="Parasuite"/>
      </w:pPr>
      <w:r>
        <w:t xml:space="preserve">La probabilité pour que la variable prenne une valeur comprise entre </w:t>
      </w:r>
      <m:oMath>
        <m:sSub>
          <m:sSubPr>
            <m:ctrlPr>
              <w:rPr>
                <w:rFonts w:ascii="Cambria Math" w:hAnsi="Cambria Math"/>
                <w:i/>
              </w:rPr>
            </m:ctrlPr>
          </m:sSubPr>
          <m:e>
            <m:r>
              <w:rPr>
                <w:rFonts w:ascii="Cambria Math"/>
              </w:rPr>
              <m:t>x</m:t>
            </m:r>
          </m:e>
          <m:sub>
            <m:r>
              <w:rPr>
                <w:rFonts w:ascii="Cambria Math"/>
              </w:rPr>
              <m:t>1</m:t>
            </m:r>
          </m:sub>
        </m:sSub>
      </m:oMath>
      <w:r>
        <w:t xml:space="preserve"> et </w:t>
      </w:r>
      <m:oMath>
        <m:sSub>
          <m:sSubPr>
            <m:ctrlPr>
              <w:rPr>
                <w:rFonts w:ascii="Cambria Math" w:hAnsi="Cambria Math"/>
                <w:i/>
              </w:rPr>
            </m:ctrlPr>
          </m:sSubPr>
          <m:e>
            <m:r>
              <w:rPr>
                <w:rFonts w:ascii="Cambria Math"/>
              </w:rPr>
              <m:t>x</m:t>
            </m:r>
          </m:e>
          <m:sub>
            <m:r>
              <w:rPr>
                <w:rFonts w:ascii="Cambria Math"/>
              </w:rPr>
              <m:t>2</m:t>
            </m:r>
          </m:sub>
        </m:sSub>
      </m:oMath>
      <w:r>
        <w:t xml:space="preserve"> est :</w:t>
      </w:r>
    </w:p>
    <w:p w14:paraId="310EB381" w14:textId="77777777" w:rsidR="00C03C23" w:rsidRDefault="00452A0A" w:rsidP="00FE523D">
      <w:pPr>
        <w:pStyle w:val="FormuleSN"/>
      </w:pPr>
      <m:oMathPara>
        <m:oMath>
          <m:r>
            <m:t>P</m:t>
          </m:r>
          <m:d>
            <m:dPr>
              <m:ctrlPr/>
            </m:dPr>
            <m:e>
              <m:sSub>
                <m:sSubPr>
                  <m:ctrlPr/>
                </m:sSubPr>
                <m:e>
                  <m:r>
                    <m:t>x</m:t>
                  </m:r>
                </m:e>
                <m:sub>
                  <m:r>
                    <m:t>1</m:t>
                  </m:r>
                </m:sub>
              </m:sSub>
              <m:r>
                <m:t>,</m:t>
              </m:r>
              <m:sSub>
                <m:sSubPr>
                  <m:ctrlPr/>
                </m:sSubPr>
                <m:e>
                  <m:r>
                    <m:t>x</m:t>
                  </m:r>
                </m:e>
                <m:sub>
                  <m:r>
                    <m:t>2</m:t>
                  </m:r>
                </m:sub>
              </m:sSub>
              <m:r>
                <m:t>,t</m:t>
              </m:r>
            </m:e>
          </m:d>
          <m:r>
            <m:t>=</m:t>
          </m:r>
          <m:nary>
            <m:naryPr>
              <m:ctrlPr/>
            </m:naryPr>
            <m:sub>
              <m:sSub>
                <m:sSubPr>
                  <m:ctrlPr/>
                </m:sSubPr>
                <m:e>
                  <m:r>
                    <m:t>x</m:t>
                  </m:r>
                </m:e>
                <m:sub>
                  <m:r>
                    <m:t>1</m:t>
                  </m:r>
                </m:sub>
              </m:sSub>
            </m:sub>
            <m:sup>
              <m:sSub>
                <m:sSubPr>
                  <m:ctrlPr/>
                </m:sSubPr>
                <m:e>
                  <m:r>
                    <m:t>x</m:t>
                  </m:r>
                </m:e>
                <m:sub>
                  <m:r>
                    <m:t>2</m:t>
                  </m:r>
                </m:sub>
              </m:sSub>
            </m:sup>
            <m:e>
              <m:r>
                <m:t>g</m:t>
              </m:r>
              <m:d>
                <m:dPr>
                  <m:ctrlPr/>
                </m:dPr>
                <m:e>
                  <m:r>
                    <m:t>x,t</m:t>
                  </m:r>
                </m:e>
              </m:d>
              <m:r>
                <m:t>dx</m:t>
              </m:r>
            </m:e>
          </m:nary>
        </m:oMath>
      </m:oMathPara>
    </w:p>
    <w:p w14:paraId="1C091CE7" w14:textId="77777777" w:rsidR="00C03C23" w:rsidRDefault="00C03C23" w:rsidP="00C03C23">
      <w:pPr>
        <w:pStyle w:val="Parasuite"/>
      </w:pPr>
      <w:r>
        <w:t>La condition de normalisation des probabilités s’écrit donc :</w:t>
      </w:r>
    </w:p>
    <w:p w14:paraId="24A696DF" w14:textId="77777777" w:rsidR="00C03C23" w:rsidRDefault="002050D0" w:rsidP="00FE523D">
      <w:pPr>
        <w:pStyle w:val="FormuleSN"/>
      </w:pPr>
      <m:oMathPara>
        <m:oMath>
          <m:nary>
            <m:naryPr>
              <m:ctrlPr/>
            </m:naryPr>
            <m:sub>
              <m:r>
                <m:t>-∞</m:t>
              </m:r>
            </m:sub>
            <m:sup>
              <m:r>
                <m:t>+∞</m:t>
              </m:r>
            </m:sup>
            <m:e>
              <m:r>
                <m:t>g</m:t>
              </m:r>
              <m:d>
                <m:dPr>
                  <m:ctrlPr/>
                </m:dPr>
                <m:e>
                  <m:r>
                    <m:t>x,t</m:t>
                  </m:r>
                </m:e>
              </m:d>
              <m:r>
                <m:t>dx</m:t>
              </m:r>
            </m:e>
          </m:nary>
          <m:r>
            <m:t>=1</m:t>
          </m:r>
        </m:oMath>
      </m:oMathPara>
    </w:p>
    <w:p w14:paraId="25F6B165" w14:textId="77777777" w:rsidR="00C03C23" w:rsidRDefault="00C03C23" w:rsidP="001E0480">
      <w:pPr>
        <w:pStyle w:val="Parasuite"/>
      </w:pPr>
      <w:r>
        <w:t xml:space="preserve">Puisque la probabilité est un nombre sans dimension, la densité de probabilité a la dimension inverse de la variable </w:t>
      </w:r>
      <m:oMath>
        <m:r>
          <w:rPr>
            <w:rFonts w:ascii="Cambria Math"/>
          </w:rPr>
          <m:t>x</m:t>
        </m:r>
      </m:oMath>
      <w:r>
        <w:t>.</w:t>
      </w:r>
    </w:p>
    <w:p w14:paraId="04003501" w14:textId="77777777" w:rsidR="00C03C23" w:rsidRDefault="00C03C23" w:rsidP="00C03C23">
      <w:pPr>
        <w:pStyle w:val="Parasuite"/>
      </w:pPr>
      <w:r>
        <w:t>La densité de probabilité est liée à l’amplitude de localisation :</w:t>
      </w:r>
    </w:p>
    <w:p w14:paraId="16FE1B84" w14:textId="77777777" w:rsidR="00C03C23" w:rsidRDefault="00452A0A" w:rsidP="00FE523D">
      <w:pPr>
        <w:pStyle w:val="FormuleSN"/>
      </w:pPr>
      <m:oMathPara>
        <m:oMath>
          <m:r>
            <m:t>g</m:t>
          </m:r>
          <m:d>
            <m:dPr>
              <m:ctrlPr/>
            </m:dPr>
            <m:e>
              <m:r>
                <m:t>x,t</m:t>
              </m:r>
            </m:e>
          </m:d>
          <m:r>
            <m:t>=</m:t>
          </m:r>
          <m:sSup>
            <m:sSupPr>
              <m:ctrlPr/>
            </m:sSupPr>
            <m:e>
              <m:d>
                <m:dPr>
                  <m:begChr m:val="|"/>
                  <m:endChr m:val="|"/>
                  <m:ctrlPr/>
                </m:dPr>
                <m:e>
                  <m:d>
                    <m:dPr>
                      <m:begChr m:val="⟨"/>
                      <m:endChr m:val="⟩"/>
                      <m:ctrlPr/>
                    </m:dPr>
                    <m:e>
                      <m:r>
                        <m:t>x</m:t>
                      </m:r>
                    </m:e>
                    <m:e>
                      <m:r>
                        <m:t>Ψ</m:t>
                      </m:r>
                      <m:d>
                        <m:dPr>
                          <m:ctrlPr/>
                        </m:dPr>
                        <m:e>
                          <m:r>
                            <m:t>t</m:t>
                          </m:r>
                        </m:e>
                      </m:d>
                    </m:e>
                  </m:d>
                </m:e>
              </m:d>
            </m:e>
            <m:sup>
              <m:r>
                <m:t>2</m:t>
              </m:r>
            </m:sup>
          </m:sSup>
          <m:r>
            <m:t>=</m:t>
          </m:r>
          <m:sSup>
            <m:sSupPr>
              <m:ctrlPr/>
            </m:sSupPr>
            <m:e>
              <m:r>
                <m:t>Ψ</m:t>
              </m:r>
            </m:e>
            <m:sup>
              <m:r>
                <m:t>*</m:t>
              </m:r>
            </m:sup>
          </m:sSup>
          <m:d>
            <m:dPr>
              <m:ctrlPr/>
            </m:dPr>
            <m:e>
              <m:r>
                <m:t>x,t</m:t>
              </m:r>
            </m:e>
          </m:d>
          <m:r>
            <m:t>Ψ</m:t>
          </m:r>
          <m:d>
            <m:dPr>
              <m:ctrlPr/>
            </m:dPr>
            <m:e>
              <m:r>
                <m:t>x,t</m:t>
              </m:r>
            </m:e>
          </m:d>
        </m:oMath>
      </m:oMathPara>
    </w:p>
    <w:p w14:paraId="2D725A9D" w14:textId="77777777" w:rsidR="00C03C23" w:rsidRDefault="00C03C23" w:rsidP="00C03C23">
      <w:pPr>
        <w:pStyle w:val="Parasuite"/>
        <w:pBdr>
          <w:top w:val="single" w:sz="4" w:space="1" w:color="auto"/>
          <w:left w:val="single" w:sz="4" w:space="4" w:color="auto"/>
          <w:bottom w:val="single" w:sz="4" w:space="1" w:color="auto"/>
          <w:right w:val="single" w:sz="4" w:space="4" w:color="auto"/>
        </w:pBdr>
      </w:pPr>
      <w:r>
        <w:t>La densité de probabilité de présence est donc le module au carré de la fonction d'onde.</w:t>
      </w:r>
    </w:p>
    <w:p w14:paraId="170B13B4" w14:textId="77777777" w:rsidR="00C03C23" w:rsidRDefault="00C03C23" w:rsidP="00C03C23">
      <w:pPr>
        <w:pStyle w:val="Parasuite"/>
      </w:pPr>
      <w:proofErr w:type="gramStart"/>
      <w:r>
        <w:t>et</w:t>
      </w:r>
      <w:proofErr w:type="gramEnd"/>
      <w:r>
        <w:t xml:space="preserve"> la condition de normalisation des probabilités s’écrit :</w:t>
      </w:r>
    </w:p>
    <w:p w14:paraId="1EFF8BA0" w14:textId="77777777" w:rsidR="00C03C23" w:rsidRDefault="002050D0" w:rsidP="00FE523D">
      <w:pPr>
        <w:pStyle w:val="FormuleSN"/>
      </w:pPr>
      <m:oMathPara>
        <m:oMath>
          <m:nary>
            <m:naryPr>
              <m:ctrlPr/>
            </m:naryPr>
            <m:sub>
              <m:r>
                <m:t>-∞</m:t>
              </m:r>
            </m:sub>
            <m:sup>
              <m:r>
                <m:t>+∞</m:t>
              </m:r>
            </m:sup>
            <m:e>
              <m:sSup>
                <m:sSupPr>
                  <m:ctrlPr/>
                </m:sSupPr>
                <m:e>
                  <m:r>
                    <m:t>Ψ</m:t>
                  </m:r>
                </m:e>
                <m:sup>
                  <m:r>
                    <m:t>*</m:t>
                  </m:r>
                </m:sup>
              </m:sSup>
              <m:d>
                <m:dPr>
                  <m:ctrlPr/>
                </m:dPr>
                <m:e>
                  <m:r>
                    <m:t>x,t</m:t>
                  </m:r>
                </m:e>
              </m:d>
              <m:r>
                <m:t>Ψ</m:t>
              </m:r>
              <m:d>
                <m:dPr>
                  <m:ctrlPr/>
                </m:dPr>
                <m:e>
                  <m:r>
                    <m:t>x,t</m:t>
                  </m:r>
                </m:e>
              </m:d>
              <m:r>
                <m:t> dx</m:t>
              </m:r>
            </m:e>
          </m:nary>
          <m:r>
            <m:t>=1</m:t>
          </m:r>
        </m:oMath>
      </m:oMathPara>
    </w:p>
    <w:p w14:paraId="4C9C4B8C" w14:textId="77777777" w:rsidR="00C03C23" w:rsidRDefault="00C03C23" w:rsidP="00C03C23">
      <w:pPr>
        <w:pStyle w:val="Parasuite"/>
      </w:pPr>
      <w:proofErr w:type="gramStart"/>
      <w:r>
        <w:t>ou</w:t>
      </w:r>
      <w:proofErr w:type="gramEnd"/>
      <w:r>
        <w:t xml:space="preserve"> bien :</w:t>
      </w:r>
    </w:p>
    <w:p w14:paraId="230B0C35" w14:textId="77777777" w:rsidR="00C03C23" w:rsidRDefault="002050D0" w:rsidP="00FE523D">
      <w:pPr>
        <w:pStyle w:val="FormuleSN"/>
      </w:pPr>
      <m:oMathPara>
        <m:oMath>
          <m:nary>
            <m:naryPr>
              <m:ctrlPr/>
            </m:naryPr>
            <m:sub>
              <m:r>
                <m:t>-∞</m:t>
              </m:r>
            </m:sub>
            <m:sup>
              <m:r>
                <m:t>+∞</m:t>
              </m:r>
            </m:sup>
            <m:e>
              <m:d>
                <m:dPr>
                  <m:begChr m:val="⟨"/>
                  <m:endChr m:val="⟩"/>
                  <m:ctrlPr/>
                </m:dPr>
                <m:e>
                  <m:r>
                    <m:t>Ψ</m:t>
                  </m:r>
                  <m:d>
                    <m:dPr>
                      <m:ctrlPr/>
                    </m:dPr>
                    <m:e>
                      <m:r>
                        <m:t>t</m:t>
                      </m:r>
                    </m:e>
                  </m:d>
                </m:e>
                <m:e>
                  <m:r>
                    <m:t>x</m:t>
                  </m:r>
                </m:e>
              </m:d>
              <m:d>
                <m:dPr>
                  <m:begChr m:val="⟨"/>
                  <m:endChr m:val="⟩"/>
                  <m:ctrlPr/>
                </m:dPr>
                <m:e>
                  <m:r>
                    <m:t>x</m:t>
                  </m:r>
                </m:e>
                <m:e>
                  <m:r>
                    <m:t>Ψ</m:t>
                  </m:r>
                  <m:d>
                    <m:dPr>
                      <m:ctrlPr/>
                    </m:dPr>
                    <m:e>
                      <m:r>
                        <m:t>t</m:t>
                      </m:r>
                    </m:e>
                  </m:d>
                </m:e>
              </m:d>
              <m:r>
                <m:t> dx</m:t>
              </m:r>
            </m:e>
          </m:nary>
          <m:r>
            <m:t>=1</m:t>
          </m:r>
        </m:oMath>
      </m:oMathPara>
    </w:p>
    <w:p w14:paraId="79E018A1" w14:textId="77777777" w:rsidR="00C03C23" w:rsidRDefault="00C03C23" w:rsidP="001E0480">
      <w:pPr>
        <w:pStyle w:val="Parasuite"/>
      </w:pPr>
      <w:r>
        <w:t xml:space="preserve">Si cette condition est remplie </w:t>
      </w:r>
      <m:oMath>
        <m:r>
          <w:rPr>
            <w:rFonts w:ascii="Cambria Math"/>
          </w:rPr>
          <m:t>Ψ</m:t>
        </m:r>
        <m:d>
          <m:dPr>
            <m:ctrlPr>
              <w:rPr>
                <w:rFonts w:ascii="Cambria Math" w:hAnsi="Cambria Math"/>
                <w:i/>
              </w:rPr>
            </m:ctrlPr>
          </m:dPr>
          <m:e>
            <m:r>
              <w:rPr>
                <w:rFonts w:ascii="Cambria Math"/>
              </w:rPr>
              <m:t>x,t</m:t>
            </m:r>
          </m:e>
        </m:d>
      </m:oMath>
      <w:r>
        <w:t xml:space="preserve"> est dite normalisée à l’unité.</w:t>
      </w:r>
    </w:p>
    <w:p w14:paraId="251DCE5A" w14:textId="77777777" w:rsidR="00C03C23" w:rsidRDefault="00C03C23" w:rsidP="00C03C23">
      <w:pPr>
        <w:pStyle w:val="Parasuite"/>
      </w:pPr>
      <w:r>
        <w:t>Si :</w:t>
      </w:r>
    </w:p>
    <w:p w14:paraId="038221E6" w14:textId="77777777" w:rsidR="00C03C23" w:rsidRDefault="002050D0" w:rsidP="00FE523D">
      <w:pPr>
        <w:pStyle w:val="FormuleSN"/>
      </w:pPr>
      <m:oMathPara>
        <m:oMath>
          <m:nary>
            <m:naryPr>
              <m:ctrlPr/>
            </m:naryPr>
            <m:sub>
              <m:r>
                <m:t>-∞</m:t>
              </m:r>
            </m:sub>
            <m:sup>
              <m:r>
                <m:t>+∞</m:t>
              </m:r>
            </m:sup>
            <m:e>
              <m:sSup>
                <m:sSupPr>
                  <m:ctrlPr/>
                </m:sSupPr>
                <m:e>
                  <m:d>
                    <m:dPr>
                      <m:begChr m:val="|"/>
                      <m:endChr m:val="|"/>
                      <m:ctrlPr/>
                    </m:dPr>
                    <m:e>
                      <m:d>
                        <m:dPr>
                          <m:begChr m:val="⟨"/>
                          <m:endChr m:val="⟩"/>
                          <m:ctrlPr/>
                        </m:dPr>
                        <m:e>
                          <m:r>
                            <m:t>x</m:t>
                          </m:r>
                        </m:e>
                        <m:e>
                          <m:r>
                            <m:t>Ψ</m:t>
                          </m:r>
                          <m:d>
                            <m:dPr>
                              <m:ctrlPr/>
                            </m:dPr>
                            <m:e>
                              <m:r>
                                <m:t>t</m:t>
                              </m:r>
                            </m:e>
                          </m:d>
                        </m:e>
                      </m:d>
                    </m:e>
                  </m:d>
                </m:e>
                <m:sup>
                  <m:r>
                    <m:t>2</m:t>
                  </m:r>
                </m:sup>
              </m:sSup>
              <m:r>
                <m:t> dx</m:t>
              </m:r>
            </m:e>
          </m:nary>
          <m:r>
            <m:t>=C</m:t>
          </m:r>
        </m:oMath>
      </m:oMathPara>
    </w:p>
    <w:p w14:paraId="325B27CF" w14:textId="77777777" w:rsidR="00C03C23" w:rsidRDefault="00C03C23" w:rsidP="003E3844">
      <w:pPr>
        <w:pStyle w:val="Parasuite"/>
      </w:pPr>
      <w:r>
        <w:t xml:space="preserve">Lorsque </w:t>
      </w:r>
      <m:oMath>
        <m:r>
          <w:rPr>
            <w:rFonts w:ascii="Cambria Math"/>
          </w:rPr>
          <m:t>C</m:t>
        </m:r>
      </m:oMath>
      <w:r>
        <w:t xml:space="preserve"> est finie, </w:t>
      </w:r>
      <m:oMath>
        <m:r>
          <w:rPr>
            <w:rFonts w:ascii="Cambria Math"/>
          </w:rPr>
          <m:t>Ψ</m:t>
        </m:r>
        <m:d>
          <m:dPr>
            <m:ctrlPr>
              <w:rPr>
                <w:rFonts w:ascii="Cambria Math" w:hAnsi="Cambria Math"/>
                <w:i/>
              </w:rPr>
            </m:ctrlPr>
          </m:dPr>
          <m:e>
            <m:r>
              <w:rPr>
                <w:rFonts w:ascii="Cambria Math"/>
              </w:rPr>
              <m:t>x,t</m:t>
            </m:r>
          </m:e>
        </m:d>
      </m:oMath>
      <w:r>
        <w:t xml:space="preserve"> est dite de carré sommable</w:t>
      </w:r>
      <w:r>
        <w:fldChar w:fldCharType="begin"/>
      </w:r>
      <w:r>
        <w:instrText xml:space="preserve"> XE "Fonction d'onde de carré sommable" </w:instrText>
      </w:r>
      <w:r>
        <w:fldChar w:fldCharType="end"/>
      </w:r>
      <w:r>
        <w:t xml:space="preserve">. On peut alors la normaliser à l’unité en divisant par </w:t>
      </w:r>
      <m:oMath>
        <m:rad>
          <m:radPr>
            <m:degHide m:val="1"/>
            <m:ctrlPr>
              <w:rPr>
                <w:rFonts w:ascii="Cambria Math" w:hAnsi="Cambria Math"/>
                <w:i/>
              </w:rPr>
            </m:ctrlPr>
          </m:radPr>
          <m:deg/>
          <m:e>
            <m:r>
              <w:rPr>
                <w:rFonts w:ascii="Cambria Math"/>
              </w:rPr>
              <m:t>C</m:t>
            </m:r>
          </m:e>
        </m:rad>
      </m:oMath>
      <w:r>
        <w:t xml:space="preserve">. Pour que l’intégrale converge, il est nécessaire que le module de </w:t>
      </w:r>
      <m:oMath>
        <m:r>
          <w:rPr>
            <w:rFonts w:ascii="Cambria Math"/>
          </w:rPr>
          <m:t>Ψ</m:t>
        </m:r>
        <m:d>
          <m:dPr>
            <m:ctrlPr>
              <w:rPr>
                <w:rFonts w:ascii="Cambria Math" w:hAnsi="Cambria Math"/>
                <w:i/>
              </w:rPr>
            </m:ctrlPr>
          </m:dPr>
          <m:e>
            <m:r>
              <w:rPr>
                <w:rFonts w:ascii="Cambria Math"/>
              </w:rPr>
              <m:t>x,t</m:t>
            </m:r>
          </m:e>
        </m:d>
      </m:oMath>
      <w:r>
        <w:t xml:space="preserve"> tende vers 0 aux grandes distances. La particule est donc localisée dans une région finie de l’espace. Elle se trouve dans un état lié</w:t>
      </w:r>
      <w:r>
        <w:fldChar w:fldCharType="begin"/>
      </w:r>
      <w:r>
        <w:instrText xml:space="preserve"> XE "Etat lié" </w:instrText>
      </w:r>
      <w:r>
        <w:fldChar w:fldCharType="end"/>
      </w:r>
      <w:r>
        <w:t>. Nous verrons que son énergie ne peut prendre que des valeurs discrètes.</w:t>
      </w:r>
    </w:p>
    <w:p w14:paraId="6E12ECF7" w14:textId="77777777" w:rsidR="00C03C23" w:rsidRDefault="00C03C23" w:rsidP="00C03C23">
      <w:pPr>
        <w:pStyle w:val="Para"/>
      </w:pPr>
      <w:r>
        <w:lastRenderedPageBreak/>
        <w:t>Il existe des situations dans lesquelles la fonction d’onde n’est pas de carré sommable. Tout l’espace est alors accessible à la particule. Les énergies possibles remplissent un continuum.</w:t>
      </w:r>
    </w:p>
    <w:p w14:paraId="6719A57B" w14:textId="77777777" w:rsidR="00C03C23" w:rsidRDefault="00C03C23" w:rsidP="00C03C23">
      <w:pPr>
        <w:pStyle w:val="Titre2"/>
        <w:ind w:left="0" w:firstLine="0"/>
        <w:jc w:val="left"/>
      </w:pPr>
      <w:bookmarkStart w:id="307" w:name="_Toc430011127"/>
      <w:bookmarkStart w:id="308" w:name="_Toc218697576"/>
      <w:r>
        <w:t>Postulats de la théorie quantiques</w:t>
      </w:r>
      <w:bookmarkEnd w:id="307"/>
      <w:bookmarkEnd w:id="308"/>
    </w:p>
    <w:p w14:paraId="5DEE534C" w14:textId="77777777" w:rsidR="00C03C23" w:rsidRDefault="00C03C23" w:rsidP="00C03C23">
      <w:pPr>
        <w:pStyle w:val="Para"/>
      </w:pPr>
      <w:r>
        <w:t>Cinq postulats permettent de donner un contenu au formalisme de la physique quantique.</w:t>
      </w:r>
    </w:p>
    <w:p w14:paraId="1AFE6EDE" w14:textId="77777777" w:rsidR="00C03C23" w:rsidRDefault="00C03C23" w:rsidP="001E0480">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r>
        <w:rPr>
          <w:rFonts w:ascii="Arial Black" w:hAnsi="Arial Black"/>
        </w:rPr>
        <w:t xml:space="preserve">1°) </w:t>
      </w:r>
      <w:r>
        <w:rPr>
          <w:rFonts w:ascii="Arial Black" w:hAnsi="Arial Black" w:cs="Arial"/>
        </w:rPr>
        <w:t xml:space="preserve">L’état du système physique à un instant </w:t>
      </w:r>
      <m:oMath>
        <m:r>
          <w:rPr>
            <w:rFonts w:ascii="Cambria Math" w:hAnsi="Arial Black" w:cs="Arial"/>
          </w:rPr>
          <m:t>t</m:t>
        </m:r>
      </m:oMath>
      <w:r>
        <w:rPr>
          <w:rFonts w:ascii="Arial Black" w:hAnsi="Arial Black" w:cs="Arial"/>
        </w:rPr>
        <w:t xml:space="preserve"> est complètement défini par la donnée de son vecteur d’état </w:t>
      </w:r>
      <m:oMath>
        <m:d>
          <m:dPr>
            <m:begChr m:val="|"/>
            <m:endChr m:val="⟩"/>
            <m:ctrlPr>
              <w:rPr>
                <w:rFonts w:ascii="Cambria Math" w:hAnsi="Cambria Math" w:cs="Arial"/>
                <w:i/>
              </w:rPr>
            </m:ctrlPr>
          </m:dPr>
          <m:e>
            <m:r>
              <w:rPr>
                <w:rFonts w:ascii="Cambria Math" w:hAnsi="Arial Black" w:cs="Arial"/>
              </w:rPr>
              <m:t>Ψ</m:t>
            </m:r>
            <m:d>
              <m:dPr>
                <m:ctrlPr>
                  <w:rPr>
                    <w:rFonts w:ascii="Cambria Math" w:hAnsi="Arial Black" w:cs="Arial"/>
                    <w:i/>
                  </w:rPr>
                </m:ctrlPr>
              </m:dPr>
              <m:e>
                <m:r>
                  <w:rPr>
                    <w:rFonts w:ascii="Cambria Math" w:hAnsi="Arial Black" w:cs="Arial"/>
                  </w:rPr>
                  <m:t>t</m:t>
                </m:r>
              </m:e>
            </m:d>
          </m:e>
        </m:d>
      </m:oMath>
    </w:p>
    <w:p w14:paraId="2DEFEF79" w14:textId="77777777" w:rsidR="00C03C23" w:rsidRDefault="00C03C23" w:rsidP="00C03C23">
      <w:pPr>
        <w:pStyle w:val="Pieddepage"/>
        <w:tabs>
          <w:tab w:val="clear" w:pos="4536"/>
          <w:tab w:val="clear" w:pos="9072"/>
        </w:tabs>
      </w:pPr>
    </w:p>
    <w:p w14:paraId="68C2D0F8" w14:textId="77777777" w:rsidR="00C03C23" w:rsidRDefault="00C03C23" w:rsidP="001E0480">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r>
        <w:rPr>
          <w:rFonts w:ascii="Arial Black" w:hAnsi="Arial Black"/>
        </w:rPr>
        <w:t xml:space="preserve">2°) A toute grandeur physique mesurable </w:t>
      </w:r>
      <w:r w:rsidRPr="00B53753">
        <w:rPr>
          <w:rFonts w:ascii="Lucida Calligraphy" w:hAnsi="Lucida Calligraphy"/>
        </w:rPr>
        <w:t>A</w:t>
      </w:r>
      <w:r>
        <w:rPr>
          <w:rFonts w:ascii="Arial Black" w:hAnsi="Arial Black"/>
        </w:rPr>
        <w:t xml:space="preserve">, on associe une observable </w:t>
      </w:r>
      <m:oMath>
        <m:acc>
          <m:accPr>
            <m:ctrlPr>
              <w:rPr>
                <w:rFonts w:ascii="Cambria Math" w:hAnsi="Cambria Math"/>
                <w:i/>
              </w:rPr>
            </m:ctrlPr>
          </m:accPr>
          <m:e>
            <m:r>
              <w:rPr>
                <w:rFonts w:ascii="Cambria Math"/>
              </w:rPr>
              <m:t>A</m:t>
            </m:r>
          </m:e>
        </m:acc>
      </m:oMath>
    </w:p>
    <w:p w14:paraId="14D79609" w14:textId="77777777" w:rsidR="00C03C23" w:rsidRDefault="00C03C23" w:rsidP="00C03C23"/>
    <w:p w14:paraId="2DA385E0" w14:textId="77777777" w:rsidR="00C03C23" w:rsidRDefault="00C03C23" w:rsidP="00452A0A">
      <w:pPr>
        <w:pStyle w:val="Retraitcorpsdetexte"/>
      </w:pPr>
      <w:r>
        <w:t xml:space="preserve">3°) La mesure d’une grandeur physique </w:t>
      </w:r>
      <w:r w:rsidRPr="00B53753">
        <w:rPr>
          <w:rFonts w:ascii="Lucida Calligraphy" w:hAnsi="Lucida Calligraphy"/>
        </w:rPr>
        <w:t>A</w:t>
      </w:r>
      <w:r>
        <w:t xml:space="preserve"> ne peut donner comme résultats que l’une des valeurs propres de l’observable associé </w:t>
      </w:r>
      <m:oMath>
        <m:acc>
          <m:accPr>
            <m:ctrlPr>
              <w:rPr>
                <w:rFonts w:ascii="Cambria Math" w:hAnsi="Cambria Math"/>
                <w:i/>
              </w:rPr>
            </m:ctrlPr>
          </m:accPr>
          <m:e>
            <m:r>
              <w:rPr>
                <w:rFonts w:ascii="Cambria Math"/>
              </w:rPr>
              <m:t>A</m:t>
            </m:r>
          </m:e>
        </m:acc>
      </m:oMath>
      <w:r>
        <w:t>.</w:t>
      </w:r>
    </w:p>
    <w:p w14:paraId="7553BB76" w14:textId="77777777" w:rsidR="00C03C23" w:rsidRDefault="00C03C23" w:rsidP="00C03C23"/>
    <w:p w14:paraId="284B9CF3" w14:textId="77777777" w:rsidR="00C03C23" w:rsidRDefault="00C03C23" w:rsidP="00452A0A">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r>
        <w:rPr>
          <w:rFonts w:ascii="Arial Black" w:hAnsi="Arial Black"/>
        </w:rPr>
        <w:t xml:space="preserve">4°) Lors de la mesure d'une grandeur physique </w:t>
      </w:r>
      <w:r w:rsidRPr="00B53753">
        <w:rPr>
          <w:rFonts w:ascii="Lucida Calligraphy" w:hAnsi="Lucida Calligraphy"/>
        </w:rPr>
        <w:t>A</w:t>
      </w:r>
      <w:r>
        <w:rPr>
          <w:rFonts w:ascii="Arial Black" w:hAnsi="Arial Black"/>
        </w:rPr>
        <w:t xml:space="preserve"> d'un système dans un état </w:t>
      </w:r>
      <m:oMath>
        <m:d>
          <m:dPr>
            <m:begChr m:val="|"/>
            <m:endChr m:val="⟩"/>
            <m:ctrlPr>
              <w:rPr>
                <w:rFonts w:ascii="Cambria Math" w:hAnsi="Cambria Math"/>
                <w:i/>
              </w:rPr>
            </m:ctrlPr>
          </m:dPr>
          <m:e>
            <m:r>
              <w:rPr>
                <w:rFonts w:ascii="Cambria Math" w:hAnsi="Arial Black"/>
              </w:rPr>
              <m:t>Ψ</m:t>
            </m:r>
            <m:d>
              <m:dPr>
                <m:ctrlPr>
                  <w:rPr>
                    <w:rFonts w:ascii="Cambria Math" w:hAnsi="Arial Black"/>
                    <w:i/>
                  </w:rPr>
                </m:ctrlPr>
              </m:dPr>
              <m:e>
                <m:r>
                  <w:rPr>
                    <w:rFonts w:ascii="Cambria Math" w:hAnsi="Arial Black"/>
                  </w:rPr>
                  <m:t>t</m:t>
                </m:r>
              </m:e>
            </m:d>
          </m:e>
        </m:d>
      </m:oMath>
      <w:r>
        <w:rPr>
          <w:rFonts w:ascii="Arial Black" w:hAnsi="Arial Black"/>
        </w:rPr>
        <w:t xml:space="preserve"> normé à l’unité, la probabilité d'obtenir comme résultat une valeur propre a</w:t>
      </w:r>
      <w:r>
        <w:rPr>
          <w:rFonts w:ascii="Arial Black" w:hAnsi="Arial Black"/>
          <w:vertAlign w:val="subscript"/>
        </w:rPr>
        <w:t xml:space="preserve">n </w:t>
      </w:r>
      <w:r>
        <w:rPr>
          <w:rFonts w:ascii="Arial Black" w:hAnsi="Arial Black"/>
        </w:rPr>
        <w:t xml:space="preserve">donnée </w:t>
      </w:r>
      <w:r>
        <w:rPr>
          <w:rFonts w:ascii="Arial Black" w:hAnsi="Arial Black"/>
          <w:b/>
          <w:bCs/>
          <w:u w:val="single"/>
        </w:rPr>
        <w:t>non dégénérée</w:t>
      </w:r>
      <w:r>
        <w:rPr>
          <w:rFonts w:ascii="Arial Black" w:hAnsi="Arial Black"/>
        </w:rPr>
        <w:t xml:space="preserve"> est égale à la probabilité de transition de l'état </w:t>
      </w:r>
      <m:oMath>
        <m:d>
          <m:dPr>
            <m:begChr m:val="|"/>
            <m:endChr m:val="⟩"/>
            <m:ctrlPr>
              <w:rPr>
                <w:rFonts w:ascii="Cambria Math" w:hAnsi="Cambria Math"/>
                <w:i/>
              </w:rPr>
            </m:ctrlPr>
          </m:dPr>
          <m:e>
            <m:r>
              <w:rPr>
                <w:rFonts w:ascii="Cambria Math" w:hAnsi="Arial Black"/>
              </w:rPr>
              <m:t>Ψ</m:t>
            </m:r>
            <m:d>
              <m:dPr>
                <m:ctrlPr>
                  <w:rPr>
                    <w:rFonts w:ascii="Cambria Math" w:hAnsi="Arial Black"/>
                    <w:i/>
                  </w:rPr>
                </m:ctrlPr>
              </m:dPr>
              <m:e>
                <m:r>
                  <w:rPr>
                    <w:rFonts w:ascii="Cambria Math" w:hAnsi="Arial Black"/>
                  </w:rPr>
                  <m:t>t</m:t>
                </m:r>
              </m:e>
            </m:d>
          </m:e>
        </m:d>
      </m:oMath>
      <w:r>
        <w:rPr>
          <w:rFonts w:ascii="Arial Black" w:hAnsi="Arial Black"/>
        </w:rPr>
        <w:t xml:space="preserve"> vers l'état propre associé </w:t>
      </w:r>
      <m:oMath>
        <m:d>
          <m:dPr>
            <m:begChr m:val="|"/>
            <m:endChr m:val="⟩"/>
            <m:ctrlPr>
              <w:rPr>
                <w:rFonts w:ascii="Cambria Math" w:hAnsi="Arial Black"/>
                <w:i/>
              </w:rPr>
            </m:ctrlPr>
          </m:dPr>
          <m:e>
            <m:sSub>
              <m:sSubPr>
                <m:ctrlPr>
                  <w:rPr>
                    <w:rFonts w:ascii="Cambria Math" w:hAnsi="Arial Black"/>
                    <w:i/>
                  </w:rPr>
                </m:ctrlPr>
              </m:sSubPr>
              <m:e>
                <m:r>
                  <w:rPr>
                    <w:rFonts w:ascii="Cambria Math" w:hAnsi="Arial Black"/>
                  </w:rPr>
                  <m:t>ϕ</m:t>
                </m:r>
              </m:e>
              <m:sub>
                <m:r>
                  <w:rPr>
                    <w:rFonts w:ascii="Cambria Math" w:hAnsi="Arial Black"/>
                  </w:rPr>
                  <m:t>n</m:t>
                </m:r>
              </m:sub>
            </m:sSub>
            <m:ctrlPr>
              <w:rPr>
                <w:rFonts w:ascii="Cambria Math" w:hAnsi="Cambria Math"/>
                <w:i/>
              </w:rPr>
            </m:ctrlPr>
          </m:e>
        </m:d>
      </m:oMath>
      <w:r>
        <w:rPr>
          <w:rFonts w:ascii="Arial Black" w:hAnsi="Arial Black"/>
        </w:rPr>
        <w:t xml:space="preserve"> : </w:t>
      </w:r>
      <m:oMath>
        <m:sSup>
          <m:sSupPr>
            <m:ctrlPr>
              <w:rPr>
                <w:rFonts w:ascii="Cambria Math" w:hAnsi="Arial Black"/>
                <w:i/>
              </w:rPr>
            </m:ctrlPr>
          </m:sSupPr>
          <m:e>
            <m:d>
              <m:dPr>
                <m:begChr m:val="|"/>
                <m:endChr m:val="|"/>
                <m:ctrlPr>
                  <w:rPr>
                    <w:rFonts w:ascii="Cambria Math" w:hAnsi="Arial Black"/>
                    <w:i/>
                  </w:rPr>
                </m:ctrlPr>
              </m:dPr>
              <m:e>
                <m:d>
                  <m:dPr>
                    <m:begChr m:val="⟨"/>
                    <m:endChr m:val="⟩"/>
                    <m:ctrlPr>
                      <w:rPr>
                        <w:rFonts w:ascii="Cambria Math" w:hAnsi="Arial Black"/>
                        <w:i/>
                      </w:rPr>
                    </m:ctrlPr>
                  </m:dPr>
                  <m:e>
                    <m:sSub>
                      <m:sSubPr>
                        <m:ctrlPr>
                          <w:rPr>
                            <w:rFonts w:ascii="Cambria Math" w:hAnsi="Arial Black"/>
                            <w:i/>
                          </w:rPr>
                        </m:ctrlPr>
                      </m:sSubPr>
                      <m:e>
                        <m:r>
                          <w:rPr>
                            <w:rFonts w:ascii="Cambria Math" w:hAnsi="Arial Black"/>
                          </w:rPr>
                          <m:t>ϕ</m:t>
                        </m:r>
                      </m:e>
                      <m:sub>
                        <m:r>
                          <w:rPr>
                            <w:rFonts w:ascii="Cambria Math" w:hAnsi="Arial Black"/>
                          </w:rPr>
                          <m:t>n</m:t>
                        </m:r>
                      </m:sub>
                    </m:sSub>
                    <m:ctrlPr>
                      <w:rPr>
                        <w:rFonts w:ascii="Cambria Math" w:hAnsi="Cambria Math"/>
                        <w:i/>
                      </w:rPr>
                    </m:ctrlPr>
                  </m:e>
                  <m:e>
                    <m:r>
                      <w:rPr>
                        <w:rFonts w:ascii="Cambria Math" w:hAnsi="Arial Black"/>
                      </w:rPr>
                      <m:t>Ψ</m:t>
                    </m:r>
                    <m:d>
                      <m:dPr>
                        <m:ctrlPr>
                          <w:rPr>
                            <w:rFonts w:ascii="Cambria Math" w:hAnsi="Arial Black"/>
                            <w:i/>
                          </w:rPr>
                        </m:ctrlPr>
                      </m:dPr>
                      <m:e>
                        <m:r>
                          <w:rPr>
                            <w:rFonts w:ascii="Cambria Math" w:hAnsi="Arial Black"/>
                          </w:rPr>
                          <m:t>t</m:t>
                        </m:r>
                      </m:e>
                    </m:d>
                    <m:ctrlPr>
                      <w:rPr>
                        <w:rFonts w:ascii="Cambria Math" w:hAnsi="Cambria Math"/>
                        <w:i/>
                      </w:rPr>
                    </m:ctrlPr>
                  </m:e>
                </m:d>
                <m:ctrlPr>
                  <w:rPr>
                    <w:rFonts w:ascii="Cambria Math" w:hAnsi="Cambria Math"/>
                    <w:i/>
                  </w:rPr>
                </m:ctrlPr>
              </m:e>
            </m:d>
          </m:e>
          <m:sup>
            <m:r>
              <w:rPr>
                <w:rFonts w:ascii="Cambria Math" w:hAnsi="Arial Black"/>
              </w:rPr>
              <m:t>2</m:t>
            </m:r>
          </m:sup>
        </m:sSup>
      </m:oMath>
      <w:r>
        <w:rPr>
          <w:rFonts w:ascii="Arial Black" w:hAnsi="Arial Black"/>
        </w:rPr>
        <w:t>.</w:t>
      </w:r>
    </w:p>
    <w:p w14:paraId="77D0CC26" w14:textId="77777777" w:rsidR="00C03C23" w:rsidRDefault="00C03C23" w:rsidP="00C03C23"/>
    <w:p w14:paraId="2034BEA6" w14:textId="77777777" w:rsidR="00C03C23" w:rsidRDefault="00C03C23" w:rsidP="00C03C23">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r>
        <w:rPr>
          <w:rFonts w:ascii="Arial Black" w:hAnsi="Arial Black"/>
        </w:rPr>
        <w:t xml:space="preserve">5°) </w:t>
      </w:r>
      <w:r>
        <w:rPr>
          <w:rFonts w:ascii="Arial Black" w:hAnsi="Arial Black"/>
          <w:u w:val="single"/>
        </w:rPr>
        <w:t>Si la valeur propre est non dégénérée</w:t>
      </w:r>
      <w:r>
        <w:rPr>
          <w:rFonts w:ascii="Arial Black" w:hAnsi="Arial Black"/>
        </w:rPr>
        <w:t>, l’état du immédiatement après la mesure ayant donné la valeur propre est l’état propre lui correspondant.</w:t>
      </w:r>
    </w:p>
    <w:p w14:paraId="2282AF10" w14:textId="77777777" w:rsidR="00C03C23" w:rsidRDefault="00C03C23" w:rsidP="00452A0A">
      <w:pPr>
        <w:pStyle w:val="Para"/>
      </w:pPr>
      <w:r>
        <w:t xml:space="preserve">Ainsi le postulat 1°) signifie que la donnée de </w:t>
      </w:r>
      <m:oMath>
        <m:d>
          <m:dPr>
            <m:begChr m:val="|"/>
            <m:endChr m:val="⟩"/>
            <m:ctrlPr>
              <w:rPr>
                <w:rFonts w:ascii="Cambria Math" w:hAnsi="Cambria Math"/>
                <w:i/>
              </w:rPr>
            </m:ctrlPr>
          </m:dPr>
          <m:e>
            <m:r>
              <w:rPr>
                <w:rFonts w:ascii="Cambria" w:hAnsi="Cambria" w:cs="Cambria"/>
              </w:rPr>
              <m:t>Ψ</m:t>
            </m:r>
            <m:d>
              <m:dPr>
                <m:ctrlPr>
                  <w:rPr>
                    <w:rFonts w:ascii="Cambria Math" w:hAnsi="Lucida Handwriting"/>
                    <w:i/>
                  </w:rPr>
                </m:ctrlPr>
              </m:dPr>
              <m:e>
                <m:r>
                  <w:rPr>
                    <w:rFonts w:ascii="Cambria Math" w:hAnsi="Lucida Handwriting"/>
                  </w:rPr>
                  <m:t>t</m:t>
                </m:r>
              </m:e>
            </m:d>
          </m:e>
        </m:d>
      </m:oMath>
      <w:r>
        <w:t xml:space="preserve"> permet de fournir une réponse à toute question posée expérimentalement.</w:t>
      </w:r>
    </w:p>
    <w:p w14:paraId="0A82BA9A" w14:textId="77777777" w:rsidR="00C03C23" w:rsidRDefault="00C03C23" w:rsidP="00C03C23">
      <w:pPr>
        <w:pStyle w:val="Parasuite"/>
      </w:pPr>
      <w:r>
        <w:t xml:space="preserve">2°) Une observable est un opérateur </w:t>
      </w:r>
      <w:proofErr w:type="spellStart"/>
      <w:r>
        <w:t>hermitique</w:t>
      </w:r>
      <w:proofErr w:type="spellEnd"/>
      <w:r>
        <w:t xml:space="preserve"> dont les vecteurs propres forment une base pour l’espace des états.</w:t>
      </w:r>
    </w:p>
    <w:p w14:paraId="543D6BDA" w14:textId="77777777" w:rsidR="00C03C23" w:rsidRDefault="00C03C23" w:rsidP="00C03C23">
      <w:pPr>
        <w:pStyle w:val="Parasuite"/>
      </w:pPr>
      <w:r>
        <w:t xml:space="preserve">4°) </w:t>
      </w:r>
      <w:r w:rsidRPr="009E46C1">
        <w:rPr>
          <w:highlight w:val="yellow"/>
        </w:rPr>
        <w:t>La probabilité pour trouver une valeur propre particulière se confond avec la probabilité pour trouver le système dans l’état propre correspondant</w:t>
      </w:r>
      <w:r>
        <w:t>.</w:t>
      </w:r>
    </w:p>
    <w:p w14:paraId="535F7617" w14:textId="77777777" w:rsidR="00C03C23" w:rsidRDefault="00C03C23" w:rsidP="00452A0A">
      <w:pPr>
        <w:pStyle w:val="Parasuite"/>
      </w:pPr>
      <w:r>
        <w:t xml:space="preserve">Supposons que les kets </w:t>
      </w:r>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k</m:t>
                    </m:r>
                  </m:sub>
                </m:sSub>
              </m:e>
            </m:d>
            <m:r>
              <w:rPr>
                <w:rFonts w:ascii="Cambria Math"/>
              </w:rPr>
              <m:t> </m:t>
            </m:r>
            <m:r>
              <w:rPr>
                <w:rFonts w:ascii="Cambria Math"/>
              </w:rPr>
              <m:t>k=1,...N</m:t>
            </m:r>
          </m:e>
        </m:d>
      </m:oMath>
      <w:r>
        <w:t xml:space="preserve"> soient kets propres de </w:t>
      </w:r>
      <m:oMath>
        <m:acc>
          <m:accPr>
            <m:ctrlPr>
              <w:rPr>
                <w:rFonts w:ascii="Cambria Math" w:hAnsi="Cambria Math"/>
                <w:i/>
              </w:rPr>
            </m:ctrlPr>
          </m:accPr>
          <m:e>
            <m:r>
              <w:rPr>
                <w:rFonts w:ascii="Cambria Math"/>
              </w:rPr>
              <m:t>A</m:t>
            </m:r>
          </m:e>
        </m:acc>
      </m:oMath>
      <w:r>
        <w:t xml:space="preserve"> avec les valeurs propres de </w:t>
      </w:r>
      <m:oMath>
        <m:sSub>
          <m:sSubPr>
            <m:ctrlPr>
              <w:rPr>
                <w:rFonts w:ascii="Cambria Math" w:hAnsi="Cambria Math"/>
                <w:i/>
              </w:rPr>
            </m:ctrlPr>
          </m:sSubPr>
          <m:e>
            <m:r>
              <w:rPr>
                <w:rFonts w:ascii="Cambria Math"/>
              </w:rPr>
              <m:t>a</m:t>
            </m:r>
          </m:e>
          <m:sub>
            <m:r>
              <w:rPr>
                <w:rFonts w:ascii="Cambria Math"/>
              </w:rPr>
              <m:t>k</m:t>
            </m:r>
          </m:sub>
        </m:sSub>
      </m:oMath>
      <w:r>
        <w:t> :</w:t>
      </w:r>
    </w:p>
    <w:p w14:paraId="10423FC7" w14:textId="77777777" w:rsidR="00C03C23" w:rsidRDefault="002050D0" w:rsidP="00FE523D">
      <w:pPr>
        <w:pStyle w:val="FormuleSN"/>
      </w:pPr>
      <m:oMathPara>
        <m:oMath>
          <m:d>
            <m:dPr>
              <m:begChr m:val="⟨"/>
              <m:endChr m:val="|"/>
              <m:ctrlPr/>
            </m:dPr>
            <m:e>
              <m:r>
                <m:t>Ψ</m:t>
              </m:r>
            </m:e>
          </m:d>
          <m:acc>
            <m:accPr>
              <m:ctrlPr/>
            </m:accPr>
            <m:e>
              <m:r>
                <m:t>A</m:t>
              </m:r>
            </m:e>
          </m:acc>
          <m:d>
            <m:dPr>
              <m:begChr m:val="|"/>
              <m:endChr m:val="⟩"/>
              <m:ctrlPr/>
            </m:dPr>
            <m:e>
              <m:r>
                <m:t>Ψ</m:t>
              </m:r>
            </m:e>
          </m:d>
          <m:r>
            <m:t>=</m:t>
          </m:r>
          <m:nary>
            <m:naryPr>
              <m:chr m:val="∑"/>
              <m:ctrlPr/>
            </m:naryPr>
            <m:sub>
              <m:r>
                <m:t>i=1</m:t>
              </m:r>
            </m:sub>
            <m:sup>
              <m:r>
                <m:t>N</m:t>
              </m:r>
            </m:sup>
            <m:e>
              <m:d>
                <m:dPr>
                  <m:begChr m:val="⟨"/>
                  <m:endChr m:val="|"/>
                  <m:ctrlPr/>
                </m:dPr>
                <m:e>
                  <m:r>
                    <m:t>Ψ</m:t>
                  </m:r>
                </m:e>
              </m:d>
              <m:acc>
                <m:accPr>
                  <m:ctrlPr/>
                </m:accPr>
                <m:e>
                  <m:r>
                    <m:t>A</m:t>
                  </m:r>
                </m:e>
              </m:acc>
              <m:d>
                <m:dPr>
                  <m:begChr m:val="|"/>
                  <m:endChr m:val="⟩"/>
                  <m:ctrlPr/>
                </m:dPr>
                <m:e>
                  <m:sSub>
                    <m:sSubPr>
                      <m:ctrlPr/>
                    </m:sSubPr>
                    <m:e>
                      <m:r>
                        <m:t>u</m:t>
                      </m:r>
                    </m:e>
                    <m:sub>
                      <m:r>
                        <m:t>k</m:t>
                      </m:r>
                    </m:sub>
                  </m:sSub>
                </m:e>
              </m:d>
              <m:d>
                <m:dPr>
                  <m:begChr m:val="⟨"/>
                  <m:endChr m:val="⟩"/>
                  <m:ctrlPr/>
                </m:dPr>
                <m:e>
                  <m:sSub>
                    <m:sSubPr>
                      <m:ctrlPr/>
                    </m:sSubPr>
                    <m:e>
                      <m:r>
                        <m:t>u</m:t>
                      </m:r>
                    </m:e>
                    <m:sub>
                      <m:r>
                        <m:t>k</m:t>
                      </m:r>
                    </m:sub>
                  </m:sSub>
                </m:e>
                <m:e>
                  <m:r>
                    <m:t>Ψ</m:t>
                  </m:r>
                </m:e>
              </m:d>
            </m:e>
          </m:nary>
          <m:r>
            <m:t>=</m:t>
          </m:r>
          <m:nary>
            <m:naryPr>
              <m:chr m:val="∑"/>
              <m:ctrlPr/>
            </m:naryPr>
            <m:sub>
              <m:r>
                <m:t>i=1</m:t>
              </m:r>
            </m:sub>
            <m:sup>
              <m:r>
                <m:t>N</m:t>
              </m:r>
            </m:sup>
            <m:e>
              <m:sSub>
                <m:sSubPr>
                  <m:ctrlPr/>
                </m:sSubPr>
                <m:e>
                  <m:r>
                    <m:t>a</m:t>
                  </m:r>
                </m:e>
                <m:sub>
                  <m:r>
                    <m:t>k</m:t>
                  </m:r>
                </m:sub>
              </m:sSub>
              <m:d>
                <m:dPr>
                  <m:begChr m:val="⟨"/>
                  <m:endChr m:val="⟩"/>
                  <m:ctrlPr/>
                </m:dPr>
                <m:e>
                  <m:r>
                    <m:t>Ψ</m:t>
                  </m:r>
                </m:e>
                <m:e>
                  <m:sSub>
                    <m:sSubPr>
                      <m:ctrlPr/>
                    </m:sSubPr>
                    <m:e>
                      <m:r>
                        <m:t>u</m:t>
                      </m:r>
                    </m:e>
                    <m:sub>
                      <m:r>
                        <m:t>k</m:t>
                      </m:r>
                    </m:sub>
                  </m:sSub>
                </m:e>
              </m:d>
              <m:d>
                <m:dPr>
                  <m:begChr m:val="⟨"/>
                  <m:endChr m:val="⟩"/>
                  <m:ctrlPr/>
                </m:dPr>
                <m:e>
                  <m:sSub>
                    <m:sSubPr>
                      <m:ctrlPr/>
                    </m:sSubPr>
                    <m:e>
                      <m:r>
                        <m:t>u</m:t>
                      </m:r>
                    </m:e>
                    <m:sub>
                      <m:r>
                        <m:t>k</m:t>
                      </m:r>
                    </m:sub>
                  </m:sSub>
                </m:e>
                <m:e>
                  <m:r>
                    <m:t>Ψ</m:t>
                  </m:r>
                </m:e>
              </m:d>
            </m:e>
          </m:nary>
        </m:oMath>
      </m:oMathPara>
    </w:p>
    <w:p w14:paraId="58956C97" w14:textId="77777777" w:rsidR="00C03C23" w:rsidRDefault="00C03C23" w:rsidP="00FE523D">
      <w:pPr>
        <w:pStyle w:val="FormuleInt"/>
      </w:pPr>
      <w:proofErr w:type="gramStart"/>
      <w:r>
        <w:t>d'où</w:t>
      </w:r>
      <w:proofErr w:type="gramEnd"/>
      <w:r>
        <w:t xml:space="preserve"> : </w:t>
      </w:r>
      <m:oMath>
        <m:d>
          <m:dPr>
            <m:begChr m:val="⟨"/>
            <m:endChr m:val="|"/>
            <m:ctrlPr/>
          </m:dPr>
          <m:e>
            <m:r>
              <m:t>Ψ</m:t>
            </m:r>
          </m:e>
        </m:d>
        <m:acc>
          <m:accPr>
            <m:ctrlPr/>
          </m:accPr>
          <m:e>
            <m:r>
              <m:t>A</m:t>
            </m:r>
          </m:e>
        </m:acc>
        <m:d>
          <m:dPr>
            <m:begChr m:val="|"/>
            <m:endChr m:val="⟩"/>
            <m:ctrlPr/>
          </m:dPr>
          <m:e>
            <m:r>
              <m:t>Ψ</m:t>
            </m:r>
          </m:e>
        </m:d>
        <m:r>
          <m:t>=</m:t>
        </m:r>
        <m:nary>
          <m:naryPr>
            <m:chr m:val="∑"/>
            <m:ctrlPr/>
          </m:naryPr>
          <m:sub>
            <m:r>
              <m:t>i=1</m:t>
            </m:r>
          </m:sub>
          <m:sup>
            <m:r>
              <m:t>N</m:t>
            </m:r>
          </m:sup>
          <m:e>
            <m:sSub>
              <m:sSubPr>
                <m:ctrlPr/>
              </m:sSubPr>
              <m:e>
                <m:r>
                  <m:t>a</m:t>
                </m:r>
              </m:e>
              <m:sub>
                <m:r>
                  <m:t>k</m:t>
                </m:r>
              </m:sub>
            </m:sSub>
            <m:r>
              <m:t>P</m:t>
            </m:r>
            <m:d>
              <m:dPr>
                <m:ctrlPr/>
              </m:dPr>
              <m:e>
                <m:sSub>
                  <m:sSubPr>
                    <m:ctrlPr/>
                  </m:sSubPr>
                  <m:e>
                    <m:r>
                      <m:t>a</m:t>
                    </m:r>
                  </m:e>
                  <m:sub>
                    <m:r>
                      <m:t>k</m:t>
                    </m:r>
                  </m:sub>
                </m:sSub>
              </m:e>
            </m:d>
          </m:e>
        </m:nary>
      </m:oMath>
    </w:p>
    <w:p w14:paraId="7773B8A4" w14:textId="77777777" w:rsidR="00C03C23" w:rsidRDefault="00C03C23" w:rsidP="001E0480">
      <w:pPr>
        <w:pStyle w:val="Parasuite"/>
      </w:pPr>
      <w:proofErr w:type="gramStart"/>
      <w:r>
        <w:t>où</w:t>
      </w:r>
      <w:proofErr w:type="gramEnd"/>
      <w:r>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est la probabilité de trouver la valeur propre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Le nombre correspondant est donc la valeur moyenne de la grandeur physique représentée par l’observable </w:t>
      </w:r>
      <m:oMath>
        <m:acc>
          <m:accPr>
            <m:ctrlPr>
              <w:rPr>
                <w:rFonts w:ascii="Cambria Math" w:hAnsi="Cambria Math"/>
                <w:i/>
              </w:rPr>
            </m:ctrlPr>
          </m:accPr>
          <m:e>
            <m:r>
              <w:rPr>
                <w:rFonts w:ascii="Cambria Math" w:hAnsi="Cambria Math"/>
              </w:rPr>
              <m:t>A</m:t>
            </m:r>
          </m:e>
        </m:acc>
      </m:oMath>
      <w:r>
        <w:t xml:space="preserve"> dans l'état </w:t>
      </w:r>
      <m:oMath>
        <m:d>
          <m:dPr>
            <m:begChr m:val="|"/>
            <m:endChr m:val="⟩"/>
            <m:ctrlPr>
              <w:rPr>
                <w:rFonts w:ascii="Cambria Math" w:hAnsi="Cambria Math"/>
                <w:i/>
              </w:rPr>
            </m:ctrlPr>
          </m:dPr>
          <m:e>
            <m:r>
              <w:rPr>
                <w:rFonts w:ascii="Cambria Math"/>
              </w:rPr>
              <m:t>Ψ</m:t>
            </m:r>
          </m:e>
        </m:d>
      </m:oMath>
      <w:r>
        <w:t>.</w:t>
      </w:r>
    </w:p>
    <w:p w14:paraId="2D7F58FA" w14:textId="77777777" w:rsidR="00C03C23" w:rsidRDefault="002050D0" w:rsidP="00FE523D">
      <w:pPr>
        <w:pStyle w:val="FormuleSN"/>
      </w:pPr>
      <m:oMathPara>
        <m:oMath>
          <m:sSub>
            <m:sSubPr>
              <m:ctrlPr/>
            </m:sSubPr>
            <m:e>
              <m:d>
                <m:dPr>
                  <m:begChr m:val="⟨"/>
                  <m:endChr m:val="⟩"/>
                  <m:ctrlPr/>
                </m:dPr>
                <m:e>
                  <m:acc>
                    <m:accPr>
                      <m:ctrlPr/>
                    </m:accPr>
                    <m:e>
                      <m:r>
                        <m:t>A</m:t>
                      </m:r>
                    </m:e>
                  </m:acc>
                </m:e>
              </m:d>
            </m:e>
            <m:sub>
              <m:r>
                <m:t>Ψ</m:t>
              </m:r>
            </m:sub>
          </m:sSub>
          <m:r>
            <m:t>=</m:t>
          </m:r>
          <m:d>
            <m:dPr>
              <m:begChr m:val="⟨"/>
              <m:endChr m:val="|"/>
              <m:ctrlPr/>
            </m:dPr>
            <m:e>
              <m:r>
                <m:t>Ψ</m:t>
              </m:r>
            </m:e>
          </m:d>
          <m:acc>
            <m:accPr>
              <m:ctrlPr/>
            </m:accPr>
            <m:e>
              <m:r>
                <m:t>A</m:t>
              </m:r>
            </m:e>
          </m:acc>
          <m:d>
            <m:dPr>
              <m:begChr m:val="|"/>
              <m:endChr m:val="⟩"/>
              <m:ctrlPr/>
            </m:dPr>
            <m:e>
              <m:r>
                <m:t>Ψ</m:t>
              </m:r>
            </m:e>
          </m:d>
        </m:oMath>
      </m:oMathPara>
    </w:p>
    <w:p w14:paraId="098529CB" w14:textId="77777777" w:rsidR="00C03C23" w:rsidRDefault="00C03C23" w:rsidP="00C03C23">
      <w:pPr>
        <w:pStyle w:val="Titre2"/>
        <w:ind w:left="0" w:firstLine="0"/>
        <w:jc w:val="left"/>
      </w:pPr>
      <w:bookmarkStart w:id="309" w:name="_Toc430011128"/>
      <w:bookmarkStart w:id="310" w:name="_Toc218697577"/>
      <w:r>
        <w:t>Mesure de deux grandeurs physiques</w:t>
      </w:r>
      <w:bookmarkEnd w:id="309"/>
      <w:bookmarkEnd w:id="310"/>
    </w:p>
    <w:p w14:paraId="54A10259" w14:textId="77777777" w:rsidR="00C03C23" w:rsidRDefault="00C03C23" w:rsidP="00C03C23">
      <w:pPr>
        <w:pStyle w:val="Para"/>
      </w:pPr>
      <w:r>
        <w:rPr>
          <w:b/>
          <w:u w:val="single"/>
        </w:rPr>
        <w:t>Le processus de mesure perturbe le système</w:t>
      </w:r>
      <w:r>
        <w:t xml:space="preserve"> et peut provoquer un changement d’état du système étudié. Le seul cas pour lequel le résultat peut être prédit avec certitude est celui pour lequel le système est déjà dans un état propre de l’observable correspondant à la grandeur physique mesurée. En effet si :</w:t>
      </w:r>
    </w:p>
    <w:p w14:paraId="3FE3F39D" w14:textId="77777777" w:rsidR="00C03C23" w:rsidRPr="0021207E" w:rsidRDefault="002050D0" w:rsidP="00FE523D">
      <w:pPr>
        <w:pStyle w:val="FormuleSN"/>
      </w:pPr>
      <m:oMathPara>
        <m:oMathParaPr>
          <m:jc m:val="left"/>
        </m:oMathParaPr>
        <m:oMath>
          <m:d>
            <m:dPr>
              <m:begChr m:val=""/>
              <m:endChr m:val="⟩"/>
              <m:ctrlPr/>
            </m:dPr>
            <m:e>
              <m:d>
                <m:dPr>
                  <m:begChr m:val="|"/>
                  <m:endChr m:val=""/>
                  <m:ctrlPr/>
                </m:dPr>
                <m:e>
                  <m:r>
                    <m:t>Ψ</m:t>
                  </m:r>
                </m:e>
              </m:d>
            </m:e>
          </m:d>
          <m:r>
            <m:t>=</m:t>
          </m:r>
          <m:d>
            <m:dPr>
              <m:begChr m:val=""/>
              <m:endChr m:val="⟩"/>
              <m:ctrlPr/>
            </m:dPr>
            <m:e>
              <m:d>
                <m:dPr>
                  <m:begChr m:val="|"/>
                  <m:endChr m:val=""/>
                  <m:ctrlPr/>
                </m:dPr>
                <m:e>
                  <m:sSub>
                    <m:sSubPr>
                      <m:ctrlPr/>
                    </m:sSubPr>
                    <m:e>
                      <m:r>
                        <m:t>u</m:t>
                      </m:r>
                    </m:e>
                    <m:sub>
                      <m:r>
                        <m:t>k</m:t>
                      </m:r>
                    </m:sub>
                  </m:sSub>
                </m:e>
              </m:d>
            </m:e>
          </m:d>
        </m:oMath>
      </m:oMathPara>
    </w:p>
    <w:p w14:paraId="27059B5D" w14:textId="77777777" w:rsidR="00C03C23" w:rsidRDefault="00C03C23" w:rsidP="00C03C23">
      <w:pPr>
        <w:pStyle w:val="Parasuite"/>
      </w:pPr>
      <w:proofErr w:type="gramStart"/>
      <w:r>
        <w:lastRenderedPageBreak/>
        <w:t>tous</w:t>
      </w:r>
      <w:proofErr w:type="gramEnd"/>
      <w:r>
        <w:t xml:space="preserve"> les autres coefficients de développement sur les états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u</m:t>
                    </m:r>
                  </m:e>
                  <m:sub>
                    <m:r>
                      <w:rPr>
                        <w:rFonts w:ascii="Cambria Math" w:hAnsi="Cambria Math"/>
                        <w:sz w:val="24"/>
                        <w:szCs w:val="24"/>
                      </w:rPr>
                      <m:t>l</m:t>
                    </m:r>
                  </m:sub>
                </m:sSub>
              </m:e>
            </m:d>
          </m:e>
        </m:d>
      </m:oMath>
      <w:r>
        <w:rPr>
          <w:sz w:val="24"/>
          <w:szCs w:val="24"/>
        </w:rPr>
        <w:t xml:space="preserve"> (</w:t>
      </w:r>
      <m:oMath>
        <m:r>
          <w:rPr>
            <w:rFonts w:ascii="Cambria Math" w:hAnsi="Cambria Math"/>
            <w:sz w:val="24"/>
            <w:szCs w:val="24"/>
          </w:rPr>
          <m:t>l≠k</m:t>
        </m:r>
      </m:oMath>
      <w:r>
        <w:rPr>
          <w:sz w:val="24"/>
          <w:szCs w:val="24"/>
        </w:rPr>
        <w:t>)</w:t>
      </w:r>
      <w:r>
        <w:t xml:space="preserve"> sont nuls. En conséquence une répétition de la mesure immédiatement après la première mesure donnera avec certitude le même résultat. L’immédiateté a une importance car le système pourrait évoluer (s’il n’était pas parfaitement isolé) et ne pas rester dans l’état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u</m:t>
                    </m:r>
                  </m:e>
                  <m:sub>
                    <m:r>
                      <w:rPr>
                        <w:rFonts w:ascii="Cambria Math" w:hAnsi="Cambria Math"/>
                        <w:sz w:val="24"/>
                        <w:szCs w:val="24"/>
                      </w:rPr>
                      <m:t>k</m:t>
                    </m:r>
                  </m:sub>
                </m:sSub>
              </m:e>
            </m:d>
          </m:e>
        </m:d>
      </m:oMath>
      <w:r>
        <w:t>.</w:t>
      </w:r>
    </w:p>
    <w:p w14:paraId="1D2603A6" w14:textId="77777777" w:rsidR="00C03C23" w:rsidRDefault="00C03C23" w:rsidP="00452A0A">
      <w:pPr>
        <w:pStyle w:val="Para"/>
      </w:pPr>
      <w:r>
        <w:t xml:space="preserve">Soient </w:t>
      </w:r>
      <m:oMath>
        <m:acc>
          <m:accPr>
            <m:ctrlPr>
              <w:rPr>
                <w:rFonts w:ascii="Cambria Math" w:hAnsi="Cambria Math"/>
                <w:i/>
              </w:rPr>
            </m:ctrlPr>
          </m:accPr>
          <m:e>
            <m:r>
              <w:rPr>
                <w:rFonts w:ascii="Cambria Math"/>
              </w:rPr>
              <m:t>A</m:t>
            </m:r>
          </m:e>
        </m:acc>
      </m:oMath>
      <w:r>
        <w:t xml:space="preserve"> et </w:t>
      </w:r>
      <m:oMath>
        <m:acc>
          <m:accPr>
            <m:ctrlPr>
              <w:rPr>
                <w:rFonts w:ascii="Cambria Math" w:hAnsi="Cambria Math"/>
                <w:i/>
              </w:rPr>
            </m:ctrlPr>
          </m:accPr>
          <m:e>
            <m:r>
              <w:rPr>
                <w:rFonts w:ascii="Cambria Math"/>
              </w:rPr>
              <m:t>B</m:t>
            </m:r>
          </m:e>
        </m:acc>
      </m:oMath>
      <w:r>
        <w:t xml:space="preserve"> deux observables associées à des grandeurs à mesurer. Par définition leur commutateur</w:t>
      </w:r>
      <w:r>
        <w:fldChar w:fldCharType="begin"/>
      </w:r>
      <w:r>
        <w:instrText xml:space="preserve"> XE "Commutateur" </w:instrText>
      </w:r>
      <w:r>
        <w:fldChar w:fldCharType="end"/>
      </w:r>
      <w:r>
        <w:t xml:space="preserve"> est :</w:t>
      </w:r>
    </w:p>
    <w:p w14:paraId="5666A802" w14:textId="77777777" w:rsidR="00C03C23" w:rsidRPr="00292492" w:rsidRDefault="002050D0" w:rsidP="00FE523D">
      <w:pPr>
        <w:pStyle w:val="FormuleSN"/>
      </w:pPr>
      <m:oMathPara>
        <m:oMathParaPr>
          <m:jc m:val="left"/>
        </m:oMathParaPr>
        <m:oMath>
          <m:d>
            <m:dPr>
              <m:begChr m:val="["/>
              <m:endChr m:val="]"/>
              <m:ctrlPr/>
            </m:dPr>
            <m:e>
              <m:acc>
                <m:accPr>
                  <m:ctrlPr/>
                </m:accPr>
                <m:e>
                  <m:r>
                    <m:t>A</m:t>
                  </m:r>
                </m:e>
              </m:acc>
              <m:r>
                <m:t>,</m:t>
              </m:r>
              <m:acc>
                <m:accPr>
                  <m:ctrlPr/>
                </m:accPr>
                <m:e>
                  <m:r>
                    <m:t>B</m:t>
                  </m:r>
                </m:e>
              </m:acc>
            </m:e>
          </m:d>
          <m:r>
            <m:t>=</m:t>
          </m:r>
          <m:acc>
            <m:accPr>
              <m:ctrlPr/>
            </m:accPr>
            <m:e>
              <m:r>
                <m:t>A</m:t>
              </m:r>
            </m:e>
          </m:acc>
          <m:acc>
            <m:accPr>
              <m:ctrlPr/>
            </m:accPr>
            <m:e>
              <m:r>
                <m:t>B</m:t>
              </m:r>
            </m:e>
          </m:acc>
          <m:r>
            <m:t>-</m:t>
          </m:r>
          <m:acc>
            <m:accPr>
              <m:ctrlPr/>
            </m:accPr>
            <m:e>
              <m:r>
                <m:t>B</m:t>
              </m:r>
            </m:e>
          </m:acc>
          <m:acc>
            <m:accPr>
              <m:ctrlPr/>
            </m:accPr>
            <m:e>
              <m:r>
                <m:t>A</m:t>
              </m:r>
            </m:e>
          </m:acc>
        </m:oMath>
      </m:oMathPara>
    </w:p>
    <w:p w14:paraId="3B48311D" w14:textId="77777777" w:rsidR="00C03C23" w:rsidRDefault="00C03C23" w:rsidP="00452A0A">
      <w:pPr>
        <w:pStyle w:val="Parasuite"/>
      </w:pPr>
      <w:r>
        <w:t xml:space="preserve">S’il est nul on a </w:t>
      </w:r>
      <m:oMath>
        <m:acc>
          <m:accPr>
            <m:ctrlPr>
              <w:rPr>
                <w:rFonts w:ascii="Cambria Math" w:hAnsi="Cambria Math"/>
                <w:i/>
              </w:rPr>
            </m:ctrlPr>
          </m:accPr>
          <m:e>
            <m:r>
              <w:rPr>
                <w:rFonts w:ascii="Cambria Math"/>
              </w:rPr>
              <m:t>A</m:t>
            </m:r>
          </m:e>
        </m:acc>
        <m:acc>
          <m:accPr>
            <m:ctrlPr>
              <w:rPr>
                <w:rFonts w:ascii="Cambria Math" w:hAnsi="Cambria Math"/>
                <w:i/>
              </w:rPr>
            </m:ctrlPr>
          </m:accPr>
          <m:e>
            <m:r>
              <w:rPr>
                <w:rFonts w:ascii="Cambria Math"/>
              </w:rPr>
              <m:t>B</m:t>
            </m:r>
          </m:e>
        </m:acc>
        <m:r>
          <w:rPr>
            <w:rFonts w:ascii="Cambria Math"/>
          </w:rPr>
          <m:t>=</m:t>
        </m:r>
        <m:acc>
          <m:accPr>
            <m:ctrlPr>
              <w:rPr>
                <w:rFonts w:ascii="Cambria Math" w:hAnsi="Cambria Math"/>
                <w:i/>
              </w:rPr>
            </m:ctrlPr>
          </m:accPr>
          <m:e>
            <m:r>
              <w:rPr>
                <w:rFonts w:ascii="Cambria Math"/>
              </w:rPr>
              <m:t>B</m:t>
            </m:r>
          </m:e>
        </m:acc>
        <m:acc>
          <m:accPr>
            <m:ctrlPr>
              <w:rPr>
                <w:rFonts w:ascii="Cambria Math" w:hAnsi="Cambria Math"/>
                <w:i/>
              </w:rPr>
            </m:ctrlPr>
          </m:accPr>
          <m:e>
            <m:r>
              <w:rPr>
                <w:rFonts w:ascii="Cambria Math"/>
              </w:rPr>
              <m:t>A</m:t>
            </m:r>
          </m:e>
        </m:acc>
      </m:oMath>
      <w:r>
        <w:t xml:space="preserve"> et on dit que les observables commutent.</w:t>
      </w:r>
    </w:p>
    <w:p w14:paraId="5B90FDF3" w14:textId="77777777" w:rsidR="00C03C23" w:rsidRDefault="00C03C23" w:rsidP="00452A0A">
      <w:pPr>
        <w:pStyle w:val="Parasuite"/>
      </w:pPr>
      <w:r>
        <w:t xml:space="preserve">Soit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Φ</m:t>
                </m:r>
              </m:e>
            </m:d>
          </m:e>
        </m:d>
      </m:oMath>
      <w:r>
        <w:t xml:space="preserve"> un ket propre de </w:t>
      </w:r>
      <m:oMath>
        <m:acc>
          <m:accPr>
            <m:ctrlPr>
              <w:rPr>
                <w:rFonts w:ascii="Cambria Math" w:hAnsi="Cambria Math"/>
                <w:i/>
              </w:rPr>
            </m:ctrlPr>
          </m:accPr>
          <m:e>
            <m:r>
              <w:rPr>
                <w:rFonts w:ascii="Cambria Math"/>
              </w:rPr>
              <m:t>A</m:t>
            </m:r>
          </m:e>
        </m:acc>
      </m:oMath>
      <w:r>
        <w:t xml:space="preserve"> associé à la valeur propre </w:t>
      </w:r>
      <m:oMath>
        <m:r>
          <w:rPr>
            <w:rFonts w:ascii="Cambria Math"/>
          </w:rPr>
          <m:t>a</m:t>
        </m:r>
      </m:oMath>
      <w:r>
        <w:t xml:space="preserve"> :</w:t>
      </w:r>
    </w:p>
    <w:p w14:paraId="646B3A01" w14:textId="77777777" w:rsidR="00C03C23" w:rsidRDefault="002050D0" w:rsidP="00FE523D">
      <w:pPr>
        <w:pStyle w:val="FormuleSN"/>
      </w:pPr>
      <m:oMathPara>
        <m:oMath>
          <m:acc>
            <m:accPr>
              <m:ctrlPr/>
            </m:accPr>
            <m:e>
              <m:r>
                <m:t>A</m:t>
              </m:r>
            </m:e>
          </m:acc>
          <m:d>
            <m:dPr>
              <m:begChr m:val="|"/>
              <m:endChr m:val="⟩"/>
              <m:ctrlPr/>
            </m:dPr>
            <m:e>
              <m:r>
                <m:t>Φ</m:t>
              </m:r>
            </m:e>
          </m:d>
          <m:r>
            <m:t>=a</m:t>
          </m:r>
          <m:d>
            <m:dPr>
              <m:begChr m:val="|"/>
              <m:endChr m:val="⟩"/>
              <m:ctrlPr/>
            </m:dPr>
            <m:e>
              <m:r>
                <m:t>Φ</m:t>
              </m:r>
            </m:e>
          </m:d>
        </m:oMath>
      </m:oMathPara>
    </w:p>
    <w:p w14:paraId="009D1355" w14:textId="77777777" w:rsidR="00C03C23" w:rsidRDefault="00C03C23" w:rsidP="00C03C23">
      <w:pPr>
        <w:pStyle w:val="Parasuite"/>
      </w:pPr>
      <w:proofErr w:type="gramStart"/>
      <w:r>
        <w:t>et</w:t>
      </w:r>
      <w:proofErr w:type="gramEnd"/>
      <w:r>
        <w:t> :</w:t>
      </w:r>
    </w:p>
    <w:p w14:paraId="24FB44A0" w14:textId="77777777" w:rsidR="00C03C23" w:rsidRDefault="002050D0" w:rsidP="00FE523D">
      <w:pPr>
        <w:pStyle w:val="FormuleSN"/>
      </w:pPr>
      <m:oMathPara>
        <m:oMath>
          <m:acc>
            <m:accPr>
              <m:ctrlPr/>
            </m:accPr>
            <m:e>
              <m:r>
                <m:t>B</m:t>
              </m:r>
            </m:e>
          </m:acc>
          <m:acc>
            <m:accPr>
              <m:ctrlPr/>
            </m:accPr>
            <m:e>
              <m:r>
                <m:t>A</m:t>
              </m:r>
            </m:e>
          </m:acc>
          <m:d>
            <m:dPr>
              <m:begChr m:val="|"/>
              <m:endChr m:val="⟩"/>
              <m:ctrlPr/>
            </m:dPr>
            <m:e>
              <m:r>
                <m:t>Φ</m:t>
              </m:r>
            </m:e>
          </m:d>
          <m:r>
            <m:t>=a</m:t>
          </m:r>
          <m:acc>
            <m:accPr>
              <m:ctrlPr/>
            </m:accPr>
            <m:e>
              <m:r>
                <m:t>B</m:t>
              </m:r>
            </m:e>
          </m:acc>
          <m:d>
            <m:dPr>
              <m:begChr m:val="|"/>
              <m:endChr m:val="⟩"/>
              <m:ctrlPr/>
            </m:dPr>
            <m:e>
              <m:r>
                <m:t>Φ</m:t>
              </m:r>
            </m:e>
          </m:d>
        </m:oMath>
      </m:oMathPara>
    </w:p>
    <w:p w14:paraId="56847010" w14:textId="77777777" w:rsidR="00C03C23" w:rsidRDefault="00C03C23" w:rsidP="00452A0A">
      <w:pPr>
        <w:pStyle w:val="Parasuite"/>
      </w:pPr>
      <w:r>
        <w:t xml:space="preserve">Si </w:t>
      </w:r>
      <m:oMath>
        <m:acc>
          <m:accPr>
            <m:ctrlPr>
              <w:rPr>
                <w:rFonts w:ascii="Cambria Math" w:hAnsi="Cambria Math"/>
                <w:i/>
              </w:rPr>
            </m:ctrlPr>
          </m:accPr>
          <m:e>
            <m:r>
              <w:rPr>
                <w:rFonts w:ascii="Cambria Math"/>
              </w:rPr>
              <m:t>A</m:t>
            </m:r>
          </m:e>
        </m:acc>
      </m:oMath>
      <w:r>
        <w:t xml:space="preserve"> et </w:t>
      </w:r>
      <m:oMath>
        <m:acc>
          <m:accPr>
            <m:ctrlPr>
              <w:rPr>
                <w:rFonts w:ascii="Cambria Math" w:hAnsi="Cambria Math"/>
                <w:i/>
              </w:rPr>
            </m:ctrlPr>
          </m:accPr>
          <m:e>
            <m:r>
              <w:rPr>
                <w:rFonts w:ascii="Cambria Math"/>
              </w:rPr>
              <m:t>B</m:t>
            </m:r>
          </m:e>
        </m:acc>
      </m:oMath>
      <w:r>
        <w:t xml:space="preserve"> commutent on peut donc écrire :</w:t>
      </w:r>
    </w:p>
    <w:p w14:paraId="31CBF529" w14:textId="77777777" w:rsidR="00C03C23" w:rsidRDefault="002050D0" w:rsidP="00FE523D">
      <w:pPr>
        <w:pStyle w:val="FormuleSN"/>
      </w:pPr>
      <m:oMathPara>
        <m:oMath>
          <m:acc>
            <m:accPr>
              <m:ctrlPr/>
            </m:accPr>
            <m:e>
              <m:r>
                <m:t>A</m:t>
              </m:r>
            </m:e>
          </m:acc>
          <m:acc>
            <m:accPr>
              <m:ctrlPr/>
            </m:accPr>
            <m:e>
              <m:r>
                <m:t>B</m:t>
              </m:r>
            </m:e>
          </m:acc>
          <m:d>
            <m:dPr>
              <m:begChr m:val="|"/>
              <m:endChr m:val="⟩"/>
              <m:ctrlPr/>
            </m:dPr>
            <m:e>
              <m:r>
                <m:t>Φ</m:t>
              </m:r>
            </m:e>
          </m:d>
          <m:r>
            <m:t>=a</m:t>
          </m:r>
          <m:acc>
            <m:accPr>
              <m:ctrlPr/>
            </m:accPr>
            <m:e>
              <m:r>
                <m:t>B</m:t>
              </m:r>
            </m:e>
          </m:acc>
          <m:d>
            <m:dPr>
              <m:begChr m:val="|"/>
              <m:endChr m:val="⟩"/>
              <m:ctrlPr/>
            </m:dPr>
            <m:e>
              <m:r>
                <m:t>Φ</m:t>
              </m:r>
            </m:e>
          </m:d>
        </m:oMath>
      </m:oMathPara>
    </w:p>
    <w:p w14:paraId="7888F1DE" w14:textId="77777777" w:rsidR="00C03C23" w:rsidRDefault="002050D0" w:rsidP="00452A0A">
      <w:pPr>
        <w:pStyle w:val="Parasuite"/>
      </w:pPr>
      <m:oMath>
        <m:acc>
          <m:accPr>
            <m:ctrlPr>
              <w:rPr>
                <w:rFonts w:ascii="Cambria Math" w:hAnsi="Cambria Math"/>
                <w:i/>
              </w:rPr>
            </m:ctrlPr>
          </m:accPr>
          <m:e>
            <m:r>
              <w:rPr>
                <w:rFonts w:ascii="Cambria Math"/>
              </w:rPr>
              <m:t>B</m:t>
            </m:r>
          </m:e>
        </m:acc>
        <m:d>
          <m:dPr>
            <m:begChr m:val="|"/>
            <m:endChr m:val="⟩"/>
            <m:ctrlPr>
              <w:rPr>
                <w:rFonts w:ascii="Cambria Math" w:hAnsi="Cambria Math"/>
                <w:i/>
              </w:rPr>
            </m:ctrlPr>
          </m:dPr>
          <m:e>
            <m:r>
              <w:rPr>
                <w:rFonts w:ascii="Cambria Math"/>
              </w:rPr>
              <m:t>Φ</m:t>
            </m:r>
          </m:e>
        </m:d>
      </m:oMath>
      <w:r w:rsidR="00C03C23">
        <w:t xml:space="preserve"> </w:t>
      </w:r>
      <w:proofErr w:type="gramStart"/>
      <w:r w:rsidR="00C03C23">
        <w:t>est</w:t>
      </w:r>
      <w:proofErr w:type="gramEnd"/>
      <w:r w:rsidR="00C03C23">
        <w:t xml:space="preserve"> ket propre de </w:t>
      </w:r>
      <m:oMath>
        <m:acc>
          <m:accPr>
            <m:ctrlPr>
              <w:rPr>
                <w:rFonts w:ascii="Cambria Math" w:hAnsi="Cambria Math"/>
                <w:i/>
              </w:rPr>
            </m:ctrlPr>
          </m:accPr>
          <m:e>
            <m:r>
              <w:rPr>
                <w:rFonts w:ascii="Cambria Math"/>
              </w:rPr>
              <m:t>A</m:t>
            </m:r>
          </m:e>
        </m:acc>
      </m:oMath>
      <w:r w:rsidR="00C03C23">
        <w:t xml:space="preserve"> associé à la valeur propre </w:t>
      </w:r>
      <m:oMath>
        <m:r>
          <w:rPr>
            <w:rFonts w:ascii="Cambria Math"/>
          </w:rPr>
          <m:t>a</m:t>
        </m:r>
      </m:oMath>
      <w:r w:rsidR="00C03C23">
        <w:t xml:space="preserve">. Or par hypothèse, il y a un seul ket propre de </w:t>
      </w:r>
      <m:oMath>
        <m:acc>
          <m:accPr>
            <m:ctrlPr>
              <w:rPr>
                <w:rFonts w:ascii="Cambria Math" w:hAnsi="Cambria Math"/>
                <w:i/>
              </w:rPr>
            </m:ctrlPr>
          </m:accPr>
          <m:e>
            <m:r>
              <w:rPr>
                <w:rFonts w:ascii="Cambria Math"/>
              </w:rPr>
              <m:t>A</m:t>
            </m:r>
          </m:e>
        </m:acc>
      </m:oMath>
      <w:r w:rsidR="00C03C23">
        <w:t xml:space="preserve"> correspondant à cette valeur propre. </w:t>
      </w:r>
      <m:oMath>
        <m:d>
          <m:dPr>
            <m:begChr m:val="|"/>
            <m:endChr m:val="⟩"/>
            <m:ctrlPr>
              <w:rPr>
                <w:rFonts w:ascii="Cambria Math" w:hAnsi="Cambria Math"/>
                <w:i/>
              </w:rPr>
            </m:ctrlPr>
          </m:dPr>
          <m:e>
            <m:r>
              <w:rPr>
                <w:rFonts w:ascii="Cambria Math"/>
              </w:rPr>
              <m:t>Φ</m:t>
            </m:r>
          </m:e>
        </m:d>
      </m:oMath>
      <w:r w:rsidR="00C03C23">
        <w:t xml:space="preserve"> </w:t>
      </w:r>
      <w:proofErr w:type="gramStart"/>
      <w:r w:rsidR="00C03C23">
        <w:t>et</w:t>
      </w:r>
      <w:proofErr w:type="gramEnd"/>
      <w:r w:rsidR="00C03C23">
        <w:t xml:space="preserve"> </w:t>
      </w:r>
      <m:oMath>
        <m:acc>
          <m:accPr>
            <m:ctrlPr>
              <w:rPr>
                <w:rFonts w:ascii="Cambria Math" w:hAnsi="Cambria Math"/>
                <w:i/>
              </w:rPr>
            </m:ctrlPr>
          </m:accPr>
          <m:e>
            <m:r>
              <w:rPr>
                <w:rFonts w:ascii="Cambria Math"/>
              </w:rPr>
              <m:t>B</m:t>
            </m:r>
          </m:e>
        </m:acc>
        <m:d>
          <m:dPr>
            <m:begChr m:val="|"/>
            <m:endChr m:val="⟩"/>
            <m:ctrlPr>
              <w:rPr>
                <w:rFonts w:ascii="Cambria Math" w:hAnsi="Cambria Math"/>
                <w:i/>
              </w:rPr>
            </m:ctrlPr>
          </m:dPr>
          <m:e>
            <m:r>
              <w:rPr>
                <w:rFonts w:ascii="Cambria Math"/>
              </w:rPr>
              <m:t>Φ</m:t>
            </m:r>
          </m:e>
        </m:d>
      </m:oMath>
      <w:r w:rsidR="00C03C23">
        <w:t xml:space="preserve"> sont proportionnels c’est-à-dire :</w:t>
      </w:r>
    </w:p>
    <w:p w14:paraId="38B3D8E5" w14:textId="77777777" w:rsidR="00C03C23" w:rsidRDefault="002050D0" w:rsidP="00FE523D">
      <w:pPr>
        <w:pStyle w:val="FormuleSN"/>
      </w:pPr>
      <m:oMathPara>
        <m:oMath>
          <m:acc>
            <m:accPr>
              <m:ctrlPr/>
            </m:accPr>
            <m:e>
              <m:r>
                <m:t>B</m:t>
              </m:r>
            </m:e>
          </m:acc>
          <m:d>
            <m:dPr>
              <m:begChr m:val="|"/>
              <m:endChr m:val="⟩"/>
              <m:ctrlPr/>
            </m:dPr>
            <m:e>
              <m:r>
                <m:t>Φ</m:t>
              </m:r>
            </m:e>
          </m:d>
          <m:r>
            <m:t>=b</m:t>
          </m:r>
          <m:d>
            <m:dPr>
              <m:begChr m:val="|"/>
              <m:endChr m:val="⟩"/>
              <m:ctrlPr/>
            </m:dPr>
            <m:e>
              <m:r>
                <m:t>Φ</m:t>
              </m:r>
            </m:e>
          </m:d>
        </m:oMath>
      </m:oMathPara>
    </w:p>
    <w:p w14:paraId="66949DC9" w14:textId="77777777" w:rsidR="00C03C23" w:rsidRDefault="00C03C23" w:rsidP="00452A0A">
      <w:pPr>
        <w:pStyle w:val="Parasuite"/>
      </w:pPr>
      <w:r>
        <w:t xml:space="preserve">Ainsi le ket propre de </w:t>
      </w:r>
      <m:oMath>
        <m:acc>
          <m:accPr>
            <m:ctrlPr>
              <w:rPr>
                <w:rFonts w:ascii="Cambria Math" w:hAnsi="Cambria Math"/>
                <w:i/>
              </w:rPr>
            </m:ctrlPr>
          </m:accPr>
          <m:e>
            <m:r>
              <w:rPr>
                <w:rFonts w:ascii="Cambria Math"/>
              </w:rPr>
              <m:t>A</m:t>
            </m:r>
          </m:e>
        </m:acc>
      </m:oMath>
      <w:r>
        <w:t xml:space="preserve"> est aussi ket propre de </w:t>
      </w:r>
      <m:oMath>
        <m:acc>
          <m:accPr>
            <m:ctrlPr>
              <w:rPr>
                <w:rFonts w:ascii="Cambria Math" w:hAnsi="Cambria Math"/>
                <w:i/>
              </w:rPr>
            </m:ctrlPr>
          </m:accPr>
          <m:e>
            <m:r>
              <w:rPr>
                <w:rFonts w:ascii="Cambria Math"/>
              </w:rPr>
              <m:t>B</m:t>
            </m:r>
          </m:e>
        </m:acc>
      </m:oMath>
      <w:r>
        <w:t xml:space="preserve">. La même conclusion s’applique à chacun des kets propres de </w:t>
      </w:r>
      <m:oMath>
        <m:acc>
          <m:accPr>
            <m:ctrlPr>
              <w:rPr>
                <w:rFonts w:ascii="Cambria Math" w:hAnsi="Cambria Math"/>
                <w:i/>
              </w:rPr>
            </m:ctrlPr>
          </m:accPr>
          <m:e>
            <m:r>
              <w:rPr>
                <w:rFonts w:ascii="Cambria Math"/>
              </w:rPr>
              <m:t>A</m:t>
            </m:r>
          </m:e>
        </m:acc>
      </m:oMath>
      <w:r>
        <w:t xml:space="preserve"> qui par hypothèse forment une base de l’espace des états. On peut donc conclure que si </w:t>
      </w:r>
      <m:oMath>
        <m:acc>
          <m:accPr>
            <m:ctrlPr>
              <w:rPr>
                <w:rFonts w:ascii="Cambria Math" w:hAnsi="Cambria Math"/>
                <w:i/>
              </w:rPr>
            </m:ctrlPr>
          </m:accPr>
          <m:e>
            <m:r>
              <w:rPr>
                <w:rFonts w:ascii="Cambria Math"/>
              </w:rPr>
              <m:t>A</m:t>
            </m:r>
          </m:e>
        </m:acc>
      </m:oMath>
      <w:r>
        <w:t xml:space="preserve"> et </w:t>
      </w:r>
      <m:oMath>
        <m:acc>
          <m:accPr>
            <m:ctrlPr>
              <w:rPr>
                <w:rFonts w:ascii="Cambria Math" w:hAnsi="Cambria Math"/>
                <w:i/>
              </w:rPr>
            </m:ctrlPr>
          </m:accPr>
          <m:e>
            <m:r>
              <w:rPr>
                <w:rFonts w:ascii="Cambria Math"/>
              </w:rPr>
              <m:t>B</m:t>
            </m:r>
          </m:e>
        </m:acc>
      </m:oMath>
      <w:r>
        <w:t xml:space="preserve"> commutent, </w:t>
      </w:r>
      <w:r w:rsidRPr="009E46C1">
        <w:rPr>
          <w:highlight w:val="yellow"/>
          <w:u w:val="single"/>
        </w:rPr>
        <w:t>ils possèdent une base commune de vecteurs propres</w:t>
      </w:r>
      <w:r>
        <w:t>.</w:t>
      </w:r>
    </w:p>
    <w:p w14:paraId="6E7604A1" w14:textId="77777777" w:rsidR="00C03C23" w:rsidRDefault="00C03C23" w:rsidP="00452A0A">
      <w:pPr>
        <w:pStyle w:val="Parasuite"/>
      </w:pPr>
      <w:r>
        <w:t xml:space="preserve">Il est facile de montrer que réciproquement si </w:t>
      </w:r>
      <m:oMath>
        <m:acc>
          <m:accPr>
            <m:ctrlPr>
              <w:rPr>
                <w:rFonts w:ascii="Cambria Math" w:hAnsi="Cambria Math"/>
                <w:i/>
              </w:rPr>
            </m:ctrlPr>
          </m:accPr>
          <m:e>
            <m:r>
              <w:rPr>
                <w:rFonts w:ascii="Cambria Math"/>
              </w:rPr>
              <m:t>A</m:t>
            </m:r>
          </m:e>
        </m:acc>
      </m:oMath>
      <w:r>
        <w:t xml:space="preserve"> et </w:t>
      </w:r>
      <m:oMath>
        <m:acc>
          <m:accPr>
            <m:ctrlPr>
              <w:rPr>
                <w:rFonts w:ascii="Cambria Math" w:hAnsi="Cambria Math"/>
                <w:i/>
              </w:rPr>
            </m:ctrlPr>
          </m:accPr>
          <m:e>
            <m:r>
              <w:rPr>
                <w:rFonts w:ascii="Cambria Math"/>
              </w:rPr>
              <m:t>B</m:t>
            </m:r>
          </m:e>
        </m:acc>
      </m:oMath>
      <w:r>
        <w:t xml:space="preserve"> ont une base de vecteurs propres communs, ils commutent. On a alors :</w:t>
      </w:r>
    </w:p>
    <w:p w14:paraId="409C81CF" w14:textId="77777777" w:rsidR="00C03C23" w:rsidRDefault="002050D0" w:rsidP="00FE523D">
      <w:pPr>
        <w:pStyle w:val="FormuleSN"/>
      </w:pPr>
      <m:oMathPara>
        <m:oMath>
          <m:acc>
            <m:accPr>
              <m:ctrlPr/>
            </m:accPr>
            <m:e>
              <m:r>
                <m:t>A</m:t>
              </m:r>
            </m:e>
          </m:acc>
          <m:d>
            <m:dPr>
              <m:begChr m:val="|"/>
              <m:endChr m:val="⟩"/>
              <m:ctrlPr/>
            </m:dPr>
            <m:e>
              <m:sSub>
                <m:sSubPr>
                  <m:ctrlPr/>
                </m:sSubPr>
                <m:e>
                  <m:r>
                    <m:t>u</m:t>
                  </m:r>
                </m:e>
                <m:sub>
                  <m:r>
                    <m:t>k</m:t>
                  </m:r>
                </m:sub>
              </m:sSub>
            </m:e>
          </m:d>
          <m:r>
            <m:t>=</m:t>
          </m:r>
          <m:sSub>
            <m:sSubPr>
              <m:ctrlPr/>
            </m:sSubPr>
            <m:e>
              <m:r>
                <m:t>a</m:t>
              </m:r>
            </m:e>
            <m:sub>
              <m:r>
                <m:t>k</m:t>
              </m:r>
            </m:sub>
          </m:sSub>
          <m:d>
            <m:dPr>
              <m:begChr m:val="|"/>
              <m:endChr m:val="⟩"/>
              <m:ctrlPr/>
            </m:dPr>
            <m:e>
              <m:sSub>
                <m:sSubPr>
                  <m:ctrlPr/>
                </m:sSubPr>
                <m:e>
                  <m:r>
                    <m:t>u</m:t>
                  </m:r>
                </m:e>
                <m:sub>
                  <m:r>
                    <m:t>k</m:t>
                  </m:r>
                </m:sub>
              </m:sSub>
            </m:e>
          </m:d>
        </m:oMath>
      </m:oMathPara>
    </w:p>
    <w:p w14:paraId="4F2CBCA3" w14:textId="77777777" w:rsidR="00C03C23" w:rsidRDefault="002050D0" w:rsidP="00FE523D">
      <w:pPr>
        <w:pStyle w:val="FormuleSN"/>
      </w:pPr>
      <m:oMathPara>
        <m:oMath>
          <m:acc>
            <m:accPr>
              <m:ctrlPr/>
            </m:accPr>
            <m:e>
              <m:r>
                <m:t>B</m:t>
              </m:r>
            </m:e>
          </m:acc>
          <m:d>
            <m:dPr>
              <m:begChr m:val="|"/>
              <m:endChr m:val="⟩"/>
              <m:ctrlPr/>
            </m:dPr>
            <m:e>
              <m:sSub>
                <m:sSubPr>
                  <m:ctrlPr/>
                </m:sSubPr>
                <m:e>
                  <m:r>
                    <m:t>u</m:t>
                  </m:r>
                </m:e>
                <m:sub>
                  <m:r>
                    <m:t>k</m:t>
                  </m:r>
                </m:sub>
              </m:sSub>
            </m:e>
          </m:d>
          <m:r>
            <m:t>=</m:t>
          </m:r>
          <m:sSub>
            <m:sSubPr>
              <m:ctrlPr/>
            </m:sSubPr>
            <m:e>
              <m:r>
                <m:t>b</m:t>
              </m:r>
            </m:e>
            <m:sub>
              <m:r>
                <m:t>k</m:t>
              </m:r>
            </m:sub>
          </m:sSub>
          <m:d>
            <m:dPr>
              <m:begChr m:val="|"/>
              <m:endChr m:val="⟩"/>
              <m:ctrlPr/>
            </m:dPr>
            <m:e>
              <m:sSub>
                <m:sSubPr>
                  <m:ctrlPr/>
                </m:sSubPr>
                <m:e>
                  <m:r>
                    <m:t>u</m:t>
                  </m:r>
                </m:e>
                <m:sub>
                  <m:r>
                    <m:t>k</m:t>
                  </m:r>
                </m:sub>
              </m:sSub>
            </m:e>
          </m:d>
        </m:oMath>
      </m:oMathPara>
    </w:p>
    <w:p w14:paraId="024D9C46" w14:textId="77777777" w:rsidR="00C03C23" w:rsidRDefault="00C03C23" w:rsidP="00452A0A">
      <w:pPr>
        <w:pStyle w:val="Parasuite"/>
      </w:pPr>
      <w:r>
        <w:t xml:space="preserve">Soit </w:t>
      </w:r>
      <m:oMath>
        <m:d>
          <m:dPr>
            <m:begChr m:val="|"/>
            <m:endChr m:val="⟩"/>
            <m:ctrlPr>
              <w:rPr>
                <w:rFonts w:ascii="Cambria Math" w:hAnsi="Cambria Math"/>
                <w:i/>
              </w:rPr>
            </m:ctrlPr>
          </m:dPr>
          <m:e>
            <m:r>
              <w:rPr>
                <w:rFonts w:ascii="Cambria Math"/>
              </w:rPr>
              <m:t>Ψ</m:t>
            </m:r>
          </m:e>
        </m:d>
      </m:oMath>
      <w:r>
        <w:t xml:space="preserve"> un ket quelconque de </w:t>
      </w:r>
      <m:oMath>
        <m:r>
          <w:rPr>
            <w:rFonts w:ascii="Cambria Math"/>
          </w:rPr>
          <m:t>ε</m:t>
        </m:r>
      </m:oMath>
      <w:r>
        <w:t xml:space="preserve">. On peut dire que </w:t>
      </w:r>
      <m:oMath>
        <m:acc>
          <m:accPr>
            <m:ctrlPr>
              <w:rPr>
                <w:rFonts w:ascii="Cambria Math" w:hAnsi="Cambria Math"/>
                <w:i/>
              </w:rPr>
            </m:ctrlPr>
          </m:accPr>
          <m:e>
            <m:r>
              <w:rPr>
                <w:rFonts w:ascii="Cambria Math"/>
              </w:rPr>
              <m:t>A</m:t>
            </m:r>
          </m:e>
        </m:acc>
      </m:oMath>
      <w:r>
        <w:t xml:space="preserve"> et </w:t>
      </w:r>
      <m:oMath>
        <m:acc>
          <m:accPr>
            <m:ctrlPr>
              <w:rPr>
                <w:rFonts w:ascii="Cambria Math" w:hAnsi="Cambria Math"/>
                <w:i/>
              </w:rPr>
            </m:ctrlPr>
          </m:accPr>
          <m:e>
            <m:r>
              <w:rPr>
                <w:rFonts w:ascii="Cambria Math"/>
              </w:rPr>
              <m:t>B</m:t>
            </m:r>
          </m:e>
        </m:acc>
      </m:oMath>
      <w:r>
        <w:t xml:space="preserve"> commutent si la relation</w:t>
      </w:r>
    </w:p>
    <w:p w14:paraId="7670E1D9" w14:textId="77777777" w:rsidR="00C03C23" w:rsidRDefault="002050D0" w:rsidP="00FE523D">
      <w:pPr>
        <w:pStyle w:val="FormuleSN"/>
      </w:pPr>
      <m:oMathPara>
        <m:oMath>
          <m:acc>
            <m:accPr>
              <m:ctrlPr/>
            </m:accPr>
            <m:e>
              <m:r>
                <m:t>A</m:t>
              </m:r>
            </m:e>
          </m:acc>
          <m:acc>
            <m:accPr>
              <m:ctrlPr/>
            </m:accPr>
            <m:e>
              <m:r>
                <m:t>B</m:t>
              </m:r>
            </m:e>
          </m:acc>
          <m:d>
            <m:dPr>
              <m:begChr m:val="|"/>
              <m:endChr m:val="⟩"/>
              <m:ctrlPr/>
            </m:dPr>
            <m:e>
              <m:r>
                <m:t>Ψ</m:t>
              </m:r>
            </m:e>
          </m:d>
          <m:r>
            <m:t>=</m:t>
          </m:r>
          <m:acc>
            <m:accPr>
              <m:ctrlPr/>
            </m:accPr>
            <m:e>
              <m:r>
                <m:t>B</m:t>
              </m:r>
            </m:e>
          </m:acc>
          <m:acc>
            <m:accPr>
              <m:ctrlPr/>
            </m:accPr>
            <m:e>
              <m:r>
                <m:t>A</m:t>
              </m:r>
            </m:e>
          </m:acc>
          <m:d>
            <m:dPr>
              <m:begChr m:val="|"/>
              <m:endChr m:val="⟩"/>
              <m:ctrlPr/>
            </m:dPr>
            <m:e>
              <m:r>
                <m:t>Ψ</m:t>
              </m:r>
            </m:e>
          </m:d>
        </m:oMath>
      </m:oMathPara>
    </w:p>
    <w:p w14:paraId="6395396B" w14:textId="77777777" w:rsidR="00C03C23" w:rsidRDefault="00C03C23" w:rsidP="00C03C23">
      <w:pPr>
        <w:pStyle w:val="Parasuite"/>
      </w:pPr>
      <w:proofErr w:type="gramStart"/>
      <w:r>
        <w:t>est</w:t>
      </w:r>
      <w:proofErr w:type="gramEnd"/>
      <w:r>
        <w:t xml:space="preserve"> toujours vérifiée.</w:t>
      </w:r>
    </w:p>
    <w:p w14:paraId="6EC8AAE4" w14:textId="77777777" w:rsidR="00C03C23" w:rsidRDefault="00C03C23" w:rsidP="00C03C23">
      <w:pPr>
        <w:pStyle w:val="Parasuite"/>
      </w:pPr>
      <w:r>
        <w:t>Or par hypothèse :</w:t>
      </w:r>
    </w:p>
    <w:p w14:paraId="2350D1AF" w14:textId="77777777" w:rsidR="00C03C23" w:rsidRDefault="002050D0" w:rsidP="00FE523D">
      <w:pPr>
        <w:pStyle w:val="FormuleSN"/>
      </w:pPr>
      <m:oMathPara>
        <m:oMath>
          <m:acc>
            <m:accPr>
              <m:ctrlPr/>
            </m:accPr>
            <m:e>
              <m:r>
                <m:t>A</m:t>
              </m:r>
            </m:e>
          </m:acc>
          <m:acc>
            <m:accPr>
              <m:ctrlPr/>
            </m:accPr>
            <m:e>
              <m:r>
                <m:t>B</m:t>
              </m:r>
            </m:e>
          </m:acc>
          <m:d>
            <m:dPr>
              <m:begChr m:val="|"/>
              <m:endChr m:val="⟩"/>
              <m:ctrlPr/>
            </m:dPr>
            <m:e>
              <m:sSub>
                <m:sSubPr>
                  <m:ctrlPr/>
                </m:sSubPr>
                <m:e>
                  <m:r>
                    <m:t>u</m:t>
                  </m:r>
                </m:e>
                <m:sub>
                  <m:r>
                    <m:t>k</m:t>
                  </m:r>
                </m:sub>
              </m:sSub>
            </m:e>
          </m:d>
          <m:r>
            <m:t>=</m:t>
          </m:r>
          <m:acc>
            <m:accPr>
              <m:ctrlPr/>
            </m:accPr>
            <m:e>
              <m:r>
                <m:t>A</m:t>
              </m:r>
            </m:e>
          </m:acc>
          <m:d>
            <m:dPr>
              <m:ctrlPr/>
            </m:dPr>
            <m:e>
              <m:sSub>
                <m:sSubPr>
                  <m:ctrlPr/>
                </m:sSubPr>
                <m:e>
                  <m:r>
                    <m:t>b</m:t>
                  </m:r>
                </m:e>
                <m:sub>
                  <m:r>
                    <m:t>k</m:t>
                  </m:r>
                </m:sub>
              </m:sSub>
              <m:d>
                <m:dPr>
                  <m:begChr m:val="|"/>
                  <m:endChr m:val="⟩"/>
                  <m:ctrlPr/>
                </m:dPr>
                <m:e>
                  <m:sSub>
                    <m:sSubPr>
                      <m:ctrlPr/>
                    </m:sSubPr>
                    <m:e>
                      <m:r>
                        <m:t>u</m:t>
                      </m:r>
                    </m:e>
                    <m:sub>
                      <m:r>
                        <m:t>k</m:t>
                      </m:r>
                    </m:sub>
                  </m:sSub>
                </m:e>
              </m:d>
            </m:e>
          </m:d>
          <m:r>
            <m:t>=</m:t>
          </m:r>
          <m:sSub>
            <m:sSubPr>
              <m:ctrlPr/>
            </m:sSubPr>
            <m:e>
              <m:r>
                <m:t>a</m:t>
              </m:r>
            </m:e>
            <m:sub>
              <m:r>
                <m:t>k</m:t>
              </m:r>
            </m:sub>
          </m:sSub>
          <m:sSub>
            <m:sSubPr>
              <m:ctrlPr/>
            </m:sSubPr>
            <m:e>
              <m:r>
                <m:t>b</m:t>
              </m:r>
            </m:e>
            <m:sub>
              <m:r>
                <m:t>k</m:t>
              </m:r>
            </m:sub>
          </m:sSub>
          <m:d>
            <m:dPr>
              <m:begChr m:val="|"/>
              <m:endChr m:val="⟩"/>
              <m:ctrlPr/>
            </m:dPr>
            <m:e>
              <m:sSub>
                <m:sSubPr>
                  <m:ctrlPr/>
                </m:sSubPr>
                <m:e>
                  <m:r>
                    <m:t>u</m:t>
                  </m:r>
                </m:e>
                <m:sub>
                  <m:r>
                    <m:t>k</m:t>
                  </m:r>
                </m:sub>
              </m:sSub>
            </m:e>
          </m:d>
        </m:oMath>
      </m:oMathPara>
    </w:p>
    <w:p w14:paraId="6E88ECEE" w14:textId="77777777" w:rsidR="00C03C23" w:rsidRDefault="002050D0" w:rsidP="00FE523D">
      <w:pPr>
        <w:pStyle w:val="FormuleSN"/>
      </w:pPr>
      <m:oMathPara>
        <m:oMath>
          <m:acc>
            <m:accPr>
              <m:ctrlPr/>
            </m:accPr>
            <m:e>
              <m:r>
                <m:t>B</m:t>
              </m:r>
            </m:e>
          </m:acc>
          <m:acc>
            <m:accPr>
              <m:ctrlPr/>
            </m:accPr>
            <m:e>
              <m:r>
                <m:t>A</m:t>
              </m:r>
            </m:e>
          </m:acc>
          <m:d>
            <m:dPr>
              <m:begChr m:val="|"/>
              <m:endChr m:val="⟩"/>
              <m:ctrlPr/>
            </m:dPr>
            <m:e>
              <m:sSub>
                <m:sSubPr>
                  <m:ctrlPr/>
                </m:sSubPr>
                <m:e>
                  <m:r>
                    <m:t>u</m:t>
                  </m:r>
                </m:e>
                <m:sub>
                  <m:r>
                    <m:t>k</m:t>
                  </m:r>
                </m:sub>
              </m:sSub>
            </m:e>
          </m:d>
          <m:r>
            <m:t>=</m:t>
          </m:r>
          <m:acc>
            <m:accPr>
              <m:ctrlPr/>
            </m:accPr>
            <m:e>
              <m:r>
                <m:t>B</m:t>
              </m:r>
            </m:e>
          </m:acc>
          <m:d>
            <m:dPr>
              <m:ctrlPr/>
            </m:dPr>
            <m:e>
              <m:sSub>
                <m:sSubPr>
                  <m:ctrlPr/>
                </m:sSubPr>
                <m:e>
                  <m:r>
                    <m:t>a</m:t>
                  </m:r>
                </m:e>
                <m:sub>
                  <m:r>
                    <m:t>k</m:t>
                  </m:r>
                </m:sub>
              </m:sSub>
              <m:d>
                <m:dPr>
                  <m:begChr m:val="|"/>
                  <m:endChr m:val="⟩"/>
                  <m:ctrlPr/>
                </m:dPr>
                <m:e>
                  <m:sSub>
                    <m:sSubPr>
                      <m:ctrlPr/>
                    </m:sSubPr>
                    <m:e>
                      <m:r>
                        <m:t>u</m:t>
                      </m:r>
                    </m:e>
                    <m:sub>
                      <m:r>
                        <m:t>k</m:t>
                      </m:r>
                    </m:sub>
                  </m:sSub>
                </m:e>
              </m:d>
            </m:e>
          </m:d>
          <m:r>
            <m:t>=</m:t>
          </m:r>
          <m:sSub>
            <m:sSubPr>
              <m:ctrlPr/>
            </m:sSubPr>
            <m:e>
              <m:r>
                <m:t>a</m:t>
              </m:r>
            </m:e>
            <m:sub>
              <m:r>
                <m:t>k</m:t>
              </m:r>
            </m:sub>
          </m:sSub>
          <m:sSub>
            <m:sSubPr>
              <m:ctrlPr/>
            </m:sSubPr>
            <m:e>
              <m:r>
                <m:t>b</m:t>
              </m:r>
            </m:e>
            <m:sub>
              <m:r>
                <m:t>k</m:t>
              </m:r>
            </m:sub>
          </m:sSub>
          <m:d>
            <m:dPr>
              <m:begChr m:val="|"/>
              <m:endChr m:val="⟩"/>
              <m:ctrlPr/>
            </m:dPr>
            <m:e>
              <m:sSub>
                <m:sSubPr>
                  <m:ctrlPr/>
                </m:sSubPr>
                <m:e>
                  <m:r>
                    <m:t>u</m:t>
                  </m:r>
                </m:e>
                <m:sub>
                  <m:r>
                    <m:t>k</m:t>
                  </m:r>
                </m:sub>
              </m:sSub>
            </m:e>
          </m:d>
        </m:oMath>
      </m:oMathPara>
    </w:p>
    <w:p w14:paraId="15F655CF" w14:textId="77777777" w:rsidR="00C03C23" w:rsidRDefault="00C03C23" w:rsidP="00C03C23">
      <w:pPr>
        <w:pStyle w:val="Parasuite"/>
      </w:pPr>
      <w:r>
        <w:t>La relation de fermeture permet d'écrire :</w:t>
      </w:r>
    </w:p>
    <w:p w14:paraId="264696AE" w14:textId="77777777" w:rsidR="00C03C23" w:rsidRDefault="002050D0" w:rsidP="00FE523D">
      <w:pPr>
        <w:pStyle w:val="FormuleSN"/>
      </w:pPr>
      <m:oMathPara>
        <m:oMath>
          <m:acc>
            <m:accPr>
              <m:ctrlPr/>
            </m:accPr>
            <m:e>
              <m:r>
                <m:t>A</m:t>
              </m:r>
            </m:e>
          </m:acc>
          <m:acc>
            <m:accPr>
              <m:ctrlPr/>
            </m:accPr>
            <m:e>
              <m:r>
                <m:t>B</m:t>
              </m:r>
            </m:e>
          </m:acc>
          <m:d>
            <m:dPr>
              <m:begChr m:val="|"/>
              <m:endChr m:val="⟩"/>
              <m:ctrlPr/>
            </m:dPr>
            <m:e>
              <m:r>
                <m:t>Ψ</m:t>
              </m:r>
            </m:e>
          </m:d>
          <m:r>
            <m:t>=</m:t>
          </m:r>
          <m:nary>
            <m:naryPr>
              <m:chr m:val="∑"/>
              <m:ctrlPr/>
            </m:naryPr>
            <m:sub>
              <m:r>
                <m:t>k=1</m:t>
              </m:r>
            </m:sub>
            <m:sup>
              <m:r>
                <m:t>N</m:t>
              </m:r>
            </m:sup>
            <m:e>
              <m:acc>
                <m:accPr>
                  <m:ctrlPr/>
                </m:accPr>
                <m:e>
                  <m:r>
                    <m:t>A</m:t>
                  </m:r>
                </m:e>
              </m:acc>
              <m:acc>
                <m:accPr>
                  <m:ctrlPr/>
                </m:accPr>
                <m:e>
                  <m:r>
                    <m:t>B</m:t>
                  </m:r>
                </m:e>
              </m:acc>
              <m:d>
                <m:dPr>
                  <m:begChr m:val="|"/>
                  <m:endChr m:val="⟩"/>
                  <m:ctrlPr/>
                </m:dPr>
                <m:e>
                  <m:sSub>
                    <m:sSubPr>
                      <m:ctrlPr/>
                    </m:sSubPr>
                    <m:e>
                      <m:r>
                        <m:t>u</m:t>
                      </m:r>
                    </m:e>
                    <m:sub>
                      <m:r>
                        <m:t>k</m:t>
                      </m:r>
                    </m:sub>
                  </m:sSub>
                </m:e>
              </m:d>
              <m:d>
                <m:dPr>
                  <m:begChr m:val="⟨"/>
                  <m:endChr m:val="⟩"/>
                  <m:ctrlPr/>
                </m:dPr>
                <m:e>
                  <m:sSub>
                    <m:sSubPr>
                      <m:ctrlPr/>
                    </m:sSubPr>
                    <m:e>
                      <m:r>
                        <m:t>u</m:t>
                      </m:r>
                    </m:e>
                    <m:sub>
                      <m:r>
                        <m:t>k</m:t>
                      </m:r>
                    </m:sub>
                  </m:sSub>
                </m:e>
                <m:e>
                  <m:r>
                    <m:t>Ψ</m:t>
                  </m:r>
                </m:e>
              </m:d>
            </m:e>
          </m:nary>
          <m:r>
            <m:t>=</m:t>
          </m:r>
          <m:nary>
            <m:naryPr>
              <m:chr m:val="∑"/>
              <m:ctrlPr/>
            </m:naryPr>
            <m:sub>
              <m:r>
                <m:t>k=1</m:t>
              </m:r>
            </m:sub>
            <m:sup>
              <m:r>
                <m:t>N</m:t>
              </m:r>
            </m:sup>
            <m:e>
              <m:sSub>
                <m:sSubPr>
                  <m:ctrlPr/>
                </m:sSubPr>
                <m:e>
                  <m:r>
                    <m:t>a</m:t>
                  </m:r>
                </m:e>
                <m:sub>
                  <m:r>
                    <m:t>k</m:t>
                  </m:r>
                </m:sub>
              </m:sSub>
              <m:sSub>
                <m:sSubPr>
                  <m:ctrlPr/>
                </m:sSubPr>
                <m:e>
                  <m:r>
                    <m:t>b</m:t>
                  </m:r>
                </m:e>
                <m:sub>
                  <m:r>
                    <m:t>k</m:t>
                  </m:r>
                </m:sub>
              </m:sSub>
              <m:d>
                <m:dPr>
                  <m:begChr m:val="|"/>
                  <m:endChr m:val="⟩"/>
                  <m:ctrlPr/>
                </m:dPr>
                <m:e>
                  <m:sSub>
                    <m:sSubPr>
                      <m:ctrlPr/>
                    </m:sSubPr>
                    <m:e>
                      <m:r>
                        <m:t>u</m:t>
                      </m:r>
                    </m:e>
                    <m:sub>
                      <m:r>
                        <m:t>k</m:t>
                      </m:r>
                    </m:sub>
                  </m:sSub>
                </m:e>
              </m:d>
              <m:d>
                <m:dPr>
                  <m:begChr m:val="⟨"/>
                  <m:endChr m:val="⟩"/>
                  <m:ctrlPr/>
                </m:dPr>
                <m:e>
                  <m:sSub>
                    <m:sSubPr>
                      <m:ctrlPr/>
                    </m:sSubPr>
                    <m:e>
                      <m:r>
                        <m:t>u</m:t>
                      </m:r>
                    </m:e>
                    <m:sub>
                      <m:r>
                        <m:t>k</m:t>
                      </m:r>
                    </m:sub>
                  </m:sSub>
                </m:e>
                <m:e>
                  <m:r>
                    <m:t>Ψ</m:t>
                  </m:r>
                </m:e>
              </m:d>
            </m:e>
          </m:nary>
        </m:oMath>
      </m:oMathPara>
    </w:p>
    <w:p w14:paraId="7D0F58B0" w14:textId="77777777" w:rsidR="00C03C23" w:rsidRDefault="00C03C23" w:rsidP="00C03C23">
      <w:pPr>
        <w:pStyle w:val="Parasuite"/>
      </w:pPr>
      <w:proofErr w:type="gramStart"/>
      <w:r>
        <w:t>et</w:t>
      </w:r>
      <w:proofErr w:type="gramEnd"/>
    </w:p>
    <w:p w14:paraId="50CA6314" w14:textId="77777777" w:rsidR="00C03C23" w:rsidRDefault="002050D0" w:rsidP="00FE523D">
      <w:pPr>
        <w:pStyle w:val="FormuleSN"/>
      </w:pPr>
      <m:oMathPara>
        <m:oMath>
          <m:acc>
            <m:accPr>
              <m:ctrlPr/>
            </m:accPr>
            <m:e>
              <m:r>
                <m:t>B</m:t>
              </m:r>
            </m:e>
          </m:acc>
          <m:acc>
            <m:accPr>
              <m:ctrlPr/>
            </m:accPr>
            <m:e>
              <m:r>
                <m:t>A</m:t>
              </m:r>
            </m:e>
          </m:acc>
          <m:d>
            <m:dPr>
              <m:begChr m:val="|"/>
              <m:endChr m:val="⟩"/>
              <m:ctrlPr/>
            </m:dPr>
            <m:e>
              <m:r>
                <m:t>Ψ</m:t>
              </m:r>
            </m:e>
          </m:d>
          <m:r>
            <m:t>=</m:t>
          </m:r>
          <m:nary>
            <m:naryPr>
              <m:chr m:val="∑"/>
              <m:ctrlPr/>
            </m:naryPr>
            <m:sub>
              <m:r>
                <m:t>k=1</m:t>
              </m:r>
            </m:sub>
            <m:sup>
              <m:r>
                <m:t>N</m:t>
              </m:r>
            </m:sup>
            <m:e>
              <m:acc>
                <m:accPr>
                  <m:ctrlPr/>
                </m:accPr>
                <m:e>
                  <m:r>
                    <m:t>B</m:t>
                  </m:r>
                </m:e>
              </m:acc>
              <m:acc>
                <m:accPr>
                  <m:ctrlPr/>
                </m:accPr>
                <m:e>
                  <m:r>
                    <m:t>A</m:t>
                  </m:r>
                </m:e>
              </m:acc>
              <m:d>
                <m:dPr>
                  <m:begChr m:val="|"/>
                  <m:endChr m:val="⟩"/>
                  <m:ctrlPr/>
                </m:dPr>
                <m:e>
                  <m:sSub>
                    <m:sSubPr>
                      <m:ctrlPr/>
                    </m:sSubPr>
                    <m:e>
                      <m:r>
                        <m:t>u</m:t>
                      </m:r>
                    </m:e>
                    <m:sub>
                      <m:r>
                        <m:t>k</m:t>
                      </m:r>
                    </m:sub>
                  </m:sSub>
                </m:e>
              </m:d>
              <m:d>
                <m:dPr>
                  <m:begChr m:val="⟨"/>
                  <m:endChr m:val="⟩"/>
                  <m:ctrlPr/>
                </m:dPr>
                <m:e>
                  <m:sSub>
                    <m:sSubPr>
                      <m:ctrlPr/>
                    </m:sSubPr>
                    <m:e>
                      <m:r>
                        <m:t>u</m:t>
                      </m:r>
                    </m:e>
                    <m:sub>
                      <m:r>
                        <m:t>k</m:t>
                      </m:r>
                    </m:sub>
                  </m:sSub>
                </m:e>
                <m:e>
                  <m:r>
                    <m:t>Ψ</m:t>
                  </m:r>
                </m:e>
              </m:d>
            </m:e>
          </m:nary>
          <m:r>
            <m:t>=</m:t>
          </m:r>
          <m:nary>
            <m:naryPr>
              <m:chr m:val="∑"/>
              <m:ctrlPr/>
            </m:naryPr>
            <m:sub>
              <m:r>
                <m:t>k=1</m:t>
              </m:r>
            </m:sub>
            <m:sup>
              <m:r>
                <m:t>N</m:t>
              </m:r>
            </m:sup>
            <m:e>
              <m:sSub>
                <m:sSubPr>
                  <m:ctrlPr/>
                </m:sSubPr>
                <m:e>
                  <m:r>
                    <m:t>b</m:t>
                  </m:r>
                </m:e>
                <m:sub>
                  <m:r>
                    <m:t>k</m:t>
                  </m:r>
                </m:sub>
              </m:sSub>
              <m:sSub>
                <m:sSubPr>
                  <m:ctrlPr/>
                </m:sSubPr>
                <m:e>
                  <m:r>
                    <m:t>a</m:t>
                  </m:r>
                </m:e>
                <m:sub>
                  <m:r>
                    <m:t>k</m:t>
                  </m:r>
                </m:sub>
              </m:sSub>
              <m:d>
                <m:dPr>
                  <m:begChr m:val="|"/>
                  <m:endChr m:val="⟩"/>
                  <m:ctrlPr/>
                </m:dPr>
                <m:e>
                  <m:sSub>
                    <m:sSubPr>
                      <m:ctrlPr/>
                    </m:sSubPr>
                    <m:e>
                      <m:r>
                        <m:t>u</m:t>
                      </m:r>
                    </m:e>
                    <m:sub>
                      <m:r>
                        <m:t>k</m:t>
                      </m:r>
                    </m:sub>
                  </m:sSub>
                </m:e>
              </m:d>
              <m:d>
                <m:dPr>
                  <m:begChr m:val="⟨"/>
                  <m:endChr m:val="⟩"/>
                  <m:ctrlPr/>
                </m:dPr>
                <m:e>
                  <m:sSub>
                    <m:sSubPr>
                      <m:ctrlPr/>
                    </m:sSubPr>
                    <m:e>
                      <m:r>
                        <m:t>u</m:t>
                      </m:r>
                    </m:e>
                    <m:sub>
                      <m:r>
                        <m:t>k</m:t>
                      </m:r>
                    </m:sub>
                  </m:sSub>
                </m:e>
                <m:e>
                  <m:r>
                    <m:t>Ψ</m:t>
                  </m:r>
                </m:e>
              </m:d>
            </m:e>
          </m:nary>
        </m:oMath>
      </m:oMathPara>
    </w:p>
    <w:p w14:paraId="7F47DBF1" w14:textId="77777777" w:rsidR="00C03C23" w:rsidRDefault="00C03C23" w:rsidP="00452A0A">
      <w:pPr>
        <w:pStyle w:val="Parasuite"/>
      </w:pPr>
      <w:r>
        <w:t xml:space="preserve">On peut donc conclure que </w:t>
      </w:r>
      <w:r w:rsidRPr="00292492">
        <w:rPr>
          <w:u w:val="single"/>
        </w:rPr>
        <w:t xml:space="preserve">si les observables </w:t>
      </w:r>
      <m:oMath>
        <m:acc>
          <m:accPr>
            <m:ctrlPr>
              <w:rPr>
                <w:rFonts w:ascii="Cambria Math" w:hAnsi="Cambria Math"/>
                <w:i/>
                <w:u w:val="single"/>
              </w:rPr>
            </m:ctrlPr>
          </m:accPr>
          <m:e>
            <m:r>
              <w:rPr>
                <w:rFonts w:ascii="Cambria Math"/>
                <w:u w:val="single"/>
              </w:rPr>
              <m:t>A</m:t>
            </m:r>
          </m:e>
        </m:acc>
      </m:oMath>
      <w:r w:rsidRPr="00292492">
        <w:rPr>
          <w:u w:val="single"/>
        </w:rPr>
        <w:t xml:space="preserve"> et </w:t>
      </w:r>
      <m:oMath>
        <m:acc>
          <m:accPr>
            <m:ctrlPr>
              <w:rPr>
                <w:rFonts w:ascii="Cambria Math" w:hAnsi="Cambria Math"/>
                <w:i/>
                <w:u w:val="single"/>
              </w:rPr>
            </m:ctrlPr>
          </m:accPr>
          <m:e>
            <m:r>
              <w:rPr>
                <w:rFonts w:ascii="Cambria Math"/>
                <w:u w:val="single"/>
              </w:rPr>
              <m:t>B</m:t>
            </m:r>
          </m:e>
        </m:acc>
      </m:oMath>
      <w:r w:rsidRPr="00292492">
        <w:rPr>
          <w:u w:val="single"/>
        </w:rPr>
        <w:t xml:space="preserve"> ont une base de vecteurs propres c</w:t>
      </w:r>
      <w:proofErr w:type="spellStart"/>
      <w:r w:rsidRPr="00292492">
        <w:rPr>
          <w:u w:val="single"/>
        </w:rPr>
        <w:t>ommuns</w:t>
      </w:r>
      <w:proofErr w:type="spellEnd"/>
      <w:r w:rsidRPr="00292492">
        <w:rPr>
          <w:u w:val="single"/>
        </w:rPr>
        <w:t xml:space="preserve"> ils commutent</w:t>
      </w:r>
      <w:r>
        <w:t>.</w:t>
      </w:r>
    </w:p>
    <w:p w14:paraId="02CD990D" w14:textId="77777777" w:rsidR="00C03C23" w:rsidRDefault="00C03C23" w:rsidP="001E0480">
      <w:pPr>
        <w:pStyle w:val="Para"/>
      </w:pPr>
      <w:r>
        <w:lastRenderedPageBreak/>
        <w:t xml:space="preserve">Soient </w:t>
      </w:r>
      <m:oMath>
        <m:acc>
          <m:accPr>
            <m:ctrlPr>
              <w:rPr>
                <w:rFonts w:ascii="Cambria Math" w:hAnsi="Cambria Math"/>
                <w:i/>
              </w:rPr>
            </m:ctrlPr>
          </m:accPr>
          <m:e>
            <m:r>
              <w:rPr>
                <w:rFonts w:ascii="Cambria Math"/>
              </w:rPr>
              <m:t>A</m:t>
            </m:r>
          </m:e>
        </m:acc>
      </m:oMath>
      <w:r>
        <w:t xml:space="preserve"> et </w:t>
      </w:r>
      <m:oMath>
        <m:acc>
          <m:accPr>
            <m:ctrlPr>
              <w:rPr>
                <w:rFonts w:ascii="Cambria Math" w:hAnsi="Cambria Math"/>
                <w:i/>
              </w:rPr>
            </m:ctrlPr>
          </m:accPr>
          <m:e>
            <m:r>
              <w:rPr>
                <w:rFonts w:ascii="Cambria Math"/>
              </w:rPr>
              <m:t>B</m:t>
            </m:r>
          </m:e>
        </m:acc>
      </m:oMath>
      <w:r>
        <w:t xml:space="preserve"> deux observables qui commutent. Supposons que la mesure de la grandeur physique représentée par </w:t>
      </w:r>
      <m:oMath>
        <m:acc>
          <m:accPr>
            <m:ctrlPr>
              <w:rPr>
                <w:rFonts w:ascii="Cambria Math" w:hAnsi="Cambria Math"/>
                <w:i/>
              </w:rPr>
            </m:ctrlPr>
          </m:accPr>
          <m:e>
            <m:r>
              <w:rPr>
                <w:rFonts w:ascii="Cambria Math"/>
              </w:rPr>
              <m:t>A</m:t>
            </m:r>
          </m:e>
        </m:acc>
      </m:oMath>
      <w:r>
        <w:t xml:space="preserve"> donne le résultat </w:t>
      </w:r>
      <m:oMath>
        <m:sSub>
          <m:sSubPr>
            <m:ctrlPr>
              <w:rPr>
                <w:rFonts w:ascii="Cambria Math" w:hAnsi="Cambria Math"/>
                <w:i/>
              </w:rPr>
            </m:ctrlPr>
          </m:sSubPr>
          <m:e>
            <m:r>
              <w:rPr>
                <w:rFonts w:ascii="Cambria Math"/>
              </w:rPr>
              <m:t>a</m:t>
            </m:r>
          </m:e>
          <m:sub>
            <m:r>
              <w:rPr>
                <w:rFonts w:ascii="Cambria Math"/>
              </w:rPr>
              <m:t>k</m:t>
            </m:r>
          </m:sub>
        </m:sSub>
      </m:oMath>
      <w:r>
        <w:t xml:space="preserve">. L’état du système immédiatement après la mesure est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k</m:t>
                </m:r>
              </m:sub>
            </m:sSub>
          </m:e>
        </m:d>
      </m:oMath>
      <w:r>
        <w:t>. Or cet état est ket pro</w:t>
      </w:r>
      <w:proofErr w:type="spellStart"/>
      <w:r>
        <w:t>pre</w:t>
      </w:r>
      <w:proofErr w:type="spellEnd"/>
      <w:r>
        <w:t xml:space="preserve"> de l’observable </w:t>
      </w:r>
      <m:oMath>
        <m:acc>
          <m:accPr>
            <m:ctrlPr>
              <w:rPr>
                <w:rFonts w:ascii="Cambria Math" w:hAnsi="Cambria Math"/>
                <w:i/>
              </w:rPr>
            </m:ctrlPr>
          </m:accPr>
          <m:e>
            <m:r>
              <w:rPr>
                <w:rFonts w:ascii="Cambria Math"/>
              </w:rPr>
              <m:t>B</m:t>
            </m:r>
          </m:e>
        </m:acc>
      </m:oMath>
      <w:r>
        <w:t xml:space="preserve"> avec comme valeur propre </w:t>
      </w:r>
      <m:oMath>
        <m:sSub>
          <m:sSubPr>
            <m:ctrlPr>
              <w:rPr>
                <w:rFonts w:ascii="Cambria Math" w:hAnsi="Cambria Math"/>
                <w:i/>
              </w:rPr>
            </m:ctrlPr>
          </m:sSubPr>
          <m:e>
            <m:r>
              <w:rPr>
                <w:rFonts w:ascii="Cambria Math"/>
              </w:rPr>
              <m:t>b</m:t>
            </m:r>
          </m:e>
          <m:sub>
            <m:r>
              <w:rPr>
                <w:rFonts w:ascii="Cambria Math"/>
              </w:rPr>
              <m:t>k</m:t>
            </m:r>
          </m:sub>
        </m:sSub>
      </m:oMath>
      <w:r>
        <w:t xml:space="preserve">. La mesure de la grandeur physique correspondante effectuée immédiatement après celle qui est représentée par </w:t>
      </w:r>
      <m:oMath>
        <m:acc>
          <m:accPr>
            <m:ctrlPr>
              <w:rPr>
                <w:rFonts w:ascii="Cambria Math" w:hAnsi="Cambria Math"/>
                <w:i/>
              </w:rPr>
            </m:ctrlPr>
          </m:accPr>
          <m:e>
            <m:r>
              <w:rPr>
                <w:rFonts w:ascii="Cambria Math"/>
              </w:rPr>
              <m:t>A</m:t>
            </m:r>
          </m:e>
        </m:acc>
      </m:oMath>
      <w:r>
        <w:t xml:space="preserve"> donne avec certitude le résultat </w:t>
      </w:r>
      <m:oMath>
        <m:sSub>
          <m:sSubPr>
            <m:ctrlPr>
              <w:rPr>
                <w:rFonts w:ascii="Cambria Math" w:hAnsi="Cambria Math"/>
                <w:i/>
              </w:rPr>
            </m:ctrlPr>
          </m:sSubPr>
          <m:e>
            <m:r>
              <w:rPr>
                <w:rFonts w:ascii="Cambria Math"/>
              </w:rPr>
              <m:t>b</m:t>
            </m:r>
          </m:e>
          <m:sub>
            <m:r>
              <w:rPr>
                <w:rFonts w:ascii="Cambria Math"/>
              </w:rPr>
              <m:t>k</m:t>
            </m:r>
          </m:sub>
        </m:sSub>
      </m:oMath>
      <w:r>
        <w:t xml:space="preserve"> et l’état du système reste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k</m:t>
                </m:r>
              </m:sub>
            </m:sSub>
          </m:e>
        </m:d>
      </m:oMath>
      <w:r>
        <w:t>.</w:t>
      </w:r>
    </w:p>
    <w:p w14:paraId="24753BCD" w14:textId="77777777" w:rsidR="00C03C23" w:rsidRDefault="00C03C23" w:rsidP="00C03C23">
      <w:pPr>
        <w:pStyle w:val="Parasuite"/>
      </w:pPr>
      <w:r>
        <w:t>Des nouvelles mesures de ces grandeurs donneront les mêmes résultats. On dit alors que ces grandeurs physiques sont compatibles</w:t>
      </w:r>
      <w:r>
        <w:fldChar w:fldCharType="begin"/>
      </w:r>
      <w:r>
        <w:instrText xml:space="preserve"> XE "Grandeurs physiques compatibles" </w:instrText>
      </w:r>
      <w:r>
        <w:fldChar w:fldCharType="end"/>
      </w:r>
      <w:r>
        <w:t>.</w:t>
      </w:r>
    </w:p>
    <w:p w14:paraId="4083E42B" w14:textId="77777777" w:rsidR="00C03C23" w:rsidRDefault="00C03C23" w:rsidP="001E0480">
      <w:pPr>
        <w:pStyle w:val="Parasuite"/>
      </w:pPr>
      <w:r>
        <w:t xml:space="preserve">Si les observables associées à deux grandeurs physiques ne commutent pas leurs vecteurs propres sont en général différents et les résultats obtenus </w:t>
      </w:r>
      <w:r w:rsidRPr="009E46C1">
        <w:rPr>
          <w:highlight w:val="yellow"/>
        </w:rPr>
        <w:t>en mesurant successivement ces deux grandeurs dépendent de l'ordre dans lequel on fait la mesure</w:t>
      </w:r>
      <w:r>
        <w:t xml:space="preserve">. Si la grandeur associée à </w:t>
      </w:r>
      <m:oMath>
        <m:acc>
          <m:accPr>
            <m:ctrlPr>
              <w:rPr>
                <w:rFonts w:ascii="Cambria Math" w:hAnsi="Cambria Math"/>
                <w:i/>
              </w:rPr>
            </m:ctrlPr>
          </m:accPr>
          <m:e>
            <m:r>
              <w:rPr>
                <w:rFonts w:ascii="Cambria Math"/>
              </w:rPr>
              <m:t>A</m:t>
            </m:r>
          </m:e>
        </m:acc>
      </m:oMath>
      <w:r>
        <w:t xml:space="preserve"> est mesurée d'abord et le résultat obtenu est </w:t>
      </w:r>
      <m:oMath>
        <m:sSub>
          <m:sSubPr>
            <m:ctrlPr>
              <w:rPr>
                <w:rFonts w:ascii="Cambria Math" w:hAnsi="Cambria Math"/>
                <w:i/>
              </w:rPr>
            </m:ctrlPr>
          </m:sSubPr>
          <m:e>
            <m:r>
              <w:rPr>
                <w:rFonts w:ascii="Cambria Math"/>
              </w:rPr>
              <m:t>a</m:t>
            </m:r>
          </m:e>
          <m:sub>
            <m:r>
              <w:rPr>
                <w:rFonts w:ascii="Cambria Math"/>
              </w:rPr>
              <m:t>k</m:t>
            </m:r>
          </m:sub>
        </m:sSub>
      </m:oMath>
      <w:r>
        <w:t xml:space="preserve">, l'état du système immédiatement après cette mesure est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k</m:t>
                </m:r>
              </m:sub>
            </m:sSub>
          </m:e>
        </m:d>
      </m:oMath>
      <w:r>
        <w:t xml:space="preserve">. En général il n'est pas un état propre de </w:t>
      </w:r>
      <m:oMath>
        <m:acc>
          <m:accPr>
            <m:ctrlPr>
              <w:rPr>
                <w:rFonts w:ascii="Cambria Math" w:hAnsi="Cambria Math"/>
                <w:i/>
              </w:rPr>
            </m:ctrlPr>
          </m:accPr>
          <m:e>
            <m:r>
              <w:rPr>
                <w:rFonts w:ascii="Cambria Math"/>
              </w:rPr>
              <m:t>B</m:t>
            </m:r>
          </m:e>
        </m:acc>
      </m:oMath>
      <w:r>
        <w:t xml:space="preserve">. Si </w:t>
      </w:r>
      <m:oMath>
        <m:d>
          <m:dPr>
            <m:begChr m:val="|"/>
            <m:endChr m:val="⟩"/>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j</m:t>
                </m:r>
              </m:sub>
            </m:sSub>
          </m:e>
        </m:d>
      </m:oMath>
      <w:r>
        <w:t xml:space="preserve"> l'est, il n'est pas en général un état propre de </w:t>
      </w:r>
      <m:oMath>
        <m:acc>
          <m:accPr>
            <m:ctrlPr>
              <w:rPr>
                <w:rFonts w:ascii="Cambria Math" w:hAnsi="Cambria Math"/>
                <w:i/>
              </w:rPr>
            </m:ctrlPr>
          </m:accPr>
          <m:e>
            <m:r>
              <w:rPr>
                <w:rFonts w:ascii="Cambria Math"/>
              </w:rPr>
              <m:t>A</m:t>
            </m:r>
          </m:e>
        </m:acc>
      </m:oMath>
      <w:r>
        <w:t xml:space="preserve">. Une nouvelle mesure de cette grandeur ne donne donc pas nécessairement le même résultat que la première. </w:t>
      </w:r>
      <w:r w:rsidRPr="0095091D">
        <w:rPr>
          <w:u w:val="single"/>
        </w:rPr>
        <w:t>Ainsi l'information obtenue dans une mesure peut être détruite en mesurant une grandeur incompatible</w:t>
      </w:r>
      <w:r>
        <w:t>.</w:t>
      </w:r>
    </w:p>
    <w:p w14:paraId="1ED5150C" w14:textId="77777777" w:rsidR="00C03C23" w:rsidRDefault="00C03C23" w:rsidP="00C03C23">
      <w:pPr>
        <w:pStyle w:val="Titre1"/>
        <w:jc w:val="left"/>
      </w:pPr>
      <w:r>
        <w:br w:type="page"/>
      </w:r>
      <w:bookmarkStart w:id="311" w:name="_Toc430011129"/>
      <w:bookmarkStart w:id="312" w:name="_Toc218697578"/>
      <w:r>
        <w:lastRenderedPageBreak/>
        <w:t>Opérateur d’évolution et équation de Schrödinger</w:t>
      </w:r>
      <w:bookmarkEnd w:id="311"/>
      <w:bookmarkEnd w:id="312"/>
    </w:p>
    <w:p w14:paraId="6F953583" w14:textId="77777777" w:rsidR="00C03C23" w:rsidRDefault="00C03C23" w:rsidP="00C03C23">
      <w:pPr>
        <w:pStyle w:val="Para"/>
      </w:pPr>
      <w:r>
        <w:t xml:space="preserve">L’opérateur d’évolution </w:t>
      </w:r>
      <m:oMath>
        <m:acc>
          <m:accPr>
            <m:ctrlPr>
              <w:rPr>
                <w:rFonts w:ascii="Cambria Math" w:hAnsi="Cambria Math"/>
                <w:i/>
                <w:sz w:val="24"/>
                <w:szCs w:val="24"/>
              </w:rPr>
            </m:ctrlPr>
          </m:accPr>
          <m:e>
            <m:r>
              <w:rPr>
                <w:rFonts w:ascii="Cambria Math" w:hAnsi="Cambria Math"/>
                <w:sz w:val="24"/>
                <w:szCs w:val="24"/>
              </w:rPr>
              <m:t>U</m:t>
            </m:r>
          </m:e>
        </m:acc>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e>
        </m:d>
      </m:oMath>
      <w:r>
        <w:t xml:space="preserve"> associe au ket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e>
                </m:d>
              </m:e>
            </m:d>
          </m:e>
        </m:d>
      </m:oMath>
      <w:r>
        <w:t xml:space="preserve"> représentant l’état d’un système au temps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oMath>
      <w:r>
        <w:t xml:space="preserve"> un autre ket, noté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m:t>
                        </m:r>
                      </m:sub>
                    </m:sSub>
                  </m:e>
                </m:d>
              </m:e>
            </m:d>
          </m:e>
        </m:d>
      </m:oMath>
      <w:r>
        <w:t xml:space="preserve">, représentant l’état du même système au temps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m:t>
            </m:r>
          </m:sub>
        </m:sSub>
      </m:oMath>
      <w:r>
        <w:t>. On peut donc écrire :</w:t>
      </w:r>
    </w:p>
    <w:p w14:paraId="4A32DFB8" w14:textId="77777777" w:rsidR="00C03C23" w:rsidRPr="0021207E" w:rsidRDefault="002050D0" w:rsidP="00FE523D">
      <w:pPr>
        <w:pStyle w:val="FormuleSN"/>
      </w:pPr>
      <m:oMathPara>
        <m:oMathParaPr>
          <m:jc m:val="left"/>
        </m:oMathParaPr>
        <m:oMath>
          <m:d>
            <m:dPr>
              <m:begChr m:val=""/>
              <m:endChr m:val="⟩"/>
              <m:ctrlPr/>
            </m:dPr>
            <m:e>
              <m:d>
                <m:dPr>
                  <m:begChr m:val="|"/>
                  <m:endChr m:val=""/>
                  <m:ctrlPr/>
                </m:dPr>
                <m:e>
                  <m:r>
                    <m:t>Ψ</m:t>
                  </m:r>
                  <m:d>
                    <m:dPr>
                      <m:ctrlPr/>
                    </m:dPr>
                    <m:e>
                      <m:sSub>
                        <m:sSubPr>
                          <m:ctrlPr/>
                        </m:sSubPr>
                        <m:e>
                          <m:r>
                            <m:t>t</m:t>
                          </m:r>
                        </m:e>
                        <m:sub>
                          <m:r>
                            <m:t>2</m:t>
                          </m:r>
                        </m:sub>
                      </m:sSub>
                    </m:e>
                  </m:d>
                </m:e>
              </m:d>
            </m:e>
          </m:d>
          <m:r>
            <m:t>=</m:t>
          </m:r>
          <m:acc>
            <m:accPr>
              <m:ctrlPr/>
            </m:accPr>
            <m:e>
              <m:r>
                <m:t>U</m:t>
              </m:r>
            </m:e>
          </m:acc>
          <m:d>
            <m:dPr>
              <m:begChr m:val=""/>
              <m:endChr m:val="⟩"/>
              <m:ctrlPr/>
            </m:dPr>
            <m:e>
              <m:d>
                <m:dPr>
                  <m:ctrlPr/>
                </m:dPr>
                <m:e>
                  <m:sSub>
                    <m:sSubPr>
                      <m:ctrlPr/>
                    </m:sSubPr>
                    <m:e>
                      <m:r>
                        <m:t>t</m:t>
                      </m:r>
                    </m:e>
                    <m:sub>
                      <m:r>
                        <m:t>2</m:t>
                      </m:r>
                    </m:sub>
                  </m:sSub>
                  <m:r>
                    <m:t>,</m:t>
                  </m:r>
                  <m:sSub>
                    <m:sSubPr>
                      <m:ctrlPr/>
                    </m:sSubPr>
                    <m:e>
                      <m:r>
                        <m:t>t</m:t>
                      </m:r>
                    </m:e>
                    <m:sub>
                      <m:r>
                        <m:t>1</m:t>
                      </m:r>
                    </m:sub>
                  </m:sSub>
                </m:e>
              </m:d>
              <m:d>
                <m:dPr>
                  <m:begChr m:val="|"/>
                  <m:endChr m:val=""/>
                  <m:ctrlPr/>
                </m:dPr>
                <m:e>
                  <m:r>
                    <m:t>Ψ</m:t>
                  </m:r>
                  <m:d>
                    <m:dPr>
                      <m:ctrlPr/>
                    </m:dPr>
                    <m:e>
                      <m:sSub>
                        <m:sSubPr>
                          <m:ctrlPr/>
                        </m:sSubPr>
                        <m:e>
                          <m:r>
                            <m:t>t</m:t>
                          </m:r>
                        </m:e>
                        <m:sub>
                          <m:r>
                            <m:t>1</m:t>
                          </m:r>
                        </m:sub>
                      </m:sSub>
                    </m:e>
                  </m:d>
                </m:e>
              </m:d>
            </m:e>
          </m:d>
        </m:oMath>
      </m:oMathPara>
    </w:p>
    <w:p w14:paraId="1CBD7CDF" w14:textId="77777777" w:rsidR="00C03C23" w:rsidRDefault="00C03C23" w:rsidP="00C03C23">
      <w:pPr>
        <w:pStyle w:val="Parasuite"/>
      </w:pPr>
      <w:r>
        <w:t>Dans l’espace dual s’écrit :</w:t>
      </w:r>
    </w:p>
    <w:p w14:paraId="2C6C477C" w14:textId="77777777" w:rsidR="00C03C23" w:rsidRPr="0021207E" w:rsidRDefault="002050D0" w:rsidP="00FE523D">
      <w:pPr>
        <w:pStyle w:val="FormuleSN"/>
      </w:pPr>
      <m:oMathPara>
        <m:oMathParaPr>
          <m:jc m:val="left"/>
        </m:oMathParaPr>
        <m:oMath>
          <m:d>
            <m:dPr>
              <m:begChr m:val="⟨"/>
              <m:endChr m:val=""/>
              <m:ctrlPr/>
            </m:dPr>
            <m:e>
              <m:d>
                <m:dPr>
                  <m:begChr m:val=""/>
                  <m:endChr m:val="|"/>
                  <m:ctrlPr/>
                </m:dPr>
                <m:e>
                  <m:r>
                    <m:t>Ψ</m:t>
                  </m:r>
                  <m:d>
                    <m:dPr>
                      <m:ctrlPr/>
                    </m:dPr>
                    <m:e>
                      <m:sSub>
                        <m:sSubPr>
                          <m:ctrlPr/>
                        </m:sSubPr>
                        <m:e>
                          <m:r>
                            <m:t>t</m:t>
                          </m:r>
                        </m:e>
                        <m:sub>
                          <m:r>
                            <m:t>2</m:t>
                          </m:r>
                        </m:sub>
                      </m:sSub>
                    </m:e>
                  </m:d>
                </m:e>
              </m:d>
            </m:e>
          </m:d>
          <m:r>
            <m:t>=</m:t>
          </m:r>
          <m:d>
            <m:dPr>
              <m:begChr m:val="⟨"/>
              <m:endChr m:val=""/>
              <m:ctrlPr/>
            </m:dPr>
            <m:e>
              <m:d>
                <m:dPr>
                  <m:begChr m:val=""/>
                  <m:endChr m:val="|"/>
                  <m:ctrlPr/>
                </m:dPr>
                <m:e>
                  <m:r>
                    <m:t>Ψ</m:t>
                  </m:r>
                  <m:d>
                    <m:dPr>
                      <m:ctrlPr/>
                    </m:dPr>
                    <m:e>
                      <m:sSub>
                        <m:sSubPr>
                          <m:ctrlPr/>
                        </m:sSubPr>
                        <m:e>
                          <m:r>
                            <m:t>t</m:t>
                          </m:r>
                        </m:e>
                        <m:sub>
                          <m:r>
                            <m:t>1</m:t>
                          </m:r>
                        </m:sub>
                      </m:sSub>
                    </m:e>
                  </m:d>
                </m:e>
              </m:d>
            </m:e>
          </m:d>
          <m:sSup>
            <m:sSupPr>
              <m:ctrlPr/>
            </m:sSupPr>
            <m:e>
              <m:acc>
                <m:accPr>
                  <m:ctrlPr/>
                </m:accPr>
                <m:e>
                  <m:r>
                    <m:t>U</m:t>
                  </m:r>
                </m:e>
              </m:acc>
            </m:e>
            <m:sup>
              <m:r>
                <m:t>†</m:t>
              </m:r>
            </m:sup>
          </m:sSup>
          <m:d>
            <m:dPr>
              <m:ctrlPr/>
            </m:dPr>
            <m:e>
              <m:sSub>
                <m:sSubPr>
                  <m:ctrlPr/>
                </m:sSubPr>
                <m:e>
                  <m:r>
                    <m:t>t</m:t>
                  </m:r>
                </m:e>
                <m:sub>
                  <m:r>
                    <m:t>2</m:t>
                  </m:r>
                </m:sub>
              </m:sSub>
              <m:r>
                <m:t>,</m:t>
              </m:r>
              <m:sSub>
                <m:sSubPr>
                  <m:ctrlPr/>
                </m:sSubPr>
                <m:e>
                  <m:r>
                    <m:t>t</m:t>
                  </m:r>
                </m:e>
                <m:sub>
                  <m:r>
                    <m:t>1</m:t>
                  </m:r>
                </m:sub>
              </m:sSub>
            </m:e>
          </m:d>
        </m:oMath>
      </m:oMathPara>
    </w:p>
    <w:p w14:paraId="50FF3D08" w14:textId="77777777" w:rsidR="00C03C23" w:rsidRDefault="00C03C23" w:rsidP="00C03C23">
      <w:pPr>
        <w:pStyle w:val="Parasuite"/>
      </w:pPr>
      <w:r>
        <w:t>Pour que la norme du vecteur d’état se conserve au cours du temps il faut que l’opérateur d’évolution soit unitaire. En effet, on a :</w:t>
      </w:r>
    </w:p>
    <w:p w14:paraId="6AD545B4" w14:textId="77777777" w:rsidR="00C03C23" w:rsidRPr="0021207E" w:rsidRDefault="002050D0" w:rsidP="00FE523D">
      <w:pPr>
        <w:pStyle w:val="FormuleSN"/>
      </w:pPr>
      <m:oMathPara>
        <m:oMathParaPr>
          <m:jc m:val="left"/>
        </m:oMathParaPr>
        <m:oMath>
          <m:d>
            <m:dPr>
              <m:begChr m:val="⟨"/>
              <m:endChr m:val="⟩"/>
              <m:ctrlPr/>
            </m:dPr>
            <m:e>
              <m:r>
                <m:t>Ψ</m:t>
              </m:r>
              <m:d>
                <m:dPr>
                  <m:ctrlPr/>
                </m:dPr>
                <m:e>
                  <m:sSub>
                    <m:sSubPr>
                      <m:ctrlPr/>
                    </m:sSubPr>
                    <m:e>
                      <m:r>
                        <m:t>t</m:t>
                      </m:r>
                    </m:e>
                    <m:sub>
                      <m:r>
                        <m:t>2</m:t>
                      </m:r>
                    </m:sub>
                  </m:sSub>
                </m:e>
              </m:d>
            </m:e>
            <m:e>
              <m:r>
                <m:t>Ψ</m:t>
              </m:r>
              <m:d>
                <m:dPr>
                  <m:ctrlPr/>
                </m:dPr>
                <m:e>
                  <m:sSub>
                    <m:sSubPr>
                      <m:ctrlPr/>
                    </m:sSubPr>
                    <m:e>
                      <m:r>
                        <m:t>t</m:t>
                      </m:r>
                    </m:e>
                    <m:sub>
                      <m:r>
                        <m:t>2</m:t>
                      </m:r>
                    </m:sub>
                  </m:sSub>
                </m:e>
              </m:d>
            </m:e>
          </m:d>
          <m:r>
            <m:t>=</m:t>
          </m:r>
          <m:d>
            <m:dPr>
              <m:begChr m:val="⟨"/>
              <m:endChr m:val=""/>
              <m:ctrlPr/>
            </m:dPr>
            <m:e>
              <m:d>
                <m:dPr>
                  <m:begChr m:val=""/>
                  <m:endChr m:val="|"/>
                  <m:ctrlPr/>
                </m:dPr>
                <m:e>
                  <m:r>
                    <m:t>Ψ</m:t>
                  </m:r>
                  <m:d>
                    <m:dPr>
                      <m:ctrlPr/>
                    </m:dPr>
                    <m:e>
                      <m:sSub>
                        <m:sSubPr>
                          <m:ctrlPr/>
                        </m:sSubPr>
                        <m:e>
                          <m:r>
                            <m:t>t</m:t>
                          </m:r>
                        </m:e>
                        <m:sub>
                          <m:r>
                            <m:t>1</m:t>
                          </m:r>
                        </m:sub>
                      </m:sSub>
                    </m:e>
                  </m:d>
                </m:e>
              </m:d>
            </m:e>
          </m:d>
          <m:sSup>
            <m:sSupPr>
              <m:ctrlPr/>
            </m:sSupPr>
            <m:e>
              <m:acc>
                <m:accPr>
                  <m:ctrlPr/>
                </m:accPr>
                <m:e>
                  <m:r>
                    <m:t>U</m:t>
                  </m:r>
                </m:e>
              </m:acc>
            </m:e>
            <m:sup>
              <m:r>
                <m:t>†</m:t>
              </m:r>
            </m:sup>
          </m:sSup>
          <m:d>
            <m:dPr>
              <m:ctrlPr/>
            </m:dPr>
            <m:e>
              <m:sSub>
                <m:sSubPr>
                  <m:ctrlPr/>
                </m:sSubPr>
                <m:e>
                  <m:r>
                    <m:t>t</m:t>
                  </m:r>
                </m:e>
                <m:sub>
                  <m:r>
                    <m:t>2</m:t>
                  </m:r>
                </m:sub>
              </m:sSub>
              <m:r>
                <m:t>,</m:t>
              </m:r>
              <m:sSub>
                <m:sSubPr>
                  <m:ctrlPr/>
                </m:sSubPr>
                <m:e>
                  <m:r>
                    <m:t>t</m:t>
                  </m:r>
                </m:e>
                <m:sub>
                  <m:r>
                    <m:t>1</m:t>
                  </m:r>
                </m:sub>
              </m:sSub>
            </m:e>
          </m:d>
          <m:acc>
            <m:accPr>
              <m:ctrlPr/>
            </m:accPr>
            <m:e>
              <m:r>
                <m:t>U</m:t>
              </m:r>
            </m:e>
          </m:acc>
          <m:d>
            <m:dPr>
              <m:begChr m:val=""/>
              <m:endChr m:val="⟩"/>
              <m:ctrlPr/>
            </m:dPr>
            <m:e>
              <m:d>
                <m:dPr>
                  <m:ctrlPr/>
                </m:dPr>
                <m:e>
                  <m:sSub>
                    <m:sSubPr>
                      <m:ctrlPr/>
                    </m:sSubPr>
                    <m:e>
                      <m:r>
                        <m:t>t</m:t>
                      </m:r>
                    </m:e>
                    <m:sub>
                      <m:r>
                        <m:t>2</m:t>
                      </m:r>
                    </m:sub>
                  </m:sSub>
                  <m:r>
                    <m:t>,</m:t>
                  </m:r>
                  <m:sSub>
                    <m:sSubPr>
                      <m:ctrlPr/>
                    </m:sSubPr>
                    <m:e>
                      <m:r>
                        <m:t>t</m:t>
                      </m:r>
                    </m:e>
                    <m:sub>
                      <m:r>
                        <m:t>1</m:t>
                      </m:r>
                    </m:sub>
                  </m:sSub>
                </m:e>
              </m:d>
              <m:d>
                <m:dPr>
                  <m:begChr m:val="|"/>
                  <m:endChr m:val=""/>
                  <m:ctrlPr/>
                </m:dPr>
                <m:e>
                  <m:r>
                    <m:t>Ψ</m:t>
                  </m:r>
                  <m:d>
                    <m:dPr>
                      <m:ctrlPr/>
                    </m:dPr>
                    <m:e>
                      <m:sSub>
                        <m:sSubPr>
                          <m:ctrlPr/>
                        </m:sSubPr>
                        <m:e>
                          <m:r>
                            <m:t>t</m:t>
                          </m:r>
                        </m:e>
                        <m:sub>
                          <m:r>
                            <m:t>1</m:t>
                          </m:r>
                        </m:sub>
                      </m:sSub>
                    </m:e>
                  </m:d>
                </m:e>
              </m:d>
            </m:e>
          </m:d>
        </m:oMath>
      </m:oMathPara>
    </w:p>
    <w:p w14:paraId="12DFF684" w14:textId="77777777" w:rsidR="00C03C23" w:rsidRDefault="00C03C23" w:rsidP="00C03C23">
      <w:r>
        <w:t xml:space="preserve">Si </w:t>
      </w:r>
      <m:oMath>
        <m:acc>
          <m:accPr>
            <m:ctrlPr>
              <w:rPr>
                <w:rFonts w:ascii="Cambria Math" w:hAnsi="Cambria Math"/>
                <w:i/>
                <w:sz w:val="24"/>
                <w:szCs w:val="24"/>
              </w:rPr>
            </m:ctrlPr>
          </m:accPr>
          <m:e>
            <m:r>
              <w:rPr>
                <w:rFonts w:ascii="Cambria Math" w:hAnsi="Cambria Math"/>
                <w:sz w:val="24"/>
                <w:szCs w:val="24"/>
              </w:rPr>
              <m:t>U</m:t>
            </m:r>
          </m:e>
        </m:acc>
      </m:oMath>
      <w:r>
        <w:t xml:space="preserve"> est unitaire on a bien :</w:t>
      </w:r>
    </w:p>
    <w:p w14:paraId="3500DDA0" w14:textId="77777777" w:rsidR="00C03C23" w:rsidRPr="0021207E" w:rsidRDefault="002050D0" w:rsidP="00FE523D">
      <w:pPr>
        <w:pStyle w:val="FormuleSN"/>
      </w:pPr>
      <m:oMathPara>
        <m:oMathParaPr>
          <m:jc m:val="left"/>
        </m:oMathParaPr>
        <m:oMath>
          <m:d>
            <m:dPr>
              <m:begChr m:val="⟨"/>
              <m:endChr m:val="⟩"/>
              <m:ctrlPr/>
            </m:dPr>
            <m:e>
              <m:r>
                <m:t>Ψ</m:t>
              </m:r>
              <m:d>
                <m:dPr>
                  <m:ctrlPr/>
                </m:dPr>
                <m:e>
                  <m:sSub>
                    <m:sSubPr>
                      <m:ctrlPr/>
                    </m:sSubPr>
                    <m:e>
                      <m:r>
                        <m:t>t</m:t>
                      </m:r>
                    </m:e>
                    <m:sub>
                      <m:r>
                        <m:t>2</m:t>
                      </m:r>
                    </m:sub>
                  </m:sSub>
                </m:e>
              </m:d>
            </m:e>
            <m:e>
              <m:r>
                <m:t>Ψ</m:t>
              </m:r>
              <m:d>
                <m:dPr>
                  <m:ctrlPr/>
                </m:dPr>
                <m:e>
                  <m:sSub>
                    <m:sSubPr>
                      <m:ctrlPr/>
                    </m:sSubPr>
                    <m:e>
                      <m:r>
                        <m:t>t</m:t>
                      </m:r>
                    </m:e>
                    <m:sub>
                      <m:r>
                        <m:t>2</m:t>
                      </m:r>
                    </m:sub>
                  </m:sSub>
                </m:e>
              </m:d>
            </m:e>
          </m:d>
          <m:r>
            <m:t>=</m:t>
          </m:r>
          <m:d>
            <m:dPr>
              <m:begChr m:val="⟨"/>
              <m:endChr m:val="⟩"/>
              <m:ctrlPr/>
            </m:dPr>
            <m:e>
              <m:r>
                <m:t>Ψ</m:t>
              </m:r>
              <m:d>
                <m:dPr>
                  <m:ctrlPr/>
                </m:dPr>
                <m:e>
                  <m:sSub>
                    <m:sSubPr>
                      <m:ctrlPr/>
                    </m:sSubPr>
                    <m:e>
                      <m:r>
                        <m:t>t</m:t>
                      </m:r>
                    </m:e>
                    <m:sub>
                      <m:r>
                        <m:t>1</m:t>
                      </m:r>
                    </m:sub>
                  </m:sSub>
                </m:e>
              </m:d>
            </m:e>
            <m:e>
              <m:r>
                <m:t>Ψ</m:t>
              </m:r>
              <m:d>
                <m:dPr>
                  <m:ctrlPr/>
                </m:dPr>
                <m:e>
                  <m:sSub>
                    <m:sSubPr>
                      <m:ctrlPr/>
                    </m:sSubPr>
                    <m:e>
                      <m:r>
                        <m:t>t</m:t>
                      </m:r>
                    </m:e>
                    <m:sub>
                      <m:r>
                        <m:t>1</m:t>
                      </m:r>
                    </m:sub>
                  </m:sSub>
                </m:e>
              </m:d>
            </m:e>
          </m:d>
        </m:oMath>
      </m:oMathPara>
    </w:p>
    <w:p w14:paraId="7D431B63" w14:textId="77777777" w:rsidR="00C03C23" w:rsidRDefault="00C03C23" w:rsidP="00C03C23">
      <w:pPr>
        <w:pStyle w:val="Parasuite"/>
      </w:pPr>
      <w:r>
        <w:t xml:space="preserve">Il est évident que </w:t>
      </w:r>
      <m:oMath>
        <m:acc>
          <m:accPr>
            <m:ctrlPr>
              <w:rPr>
                <w:rFonts w:ascii="Cambria Math" w:hAnsi="Cambria Math"/>
                <w:i/>
                <w:sz w:val="24"/>
                <w:szCs w:val="24"/>
              </w:rPr>
            </m:ctrlPr>
          </m:accPr>
          <m:e>
            <m:r>
              <w:rPr>
                <w:rFonts w:ascii="Cambria Math" w:hAnsi="Cambria Math"/>
                <w:sz w:val="24"/>
                <w:szCs w:val="24"/>
              </w:rPr>
              <m:t>U</m:t>
            </m:r>
          </m:e>
        </m:acc>
        <m:d>
          <m:dPr>
            <m:ctrlPr>
              <w:rPr>
                <w:rFonts w:ascii="Cambria Math" w:hAnsi="Cambria Math"/>
                <w:sz w:val="24"/>
                <w:szCs w:val="24"/>
              </w:rPr>
            </m:ctrlPr>
          </m:dPr>
          <m:e>
            <m:r>
              <w:rPr>
                <w:rFonts w:ascii="Cambria Math" w:hAnsi="Cambria Math"/>
                <w:sz w:val="24"/>
                <w:szCs w:val="24"/>
              </w:rPr>
              <m:t>t,t</m:t>
            </m:r>
          </m:e>
        </m:d>
      </m:oMath>
      <w:r>
        <w:t xml:space="preserve"> est l’opérateur identité. En conséquence </w:t>
      </w:r>
      <m:oMath>
        <m:acc>
          <m:accPr>
            <m:ctrlPr>
              <w:rPr>
                <w:rFonts w:ascii="Cambria Math" w:hAnsi="Cambria Math"/>
                <w:i/>
                <w:sz w:val="24"/>
                <w:szCs w:val="24"/>
              </w:rPr>
            </m:ctrlPr>
          </m:accPr>
          <m:e>
            <m:r>
              <w:rPr>
                <w:rFonts w:ascii="Cambria Math" w:hAnsi="Cambria Math"/>
                <w:sz w:val="24"/>
                <w:szCs w:val="24"/>
              </w:rPr>
              <m:t>U</m:t>
            </m:r>
          </m:e>
        </m:acc>
        <m:d>
          <m:dPr>
            <m:ctrlPr>
              <w:rPr>
                <w:rFonts w:ascii="Cambria Math" w:hAnsi="Cambria Math"/>
                <w:sz w:val="24"/>
                <w:szCs w:val="24"/>
              </w:rPr>
            </m:ctrlPr>
          </m:dPr>
          <m:e>
            <m:r>
              <w:rPr>
                <w:rFonts w:ascii="Cambria Math" w:hAnsi="Cambria Math"/>
                <w:sz w:val="24"/>
                <w:szCs w:val="24"/>
              </w:rPr>
              <m:t>t+dt,t</m:t>
            </m:r>
          </m:e>
        </m:d>
      </m:oMath>
      <w:r>
        <w:t xml:space="preserve"> pour un </w:t>
      </w:r>
      <m:oMath>
        <m:r>
          <w:rPr>
            <w:rFonts w:ascii="Cambria Math" w:hAnsi="Cambria Math"/>
            <w:sz w:val="24"/>
            <w:szCs w:val="24"/>
          </w:rPr>
          <m:t>dt</m:t>
        </m:r>
      </m:oMath>
      <w:r>
        <w:t xml:space="preserve"> infinité</w:t>
      </w:r>
      <w:proofErr w:type="spellStart"/>
      <w:r>
        <w:t>simal</w:t>
      </w:r>
      <w:proofErr w:type="spellEnd"/>
      <w:r>
        <w:t xml:space="preserve"> est un opérateur peu différent de l’identité qu’on peut écrire sous la forme :</w:t>
      </w:r>
    </w:p>
    <w:p w14:paraId="127EA41F" w14:textId="77777777" w:rsidR="00C03C23" w:rsidRPr="0021207E" w:rsidRDefault="002050D0" w:rsidP="00FE523D">
      <w:pPr>
        <w:pStyle w:val="FormuleSN"/>
      </w:pPr>
      <m:oMathPara>
        <m:oMathParaPr>
          <m:jc m:val="left"/>
        </m:oMathParaPr>
        <m:oMath>
          <m:acc>
            <m:accPr>
              <m:ctrlPr/>
            </m:accPr>
            <m:e>
              <m:r>
                <m:t>U</m:t>
              </m:r>
            </m:e>
          </m:acc>
          <m:d>
            <m:dPr>
              <m:ctrlPr/>
            </m:dPr>
            <m:e>
              <m:r>
                <m:t>t+dt,t</m:t>
              </m:r>
            </m:e>
          </m:d>
          <m:r>
            <m:t>=</m:t>
          </m:r>
          <m:acc>
            <m:accPr>
              <m:ctrlPr/>
            </m:accPr>
            <m:e>
              <m:r>
                <m:t>1</m:t>
              </m:r>
            </m:e>
          </m:acc>
          <m:r>
            <m:t>+</m:t>
          </m:r>
          <m:acc>
            <m:accPr>
              <m:ctrlPr/>
            </m:accPr>
            <m:e>
              <m:r>
                <m:t>K</m:t>
              </m:r>
            </m:e>
          </m:acc>
          <m:d>
            <m:dPr>
              <m:ctrlPr/>
            </m:dPr>
            <m:e>
              <m:r>
                <m:t>t</m:t>
              </m:r>
            </m:e>
          </m:d>
          <m:r>
            <m:t>dt</m:t>
          </m:r>
        </m:oMath>
      </m:oMathPara>
    </w:p>
    <w:p w14:paraId="1F6AF62E" w14:textId="77777777" w:rsidR="00C03C23" w:rsidRDefault="00C03C23" w:rsidP="00C03C23">
      <w:pPr>
        <w:pStyle w:val="Parasuite"/>
      </w:pPr>
      <w:r>
        <w:t>L’</w:t>
      </w:r>
      <w:proofErr w:type="spellStart"/>
      <w:r>
        <w:t>unitarité</w:t>
      </w:r>
      <w:proofErr w:type="spellEnd"/>
      <w:r>
        <w:t xml:space="preserve"> de l’opérateur d’évolution implique la condition :</w:t>
      </w:r>
    </w:p>
    <w:p w14:paraId="65731009" w14:textId="77777777" w:rsidR="00C03C23" w:rsidRPr="0021207E" w:rsidRDefault="002050D0" w:rsidP="00FE523D">
      <w:pPr>
        <w:pStyle w:val="FormuleSN"/>
      </w:pPr>
      <m:oMathPara>
        <m:oMathParaPr>
          <m:jc m:val="left"/>
        </m:oMathParaPr>
        <m:oMath>
          <m:acc>
            <m:accPr>
              <m:ctrlPr/>
            </m:accPr>
            <m:e>
              <m:r>
                <m:t>1</m:t>
              </m:r>
            </m:e>
          </m:acc>
          <m:r>
            <m:t>=</m:t>
          </m:r>
          <m:d>
            <m:dPr>
              <m:ctrlPr/>
            </m:dPr>
            <m:e>
              <m:acc>
                <m:accPr>
                  <m:ctrlPr/>
                </m:accPr>
                <m:e>
                  <m:r>
                    <m:t>1</m:t>
                  </m:r>
                </m:e>
              </m:acc>
              <m:r>
                <m:t>+</m:t>
              </m:r>
              <m:acc>
                <m:accPr>
                  <m:ctrlPr/>
                </m:accPr>
                <m:e>
                  <m:r>
                    <m:t>K</m:t>
                  </m:r>
                </m:e>
              </m:acc>
              <m:r>
                <m:t>dt</m:t>
              </m:r>
            </m:e>
          </m:d>
          <m:d>
            <m:dPr>
              <m:ctrlPr/>
            </m:dPr>
            <m:e>
              <m:acc>
                <m:accPr>
                  <m:ctrlPr/>
                </m:accPr>
                <m:e>
                  <m:r>
                    <m:t>1</m:t>
                  </m:r>
                </m:e>
              </m:acc>
              <m:r>
                <m:t>+</m:t>
              </m:r>
              <m:sSup>
                <m:sSupPr>
                  <m:ctrlPr/>
                </m:sSupPr>
                <m:e>
                  <m:acc>
                    <m:accPr>
                      <m:ctrlPr/>
                    </m:accPr>
                    <m:e>
                      <m:r>
                        <m:t>K</m:t>
                      </m:r>
                    </m:e>
                  </m:acc>
                </m:e>
                <m:sup>
                  <m:r>
                    <m:t>†</m:t>
                  </m:r>
                </m:sup>
              </m:sSup>
              <m:r>
                <m:t>dt</m:t>
              </m:r>
            </m:e>
          </m:d>
          <m:r>
            <m:t>=</m:t>
          </m:r>
          <m:acc>
            <m:accPr>
              <m:ctrlPr/>
            </m:accPr>
            <m:e>
              <m:r>
                <m:t>1</m:t>
              </m:r>
            </m:e>
          </m:acc>
          <m:r>
            <m:t>+</m:t>
          </m:r>
          <m:d>
            <m:dPr>
              <m:ctrlPr/>
            </m:dPr>
            <m:e>
              <m:acc>
                <m:accPr>
                  <m:ctrlPr/>
                </m:accPr>
                <m:e>
                  <m:r>
                    <m:t>K</m:t>
                  </m:r>
                </m:e>
              </m:acc>
              <m:r>
                <m:t>+</m:t>
              </m:r>
              <m:sSup>
                <m:sSupPr>
                  <m:ctrlPr/>
                </m:sSupPr>
                <m:e>
                  <m:acc>
                    <m:accPr>
                      <m:ctrlPr/>
                    </m:accPr>
                    <m:e>
                      <m:r>
                        <m:t>K</m:t>
                      </m:r>
                    </m:e>
                  </m:acc>
                </m:e>
                <m:sup>
                  <m:r>
                    <m:t>†</m:t>
                  </m:r>
                </m:sup>
              </m:sSup>
            </m:e>
          </m:d>
          <m:r>
            <m:t>dt+O(dt)</m:t>
          </m:r>
        </m:oMath>
      </m:oMathPara>
    </w:p>
    <w:p w14:paraId="0A3B147F" w14:textId="77777777" w:rsidR="00C03C23" w:rsidRDefault="00C03C23" w:rsidP="001E0480">
      <w:pPr>
        <w:pStyle w:val="Parasuite"/>
      </w:pPr>
      <w:r>
        <w:t xml:space="preserve">Le terme de second ordre étant négligeable et </w:t>
      </w:r>
      <m:oMath>
        <m:acc>
          <m:accPr>
            <m:ctrlPr>
              <w:rPr>
                <w:rFonts w:ascii="Cambria Math" w:hAnsi="Cambria Math"/>
                <w:i/>
              </w:rPr>
            </m:ctrlPr>
          </m:accPr>
          <m:e>
            <m:r>
              <w:rPr>
                <w:rFonts w:ascii="Cambria Math"/>
              </w:rPr>
              <m:t>U</m:t>
            </m:r>
          </m:e>
        </m:acc>
      </m:oMath>
      <w:r>
        <w:t xml:space="preserve"> étant unitaire, cela conduit à :</w:t>
      </w:r>
    </w:p>
    <w:p w14:paraId="178DFCD8" w14:textId="77777777" w:rsidR="00C03C23" w:rsidRPr="0021207E" w:rsidRDefault="002050D0" w:rsidP="00FE523D">
      <w:pPr>
        <w:pStyle w:val="FormuleSN"/>
      </w:pPr>
      <m:oMathPara>
        <m:oMathParaPr>
          <m:jc m:val="left"/>
        </m:oMathParaPr>
        <m:oMath>
          <m:d>
            <m:dPr>
              <m:ctrlPr/>
            </m:dPr>
            <m:e>
              <m:acc>
                <m:accPr>
                  <m:ctrlPr/>
                </m:accPr>
                <m:e>
                  <m:r>
                    <m:t>K</m:t>
                  </m:r>
                </m:e>
              </m:acc>
              <m:r>
                <m:t>+</m:t>
              </m:r>
              <m:sSup>
                <m:sSupPr>
                  <m:ctrlPr/>
                </m:sSupPr>
                <m:e>
                  <m:acc>
                    <m:accPr>
                      <m:ctrlPr/>
                    </m:accPr>
                    <m:e>
                      <m:r>
                        <m:t>K</m:t>
                      </m:r>
                    </m:e>
                  </m:acc>
                </m:e>
                <m:sup>
                  <m:r>
                    <m:t>†</m:t>
                  </m:r>
                </m:sup>
              </m:sSup>
            </m:e>
          </m:d>
          <m:r>
            <m:t>=</m:t>
          </m:r>
          <m:acc>
            <m:accPr>
              <m:ctrlPr/>
            </m:accPr>
            <m:e>
              <m:r>
                <m:t>0</m:t>
              </m:r>
            </m:e>
          </m:acc>
        </m:oMath>
      </m:oMathPara>
    </w:p>
    <w:p w14:paraId="3D29A07E" w14:textId="77777777" w:rsidR="00C03C23" w:rsidRDefault="00C03C23" w:rsidP="00C03C23">
      <w:pPr>
        <w:pStyle w:val="Parasuite"/>
      </w:pPr>
      <w:r>
        <w:t xml:space="preserve">L’opérateur </w:t>
      </w:r>
      <m:oMath>
        <m:acc>
          <m:accPr>
            <m:ctrlPr>
              <w:rPr>
                <w:rFonts w:ascii="Cambria Math" w:hAnsi="Cambria Math"/>
                <w:i/>
                <w:sz w:val="24"/>
                <w:szCs w:val="24"/>
              </w:rPr>
            </m:ctrlPr>
          </m:accPr>
          <m:e>
            <m:r>
              <w:rPr>
                <w:rFonts w:ascii="Cambria Math" w:hAnsi="Cambria Math"/>
                <w:sz w:val="24"/>
                <w:szCs w:val="24"/>
              </w:rPr>
              <m:t>K</m:t>
            </m:r>
          </m:e>
        </m:acc>
      </m:oMath>
      <w:r>
        <w:t xml:space="preserve"> est donc anti-hermitique et homogène à l’inverse d’un temps. Il est plus commode de faire intervenir un opérateur hermitique </w:t>
      </w:r>
      <m:oMath>
        <m:acc>
          <m:accPr>
            <m:ctrlPr>
              <w:rPr>
                <w:rFonts w:ascii="Cambria Math" w:hAnsi="Cambria Math"/>
                <w:i/>
                <w:sz w:val="24"/>
                <w:szCs w:val="24"/>
              </w:rPr>
            </m:ctrlPr>
          </m:accPr>
          <m:e>
            <m:r>
              <w:rPr>
                <w:rFonts w:ascii="Cambria Math" w:hAnsi="Cambria Math"/>
                <w:sz w:val="24"/>
                <w:szCs w:val="24"/>
              </w:rPr>
              <m:t>H</m:t>
            </m:r>
          </m:e>
        </m:acc>
      </m:oMath>
      <w:r>
        <w:t xml:space="preserve"> car il po</w:t>
      </w:r>
      <w:proofErr w:type="spellStart"/>
      <w:r>
        <w:t>ssède</w:t>
      </w:r>
      <w:proofErr w:type="spellEnd"/>
      <w:r>
        <w:t xml:space="preserve"> des propriétés plus intéressantes.</w:t>
      </w:r>
    </w:p>
    <w:p w14:paraId="00FEDA31" w14:textId="77777777" w:rsidR="00C03C23" w:rsidRDefault="00C03C23" w:rsidP="00FE523D">
      <w:pPr>
        <w:pStyle w:val="FormuleInt"/>
      </w:pPr>
      <w:r>
        <w:t>Posons :</w:t>
      </w:r>
      <w:r>
        <w:tab/>
      </w:r>
      <m:oMath>
        <m:acc>
          <m:accPr>
            <m:ctrlPr/>
          </m:accPr>
          <m:e>
            <m:r>
              <m:t>K</m:t>
            </m:r>
          </m:e>
        </m:acc>
        <m:r>
          <m:t>=</m:t>
        </m:r>
        <m:acc>
          <m:accPr>
            <m:ctrlPr/>
          </m:accPr>
          <m:e>
            <m:r>
              <m:t>H</m:t>
            </m:r>
          </m:e>
        </m:acc>
        <m:r>
          <m:t>/</m:t>
        </m:r>
        <m:d>
          <m:dPr>
            <m:ctrlPr/>
          </m:dPr>
          <m:e>
            <m:r>
              <m:t>iℏ</m:t>
            </m:r>
          </m:e>
        </m:d>
      </m:oMath>
    </w:p>
    <w:p w14:paraId="4C054A2A" w14:textId="77777777" w:rsidR="00C03C23" w:rsidRDefault="00C03C23" w:rsidP="00C03C23">
      <w:pPr>
        <w:pStyle w:val="Parasuite"/>
      </w:pPr>
      <w:r>
        <w:t>L’adjoint est donné par :</w:t>
      </w:r>
    </w:p>
    <w:p w14:paraId="01FB083A" w14:textId="77777777" w:rsidR="00C03C23" w:rsidRDefault="002050D0" w:rsidP="00FE523D">
      <w:pPr>
        <w:pStyle w:val="FormuleSN"/>
      </w:pPr>
      <m:oMathPara>
        <m:oMath>
          <m:sSup>
            <m:sSupPr>
              <m:ctrlPr/>
            </m:sSupPr>
            <m:e>
              <m:acc>
                <m:accPr>
                  <m:ctrlPr/>
                </m:accPr>
                <m:e>
                  <m:r>
                    <m:t>K</m:t>
                  </m:r>
                </m:e>
              </m:acc>
            </m:e>
            <m:sup>
              <m:r>
                <m:t>†</m:t>
              </m:r>
            </m:sup>
          </m:sSup>
          <m:r>
            <m:t>=</m:t>
          </m:r>
          <m:f>
            <m:fPr>
              <m:ctrlPr/>
            </m:fPr>
            <m:num>
              <m:sSup>
                <m:sSupPr>
                  <m:ctrlPr/>
                </m:sSupPr>
                <m:e>
                  <m:acc>
                    <m:accPr>
                      <m:ctrlPr/>
                    </m:accPr>
                    <m:e>
                      <m:r>
                        <m:t>H</m:t>
                      </m:r>
                    </m:e>
                  </m:acc>
                </m:e>
                <m:sup>
                  <m:r>
                    <m:t>†</m:t>
                  </m:r>
                </m:sup>
              </m:sSup>
            </m:num>
            <m:den>
              <m:d>
                <m:dPr>
                  <m:ctrlPr/>
                </m:dPr>
                <m:e>
                  <m:r>
                    <m:t>-iℏ</m:t>
                  </m:r>
                </m:e>
              </m:d>
            </m:den>
          </m:f>
          <m:r>
            <m:t>=</m:t>
          </m:r>
          <m:f>
            <m:fPr>
              <m:ctrlPr/>
            </m:fPr>
            <m:num>
              <m:acc>
                <m:accPr>
                  <m:ctrlPr/>
                </m:accPr>
                <m:e>
                  <m:r>
                    <m:t>H</m:t>
                  </m:r>
                </m:e>
              </m:acc>
            </m:num>
            <m:den>
              <m:d>
                <m:dPr>
                  <m:ctrlPr/>
                </m:dPr>
                <m:e>
                  <m:r>
                    <m:t>-iℏ</m:t>
                  </m:r>
                </m:e>
              </m:d>
            </m:den>
          </m:f>
          <m:r>
            <m:t>=-</m:t>
          </m:r>
          <m:acc>
            <m:accPr>
              <m:ctrlPr/>
            </m:accPr>
            <m:e>
              <m:r>
                <m:t>K</m:t>
              </m:r>
            </m:e>
          </m:acc>
        </m:oMath>
      </m:oMathPara>
    </w:p>
    <w:p w14:paraId="16774548" w14:textId="77777777" w:rsidR="00C03C23" w:rsidRDefault="00C03C23" w:rsidP="00C03C23">
      <w:pPr>
        <w:pStyle w:val="Parasuite"/>
      </w:pPr>
      <w:r>
        <w:t xml:space="preserve">L’opérateur </w:t>
      </w:r>
      <m:oMath>
        <m:acc>
          <m:accPr>
            <m:ctrlPr>
              <w:rPr>
                <w:rFonts w:ascii="Cambria Math" w:hAnsi="Cambria Math"/>
                <w:i/>
                <w:sz w:val="24"/>
                <w:szCs w:val="24"/>
              </w:rPr>
            </m:ctrlPr>
          </m:accPr>
          <m:e>
            <m:r>
              <w:rPr>
                <w:rFonts w:ascii="Cambria Math" w:hAnsi="Cambria Math"/>
                <w:sz w:val="24"/>
                <w:szCs w:val="24"/>
              </w:rPr>
              <m:t>H</m:t>
            </m:r>
          </m:e>
        </m:acc>
      </m:oMath>
      <w:r>
        <w:t xml:space="preserve"> est homogène à une énergie. On l’appelle opérateur hamiltonien</w:t>
      </w:r>
      <w:r>
        <w:fldChar w:fldCharType="begin"/>
      </w:r>
      <w:r>
        <w:instrText xml:space="preserve"> XE "Opérateur hamiltonien" </w:instrText>
      </w:r>
      <w:r>
        <w:fldChar w:fldCharType="end"/>
      </w:r>
      <w:r>
        <w:t>.</w:t>
      </w:r>
    </w:p>
    <w:p w14:paraId="78A99513" w14:textId="77777777" w:rsidR="00C03C23" w:rsidRDefault="00C03C23" w:rsidP="00C03C23">
      <w:pPr>
        <w:pStyle w:val="Parasuite"/>
      </w:pPr>
      <w:r>
        <w:t>Nous allons maintenant obtenir l’équation différentielle vérifiée par le vecteur d’état. L’application de l’opérateur d’évolution au vecteur d’état donne la relation :</w:t>
      </w:r>
    </w:p>
    <w:p w14:paraId="1CC8FA68" w14:textId="77777777" w:rsidR="00C03C23" w:rsidRPr="0021207E" w:rsidRDefault="002050D0" w:rsidP="00FE523D">
      <w:pPr>
        <w:pStyle w:val="FormuleSN"/>
      </w:pPr>
      <m:oMathPara>
        <m:oMathParaPr>
          <m:jc m:val="left"/>
        </m:oMathParaPr>
        <m:oMath>
          <m:acc>
            <m:accPr>
              <m:ctrlPr/>
            </m:accPr>
            <m:e>
              <m:r>
                <m:t>U</m:t>
              </m:r>
            </m:e>
          </m:acc>
          <m:d>
            <m:dPr>
              <m:ctrlPr/>
            </m:dPr>
            <m:e>
              <m:r>
                <m:t>t+dt,t</m:t>
              </m:r>
            </m:e>
          </m:d>
          <m:d>
            <m:dPr>
              <m:begChr m:val=""/>
              <m:endChr m:val="⟩"/>
              <m:ctrlPr/>
            </m:dPr>
            <m:e>
              <m:d>
                <m:dPr>
                  <m:begChr m:val="|"/>
                  <m:endChr m:val=""/>
                  <m:ctrlPr/>
                </m:dPr>
                <m:e>
                  <m:r>
                    <m:t>Ψ</m:t>
                  </m:r>
                  <m:d>
                    <m:dPr>
                      <m:ctrlPr/>
                    </m:dPr>
                    <m:e>
                      <m:r>
                        <m:t>t</m:t>
                      </m:r>
                    </m:e>
                  </m:d>
                </m:e>
              </m:d>
            </m:e>
          </m:d>
          <m:r>
            <m:t>=</m:t>
          </m:r>
          <m:d>
            <m:dPr>
              <m:begChr m:val=""/>
              <m:endChr m:val="⟩"/>
              <m:ctrlPr/>
            </m:dPr>
            <m:e>
              <m:d>
                <m:dPr>
                  <m:begChr m:val="|"/>
                  <m:endChr m:val=""/>
                  <m:ctrlPr/>
                </m:dPr>
                <m:e>
                  <m:r>
                    <m:t>Ψ</m:t>
                  </m:r>
                  <m:d>
                    <m:dPr>
                      <m:ctrlPr/>
                    </m:dPr>
                    <m:e>
                      <m:r>
                        <m:t>t+dt</m:t>
                      </m:r>
                    </m:e>
                  </m:d>
                </m:e>
              </m:d>
            </m:e>
          </m:d>
        </m:oMath>
      </m:oMathPara>
    </w:p>
    <w:p w14:paraId="653B2F09" w14:textId="77777777" w:rsidR="00C03C23" w:rsidRDefault="00C03C23" w:rsidP="00C03C23">
      <w:pPr>
        <w:pStyle w:val="Parasuite"/>
      </w:pPr>
      <w:proofErr w:type="gramStart"/>
      <w:r>
        <w:t>soit</w:t>
      </w:r>
      <w:proofErr w:type="gramEnd"/>
      <w:r>
        <w:t xml:space="preserve"> :</w:t>
      </w:r>
    </w:p>
    <w:p w14:paraId="2A886282" w14:textId="77777777" w:rsidR="00C03C23" w:rsidRPr="0021207E" w:rsidRDefault="002050D0" w:rsidP="00FE523D">
      <w:pPr>
        <w:pStyle w:val="FormuleSN"/>
      </w:pPr>
      <m:oMathPara>
        <m:oMathParaPr>
          <m:jc m:val="left"/>
        </m:oMathParaPr>
        <m:oMath>
          <m:d>
            <m:dPr>
              <m:ctrlPr/>
            </m:dPr>
            <m:e>
              <m:acc>
                <m:accPr>
                  <m:ctrlPr/>
                </m:accPr>
                <m:e>
                  <m:r>
                    <m:t>1</m:t>
                  </m:r>
                </m:e>
              </m:acc>
              <m:r>
                <m:t>+</m:t>
              </m:r>
              <m:f>
                <m:fPr>
                  <m:ctrlPr/>
                </m:fPr>
                <m:num>
                  <m:acc>
                    <m:accPr>
                      <m:ctrlPr/>
                    </m:accPr>
                    <m:e>
                      <m:r>
                        <m:t>H</m:t>
                      </m:r>
                    </m:e>
                  </m:acc>
                </m:num>
                <m:den>
                  <m:r>
                    <m:t>iℏ</m:t>
                  </m:r>
                </m:den>
              </m:f>
              <m:r>
                <m:t>dt</m:t>
              </m:r>
            </m:e>
          </m:d>
          <m:d>
            <m:dPr>
              <m:begChr m:val=""/>
              <m:endChr m:val="⟩"/>
              <m:ctrlPr/>
            </m:dPr>
            <m:e>
              <m:d>
                <m:dPr>
                  <m:begChr m:val="|"/>
                  <m:endChr m:val=""/>
                  <m:ctrlPr/>
                </m:dPr>
                <m:e>
                  <m:r>
                    <m:t>Ψ</m:t>
                  </m:r>
                  <m:d>
                    <m:dPr>
                      <m:ctrlPr/>
                    </m:dPr>
                    <m:e>
                      <m:r>
                        <m:t>t</m:t>
                      </m:r>
                    </m:e>
                  </m:d>
                </m:e>
              </m:d>
            </m:e>
          </m:d>
          <m:r>
            <m:t>=</m:t>
          </m:r>
          <m:d>
            <m:dPr>
              <m:begChr m:val=""/>
              <m:endChr m:val="⟩"/>
              <m:ctrlPr/>
            </m:dPr>
            <m:e>
              <m:d>
                <m:dPr>
                  <m:begChr m:val="|"/>
                  <m:endChr m:val=""/>
                  <m:ctrlPr/>
                </m:dPr>
                <m:e>
                  <m:r>
                    <m:t>Ψ</m:t>
                  </m:r>
                  <m:d>
                    <m:dPr>
                      <m:ctrlPr/>
                    </m:dPr>
                    <m:e>
                      <m:r>
                        <m:t>t+dt</m:t>
                      </m:r>
                    </m:e>
                  </m:d>
                </m:e>
              </m:d>
            </m:e>
          </m:d>
        </m:oMath>
      </m:oMathPara>
    </w:p>
    <w:p w14:paraId="4D37E0D4" w14:textId="77777777" w:rsidR="00C03C23" w:rsidRPr="0021207E" w:rsidRDefault="002050D0" w:rsidP="00FE523D">
      <w:pPr>
        <w:pStyle w:val="FormuleSN"/>
      </w:pPr>
      <m:oMathPara>
        <m:oMathParaPr>
          <m:jc m:val="left"/>
        </m:oMathParaPr>
        <m:oMath>
          <m:d>
            <m:dPr>
              <m:begChr m:val=""/>
              <m:endChr m:val="⟩"/>
              <m:ctrlPr/>
            </m:dPr>
            <m:e>
              <m:acc>
                <m:accPr>
                  <m:ctrlPr/>
                </m:accPr>
                <m:e>
                  <m:r>
                    <m:t>H</m:t>
                  </m:r>
                </m:e>
              </m:acc>
              <m:r>
                <m:t>dt</m:t>
              </m:r>
              <m:d>
                <m:dPr>
                  <m:begChr m:val="|"/>
                  <m:endChr m:val=""/>
                  <m:ctrlPr/>
                </m:dPr>
                <m:e>
                  <m:r>
                    <m:t>Ψ</m:t>
                  </m:r>
                  <m:d>
                    <m:dPr>
                      <m:ctrlPr/>
                    </m:dPr>
                    <m:e>
                      <m:r>
                        <m:t>t</m:t>
                      </m:r>
                    </m:e>
                  </m:d>
                </m:e>
              </m:d>
            </m:e>
          </m:d>
          <m:r>
            <m:t>=iℏ</m:t>
          </m:r>
          <m:d>
            <m:dPr>
              <m:begChr m:val="["/>
              <m:endChr m:val="]"/>
              <m:ctrlPr/>
            </m:dPr>
            <m:e>
              <m:d>
                <m:dPr>
                  <m:begChr m:val=""/>
                  <m:endChr m:val="⟩"/>
                  <m:ctrlPr/>
                </m:dPr>
                <m:e>
                  <m:d>
                    <m:dPr>
                      <m:begChr m:val="|"/>
                      <m:endChr m:val=""/>
                      <m:ctrlPr/>
                    </m:dPr>
                    <m:e>
                      <m:r>
                        <m:t>Ψ</m:t>
                      </m:r>
                      <m:d>
                        <m:dPr>
                          <m:ctrlPr/>
                        </m:dPr>
                        <m:e>
                          <m:r>
                            <m:t>t+dt</m:t>
                          </m:r>
                        </m:e>
                      </m:d>
                    </m:e>
                  </m:d>
                </m:e>
              </m:d>
              <m:r>
                <m:t>-</m:t>
              </m:r>
              <m:d>
                <m:dPr>
                  <m:begChr m:val=""/>
                  <m:endChr m:val="⟩"/>
                  <m:ctrlPr/>
                </m:dPr>
                <m:e>
                  <m:d>
                    <m:dPr>
                      <m:begChr m:val="|"/>
                      <m:endChr m:val=""/>
                      <m:ctrlPr/>
                    </m:dPr>
                    <m:e>
                      <m:r>
                        <m:t>Ψ</m:t>
                      </m:r>
                      <m:d>
                        <m:dPr>
                          <m:ctrlPr/>
                        </m:dPr>
                        <m:e>
                          <m:r>
                            <m:t>t</m:t>
                          </m:r>
                        </m:e>
                      </m:d>
                    </m:e>
                  </m:d>
                </m:e>
              </m:d>
            </m:e>
          </m:d>
        </m:oMath>
      </m:oMathPara>
    </w:p>
    <w:p w14:paraId="73B9096B" w14:textId="77777777" w:rsidR="00C03C23" w:rsidRDefault="00C03C23" w:rsidP="00C03C23">
      <w:pPr>
        <w:pStyle w:val="Parasuite"/>
      </w:pPr>
      <w:proofErr w:type="gramStart"/>
      <w:r>
        <w:t>et</w:t>
      </w:r>
      <w:proofErr w:type="gramEnd"/>
      <w:r>
        <w:t xml:space="preserve"> finalement l’équation différentielle :</w:t>
      </w:r>
    </w:p>
    <w:p w14:paraId="1CAB36FF" w14:textId="77777777" w:rsidR="00C03C23" w:rsidRPr="0021207E" w:rsidRDefault="002050D0" w:rsidP="00FE523D">
      <w:pPr>
        <w:pStyle w:val="FormuleSN"/>
      </w:pPr>
      <m:oMathPara>
        <m:oMathParaPr>
          <m:jc m:val="left"/>
        </m:oMathParaPr>
        <m:oMath>
          <m:d>
            <m:dPr>
              <m:begChr m:val=""/>
              <m:endChr m:val="⟩"/>
              <m:ctrlPr/>
            </m:dPr>
            <m:e>
              <m:acc>
                <m:accPr>
                  <m:ctrlPr/>
                </m:accPr>
                <m:e>
                  <m:r>
                    <m:t>H</m:t>
                  </m:r>
                </m:e>
              </m:acc>
              <m:d>
                <m:dPr>
                  <m:begChr m:val="|"/>
                  <m:endChr m:val=""/>
                  <m:ctrlPr/>
                </m:dPr>
                <m:e>
                  <m:r>
                    <m:t>Ψ</m:t>
                  </m:r>
                  <m:d>
                    <m:dPr>
                      <m:ctrlPr/>
                    </m:dPr>
                    <m:e>
                      <m:r>
                        <m:t>t</m:t>
                      </m:r>
                    </m:e>
                  </m:d>
                </m:e>
              </m:d>
            </m:e>
          </m:d>
          <m:r>
            <m:t>=iℏ</m:t>
          </m:r>
          <m:f>
            <m:fPr>
              <m:ctrlPr/>
            </m:fPr>
            <m:num>
              <m:r>
                <m:t>d</m:t>
              </m:r>
            </m:num>
            <m:den>
              <m:r>
                <m:t>dt</m:t>
              </m:r>
            </m:den>
          </m:f>
          <m:d>
            <m:dPr>
              <m:begChr m:val=""/>
              <m:endChr m:val="⟩"/>
              <m:ctrlPr/>
            </m:dPr>
            <m:e>
              <m:d>
                <m:dPr>
                  <m:begChr m:val="|"/>
                  <m:endChr m:val=""/>
                  <m:ctrlPr/>
                </m:dPr>
                <m:e>
                  <m:r>
                    <m:t>Ψ</m:t>
                  </m:r>
                  <m:d>
                    <m:dPr>
                      <m:ctrlPr/>
                    </m:dPr>
                    <m:e>
                      <m:r>
                        <m:t>t</m:t>
                      </m:r>
                    </m:e>
                  </m:d>
                </m:e>
              </m:d>
            </m:e>
          </m:d>
        </m:oMath>
      </m:oMathPara>
    </w:p>
    <w:p w14:paraId="6F69A87B" w14:textId="77777777" w:rsidR="00C03C23" w:rsidRDefault="00C03C23" w:rsidP="00C03C23">
      <w:pPr>
        <w:pStyle w:val="Parasuite"/>
      </w:pPr>
      <w:r>
        <w:lastRenderedPageBreak/>
        <w:t>C’est l’équation de Schrödinger (dépendante du temps). Elle est écrite ici sous une forme abstraite mais très générale.</w:t>
      </w:r>
    </w:p>
    <w:p w14:paraId="43715A57" w14:textId="77777777" w:rsidR="00C03C23" w:rsidRDefault="00C03C23" w:rsidP="00C03C23">
      <w:pPr>
        <w:pStyle w:val="Parasuite"/>
      </w:pPr>
      <w:r>
        <w:t>On postule donc :</w:t>
      </w:r>
    </w:p>
    <w:p w14:paraId="6EA3858F" w14:textId="77777777" w:rsidR="00C03C23" w:rsidRDefault="00C03C23" w:rsidP="001E0480">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r>
        <w:rPr>
          <w:rFonts w:ascii="Arial Black" w:hAnsi="Arial Black"/>
        </w:rPr>
        <w:t xml:space="preserve">6°) </w:t>
      </w:r>
      <w:r>
        <w:rPr>
          <w:rFonts w:ascii="Arial Black" w:hAnsi="Arial Black"/>
          <w:u w:val="single"/>
        </w:rPr>
        <w:t xml:space="preserve">L'évolution temporelle de </w:t>
      </w:r>
      <m:oMath>
        <m:d>
          <m:dPr>
            <m:begChr m:val="|"/>
            <m:endChr m:val="⟩"/>
            <m:ctrlPr>
              <w:rPr>
                <w:rFonts w:ascii="Cambria Math" w:hAnsi="Cambria Math"/>
                <w:i/>
              </w:rPr>
            </m:ctrlPr>
          </m:dPr>
          <m:e>
            <m:r>
              <w:rPr>
                <w:rFonts w:ascii="Cambria Math" w:hAnsi="Arial Black"/>
              </w:rPr>
              <m:t>Ψ</m:t>
            </m:r>
            <m:d>
              <m:dPr>
                <m:ctrlPr>
                  <w:rPr>
                    <w:rFonts w:ascii="Cambria Math" w:hAnsi="Arial Black"/>
                    <w:i/>
                  </w:rPr>
                </m:ctrlPr>
              </m:dPr>
              <m:e>
                <m:r>
                  <w:rPr>
                    <w:rFonts w:ascii="Cambria Math" w:hAnsi="Arial Black"/>
                  </w:rPr>
                  <m:t>t</m:t>
                </m:r>
              </m:e>
            </m:d>
          </m:e>
        </m:d>
      </m:oMath>
      <w:r>
        <w:rPr>
          <w:rFonts w:ascii="Arial Black" w:hAnsi="Arial Black"/>
        </w:rPr>
        <w:t xml:space="preserve"> décrivant l'état du système au temps t est régie par :</w:t>
      </w:r>
    </w:p>
    <w:p w14:paraId="1247A382" w14:textId="77777777" w:rsidR="00C03C23" w:rsidRPr="0021207E" w:rsidRDefault="002050D0" w:rsidP="00C03C23">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m:oMathPara>
        <m:oMathParaPr>
          <m:jc m:val="left"/>
        </m:oMathParaPr>
        <m:oMath>
          <m:d>
            <m:dPr>
              <m:begChr m:val=""/>
              <m:endChr m:val="⟩"/>
              <m:ctrlPr>
                <w:rPr>
                  <w:rFonts w:ascii="Cambria Math" w:hAnsi="Cambria Math"/>
                  <w:i/>
                  <w:sz w:val="24"/>
                  <w:szCs w:val="24"/>
                </w:rPr>
              </m:ctrlPr>
            </m:dPr>
            <m:e>
              <m:acc>
                <m:accPr>
                  <m:ctrlPr>
                    <w:rPr>
                      <w:rFonts w:ascii="Cambria Math" w:hAnsi="Cambria Math"/>
                      <w:i/>
                      <w:sz w:val="24"/>
                      <w:szCs w:val="24"/>
                    </w:rPr>
                  </m:ctrlPr>
                </m:accPr>
                <m:e>
                  <m:r>
                    <w:rPr>
                      <w:rFonts w:ascii="Cambria Math" w:hAnsi="Cambria Math"/>
                      <w:sz w:val="24"/>
                      <w:szCs w:val="24"/>
                    </w:rPr>
                    <m:t>H</m:t>
                  </m:r>
                </m:e>
              </m:acc>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t</m:t>
                      </m:r>
                    </m:e>
                  </m:d>
                </m:e>
              </m:d>
            </m:e>
          </m:d>
          <m:r>
            <w:rPr>
              <w:rFonts w:ascii="Cambria Math" w:hAnsi="Cambria Math"/>
            </w:rPr>
            <m:t>=</m:t>
          </m:r>
          <m:r>
            <w:rPr>
              <w:rFonts w:ascii="Cambria Math" w:hAnsi="Cambria Math"/>
              <w:sz w:val="24"/>
              <w:szCs w:val="24"/>
            </w:rPr>
            <m:t>iℏ</m:t>
          </m:r>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dt</m:t>
              </m:r>
            </m:den>
          </m:f>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t</m:t>
                      </m:r>
                    </m:e>
                  </m:d>
                </m:e>
              </m:d>
            </m:e>
          </m:d>
        </m:oMath>
      </m:oMathPara>
    </w:p>
    <w:p w14:paraId="61585CB6" w14:textId="77777777" w:rsidR="00C03C23" w:rsidRDefault="00C03C23" w:rsidP="00C03C23">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proofErr w:type="gramStart"/>
      <w:r>
        <w:rPr>
          <w:rFonts w:ascii="Arial Black" w:hAnsi="Arial Black"/>
        </w:rPr>
        <w:t>où</w:t>
      </w:r>
      <w:proofErr w:type="gramEnd"/>
      <w:r>
        <w:rPr>
          <w:rFonts w:ascii="Arial Black" w:hAnsi="Arial Black"/>
        </w:rPr>
        <w:t xml:space="preserve"> </w:t>
      </w:r>
      <m:oMath>
        <m:acc>
          <m:accPr>
            <m:ctrlPr>
              <w:rPr>
                <w:rFonts w:ascii="Cambria Math" w:hAnsi="Cambria Math"/>
                <w:i/>
                <w:sz w:val="24"/>
                <w:szCs w:val="24"/>
              </w:rPr>
            </m:ctrlPr>
          </m:accPr>
          <m:e>
            <m:r>
              <w:rPr>
                <w:rFonts w:ascii="Cambria Math" w:hAnsi="Cambria Math"/>
                <w:sz w:val="24"/>
                <w:szCs w:val="24"/>
              </w:rPr>
              <m:t>H</m:t>
            </m:r>
          </m:e>
        </m:acc>
        <m:d>
          <m:dPr>
            <m:ctrlPr>
              <w:rPr>
                <w:rFonts w:ascii="Cambria Math" w:hAnsi="Cambria Math"/>
                <w:i/>
                <w:sz w:val="24"/>
                <w:szCs w:val="24"/>
              </w:rPr>
            </m:ctrlPr>
          </m:dPr>
          <m:e>
            <m:r>
              <w:rPr>
                <w:rFonts w:ascii="Cambria Math" w:hAnsi="Cambria Math"/>
                <w:sz w:val="24"/>
                <w:szCs w:val="24"/>
              </w:rPr>
              <m:t>t</m:t>
            </m:r>
          </m:e>
        </m:d>
      </m:oMath>
      <w:r>
        <w:rPr>
          <w:rFonts w:ascii="Arial Black" w:hAnsi="Arial Black"/>
        </w:rPr>
        <w:t xml:space="preserve"> est l'observable associée à l'énergie totale du système.</w:t>
      </w:r>
    </w:p>
    <w:p w14:paraId="15E98B96" w14:textId="77777777" w:rsidR="00C03C23" w:rsidRDefault="00C03C23" w:rsidP="00C03C23">
      <w:pPr>
        <w:pStyle w:val="Titre2"/>
        <w:ind w:left="0" w:firstLine="0"/>
        <w:jc w:val="left"/>
      </w:pPr>
      <w:bookmarkStart w:id="313" w:name="_Toc430011130"/>
      <w:bookmarkStart w:id="314" w:name="_Toc218697579"/>
      <w:r>
        <w:t>Equation de Schrödinger dans une base donnée</w:t>
      </w:r>
      <w:bookmarkEnd w:id="313"/>
      <w:bookmarkEnd w:id="314"/>
    </w:p>
    <w:p w14:paraId="3B9CA853" w14:textId="77777777" w:rsidR="00C03C23" w:rsidRDefault="00C03C23" w:rsidP="00C03C23">
      <w:pPr>
        <w:pStyle w:val="Para"/>
      </w:pPr>
      <w:r>
        <w:t>On choisit des états de base dont le choix arbitraire nous permet d'appréhender le comportement du système.</w:t>
      </w:r>
    </w:p>
    <w:p w14:paraId="03F23FCA" w14:textId="77777777" w:rsidR="00C03C23" w:rsidRDefault="00C03C23" w:rsidP="00C03C23">
      <w:pPr>
        <w:pStyle w:val="Parasuite"/>
      </w:pPr>
      <w:r>
        <w:t xml:space="preserve">Supposons que l’ensemble des vecteurs </w:t>
      </w:r>
      <m:oMath>
        <m:d>
          <m:dPr>
            <m:begChr m:val="{"/>
            <m:endChr m:val="}"/>
            <m:ctrlPr>
              <w:rPr>
                <w:rFonts w:ascii="Cambria Math" w:hAnsi="Cambria Math"/>
                <w:i/>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u</m:t>
                        </m:r>
                      </m:e>
                      <m:sub>
                        <m:r>
                          <w:rPr>
                            <w:rFonts w:ascii="Cambria Math" w:hAnsi="Cambria Math"/>
                            <w:sz w:val="24"/>
                            <w:szCs w:val="24"/>
                          </w:rPr>
                          <m:t>k</m:t>
                        </m:r>
                      </m:sub>
                    </m:sSub>
                  </m:e>
                </m:d>
              </m:e>
            </m:d>
          </m:e>
        </m:d>
      </m:oMath>
      <w:r>
        <w:t xml:space="preserve"> forme une base orthonormée de l’espace des états. En projetant l’équation de Schrödinger sur un vecteur de base donné il vient :</w:t>
      </w:r>
    </w:p>
    <w:p w14:paraId="7F85CE5E" w14:textId="77777777" w:rsidR="00C03C23" w:rsidRPr="0021207E" w:rsidRDefault="002050D0" w:rsidP="00FE523D">
      <w:pPr>
        <w:pStyle w:val="FormuleSN"/>
      </w:pPr>
      <m:oMathPara>
        <m:oMathParaPr>
          <m:jc m:val="left"/>
        </m:oMathParaPr>
        <m:oMath>
          <m:d>
            <m:dPr>
              <m:begChr m:val=""/>
              <m:endChr m:val="⟩"/>
              <m:ctrlPr/>
            </m:dPr>
            <m:e>
              <m:d>
                <m:dPr>
                  <m:begChr m:val="⟨"/>
                  <m:endChr m:val=""/>
                  <m:ctrlPr/>
                </m:dPr>
                <m:e>
                  <m:d>
                    <m:dPr>
                      <m:begChr m:val=""/>
                      <m:endChr m:val="|"/>
                      <m:ctrlPr/>
                    </m:dPr>
                    <m:e>
                      <m:sSub>
                        <m:sSubPr>
                          <m:ctrlPr/>
                        </m:sSubPr>
                        <m:e>
                          <m:r>
                            <m:t>u</m:t>
                          </m:r>
                        </m:e>
                        <m:sub>
                          <m:r>
                            <m:t>k</m:t>
                          </m:r>
                        </m:sub>
                      </m:sSub>
                    </m:e>
                  </m:d>
                </m:e>
              </m:d>
              <m:acc>
                <m:accPr>
                  <m:ctrlPr/>
                </m:accPr>
                <m:e>
                  <m:r>
                    <m:t>H</m:t>
                  </m:r>
                </m:e>
              </m:acc>
              <m:d>
                <m:dPr>
                  <m:begChr m:val="|"/>
                  <m:endChr m:val=""/>
                  <m:ctrlPr/>
                </m:dPr>
                <m:e>
                  <m:r>
                    <m:t>Ψ</m:t>
                  </m:r>
                  <m:d>
                    <m:dPr>
                      <m:ctrlPr/>
                    </m:dPr>
                    <m:e>
                      <m:r>
                        <m:t>t</m:t>
                      </m:r>
                    </m:e>
                  </m:d>
                </m:e>
              </m:d>
            </m:e>
          </m:d>
          <m:r>
            <m:t>=iℏ</m:t>
          </m:r>
          <m:f>
            <m:fPr>
              <m:ctrlPr/>
            </m:fPr>
            <m:num>
              <m:r>
                <m:t>d</m:t>
              </m:r>
            </m:num>
            <m:den>
              <m:r>
                <m:t>dt</m:t>
              </m:r>
            </m:den>
          </m:f>
          <m:d>
            <m:dPr>
              <m:begChr m:val="⟨"/>
              <m:endChr m:val="⟩"/>
              <m:ctrlPr/>
            </m:dPr>
            <m:e>
              <m:sSub>
                <m:sSubPr>
                  <m:ctrlPr/>
                </m:sSubPr>
                <m:e>
                  <m:r>
                    <m:t>u</m:t>
                  </m:r>
                </m:e>
                <m:sub>
                  <m:r>
                    <m:t>k</m:t>
                  </m:r>
                </m:sub>
              </m:sSub>
            </m:e>
            <m:e>
              <m:r>
                <m:t>Ψ</m:t>
              </m:r>
              <m:d>
                <m:dPr>
                  <m:ctrlPr/>
                </m:dPr>
                <m:e>
                  <m:r>
                    <m:t>t</m:t>
                  </m:r>
                </m:e>
              </m:d>
            </m:e>
          </m:d>
        </m:oMath>
      </m:oMathPara>
    </w:p>
    <w:p w14:paraId="4B4AEFDF" w14:textId="77777777" w:rsidR="00C03C23" w:rsidRDefault="00C03C23" w:rsidP="00C03C23">
      <w:pPr>
        <w:pStyle w:val="Parasuite"/>
      </w:pPr>
      <w:r>
        <w:t>En utilisant la relation de fermeture :</w:t>
      </w:r>
    </w:p>
    <w:p w14:paraId="14E12471" w14:textId="77777777" w:rsidR="00C03C23" w:rsidRPr="0021207E" w:rsidRDefault="002050D0" w:rsidP="00FE523D">
      <w:pPr>
        <w:pStyle w:val="FormuleSN"/>
      </w:pPr>
      <m:oMathPara>
        <m:oMathParaPr>
          <m:jc m:val="left"/>
        </m:oMathParaPr>
        <m:oMath>
          <m:nary>
            <m:naryPr>
              <m:chr m:val="∑"/>
              <m:limLoc m:val="undOvr"/>
              <m:ctrlPr/>
            </m:naryPr>
            <m:sub>
              <m:r>
                <m:t>l=1</m:t>
              </m:r>
            </m:sub>
            <m:sup>
              <m:r>
                <m:t>N</m:t>
              </m:r>
            </m:sup>
            <m:e>
              <m:d>
                <m:dPr>
                  <m:begChr m:val=""/>
                  <m:endChr m:val="⟩"/>
                  <m:ctrlPr/>
                </m:dPr>
                <m:e>
                  <m:d>
                    <m:dPr>
                      <m:begChr m:val="⟨"/>
                      <m:endChr m:val=""/>
                      <m:ctrlPr/>
                    </m:dPr>
                    <m:e>
                      <m:d>
                        <m:dPr>
                          <m:begChr m:val=""/>
                          <m:endChr m:val="|"/>
                          <m:ctrlPr/>
                        </m:dPr>
                        <m:e>
                          <m:sSub>
                            <m:sSubPr>
                              <m:ctrlPr/>
                            </m:sSubPr>
                            <m:e>
                              <m:r>
                                <m:t>u</m:t>
                              </m:r>
                            </m:e>
                            <m:sub>
                              <m:r>
                                <m:t>k</m:t>
                              </m:r>
                            </m:sub>
                          </m:sSub>
                        </m:e>
                      </m:d>
                    </m:e>
                  </m:d>
                  <m:acc>
                    <m:accPr>
                      <m:ctrlPr/>
                    </m:accPr>
                    <m:e>
                      <m:r>
                        <m:t>H</m:t>
                      </m:r>
                    </m:e>
                  </m:acc>
                  <m:d>
                    <m:dPr>
                      <m:begChr m:val="|"/>
                      <m:endChr m:val=""/>
                      <m:ctrlPr/>
                    </m:dPr>
                    <m:e>
                      <m:sSub>
                        <m:sSubPr>
                          <m:ctrlPr/>
                        </m:sSubPr>
                        <m:e>
                          <m:r>
                            <m:t>u</m:t>
                          </m:r>
                        </m:e>
                        <m:sub>
                          <m:r>
                            <m:t>l</m:t>
                          </m:r>
                        </m:sub>
                      </m:sSub>
                    </m:e>
                  </m:d>
                </m:e>
              </m:d>
            </m:e>
          </m:nary>
          <m:d>
            <m:dPr>
              <m:begChr m:val="⟨"/>
              <m:endChr m:val="⟩"/>
              <m:ctrlPr/>
            </m:dPr>
            <m:e>
              <m:sSub>
                <m:sSubPr>
                  <m:ctrlPr/>
                </m:sSubPr>
                <m:e>
                  <m:r>
                    <m:t>u</m:t>
                  </m:r>
                </m:e>
                <m:sub>
                  <m:r>
                    <m:t>l</m:t>
                  </m:r>
                </m:sub>
              </m:sSub>
            </m:e>
            <m:e>
              <m:r>
                <m:t>Ψ</m:t>
              </m:r>
              <m:d>
                <m:dPr>
                  <m:ctrlPr/>
                </m:dPr>
                <m:e>
                  <m:r>
                    <m:t>t</m:t>
                  </m:r>
                </m:e>
              </m:d>
            </m:e>
          </m:d>
          <m:r>
            <m:t>=iℏ</m:t>
          </m:r>
          <m:f>
            <m:fPr>
              <m:ctrlPr/>
            </m:fPr>
            <m:num>
              <m:r>
                <m:t>d</m:t>
              </m:r>
            </m:num>
            <m:den>
              <m:r>
                <m:t>dt</m:t>
              </m:r>
            </m:den>
          </m:f>
          <m:d>
            <m:dPr>
              <m:begChr m:val="⟨"/>
              <m:endChr m:val="⟩"/>
              <m:ctrlPr/>
            </m:dPr>
            <m:e>
              <m:sSub>
                <m:sSubPr>
                  <m:ctrlPr/>
                </m:sSubPr>
                <m:e>
                  <m:r>
                    <m:t>u</m:t>
                  </m:r>
                </m:e>
                <m:sub>
                  <m:r>
                    <m:t>k</m:t>
                  </m:r>
                </m:sub>
              </m:sSub>
            </m:e>
            <m:e>
              <m:r>
                <m:t>Ψ</m:t>
              </m:r>
              <m:d>
                <m:dPr>
                  <m:ctrlPr/>
                </m:dPr>
                <m:e>
                  <m:r>
                    <m:t>t</m:t>
                  </m:r>
                </m:e>
              </m:d>
            </m:e>
          </m:d>
        </m:oMath>
      </m:oMathPara>
    </w:p>
    <w:p w14:paraId="1C3FC225" w14:textId="77777777" w:rsidR="00C03C23" w:rsidRDefault="00C03C23" w:rsidP="00FE523D">
      <w:pPr>
        <w:pStyle w:val="FormuleSN"/>
      </w:pPr>
    </w:p>
    <w:p w14:paraId="5507B6AB" w14:textId="77777777" w:rsidR="00C03C23" w:rsidRDefault="00C03C23" w:rsidP="00C03C23">
      <w:pPr>
        <w:pStyle w:val="Parasuite"/>
      </w:pPr>
      <w:proofErr w:type="gramStart"/>
      <w:r>
        <w:t>soit</w:t>
      </w:r>
      <w:proofErr w:type="gramEnd"/>
      <w:r>
        <w:t xml:space="preserve"> :</w:t>
      </w:r>
    </w:p>
    <w:p w14:paraId="23F7A4ED" w14:textId="77777777" w:rsidR="00C03C23" w:rsidRPr="0021207E" w:rsidRDefault="002050D0" w:rsidP="00FE523D">
      <w:pPr>
        <w:pStyle w:val="FormuleSN"/>
      </w:pPr>
      <m:oMathPara>
        <m:oMathParaPr>
          <m:jc m:val="left"/>
        </m:oMathParaPr>
        <m:oMath>
          <m:nary>
            <m:naryPr>
              <m:chr m:val="∑"/>
              <m:limLoc m:val="undOvr"/>
              <m:ctrlPr/>
            </m:naryPr>
            <m:sub>
              <m:r>
                <m:t>l=1</m:t>
              </m:r>
            </m:sub>
            <m:sup>
              <m:r>
                <m:t>N</m:t>
              </m:r>
            </m:sup>
            <m:e>
              <m:sSub>
                <m:sSubPr>
                  <m:ctrlPr/>
                </m:sSubPr>
                <m:e>
                  <m:acc>
                    <m:accPr>
                      <m:ctrlPr/>
                    </m:accPr>
                    <m:e>
                      <m:r>
                        <m:t>H</m:t>
                      </m:r>
                    </m:e>
                  </m:acc>
                </m:e>
                <m:sub>
                  <m:r>
                    <m:t>kl</m:t>
                  </m:r>
                </m:sub>
              </m:sSub>
            </m:e>
          </m:nary>
          <m:sSub>
            <m:sSubPr>
              <m:ctrlPr/>
            </m:sSubPr>
            <m:e>
              <m:r>
                <m:t>c</m:t>
              </m:r>
            </m:e>
            <m:sub>
              <m:r>
                <m:t>l</m:t>
              </m:r>
            </m:sub>
          </m:sSub>
          <m:d>
            <m:dPr>
              <m:ctrlPr/>
            </m:dPr>
            <m:e>
              <m:r>
                <m:t>t</m:t>
              </m:r>
            </m:e>
          </m:d>
          <m:r>
            <m:t>=iℏ</m:t>
          </m:r>
          <m:f>
            <m:fPr>
              <m:ctrlPr/>
            </m:fPr>
            <m:num>
              <m:r>
                <m:t>d</m:t>
              </m:r>
            </m:num>
            <m:den>
              <m:r>
                <m:t>dt</m:t>
              </m:r>
            </m:den>
          </m:f>
          <m:sSub>
            <m:sSubPr>
              <m:ctrlPr/>
            </m:sSubPr>
            <m:e>
              <m:r>
                <m:t>c</m:t>
              </m:r>
            </m:e>
            <m:sub>
              <m:r>
                <m:t>k</m:t>
              </m:r>
            </m:sub>
          </m:sSub>
          <m:d>
            <m:dPr>
              <m:ctrlPr/>
            </m:dPr>
            <m:e>
              <m:r>
                <m:t>t</m:t>
              </m:r>
            </m:e>
          </m:d>
        </m:oMath>
      </m:oMathPara>
    </w:p>
    <w:p w14:paraId="6E7ED3AA" w14:textId="77777777" w:rsidR="00C03C23" w:rsidRDefault="00C03C23" w:rsidP="00C03C23">
      <w:pPr>
        <w:pStyle w:val="Parasuite"/>
      </w:pPr>
      <w:r>
        <w:t xml:space="preserve">Les amplitudes d’état vérifient donc un système d’équations différentielles couplées du premier ordre par rapport à </w:t>
      </w:r>
      <m:oMath>
        <m:r>
          <w:rPr>
            <w:rFonts w:ascii="Cambria Math" w:hAnsi="Cambria Math"/>
            <w:sz w:val="24"/>
            <w:szCs w:val="24"/>
          </w:rPr>
          <m:t>t</m:t>
        </m:r>
      </m:oMath>
      <w:r>
        <w:t xml:space="preserve">. La donnée des amplitudes à </w:t>
      </w:r>
      <m:oMath>
        <m:r>
          <w:rPr>
            <w:rFonts w:ascii="Cambria Math" w:hAnsi="Cambria Math"/>
            <w:sz w:val="24"/>
            <w:szCs w:val="24"/>
          </w:rPr>
          <m:t>t=0</m:t>
        </m:r>
      </m:oMath>
      <w:r>
        <w:t xml:space="preserve"> permet donc de les déterminer à tout instant ultérieur. Ainsi lorsque l’état est c</w:t>
      </w:r>
      <w:proofErr w:type="spellStart"/>
      <w:r>
        <w:t>onnu</w:t>
      </w:r>
      <w:proofErr w:type="spellEnd"/>
      <w:r>
        <w:t xml:space="preserve"> à un instant donné l’équation de Schrödinger permet de le connaître à tout instant ultérieur.</w:t>
      </w:r>
    </w:p>
    <w:p w14:paraId="128B0A1C" w14:textId="77777777" w:rsidR="00C03C23" w:rsidRDefault="00C03C23" w:rsidP="00C03C23">
      <w:pPr>
        <w:pStyle w:val="Titre2"/>
        <w:ind w:left="0" w:firstLine="0"/>
        <w:jc w:val="left"/>
      </w:pPr>
      <w:bookmarkStart w:id="315" w:name="_Toc430011131"/>
      <w:bookmarkStart w:id="316" w:name="_Toc218697580"/>
      <w:r>
        <w:t>Etats stationnaires</w:t>
      </w:r>
      <w:bookmarkEnd w:id="315"/>
      <w:bookmarkEnd w:id="316"/>
    </w:p>
    <w:p w14:paraId="7B0F96A1" w14:textId="77777777" w:rsidR="00C03C23" w:rsidRDefault="00C03C23" w:rsidP="001E0480">
      <w:pPr>
        <w:pStyle w:val="Para"/>
      </w:pPr>
      <w:r>
        <w:t xml:space="preserve">Soit </w:t>
      </w:r>
      <m:oMath>
        <m:d>
          <m:dPr>
            <m:begChr m:val="{"/>
            <m:endChr m:val="}"/>
            <m:ctrlPr>
              <w:rPr>
                <w:rFonts w:ascii="Cambria Math" w:hAnsi="Cambria Math"/>
                <w:i/>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k</m:t>
                        </m:r>
                      </m:sub>
                    </m:sSub>
                  </m:e>
                </m:d>
              </m:e>
            </m:d>
          </m:e>
        </m:d>
      </m:oMath>
      <w:r>
        <w:t xml:space="preserve"> une base orthonormée de kets propres du l’hamiltonien. Nous supposerons que toutes les valeurs propres de </w:t>
      </w:r>
      <m:oMath>
        <m:acc>
          <m:accPr>
            <m:ctrlPr>
              <w:rPr>
                <w:rFonts w:ascii="Cambria Math" w:hAnsi="Cambria Math"/>
                <w:i/>
              </w:rPr>
            </m:ctrlPr>
          </m:accPr>
          <m:e>
            <m:r>
              <w:rPr>
                <w:rFonts w:ascii="Cambria Math"/>
              </w:rPr>
              <m:t>H</m:t>
            </m:r>
          </m:e>
        </m:acc>
      </m:oMath>
      <w:r>
        <w:t xml:space="preserve"> sont non dégénérées. On a donc :</w:t>
      </w:r>
    </w:p>
    <w:p w14:paraId="2012A31D" w14:textId="77777777" w:rsidR="00C03C23" w:rsidRDefault="002050D0" w:rsidP="00FE523D">
      <w:pPr>
        <w:pStyle w:val="FormuleSN"/>
      </w:pPr>
      <m:oMath>
        <m:acc>
          <m:accPr>
            <m:ctrlPr/>
          </m:accPr>
          <m:e>
            <m:r>
              <m:t>H</m:t>
            </m:r>
          </m:e>
        </m:acc>
        <m:d>
          <m:dPr>
            <m:begChr m:val=""/>
            <m:endChr m:val="⟩"/>
            <m:ctrlPr/>
          </m:dPr>
          <m:e>
            <m:d>
              <m:dPr>
                <m:begChr m:val="|"/>
                <m:endChr m:val=""/>
                <m:ctrlPr/>
              </m:dPr>
              <m:e>
                <m:sSub>
                  <m:sSubPr>
                    <m:ctrlPr/>
                  </m:sSubPr>
                  <m:e>
                    <m:r>
                      <m:t>Φ</m:t>
                    </m:r>
                  </m:e>
                  <m:sub>
                    <m:r>
                      <m:t>k</m:t>
                    </m:r>
                  </m:sub>
                </m:sSub>
              </m:e>
            </m:d>
          </m:e>
        </m:d>
        <m:r>
          <m:t>=</m:t>
        </m:r>
        <m:sSub>
          <m:sSubPr>
            <m:ctrlPr/>
          </m:sSubPr>
          <m:e>
            <m:r>
              <m:t>E</m:t>
            </m:r>
          </m:e>
          <m:sub>
            <m:r>
              <m:t>k</m:t>
            </m:r>
          </m:sub>
        </m:sSub>
        <m:d>
          <m:dPr>
            <m:begChr m:val=""/>
            <m:endChr m:val="⟩"/>
            <m:ctrlPr/>
          </m:dPr>
          <m:e>
            <m:d>
              <m:dPr>
                <m:begChr m:val="|"/>
                <m:endChr m:val=""/>
                <m:ctrlPr/>
              </m:dPr>
              <m:e>
                <m:sSub>
                  <m:sSubPr>
                    <m:ctrlPr/>
                  </m:sSubPr>
                  <m:e>
                    <m:r>
                      <m:t>Φ</m:t>
                    </m:r>
                  </m:e>
                  <m:sub>
                    <m:r>
                      <m:t>k</m:t>
                    </m:r>
                  </m:sub>
                </m:sSub>
              </m:e>
            </m:d>
          </m:e>
        </m:d>
      </m:oMath>
      <w:r w:rsidR="00C03C23">
        <w:t xml:space="preserve">           </w:t>
      </w:r>
      <m:oMath>
        <m:sSub>
          <m:sSubPr>
            <m:ctrlPr/>
          </m:sSubPr>
          <m:e>
            <m:r>
              <m:t>E</m:t>
            </m:r>
          </m:e>
          <m:sub>
            <m:r>
              <m:t>k</m:t>
            </m:r>
          </m:sub>
        </m:sSub>
      </m:oMath>
      <w:r w:rsidR="00C03C23">
        <w:t xml:space="preserve"> </w:t>
      </w:r>
      <w:proofErr w:type="gramStart"/>
      <w:r w:rsidR="00C03C23">
        <w:t>et</w:t>
      </w:r>
      <w:proofErr w:type="gramEnd"/>
      <w:r w:rsidR="00C03C23">
        <w:t xml:space="preserve"> </w:t>
      </w:r>
      <m:oMath>
        <m:d>
          <m:dPr>
            <m:begChr m:val=""/>
            <m:endChr m:val="⟩"/>
            <m:ctrlPr/>
          </m:dPr>
          <m:e>
            <m:d>
              <m:dPr>
                <m:begChr m:val="|"/>
                <m:endChr m:val=""/>
                <m:ctrlPr/>
              </m:dPr>
              <m:e>
                <m:sSub>
                  <m:sSubPr>
                    <m:ctrlPr/>
                  </m:sSubPr>
                  <m:e>
                    <m:r>
                      <m:t>Φ</m:t>
                    </m:r>
                  </m:e>
                  <m:sub>
                    <m:r>
                      <m:t>k</m:t>
                    </m:r>
                  </m:sub>
                </m:sSub>
              </m:e>
            </m:d>
          </m:e>
        </m:d>
      </m:oMath>
      <w:r w:rsidR="00C03C23">
        <w:t xml:space="preserve"> ne dépendent pas du temps.</w:t>
      </w:r>
    </w:p>
    <w:p w14:paraId="0608567F" w14:textId="77777777" w:rsidR="00C03C23" w:rsidRDefault="002050D0" w:rsidP="00C03C23">
      <w:pPr>
        <w:pStyle w:val="Parasuite"/>
      </w:pPr>
      <m:oMath>
        <m:acc>
          <m:accPr>
            <m:ctrlPr>
              <w:rPr>
                <w:rFonts w:ascii="Cambria Math" w:hAnsi="Cambria Math"/>
                <w:i/>
              </w:rPr>
            </m:ctrlPr>
          </m:accPr>
          <m:e>
            <m:r>
              <w:rPr>
                <w:rFonts w:ascii="Cambria Math" w:hAnsi="Cambria Math"/>
              </w:rPr>
              <m:t>H</m:t>
            </m:r>
          </m:e>
        </m:acc>
      </m:oMath>
      <w:r w:rsidR="00C03C23">
        <w:t xml:space="preserve"> </w:t>
      </w:r>
      <w:proofErr w:type="gramStart"/>
      <w:r w:rsidR="00C03C23">
        <w:t>étant</w:t>
      </w:r>
      <w:proofErr w:type="gramEnd"/>
      <w:r w:rsidR="00C03C23">
        <w:t xml:space="preserve"> une observable et ses valeurs propres étant non dégénérées, on développe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t</m:t>
                    </m:r>
                  </m:e>
                </m:d>
              </m:e>
            </m:d>
          </m:e>
        </m:d>
      </m:oMath>
      <w:r w:rsidR="00C03C23">
        <w:t xml:space="preserve"> sur la base des vecteurs propres de </w:t>
      </w:r>
      <m:oMath>
        <m:acc>
          <m:accPr>
            <m:ctrlPr>
              <w:rPr>
                <w:rFonts w:ascii="Cambria Math" w:hAnsi="Cambria Math"/>
                <w:i/>
              </w:rPr>
            </m:ctrlPr>
          </m:accPr>
          <m:e>
            <m:r>
              <w:rPr>
                <w:rFonts w:ascii="Cambria Math" w:hAnsi="Cambria Math"/>
              </w:rPr>
              <m:t>H</m:t>
            </m:r>
          </m:e>
        </m:acc>
      </m:oMath>
      <w:r w:rsidR="00C03C23">
        <w:t xml:space="preserve"> :</w:t>
      </w:r>
    </w:p>
    <w:p w14:paraId="08EAFA24" w14:textId="77777777" w:rsidR="00C03C23" w:rsidRPr="0021207E" w:rsidRDefault="002050D0" w:rsidP="00FE523D">
      <w:pPr>
        <w:pStyle w:val="FormuleSN"/>
      </w:pPr>
      <m:oMathPara>
        <m:oMathParaPr>
          <m:jc m:val="left"/>
        </m:oMathParaPr>
        <m:oMath>
          <m:d>
            <m:dPr>
              <m:begChr m:val=""/>
              <m:endChr m:val="⟩"/>
              <m:ctrlPr/>
            </m:dPr>
            <m:e>
              <m:d>
                <m:dPr>
                  <m:begChr m:val="|"/>
                  <m:endChr m:val=""/>
                  <m:ctrlPr/>
                </m:dPr>
                <m:e>
                  <m:r>
                    <m:t>Ψ</m:t>
                  </m:r>
                  <m:d>
                    <m:dPr>
                      <m:ctrlPr/>
                    </m:dPr>
                    <m:e>
                      <m:r>
                        <m:t>t</m:t>
                      </m:r>
                    </m:e>
                  </m:d>
                </m:e>
              </m:d>
            </m:e>
          </m:d>
          <m:r>
            <m:t>=</m:t>
          </m:r>
          <m:nary>
            <m:naryPr>
              <m:chr m:val="∑"/>
              <m:limLoc m:val="undOvr"/>
              <m:supHide m:val="1"/>
              <m:ctrlPr/>
            </m:naryPr>
            <m:sub>
              <m:r>
                <m:t>k</m:t>
              </m:r>
            </m:sub>
            <m:sup/>
            <m:e>
              <m:sSub>
                <m:sSubPr>
                  <m:ctrlPr/>
                </m:sSubPr>
                <m:e>
                  <m:r>
                    <m:t>c</m:t>
                  </m:r>
                </m:e>
                <m:sub>
                  <m:r>
                    <m:t>k</m:t>
                  </m:r>
                </m:sub>
              </m:sSub>
              <m:d>
                <m:dPr>
                  <m:ctrlPr/>
                </m:dPr>
                <m:e>
                  <m:r>
                    <m:t>t</m:t>
                  </m:r>
                </m:e>
              </m:d>
            </m:e>
          </m:nary>
          <m:d>
            <m:dPr>
              <m:begChr m:val=""/>
              <m:endChr m:val="⟩"/>
              <m:ctrlPr/>
            </m:dPr>
            <m:e>
              <m:d>
                <m:dPr>
                  <m:begChr m:val="|"/>
                  <m:endChr m:val=""/>
                  <m:ctrlPr/>
                </m:dPr>
                <m:e>
                  <m:sSub>
                    <m:sSubPr>
                      <m:ctrlPr/>
                    </m:sSubPr>
                    <m:e>
                      <m:r>
                        <m:t>Φ</m:t>
                      </m:r>
                    </m:e>
                    <m:sub>
                      <m:r>
                        <m:t>k</m:t>
                      </m:r>
                    </m:sub>
                  </m:sSub>
                </m:e>
              </m:d>
            </m:e>
          </m:d>
        </m:oMath>
      </m:oMathPara>
    </w:p>
    <w:p w14:paraId="398AECCD" w14:textId="77777777" w:rsidR="00C03C23" w:rsidRDefault="00C03C23" w:rsidP="00C03C23">
      <w:pPr>
        <w:pStyle w:val="Parasuite"/>
      </w:pPr>
      <w:r>
        <w:t xml:space="preserve">Toute la dépendance temporelle de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t</m:t>
                    </m:r>
                  </m:e>
                </m:d>
              </m:e>
            </m:d>
          </m:e>
        </m:d>
      </m:oMath>
      <w:r>
        <w:t xml:space="preserve"> est contenue dans les amplitudes d'états </w:t>
      </w:r>
      <m:oMath>
        <m:sSub>
          <m:sSubPr>
            <m:ctrlPr>
              <w:rPr>
                <w:rFonts w:ascii="Cambria Math" w:hAnsi="Cambria Math"/>
                <w:sz w:val="24"/>
                <w:szCs w:val="24"/>
              </w:rPr>
            </m:ctrlPr>
          </m:sSubPr>
          <m:e>
            <m:r>
              <m:rPr>
                <m:sty m:val="p"/>
              </m:rPr>
              <w:rPr>
                <w:rFonts w:ascii="Cambria Math" w:hAnsi="Cambria Math"/>
                <w:sz w:val="24"/>
                <w:szCs w:val="24"/>
              </w:rPr>
              <m:t>c</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t</m:t>
            </m:r>
          </m:e>
        </m:d>
      </m:oMath>
      <w:r>
        <w:t>. L'équation de Schrödinger donne :</w:t>
      </w:r>
    </w:p>
    <w:p w14:paraId="21AB5761" w14:textId="77777777" w:rsidR="00C03C23" w:rsidRPr="0021207E" w:rsidRDefault="00C03C23" w:rsidP="00FE523D">
      <w:pPr>
        <w:pStyle w:val="FormuleSN"/>
      </w:pPr>
      <w:bookmarkStart w:id="317" w:name="_Ref101159294"/>
      <w:bookmarkEnd w:id="317"/>
    </w:p>
    <w:p w14:paraId="4543F516" w14:textId="77777777" w:rsidR="00C03C23" w:rsidRDefault="002050D0" w:rsidP="00FE523D">
      <w:pPr>
        <w:pStyle w:val="FormuleSN"/>
      </w:pPr>
      <m:oMathPara>
        <m:oMath>
          <m:d>
            <m:dPr>
              <m:begChr m:val=""/>
              <m:endChr m:val="⟩"/>
              <m:ctrlPr/>
            </m:dPr>
            <m:e>
              <m:d>
                <m:dPr>
                  <m:begChr m:val="⟨"/>
                  <m:endChr m:val=""/>
                  <m:ctrlPr/>
                </m:dPr>
                <m:e>
                  <m:d>
                    <m:dPr>
                      <m:begChr m:val=""/>
                      <m:endChr m:val="|"/>
                      <m:ctrlPr/>
                    </m:dPr>
                    <m:e>
                      <m:sSub>
                        <m:sSubPr>
                          <m:ctrlPr/>
                        </m:sSubPr>
                        <m:e>
                          <m:r>
                            <m:t>Φ</m:t>
                          </m:r>
                        </m:e>
                        <m:sub>
                          <m:r>
                            <m:t>k</m:t>
                          </m:r>
                        </m:sub>
                      </m:sSub>
                    </m:e>
                  </m:d>
                </m:e>
              </m:d>
              <m:acc>
                <m:accPr>
                  <m:ctrlPr/>
                </m:accPr>
                <m:e>
                  <m:r>
                    <m:t>H</m:t>
                  </m:r>
                </m:e>
              </m:acc>
              <m:d>
                <m:dPr>
                  <m:begChr m:val="|"/>
                  <m:endChr m:val=""/>
                  <m:ctrlPr/>
                </m:dPr>
                <m:e>
                  <m:r>
                    <m:t>Ψ</m:t>
                  </m:r>
                  <m:d>
                    <m:dPr>
                      <m:ctrlPr/>
                    </m:dPr>
                    <m:e>
                      <m:r>
                        <m:t>t</m:t>
                      </m:r>
                    </m:e>
                  </m:d>
                </m:e>
              </m:d>
            </m:e>
          </m:d>
          <m:r>
            <m:t>=iℏ</m:t>
          </m:r>
          <m:f>
            <m:fPr>
              <m:ctrlPr/>
            </m:fPr>
            <m:num>
              <m:r>
                <m:t>d</m:t>
              </m:r>
            </m:num>
            <m:den>
              <m:r>
                <m:t>dt</m:t>
              </m:r>
            </m:den>
          </m:f>
          <m:d>
            <m:dPr>
              <m:begChr m:val="⟨"/>
              <m:endChr m:val="⟩"/>
              <m:ctrlPr/>
            </m:dPr>
            <m:e>
              <m:sSub>
                <m:sSubPr>
                  <m:ctrlPr/>
                </m:sSubPr>
                <m:e>
                  <m:r>
                    <m:t>Φ</m:t>
                  </m:r>
                </m:e>
                <m:sub>
                  <m:r>
                    <m:t>k</m:t>
                  </m:r>
                </m:sub>
              </m:sSub>
            </m:e>
            <m:e>
              <m:r>
                <m:t>Ψ</m:t>
              </m:r>
              <m:d>
                <m:dPr>
                  <m:ctrlPr/>
                </m:dPr>
                <m:e>
                  <m:r>
                    <m:t>t</m:t>
                  </m:r>
                </m:e>
              </m:d>
            </m:e>
          </m:d>
        </m:oMath>
      </m:oMathPara>
    </w:p>
    <w:p w14:paraId="5B1E2675" w14:textId="77777777" w:rsidR="00C03C23" w:rsidRDefault="002050D0" w:rsidP="00C03C23">
      <w:pPr>
        <w:pStyle w:val="Parasuite"/>
      </w:pPr>
      <m:oMath>
        <m:acc>
          <m:accPr>
            <m:ctrlPr>
              <w:rPr>
                <w:rFonts w:ascii="Cambria Math" w:hAnsi="Cambria Math"/>
                <w:i/>
                <w:sz w:val="24"/>
                <w:szCs w:val="24"/>
              </w:rPr>
            </m:ctrlPr>
          </m:accPr>
          <m:e>
            <m:r>
              <w:rPr>
                <w:rFonts w:ascii="Cambria Math" w:hAnsi="Cambria Math"/>
                <w:sz w:val="24"/>
                <w:szCs w:val="24"/>
              </w:rPr>
              <m:t>H</m:t>
            </m:r>
          </m:e>
        </m:acc>
      </m:oMath>
      <w:r w:rsidR="00C03C23">
        <w:t xml:space="preserve"> </w:t>
      </w:r>
      <w:proofErr w:type="gramStart"/>
      <w:r w:rsidR="00C03C23">
        <w:t>étant</w:t>
      </w:r>
      <w:proofErr w:type="gramEnd"/>
      <w:r w:rsidR="00C03C23">
        <w:t xml:space="preserve"> hermitique :</w:t>
      </w:r>
    </w:p>
    <w:p w14:paraId="2EB62BB3" w14:textId="77777777" w:rsidR="00C03C23" w:rsidRPr="0021207E" w:rsidRDefault="002050D0" w:rsidP="00FE523D">
      <w:pPr>
        <w:pStyle w:val="FormuleSN"/>
      </w:pPr>
      <m:oMathPara>
        <m:oMathParaPr>
          <m:jc m:val="left"/>
        </m:oMathParaPr>
        <m:oMath>
          <m:d>
            <m:dPr>
              <m:begChr m:val="⟨"/>
              <m:endChr m:val=""/>
              <m:ctrlPr/>
            </m:dPr>
            <m:e>
              <m:d>
                <m:dPr>
                  <m:begChr m:val=""/>
                  <m:endChr m:val="|"/>
                  <m:ctrlPr/>
                </m:dPr>
                <m:e>
                  <m:sSub>
                    <m:sSubPr>
                      <m:ctrlPr/>
                    </m:sSubPr>
                    <m:e>
                      <m:r>
                        <m:t>Φ</m:t>
                      </m:r>
                    </m:e>
                    <m:sub>
                      <m:r>
                        <m:t>k</m:t>
                      </m:r>
                    </m:sub>
                  </m:sSub>
                </m:e>
              </m:d>
            </m:e>
          </m:d>
          <m:acc>
            <m:accPr>
              <m:ctrlPr/>
            </m:accPr>
            <m:e>
              <m:r>
                <m:t>H</m:t>
              </m:r>
            </m:e>
          </m:acc>
          <m:r>
            <m:t>=</m:t>
          </m:r>
          <m:sSub>
            <m:sSubPr>
              <m:ctrlPr/>
            </m:sSubPr>
            <m:e>
              <m:r>
                <m:t>E</m:t>
              </m:r>
            </m:e>
            <m:sub>
              <m:r>
                <m:t>k</m:t>
              </m:r>
            </m:sub>
          </m:sSub>
          <m:d>
            <m:dPr>
              <m:begChr m:val="⟨"/>
              <m:endChr m:val=""/>
              <m:ctrlPr/>
            </m:dPr>
            <m:e>
              <m:d>
                <m:dPr>
                  <m:begChr m:val=""/>
                  <m:endChr m:val="|"/>
                  <m:ctrlPr/>
                </m:dPr>
                <m:e>
                  <m:sSub>
                    <m:sSubPr>
                      <m:ctrlPr/>
                    </m:sSubPr>
                    <m:e>
                      <m:r>
                        <m:t>Φ</m:t>
                      </m:r>
                    </m:e>
                    <m:sub>
                      <m:r>
                        <m:t>k</m:t>
                      </m:r>
                    </m:sub>
                  </m:sSub>
                </m:e>
              </m:d>
            </m:e>
          </m:d>
        </m:oMath>
      </m:oMathPara>
    </w:p>
    <w:p w14:paraId="1DB739A9" w14:textId="44E28127" w:rsidR="00C03C23" w:rsidRDefault="00C03C23" w:rsidP="00C03C23">
      <w:pPr>
        <w:pStyle w:val="Parasuite"/>
      </w:pPr>
      <w:r>
        <w:t xml:space="preserve">Ainsi </w:t>
      </w:r>
      <w:r>
        <w:fldChar w:fldCharType="begin"/>
      </w:r>
      <w:r>
        <w:instrText xml:space="preserve"> REF _Ref101159294 \r \h </w:instrText>
      </w:r>
      <w:r>
        <w:fldChar w:fldCharType="separate"/>
      </w:r>
      <w:r w:rsidR="0042247F">
        <w:t>0</w:t>
      </w:r>
      <w:r>
        <w:fldChar w:fldCharType="end"/>
      </w:r>
      <w:r>
        <w:t xml:space="preserve"> donne : </w:t>
      </w:r>
    </w:p>
    <w:p w14:paraId="192BD4C0" w14:textId="77777777" w:rsidR="00C03C23" w:rsidRPr="0021207E" w:rsidRDefault="00C03C23" w:rsidP="00FE523D">
      <w:pPr>
        <w:pStyle w:val="FormuleSN"/>
      </w:pPr>
      <m:oMathPara>
        <m:oMathParaPr>
          <m:jc m:val="left"/>
        </m:oMathParaPr>
        <m:oMath>
          <m:r>
            <m:t>iℏ</m:t>
          </m:r>
          <m:f>
            <m:fPr>
              <m:ctrlPr/>
            </m:fPr>
            <m:num>
              <m:r>
                <m:t>d</m:t>
              </m:r>
            </m:num>
            <m:den>
              <m:r>
                <m:t>dt</m:t>
              </m:r>
            </m:den>
          </m:f>
          <m:sSub>
            <m:sSubPr>
              <m:ctrlPr/>
            </m:sSubPr>
            <m:e>
              <m:r>
                <m:t>c</m:t>
              </m:r>
            </m:e>
            <m:sub>
              <m:r>
                <m:t>k</m:t>
              </m:r>
            </m:sub>
          </m:sSub>
          <m:d>
            <m:dPr>
              <m:ctrlPr/>
            </m:dPr>
            <m:e>
              <m:r>
                <m:t>t</m:t>
              </m:r>
            </m:e>
          </m:d>
          <m:r>
            <m:t>=</m:t>
          </m:r>
          <m:sSub>
            <m:sSubPr>
              <m:ctrlPr/>
            </m:sSubPr>
            <m:e>
              <m:sSub>
                <m:sSubPr>
                  <m:ctrlPr/>
                </m:sSubPr>
                <m:e>
                  <m:r>
                    <m:t>E</m:t>
                  </m:r>
                </m:e>
                <m:sub>
                  <m:r>
                    <m:t>k</m:t>
                  </m:r>
                </m:sub>
              </m:sSub>
              <m:r>
                <m:t>c</m:t>
              </m:r>
            </m:e>
            <m:sub>
              <m:r>
                <m:t>k</m:t>
              </m:r>
            </m:sub>
          </m:sSub>
          <m:d>
            <m:dPr>
              <m:ctrlPr/>
            </m:dPr>
            <m:e>
              <m:r>
                <m:t>t</m:t>
              </m:r>
            </m:e>
          </m:d>
        </m:oMath>
      </m:oMathPara>
    </w:p>
    <w:p w14:paraId="418D80BF" w14:textId="77777777" w:rsidR="00C03C23" w:rsidRDefault="00C03C23" w:rsidP="00C03C23">
      <w:pPr>
        <w:pStyle w:val="Parasuite"/>
      </w:pPr>
      <w:r>
        <w:t>Le Hamiltonien est bien diagonal dans la base de ses vecteurs propres (valeurs propres non dégénérées).</w:t>
      </w:r>
    </w:p>
    <w:p w14:paraId="6C9105A9" w14:textId="77777777" w:rsidR="00C03C23" w:rsidRDefault="00C03C23" w:rsidP="00C03C23">
      <w:pPr>
        <w:pStyle w:val="Parasuite"/>
      </w:pPr>
      <w:r>
        <w:t xml:space="preserve">Dans le cas d’un système à deux états de base et en représentation matricielle dans la base des états solutions de </w:t>
      </w:r>
      <m:oMath>
        <m:acc>
          <m:accPr>
            <m:ctrlPr>
              <w:rPr>
                <w:rFonts w:ascii="Cambria Math" w:hAnsi="Cambria Math"/>
                <w:i/>
                <w:sz w:val="24"/>
                <w:szCs w:val="24"/>
              </w:rPr>
            </m:ctrlPr>
          </m:accPr>
          <m:e>
            <m:r>
              <w:rPr>
                <w:rFonts w:ascii="Cambria Math" w:hAnsi="Cambria Math"/>
                <w:sz w:val="24"/>
                <w:szCs w:val="24"/>
              </w:rPr>
              <m:t>H</m:t>
            </m:r>
          </m:e>
        </m:acc>
      </m:oMath>
      <w:r>
        <w:t xml:space="preserve"> (états stationnaires) :</w:t>
      </w:r>
    </w:p>
    <w:p w14:paraId="12932247" w14:textId="77777777" w:rsidR="00C03C23" w:rsidRPr="0021207E" w:rsidRDefault="002050D0" w:rsidP="00FE523D">
      <w:pPr>
        <w:pStyle w:val="FormuleSN"/>
      </w:pPr>
      <m:oMath>
        <m:d>
          <m:dPr>
            <m:ctrlPr/>
          </m:dPr>
          <m:e>
            <m:m>
              <m:mPr>
                <m:mcs>
                  <m:mc>
                    <m:mcPr>
                      <m:count m:val="2"/>
                      <m:mcJc m:val="center"/>
                    </m:mcPr>
                  </m:mc>
                </m:mcs>
                <m:ctrlPr/>
              </m:mPr>
              <m:mr>
                <m:e>
                  <m:sSub>
                    <m:sSubPr>
                      <m:ctrlPr/>
                    </m:sSubPr>
                    <m:e>
                      <m:r>
                        <m:t>E</m:t>
                      </m:r>
                    </m:e>
                    <m:sub>
                      <m:r>
                        <m:t>1</m:t>
                      </m:r>
                    </m:sub>
                  </m:sSub>
                </m:e>
                <m:e>
                  <m:r>
                    <m:t>0</m:t>
                  </m:r>
                </m:e>
              </m:mr>
              <m:mr>
                <m:e>
                  <m:r>
                    <m:t>0</m:t>
                  </m:r>
                </m:e>
                <m:e>
                  <m:sSub>
                    <m:sSubPr>
                      <m:ctrlPr/>
                    </m:sSubPr>
                    <m:e>
                      <m:r>
                        <m:t>E</m:t>
                      </m:r>
                    </m:e>
                    <m:sub>
                      <m:r>
                        <m:t>2</m:t>
                      </m:r>
                    </m:sub>
                  </m:sSub>
                </m:e>
              </m:mr>
            </m:m>
          </m:e>
        </m:d>
        <m:d>
          <m:dPr>
            <m:ctrlPr/>
          </m:dPr>
          <m:e>
            <m:m>
              <m:mPr>
                <m:mcs>
                  <m:mc>
                    <m:mcPr>
                      <m:count m:val="1"/>
                      <m:mcJc m:val="center"/>
                    </m:mcPr>
                  </m:mc>
                </m:mcs>
                <m:ctrlPr/>
              </m:mPr>
              <m:mr>
                <m:e>
                  <m:sSub>
                    <m:sSubPr>
                      <m:ctrlPr/>
                    </m:sSubPr>
                    <m:e>
                      <m:r>
                        <m:t>c</m:t>
                      </m:r>
                    </m:e>
                    <m:sub>
                      <m:r>
                        <m:t>1</m:t>
                      </m:r>
                    </m:sub>
                  </m:sSub>
                </m:e>
              </m:mr>
              <m:mr>
                <m:e>
                  <m:sSub>
                    <m:sSubPr>
                      <m:ctrlPr/>
                    </m:sSubPr>
                    <m:e>
                      <m:r>
                        <m:t>c</m:t>
                      </m:r>
                    </m:e>
                    <m:sub>
                      <m:r>
                        <m:t>2</m:t>
                      </m:r>
                    </m:sub>
                  </m:sSub>
                </m:e>
              </m:mr>
            </m:m>
          </m:e>
        </m:d>
        <m:r>
          <m:t>=iℏ</m:t>
        </m:r>
        <m:f>
          <m:fPr>
            <m:ctrlPr/>
          </m:fPr>
          <m:num>
            <m:r>
              <m:t>d</m:t>
            </m:r>
          </m:num>
          <m:den>
            <m:r>
              <m:t>dt</m:t>
            </m:r>
          </m:den>
        </m:f>
        <m:d>
          <m:dPr>
            <m:ctrlPr/>
          </m:dPr>
          <m:e>
            <m:m>
              <m:mPr>
                <m:mcs>
                  <m:mc>
                    <m:mcPr>
                      <m:count m:val="1"/>
                      <m:mcJc m:val="center"/>
                    </m:mcPr>
                  </m:mc>
                </m:mcs>
                <m:ctrlPr/>
              </m:mPr>
              <m:mr>
                <m:e>
                  <m:sSub>
                    <m:sSubPr>
                      <m:ctrlPr/>
                    </m:sSubPr>
                    <m:e>
                      <m:r>
                        <m:t>c</m:t>
                      </m:r>
                    </m:e>
                    <m:sub>
                      <m:r>
                        <m:t>1</m:t>
                      </m:r>
                    </m:sub>
                  </m:sSub>
                </m:e>
              </m:mr>
              <m:mr>
                <m:e>
                  <m:sSub>
                    <m:sSubPr>
                      <m:ctrlPr/>
                    </m:sSubPr>
                    <m:e>
                      <m:r>
                        <m:t>c</m:t>
                      </m:r>
                    </m:e>
                    <m:sub>
                      <m:r>
                        <m:t>2</m:t>
                      </m:r>
                    </m:sub>
                  </m:sSub>
                </m:e>
              </m:mr>
            </m:m>
          </m:e>
        </m:d>
      </m:oMath>
      <w:r w:rsidR="00C03C23">
        <w:t xml:space="preserve"> </w:t>
      </w:r>
      <w:proofErr w:type="gramStart"/>
      <w:r w:rsidR="00C03C23">
        <w:t>avec</w:t>
      </w:r>
      <w:proofErr w:type="gramEnd"/>
      <w:r w:rsidR="00C03C23">
        <w:t xml:space="preserve"> </w:t>
      </w:r>
      <m:oMath>
        <m:sSub>
          <m:sSubPr>
            <m:ctrlPr/>
          </m:sSubPr>
          <m:e>
            <m:r>
              <m:t>E</m:t>
            </m:r>
          </m:e>
          <m:sub>
            <m:r>
              <m:t>i</m:t>
            </m:r>
          </m:sub>
        </m:sSub>
        <m:r>
          <m:t>=</m:t>
        </m:r>
        <m:d>
          <m:dPr>
            <m:begChr m:val=""/>
            <m:endChr m:val="⟩"/>
            <m:ctrlPr/>
          </m:dPr>
          <m:e>
            <m:d>
              <m:dPr>
                <m:begChr m:val="⟨"/>
                <m:endChr m:val=""/>
                <m:ctrlPr/>
              </m:dPr>
              <m:e>
                <m:d>
                  <m:dPr>
                    <m:begChr m:val=""/>
                    <m:endChr m:val="|"/>
                    <m:ctrlPr/>
                  </m:dPr>
                  <m:e>
                    <m:sSub>
                      <m:sSubPr>
                        <m:ctrlPr/>
                      </m:sSubPr>
                      <m:e>
                        <m:r>
                          <m:t>Φ</m:t>
                        </m:r>
                      </m:e>
                      <m:sub>
                        <m:r>
                          <m:t>i</m:t>
                        </m:r>
                      </m:sub>
                    </m:sSub>
                  </m:e>
                </m:d>
              </m:e>
            </m:d>
            <m:acc>
              <m:accPr>
                <m:ctrlPr/>
              </m:accPr>
              <m:e>
                <m:r>
                  <m:t>H</m:t>
                </m:r>
              </m:e>
            </m:acc>
            <m:d>
              <m:dPr>
                <m:begChr m:val="|"/>
                <m:endChr m:val=""/>
                <m:ctrlPr/>
              </m:dPr>
              <m:e>
                <m:sSub>
                  <m:sSubPr>
                    <m:ctrlPr/>
                  </m:sSubPr>
                  <m:e>
                    <m:r>
                      <m:t>Φ</m:t>
                    </m:r>
                  </m:e>
                  <m:sub>
                    <m:r>
                      <m:t>i</m:t>
                    </m:r>
                  </m:sub>
                </m:sSub>
              </m:e>
            </m:d>
          </m:e>
        </m:d>
      </m:oMath>
    </w:p>
    <w:p w14:paraId="3196B744" w14:textId="77777777" w:rsidR="00C03C23" w:rsidRDefault="00C03C23" w:rsidP="00C03C23">
      <w:pPr>
        <w:pStyle w:val="Parasuite"/>
      </w:pPr>
      <w:r>
        <w:t>Le Hamiltonien joue cependant un rôle privilégié car c’est le générateur de l’évolution temporelle. Lorsqu’il est diagonal les équations d’évolution des amplitudes sont découplées. Dans le cas particulier d’un système à deux états de base l’équation de Schrödinger s’écrit :</w:t>
      </w:r>
    </w:p>
    <w:p w14:paraId="7E016B64" w14:textId="77777777" w:rsidR="00C03C23" w:rsidRDefault="00C03C23" w:rsidP="00C03C23">
      <w:r>
        <w:t>On a donc deux équations différentielles indépendantes :</w:t>
      </w:r>
    </w:p>
    <w:p w14:paraId="1781C44E" w14:textId="77777777" w:rsidR="00C03C23" w:rsidRPr="0021207E" w:rsidRDefault="002050D0" w:rsidP="00FE523D">
      <w:pPr>
        <w:pStyle w:val="FormuleSN"/>
      </w:pPr>
      <m:oMathPara>
        <m:oMathParaPr>
          <m:jc m:val="left"/>
        </m:oMathParaPr>
        <m:oMath>
          <m:sSub>
            <m:sSubPr>
              <m:ctrlPr/>
            </m:sSubPr>
            <m:e>
              <m:sSub>
                <m:sSubPr>
                  <m:ctrlPr/>
                </m:sSubPr>
                <m:e>
                  <m:r>
                    <m:t>E</m:t>
                  </m:r>
                </m:e>
                <m:sub>
                  <m:r>
                    <m:t>1</m:t>
                  </m:r>
                </m:sub>
              </m:sSub>
              <m:r>
                <m:t>c</m:t>
              </m:r>
            </m:e>
            <m:sub>
              <m:r>
                <m:t>1</m:t>
              </m:r>
            </m:sub>
          </m:sSub>
          <m:d>
            <m:dPr>
              <m:ctrlPr/>
            </m:dPr>
            <m:e>
              <m:r>
                <m:t>t</m:t>
              </m:r>
            </m:e>
          </m:d>
          <m:r>
            <m:t>=iℏ</m:t>
          </m:r>
          <m:f>
            <m:fPr>
              <m:ctrlPr/>
            </m:fPr>
            <m:num>
              <m:r>
                <m:t>d</m:t>
              </m:r>
            </m:num>
            <m:den>
              <m:r>
                <m:t>dt</m:t>
              </m:r>
            </m:den>
          </m:f>
          <m:sSub>
            <m:sSubPr>
              <m:ctrlPr/>
            </m:sSubPr>
            <m:e>
              <m:r>
                <m:t>c</m:t>
              </m:r>
            </m:e>
            <m:sub>
              <m:r>
                <m:t>1</m:t>
              </m:r>
            </m:sub>
          </m:sSub>
          <m:d>
            <m:dPr>
              <m:ctrlPr/>
            </m:dPr>
            <m:e>
              <m:r>
                <m:t>t</m:t>
              </m:r>
            </m:e>
          </m:d>
        </m:oMath>
      </m:oMathPara>
    </w:p>
    <w:p w14:paraId="6854AA3E" w14:textId="77777777" w:rsidR="00C03C23" w:rsidRPr="0021207E" w:rsidRDefault="002050D0" w:rsidP="00FE523D">
      <w:pPr>
        <w:pStyle w:val="FormuleSN"/>
      </w:pPr>
      <m:oMathPara>
        <m:oMathParaPr>
          <m:jc m:val="left"/>
        </m:oMathParaPr>
        <m:oMath>
          <m:sSub>
            <m:sSubPr>
              <m:ctrlPr/>
            </m:sSubPr>
            <m:e>
              <m:sSub>
                <m:sSubPr>
                  <m:ctrlPr/>
                </m:sSubPr>
                <m:e>
                  <m:r>
                    <m:t>E</m:t>
                  </m:r>
                </m:e>
                <m:sub>
                  <m:r>
                    <m:t>2</m:t>
                  </m:r>
                </m:sub>
              </m:sSub>
              <m:r>
                <m:t>c</m:t>
              </m:r>
            </m:e>
            <m:sub>
              <m:r>
                <m:t>2</m:t>
              </m:r>
            </m:sub>
          </m:sSub>
          <m:d>
            <m:dPr>
              <m:ctrlPr/>
            </m:dPr>
            <m:e>
              <m:r>
                <m:t>t</m:t>
              </m:r>
            </m:e>
          </m:d>
          <m:r>
            <m:t>=iℏ</m:t>
          </m:r>
          <m:f>
            <m:fPr>
              <m:ctrlPr/>
            </m:fPr>
            <m:num>
              <m:r>
                <m:t>d</m:t>
              </m:r>
            </m:num>
            <m:den>
              <m:r>
                <m:t>dt</m:t>
              </m:r>
            </m:den>
          </m:f>
          <m:sSub>
            <m:sSubPr>
              <m:ctrlPr/>
            </m:sSubPr>
            <m:e>
              <m:r>
                <m:t>c</m:t>
              </m:r>
            </m:e>
            <m:sub>
              <m:r>
                <m:t>2</m:t>
              </m:r>
            </m:sub>
          </m:sSub>
          <m:d>
            <m:dPr>
              <m:ctrlPr/>
            </m:dPr>
            <m:e>
              <m:r>
                <m:t>t</m:t>
              </m:r>
            </m:e>
          </m:d>
        </m:oMath>
      </m:oMathPara>
    </w:p>
    <w:p w14:paraId="1313F86C" w14:textId="77777777" w:rsidR="00C03C23" w:rsidRDefault="00C03C23" w:rsidP="00C03C23">
      <w:pPr>
        <w:pStyle w:val="Parasuite"/>
      </w:pPr>
      <w:r>
        <w:t>Elles s’intègrent facilement et les solutions sont données par :</w:t>
      </w:r>
    </w:p>
    <w:p w14:paraId="002E104B" w14:textId="77777777" w:rsidR="00C03C23" w:rsidRPr="0021207E" w:rsidRDefault="002050D0" w:rsidP="00FE523D">
      <w:pPr>
        <w:pStyle w:val="FormuleSN"/>
      </w:pPr>
      <m:oMathPara>
        <m:oMathParaPr>
          <m:jc m:val="left"/>
        </m:oMathParaPr>
        <m:oMath>
          <m:sSub>
            <m:sSubPr>
              <m:ctrlPr/>
            </m:sSubPr>
            <m:e>
              <m:r>
                <m:t>c</m:t>
              </m:r>
            </m:e>
            <m:sub>
              <m:r>
                <m:t>1</m:t>
              </m:r>
            </m:sub>
          </m:sSub>
          <m:d>
            <m:dPr>
              <m:ctrlPr/>
            </m:dPr>
            <m:e>
              <m:r>
                <m:t>t</m:t>
              </m:r>
            </m:e>
          </m:d>
          <m:r>
            <m:t>=</m:t>
          </m:r>
          <m:sSub>
            <m:sSubPr>
              <m:ctrlPr/>
            </m:sSubPr>
            <m:e>
              <m:r>
                <m:t>c</m:t>
              </m:r>
            </m:e>
            <m:sub>
              <m:r>
                <m:t>1</m:t>
              </m:r>
            </m:sub>
          </m:sSub>
          <m:d>
            <m:dPr>
              <m:ctrlPr/>
            </m:dPr>
            <m:e>
              <m:r>
                <m:t>0</m:t>
              </m:r>
            </m:e>
          </m:d>
          <m:sSup>
            <m:sSupPr>
              <m:ctrlPr/>
            </m:sSupPr>
            <m:e>
              <m:r>
                <m:t>e</m:t>
              </m:r>
            </m:e>
            <m:sup>
              <m:r>
                <m:t>-i</m:t>
              </m:r>
              <m:sSub>
                <m:sSubPr>
                  <m:ctrlPr/>
                </m:sSubPr>
                <m:e>
                  <m:r>
                    <m:t>E</m:t>
                  </m:r>
                </m:e>
                <m:sub>
                  <m:r>
                    <m:t>1</m:t>
                  </m:r>
                </m:sub>
              </m:sSub>
              <m:r>
                <m:t>t/ℏ</m:t>
              </m:r>
            </m:sup>
          </m:sSup>
        </m:oMath>
      </m:oMathPara>
    </w:p>
    <w:p w14:paraId="0233C48C" w14:textId="77777777" w:rsidR="00C03C23" w:rsidRPr="0021207E" w:rsidRDefault="002050D0" w:rsidP="00FE523D">
      <w:pPr>
        <w:pStyle w:val="FormuleSN"/>
      </w:pPr>
      <m:oMathPara>
        <m:oMathParaPr>
          <m:jc m:val="left"/>
        </m:oMathParaPr>
        <m:oMath>
          <m:sSub>
            <m:sSubPr>
              <m:ctrlPr/>
            </m:sSubPr>
            <m:e>
              <m:r>
                <m:t>c</m:t>
              </m:r>
            </m:e>
            <m:sub>
              <m:r>
                <m:t>2</m:t>
              </m:r>
            </m:sub>
          </m:sSub>
          <m:d>
            <m:dPr>
              <m:ctrlPr/>
            </m:dPr>
            <m:e>
              <m:r>
                <m:t>t</m:t>
              </m:r>
            </m:e>
          </m:d>
          <m:r>
            <m:t>=</m:t>
          </m:r>
          <m:sSub>
            <m:sSubPr>
              <m:ctrlPr/>
            </m:sSubPr>
            <m:e>
              <m:r>
                <m:t>c</m:t>
              </m:r>
            </m:e>
            <m:sub>
              <m:r>
                <m:t>2</m:t>
              </m:r>
            </m:sub>
          </m:sSub>
          <m:d>
            <m:dPr>
              <m:ctrlPr/>
            </m:dPr>
            <m:e>
              <m:r>
                <m:t>0</m:t>
              </m:r>
            </m:e>
          </m:d>
          <m:sSup>
            <m:sSupPr>
              <m:ctrlPr/>
            </m:sSupPr>
            <m:e>
              <m:r>
                <m:t>e</m:t>
              </m:r>
            </m:e>
            <m:sup>
              <m:r>
                <m:t>-i</m:t>
              </m:r>
              <m:sSub>
                <m:sSubPr>
                  <m:ctrlPr/>
                </m:sSubPr>
                <m:e>
                  <m:r>
                    <m:t>E</m:t>
                  </m:r>
                </m:e>
                <m:sub>
                  <m:r>
                    <m:t>2</m:t>
                  </m:r>
                </m:sub>
              </m:sSub>
              <m:r>
                <m:t>t/ℏ</m:t>
              </m:r>
            </m:sup>
          </m:sSup>
        </m:oMath>
      </m:oMathPara>
    </w:p>
    <w:p w14:paraId="1707E44A" w14:textId="77777777" w:rsidR="00C03C23" w:rsidRDefault="00C03C23" w:rsidP="00FE523D">
      <w:pPr>
        <w:pStyle w:val="FormuleSN"/>
      </w:pPr>
    </w:p>
    <w:p w14:paraId="24CD99EE" w14:textId="77777777" w:rsidR="00C03C23" w:rsidRDefault="00C03C23" w:rsidP="00C03C23">
      <w:pPr>
        <w:pStyle w:val="Parasuite"/>
      </w:pPr>
      <w:r>
        <w:t>Les probabilités pour trouver le système dans les deux états sont données respectivement par :</w:t>
      </w:r>
    </w:p>
    <w:p w14:paraId="7E96F5BE" w14:textId="77777777" w:rsidR="00C03C23" w:rsidRPr="0021207E" w:rsidRDefault="002050D0" w:rsidP="00FE523D">
      <w:pPr>
        <w:pStyle w:val="FormuleSN"/>
      </w:pPr>
      <m:oMathPara>
        <m:oMathParaPr>
          <m:jc m:val="left"/>
        </m:oMathParaPr>
        <m:oMath>
          <m:sSub>
            <m:sSubPr>
              <m:ctrlPr/>
            </m:sSubPr>
            <m:e>
              <m:r>
                <m:t>P</m:t>
              </m:r>
            </m:e>
            <m:sub>
              <m:r>
                <m:t>1</m:t>
              </m:r>
            </m:sub>
          </m:sSub>
          <m:r>
            <m:t>=</m:t>
          </m:r>
          <m:sSup>
            <m:sSupPr>
              <m:ctrlPr/>
            </m:sSupPr>
            <m:e>
              <m:sSub>
                <m:sSubPr>
                  <m:ctrlPr/>
                </m:sSubPr>
                <m:e>
                  <m:r>
                    <m:t>c</m:t>
                  </m:r>
                </m:e>
                <m:sub>
                  <m:r>
                    <m:t>1</m:t>
                  </m:r>
                </m:sub>
              </m:sSub>
              <m:d>
                <m:dPr>
                  <m:ctrlPr/>
                </m:dPr>
                <m:e>
                  <m:r>
                    <m:t>t</m:t>
                  </m:r>
                </m:e>
              </m:d>
            </m:e>
            <m:sup>
              <m:r>
                <m:t>*</m:t>
              </m:r>
            </m:sup>
          </m:sSup>
          <m:sSub>
            <m:sSubPr>
              <m:ctrlPr/>
            </m:sSubPr>
            <m:e>
              <m:r>
                <m:t>c</m:t>
              </m:r>
            </m:e>
            <m:sub>
              <m:r>
                <m:t>1</m:t>
              </m:r>
            </m:sub>
          </m:sSub>
          <m:d>
            <m:dPr>
              <m:ctrlPr/>
            </m:dPr>
            <m:e>
              <m:r>
                <m:t>t</m:t>
              </m:r>
            </m:e>
          </m:d>
          <m:r>
            <m:t>=</m:t>
          </m:r>
          <m:sSup>
            <m:sSupPr>
              <m:ctrlPr/>
            </m:sSupPr>
            <m:e>
              <m:sSub>
                <m:sSubPr>
                  <m:ctrlPr/>
                </m:sSubPr>
                <m:e>
                  <m:r>
                    <m:t>c</m:t>
                  </m:r>
                </m:e>
                <m:sub>
                  <m:r>
                    <m:t>1</m:t>
                  </m:r>
                </m:sub>
              </m:sSub>
              <m:d>
                <m:dPr>
                  <m:ctrlPr/>
                </m:dPr>
                <m:e>
                  <m:r>
                    <m:t>0</m:t>
                  </m:r>
                </m:e>
              </m:d>
            </m:e>
            <m:sup>
              <m:r>
                <m:t>*</m:t>
              </m:r>
            </m:sup>
          </m:sSup>
          <m:sSub>
            <m:sSubPr>
              <m:ctrlPr/>
            </m:sSubPr>
            <m:e>
              <m:r>
                <m:t>c</m:t>
              </m:r>
            </m:e>
            <m:sub>
              <m:r>
                <m:t>1</m:t>
              </m:r>
            </m:sub>
          </m:sSub>
          <m:d>
            <m:dPr>
              <m:ctrlPr/>
            </m:dPr>
            <m:e>
              <m:r>
                <m:t>0</m:t>
              </m:r>
            </m:e>
          </m:d>
        </m:oMath>
      </m:oMathPara>
    </w:p>
    <w:p w14:paraId="005E7E04" w14:textId="77777777" w:rsidR="00C03C23" w:rsidRPr="0021207E" w:rsidRDefault="002050D0" w:rsidP="00FE523D">
      <w:pPr>
        <w:pStyle w:val="FormuleSN"/>
      </w:pPr>
      <m:oMathPara>
        <m:oMathParaPr>
          <m:jc m:val="left"/>
        </m:oMathParaPr>
        <m:oMath>
          <m:sSub>
            <m:sSubPr>
              <m:ctrlPr/>
            </m:sSubPr>
            <m:e>
              <m:r>
                <m:t>P</m:t>
              </m:r>
            </m:e>
            <m:sub>
              <m:r>
                <m:t>2</m:t>
              </m:r>
            </m:sub>
          </m:sSub>
          <m:r>
            <m:t>=</m:t>
          </m:r>
          <m:sSup>
            <m:sSupPr>
              <m:ctrlPr/>
            </m:sSupPr>
            <m:e>
              <m:sSub>
                <m:sSubPr>
                  <m:ctrlPr/>
                </m:sSubPr>
                <m:e>
                  <m:r>
                    <m:t>c</m:t>
                  </m:r>
                </m:e>
                <m:sub>
                  <m:r>
                    <m:t>2</m:t>
                  </m:r>
                </m:sub>
              </m:sSub>
              <m:d>
                <m:dPr>
                  <m:ctrlPr/>
                </m:dPr>
                <m:e>
                  <m:r>
                    <m:t>t</m:t>
                  </m:r>
                </m:e>
              </m:d>
            </m:e>
            <m:sup>
              <m:r>
                <m:t>*</m:t>
              </m:r>
            </m:sup>
          </m:sSup>
          <m:sSub>
            <m:sSubPr>
              <m:ctrlPr/>
            </m:sSubPr>
            <m:e>
              <m:r>
                <m:t>c</m:t>
              </m:r>
            </m:e>
            <m:sub>
              <m:r>
                <m:t>2</m:t>
              </m:r>
            </m:sub>
          </m:sSub>
          <m:d>
            <m:dPr>
              <m:ctrlPr/>
            </m:dPr>
            <m:e>
              <m:r>
                <m:t>t</m:t>
              </m:r>
            </m:e>
          </m:d>
          <m:r>
            <m:t>=</m:t>
          </m:r>
          <m:sSup>
            <m:sSupPr>
              <m:ctrlPr/>
            </m:sSupPr>
            <m:e>
              <m:sSub>
                <m:sSubPr>
                  <m:ctrlPr/>
                </m:sSubPr>
                <m:e>
                  <m:r>
                    <m:t>c</m:t>
                  </m:r>
                </m:e>
                <m:sub>
                  <m:r>
                    <m:t>2</m:t>
                  </m:r>
                </m:sub>
              </m:sSub>
              <m:d>
                <m:dPr>
                  <m:ctrlPr/>
                </m:dPr>
                <m:e>
                  <m:r>
                    <m:t>0</m:t>
                  </m:r>
                </m:e>
              </m:d>
            </m:e>
            <m:sup>
              <m:r>
                <m:t>*</m:t>
              </m:r>
            </m:sup>
          </m:sSup>
          <m:sSub>
            <m:sSubPr>
              <m:ctrlPr/>
            </m:sSubPr>
            <m:e>
              <m:r>
                <m:t>c</m:t>
              </m:r>
            </m:e>
            <m:sub>
              <m:r>
                <m:t>2</m:t>
              </m:r>
            </m:sub>
          </m:sSub>
          <m:d>
            <m:dPr>
              <m:ctrlPr/>
            </m:dPr>
            <m:e>
              <m:r>
                <m:t>0</m:t>
              </m:r>
            </m:e>
          </m:d>
        </m:oMath>
      </m:oMathPara>
    </w:p>
    <w:p w14:paraId="4414FE40" w14:textId="77777777" w:rsidR="00C03C23" w:rsidRDefault="00C03C23" w:rsidP="00C03C23">
      <w:pPr>
        <w:pStyle w:val="Parasuite"/>
      </w:pPr>
      <w:r>
        <w:t>Elles sont indépendantes du temps ce qui justifie l’appellation d’états stationnaires</w:t>
      </w:r>
      <w:r>
        <w:fldChar w:fldCharType="begin"/>
      </w:r>
      <w:r>
        <w:instrText xml:space="preserve"> XE "Etats stationnaires" </w:instrText>
      </w:r>
      <w:r>
        <w:fldChar w:fldCharType="end"/>
      </w:r>
      <w:r>
        <w:t xml:space="preserve"> pour ces états qui diagonalisent l’opérateur Hamiltonien. En effet, si à </w:t>
      </w:r>
      <m:oMath>
        <m:r>
          <w:rPr>
            <w:rFonts w:ascii="Cambria Math" w:hAnsi="Cambria Math"/>
            <w:sz w:val="24"/>
            <w:szCs w:val="24"/>
          </w:rPr>
          <m:t>t=0</m:t>
        </m:r>
      </m:oMath>
      <w:r>
        <w:t xml:space="preserve"> le système se trouve dans l’état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1</m:t>
                    </m:r>
                  </m:sub>
                </m:sSub>
              </m:e>
            </m:d>
          </m:e>
        </m:d>
      </m:oMath>
      <w:r>
        <w:t xml:space="preserve"> il y reste indéfiniment.</w:t>
      </w:r>
    </w:p>
    <w:p w14:paraId="746AA9D3" w14:textId="77777777" w:rsidR="00C03C23" w:rsidRDefault="00C03C23" w:rsidP="001E0480">
      <w:pPr>
        <w:pStyle w:val="Parasuite"/>
      </w:pPr>
      <w:r>
        <w:t xml:space="preserve">Lorsqu’un système est dans un état stationnaire, c’est-à-dire un état propre de son opérateur Hamiltonien, une mesure de son énergie donne certainement la valeur propre correspondant à ce ket propre. L’énergie du système est donc bien définie. C’est un cas limite de la relation d’indétermination temps-énergie : </w:t>
      </w:r>
      <m:oMath>
        <m:r>
          <w:rPr>
            <w:rFonts w:ascii="Cambria Math"/>
          </w:rPr>
          <m:t>ΔE</m:t>
        </m:r>
      </m:oMath>
      <w:r>
        <w:t xml:space="preserve"> tend vers zéro et la durée tend vers l’infini.</w:t>
      </w:r>
    </w:p>
    <w:p w14:paraId="3B02044E" w14:textId="77777777" w:rsidR="00C03C23" w:rsidRDefault="00C03C23" w:rsidP="00C03C23">
      <w:pPr>
        <w:pStyle w:val="Para"/>
      </w:pPr>
      <w:r>
        <w:t xml:space="preserve">Ainsi dans la base des états propres de </w:t>
      </w:r>
      <m:oMath>
        <m:acc>
          <m:accPr>
            <m:ctrlPr>
              <w:rPr>
                <w:rFonts w:ascii="Cambria Math" w:hAnsi="Cambria Math"/>
                <w:i/>
                <w:sz w:val="24"/>
                <w:szCs w:val="24"/>
              </w:rPr>
            </m:ctrlPr>
          </m:accPr>
          <m:e>
            <m:r>
              <w:rPr>
                <w:rFonts w:ascii="Cambria Math" w:hAnsi="Cambria Math"/>
                <w:sz w:val="24"/>
                <w:szCs w:val="24"/>
              </w:rPr>
              <m:t>H</m:t>
            </m:r>
          </m:e>
        </m:acc>
      </m:oMath>
      <w:r>
        <w:t xml:space="preserve"> les équations d’évolution des amplitudes sont découplées et celles-ci ne varient que par un facteur de phase dans le temps. Le problème à résoudre dans le cas général est donc la recherche des états propres de </w:t>
      </w:r>
      <m:oMath>
        <m:acc>
          <m:accPr>
            <m:ctrlPr>
              <w:rPr>
                <w:rFonts w:ascii="Cambria Math" w:hAnsi="Cambria Math"/>
                <w:i/>
                <w:sz w:val="24"/>
                <w:szCs w:val="24"/>
              </w:rPr>
            </m:ctrlPr>
          </m:accPr>
          <m:e>
            <m:r>
              <w:rPr>
                <w:rFonts w:ascii="Cambria Math" w:hAnsi="Cambria Math"/>
                <w:sz w:val="24"/>
                <w:szCs w:val="24"/>
              </w:rPr>
              <m:t>H</m:t>
            </m:r>
          </m:e>
        </m:acc>
      </m:oMath>
      <w:r>
        <w:t>.</w:t>
      </w:r>
    </w:p>
    <w:p w14:paraId="576BF987" w14:textId="77777777" w:rsidR="00C03C23" w:rsidRDefault="00C03C23" w:rsidP="00C03C23">
      <w:pPr>
        <w:pStyle w:val="Titre2"/>
        <w:ind w:left="0" w:firstLine="0"/>
        <w:jc w:val="left"/>
      </w:pPr>
      <w:bookmarkStart w:id="318" w:name="_Toc430011132"/>
      <w:bookmarkStart w:id="319" w:name="_Toc218697581"/>
      <w:r>
        <w:t>Recherche systématique des états stationnaires</w:t>
      </w:r>
      <w:bookmarkEnd w:id="318"/>
      <w:bookmarkEnd w:id="319"/>
    </w:p>
    <w:p w14:paraId="64509E09" w14:textId="77777777" w:rsidR="00C03C23" w:rsidRDefault="00C03C23" w:rsidP="00C03C23">
      <w:pPr>
        <w:pStyle w:val="Para"/>
      </w:pPr>
      <w:r>
        <w:t xml:space="preserve">Supposons que les N vecteurs </w:t>
      </w:r>
      <m:oMath>
        <m:d>
          <m:dPr>
            <m:begChr m:val="{"/>
            <m:endChr m:val="}"/>
            <m:ctrlPr>
              <w:rPr>
                <w:rFonts w:ascii="Cambria Math" w:hAnsi="Cambria Math"/>
                <w:i/>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u</m:t>
                        </m:r>
                      </m:e>
                      <m:sub>
                        <m:r>
                          <w:rPr>
                            <w:rFonts w:ascii="Cambria Math" w:hAnsi="Cambria Math"/>
                            <w:sz w:val="24"/>
                            <w:szCs w:val="24"/>
                          </w:rPr>
                          <m:t>k</m:t>
                        </m:r>
                      </m:sub>
                    </m:sSub>
                  </m:e>
                </m:d>
              </m:e>
            </m:d>
            <m:r>
              <w:rPr>
                <w:rFonts w:ascii="Cambria Math" w:hAnsi="Cambria Math"/>
                <w:sz w:val="24"/>
                <w:szCs w:val="24"/>
              </w:rPr>
              <m:t>,k=1 à N</m:t>
            </m:r>
          </m:e>
        </m:d>
      </m:oMath>
      <w:r>
        <w:t xml:space="preserve"> forment une base de l’espace des états d’un système. Les états stationnaires sont notés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k</m:t>
                    </m:r>
                  </m:sub>
                </m:sSub>
              </m:e>
            </m:d>
          </m:e>
        </m:d>
      </m:oMath>
      <w:r>
        <w:t>.</w:t>
      </w:r>
    </w:p>
    <w:p w14:paraId="03CBB1FD" w14:textId="77777777" w:rsidR="00C03C23" w:rsidRDefault="00C03C23" w:rsidP="00C03C23">
      <w:pPr>
        <w:pStyle w:val="Parasuite"/>
      </w:pPr>
      <w:r>
        <w:t>Tout état du système peut être développé sur la base choisie :</w:t>
      </w:r>
    </w:p>
    <w:p w14:paraId="3877EDE9" w14:textId="77777777" w:rsidR="00C03C23" w:rsidRPr="0021207E" w:rsidRDefault="002050D0" w:rsidP="00FE523D">
      <w:pPr>
        <w:pStyle w:val="FormuleSN"/>
      </w:pPr>
      <m:oMathPara>
        <m:oMathParaPr>
          <m:jc m:val="left"/>
        </m:oMathParaPr>
        <m:oMath>
          <m:d>
            <m:dPr>
              <m:begChr m:val=""/>
              <m:endChr m:val="⟩"/>
              <m:ctrlPr/>
            </m:dPr>
            <m:e>
              <m:d>
                <m:dPr>
                  <m:begChr m:val="|"/>
                  <m:endChr m:val=""/>
                  <m:ctrlPr/>
                </m:dPr>
                <m:e>
                  <m:r>
                    <m:t>Ψ</m:t>
                  </m:r>
                  <m:d>
                    <m:dPr>
                      <m:ctrlPr/>
                    </m:dPr>
                    <m:e>
                      <m:r>
                        <m:t>t</m:t>
                      </m:r>
                    </m:e>
                  </m:d>
                </m:e>
              </m:d>
            </m:e>
          </m:d>
          <m:r>
            <m:t>=</m:t>
          </m:r>
          <m:nary>
            <m:naryPr>
              <m:chr m:val="∑"/>
              <m:limLoc m:val="undOvr"/>
              <m:supHide m:val="1"/>
              <m:ctrlPr/>
            </m:naryPr>
            <m:sub>
              <m:r>
                <m:t>k</m:t>
              </m:r>
            </m:sub>
            <m:sup/>
            <m:e>
              <m:sSub>
                <m:sSubPr>
                  <m:ctrlPr/>
                </m:sSubPr>
                <m:e>
                  <m:r>
                    <m:t>b</m:t>
                  </m:r>
                </m:e>
                <m:sub>
                  <m:r>
                    <m:t>k</m:t>
                  </m:r>
                </m:sub>
              </m:sSub>
              <m:d>
                <m:dPr>
                  <m:ctrlPr/>
                </m:dPr>
                <m:e>
                  <m:r>
                    <m:t>t</m:t>
                  </m:r>
                </m:e>
              </m:d>
            </m:e>
          </m:nary>
          <m:d>
            <m:dPr>
              <m:begChr m:val=""/>
              <m:endChr m:val="⟩"/>
              <m:ctrlPr/>
            </m:dPr>
            <m:e>
              <m:d>
                <m:dPr>
                  <m:begChr m:val="|"/>
                  <m:endChr m:val=""/>
                  <m:ctrlPr/>
                </m:dPr>
                <m:e>
                  <m:sSub>
                    <m:sSubPr>
                      <m:ctrlPr/>
                    </m:sSubPr>
                    <m:e>
                      <m:r>
                        <m:t>u</m:t>
                      </m:r>
                    </m:e>
                    <m:sub>
                      <m:r>
                        <m:t>k</m:t>
                      </m:r>
                    </m:sub>
                  </m:sSub>
                </m:e>
              </m:d>
            </m:e>
          </m:d>
        </m:oMath>
      </m:oMathPara>
    </w:p>
    <w:p w14:paraId="6BEEC38E" w14:textId="77777777" w:rsidR="00C03C23" w:rsidRDefault="00C03C23" w:rsidP="00C03C23">
      <w:pPr>
        <w:pStyle w:val="Parasuite"/>
      </w:pPr>
      <w:r>
        <w:t xml:space="preserve">Si le système est initialement dans un état stationnaire particulier,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1</m:t>
                    </m:r>
                  </m:sub>
                </m:sSub>
              </m:e>
            </m:d>
          </m:e>
        </m:d>
      </m:oMath>
      <w:r>
        <w:t xml:space="preserve"> par exemple, on a :</w:t>
      </w:r>
    </w:p>
    <w:p w14:paraId="41D11C77" w14:textId="77777777" w:rsidR="00C03C23" w:rsidRDefault="002050D0" w:rsidP="00FE523D">
      <w:pPr>
        <w:pStyle w:val="FormuleSN"/>
      </w:pPr>
      <m:oMath>
        <m:d>
          <m:dPr>
            <m:begChr m:val=""/>
            <m:endChr m:val="⟩"/>
            <m:ctrlPr/>
          </m:dPr>
          <m:e>
            <m:d>
              <m:dPr>
                <m:begChr m:val="|"/>
                <m:endChr m:val=""/>
                <m:ctrlPr/>
              </m:dPr>
              <m:e>
                <m:r>
                  <m:t>Ψ</m:t>
                </m:r>
                <m:d>
                  <m:dPr>
                    <m:ctrlPr/>
                  </m:dPr>
                  <m:e>
                    <m:r>
                      <m:t>0</m:t>
                    </m:r>
                  </m:e>
                </m:d>
              </m:e>
            </m:d>
          </m:e>
        </m:d>
        <m:r>
          <m:t>=</m:t>
        </m:r>
        <m:d>
          <m:dPr>
            <m:begChr m:val=""/>
            <m:endChr m:val="⟩"/>
            <m:ctrlPr/>
          </m:dPr>
          <m:e>
            <m:d>
              <m:dPr>
                <m:begChr m:val="|"/>
                <m:endChr m:val=""/>
                <m:ctrlPr/>
              </m:dPr>
              <m:e>
                <m:sSub>
                  <m:sSubPr>
                    <m:ctrlPr/>
                  </m:sSubPr>
                  <m:e>
                    <m:r>
                      <m:t>Φ</m:t>
                    </m:r>
                  </m:e>
                  <m:sub>
                    <m:r>
                      <m:t>1</m:t>
                    </m:r>
                  </m:sub>
                </m:sSub>
              </m:e>
            </m:d>
          </m:e>
        </m:d>
      </m:oMath>
      <w:r w:rsidR="00C03C23">
        <w:t xml:space="preserve"> </w:t>
      </w:r>
    </w:p>
    <w:p w14:paraId="0E3DE111" w14:textId="77777777" w:rsidR="00C03C23" w:rsidRDefault="00C03C23" w:rsidP="00C03C23">
      <w:pPr>
        <w:pStyle w:val="Parasuite"/>
      </w:pPr>
      <w:proofErr w:type="gramStart"/>
      <w:r>
        <w:t>et</w:t>
      </w:r>
      <w:proofErr w:type="gramEnd"/>
    </w:p>
    <w:p w14:paraId="76F008DD" w14:textId="77777777" w:rsidR="00C03C23" w:rsidRDefault="002050D0" w:rsidP="00FE523D">
      <w:pPr>
        <w:pStyle w:val="FormuleSN"/>
      </w:pPr>
      <m:oMath>
        <m:sSup>
          <m:sSupPr>
            <m:ctrlPr/>
          </m:sSupPr>
          <m:e>
            <m:d>
              <m:dPr>
                <m:begChr m:val=""/>
                <m:endChr m:val="⟩"/>
                <m:ctrlPr/>
              </m:dPr>
              <m:e>
                <m:d>
                  <m:dPr>
                    <m:begChr m:val="|"/>
                    <m:endChr m:val=""/>
                    <m:ctrlPr/>
                  </m:dPr>
                  <m:e>
                    <m:r>
                      <m:t>Ψ</m:t>
                    </m:r>
                    <m:d>
                      <m:dPr>
                        <m:ctrlPr/>
                      </m:dPr>
                      <m:e>
                        <m:r>
                          <m:t>t</m:t>
                        </m:r>
                      </m:e>
                    </m:d>
                  </m:e>
                </m:d>
              </m:e>
            </m:d>
            <m:r>
              <m:t>=e</m:t>
            </m:r>
          </m:e>
          <m:sup>
            <m:r>
              <m:t>-i</m:t>
            </m:r>
            <m:sSub>
              <m:sSubPr>
                <m:ctrlPr/>
              </m:sSubPr>
              <m:e>
                <m:r>
                  <m:t>E</m:t>
                </m:r>
              </m:e>
              <m:sub>
                <m:r>
                  <m:t>1</m:t>
                </m:r>
              </m:sub>
            </m:sSub>
            <m:r>
              <m:t>t/ℏ</m:t>
            </m:r>
          </m:sup>
        </m:sSup>
        <m:d>
          <m:dPr>
            <m:begChr m:val=""/>
            <m:endChr m:val="⟩"/>
            <m:ctrlPr/>
          </m:dPr>
          <m:e>
            <m:d>
              <m:dPr>
                <m:begChr m:val="|"/>
                <m:endChr m:val=""/>
                <m:ctrlPr/>
              </m:dPr>
              <m:e>
                <m:sSub>
                  <m:sSubPr>
                    <m:ctrlPr/>
                  </m:sSubPr>
                  <m:e>
                    <m:r>
                      <m:t>Φ</m:t>
                    </m:r>
                  </m:e>
                  <m:sub>
                    <m:r>
                      <m:t>1</m:t>
                    </m:r>
                  </m:sub>
                </m:sSub>
              </m:e>
            </m:d>
          </m:e>
        </m:d>
      </m:oMath>
      <w:r w:rsidR="00C03C23">
        <w:t xml:space="preserve"> </w:t>
      </w:r>
    </w:p>
    <w:p w14:paraId="7190EF42" w14:textId="77777777" w:rsidR="00C03C23" w:rsidRDefault="00C03C23" w:rsidP="00C03C23">
      <w:pPr>
        <w:pStyle w:val="Parasuite"/>
      </w:pPr>
      <w:proofErr w:type="gramStart"/>
      <w:r>
        <w:t>soit</w:t>
      </w:r>
      <w:proofErr w:type="gramEnd"/>
      <w:r>
        <w:t xml:space="preserve"> :</w:t>
      </w:r>
    </w:p>
    <w:p w14:paraId="6037A33F" w14:textId="77777777" w:rsidR="00C03C23" w:rsidRPr="0021207E" w:rsidRDefault="002050D0" w:rsidP="00FE523D">
      <w:pPr>
        <w:pStyle w:val="FormuleSN"/>
      </w:pPr>
      <m:oMathPara>
        <m:oMathParaPr>
          <m:jc m:val="left"/>
        </m:oMathParaPr>
        <m:oMath>
          <m:sSup>
            <m:sSupPr>
              <m:ctrlPr/>
            </m:sSupPr>
            <m:e>
              <m:d>
                <m:dPr>
                  <m:begChr m:val=""/>
                  <m:endChr m:val="⟩"/>
                  <m:ctrlPr/>
                </m:dPr>
                <m:e>
                  <m:d>
                    <m:dPr>
                      <m:begChr m:val="|"/>
                      <m:endChr m:val=""/>
                      <m:ctrlPr/>
                    </m:dPr>
                    <m:e>
                      <m:r>
                        <m:t>Ψ</m:t>
                      </m:r>
                      <m:d>
                        <m:dPr>
                          <m:ctrlPr/>
                        </m:dPr>
                        <m:e>
                          <m:r>
                            <m:t>t</m:t>
                          </m:r>
                        </m:e>
                      </m:d>
                    </m:e>
                  </m:d>
                </m:e>
              </m:d>
              <m:r>
                <m:t>=e</m:t>
              </m:r>
            </m:e>
            <m:sup>
              <m:r>
                <m:t>-i</m:t>
              </m:r>
              <m:sSub>
                <m:sSubPr>
                  <m:ctrlPr/>
                </m:sSubPr>
                <m:e>
                  <m:r>
                    <m:t>E</m:t>
                  </m:r>
                </m:e>
                <m:sub>
                  <m:r>
                    <m:t>1</m:t>
                  </m:r>
                </m:sub>
              </m:sSub>
              <m:r>
                <m:t>t/ℏ</m:t>
              </m:r>
            </m:sup>
          </m:sSup>
          <m:d>
            <m:dPr>
              <m:begChr m:val=""/>
              <m:endChr m:val="⟩"/>
              <m:ctrlPr/>
            </m:dPr>
            <m:e>
              <m:d>
                <m:dPr>
                  <m:begChr m:val="|"/>
                  <m:endChr m:val=""/>
                  <m:ctrlPr/>
                </m:dPr>
                <m:e>
                  <m:r>
                    <m:t>Ψ</m:t>
                  </m:r>
                  <m:d>
                    <m:dPr>
                      <m:ctrlPr/>
                    </m:dPr>
                    <m:e>
                      <m:r>
                        <m:t>0</m:t>
                      </m:r>
                    </m:e>
                  </m:d>
                </m:e>
              </m:d>
            </m:e>
          </m:d>
        </m:oMath>
      </m:oMathPara>
    </w:p>
    <w:p w14:paraId="517E93DC" w14:textId="77777777" w:rsidR="00C03C23" w:rsidRDefault="00C03C23" w:rsidP="00C03C23">
      <w:pPr>
        <w:pStyle w:val="Parasuite"/>
      </w:pPr>
      <w:r>
        <w:t>Ainsi, l’évolution temporelle d’un état stationnaire se traduit simplement par la multiplication du vecteur d’état par un facteur de phase.</w:t>
      </w:r>
    </w:p>
    <w:p w14:paraId="7FFB2EF1" w14:textId="77777777" w:rsidR="00C03C23" w:rsidRDefault="00C03C23" w:rsidP="00C03C23">
      <w:pPr>
        <w:pStyle w:val="Parasuite"/>
      </w:pPr>
      <w:r w:rsidRPr="00292492">
        <w:rPr>
          <w:b/>
          <w:u w:val="single"/>
        </w:rPr>
        <w:t>Lorsqu’un état stationnaire est développé sur une base donnée il faut donc que toutes les amplitudes d’état varient de la même manière dans le temps</w:t>
      </w:r>
      <w:r>
        <w:t xml:space="preserve">. La recherche d’un état stationnaire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k</m:t>
                    </m:r>
                  </m:sub>
                </m:sSub>
              </m:e>
            </m:d>
          </m:e>
        </m:d>
      </m:oMath>
      <w:r>
        <w:t xml:space="preserve"> d’énergie </w:t>
      </w:r>
      <m:oMath>
        <m:sSub>
          <m:sSubPr>
            <m:ctrlPr>
              <w:rPr>
                <w:rFonts w:ascii="Cambria Math" w:hAnsi="Cambria Math"/>
                <w:sz w:val="24"/>
                <w:szCs w:val="24"/>
              </w:rPr>
            </m:ctrlPr>
          </m:sSubPr>
          <m:e>
            <m:r>
              <m:rPr>
                <m:sty m:val="p"/>
              </m:rPr>
              <w:rPr>
                <w:rFonts w:ascii="Cambria Math" w:hAnsi="Cambria Math"/>
                <w:sz w:val="24"/>
                <w:szCs w:val="24"/>
              </w:rPr>
              <m:t>E</m:t>
            </m:r>
          </m:e>
          <m:sub>
            <m:r>
              <m:rPr>
                <m:sty m:val="p"/>
              </m:rPr>
              <w:rPr>
                <w:rFonts w:ascii="Cambria Math" w:hAnsi="Cambria Math"/>
                <w:sz w:val="24"/>
                <w:szCs w:val="24"/>
              </w:rPr>
              <m:t>k</m:t>
            </m:r>
          </m:sub>
        </m:sSub>
      </m:oMath>
      <w:r>
        <w:t xml:space="preserve"> équivaut donc à chercher une solution de l’équation de Schrödinger sous la forme :</w:t>
      </w:r>
    </w:p>
    <w:p w14:paraId="6244D374" w14:textId="77777777" w:rsidR="00C03C23" w:rsidRPr="0021207E" w:rsidRDefault="002050D0" w:rsidP="00FE523D">
      <w:pPr>
        <w:pStyle w:val="FormuleSN"/>
      </w:pPr>
      <m:oMathPara>
        <m:oMathParaPr>
          <m:jc m:val="left"/>
        </m:oMathParaPr>
        <m:oMath>
          <m:sSub>
            <m:sSubPr>
              <m:ctrlPr/>
            </m:sSubPr>
            <m:e>
              <m:r>
                <m:t>c</m:t>
              </m:r>
            </m:e>
            <m:sub>
              <m:r>
                <m:t>l</m:t>
              </m:r>
            </m:sub>
          </m:sSub>
          <m:d>
            <m:dPr>
              <m:ctrlPr/>
            </m:dPr>
            <m:e>
              <m:r>
                <m:t>t</m:t>
              </m:r>
            </m:e>
          </m:d>
          <m:r>
            <m:t>=</m:t>
          </m:r>
          <m:sSub>
            <m:sSubPr>
              <m:ctrlPr/>
            </m:sSubPr>
            <m:e>
              <m:r>
                <m:t>c</m:t>
              </m:r>
            </m:e>
            <m:sub>
              <m:r>
                <m:t>l</m:t>
              </m:r>
            </m:sub>
          </m:sSub>
          <m:d>
            <m:dPr>
              <m:ctrlPr/>
            </m:dPr>
            <m:e>
              <m:r>
                <m:t>0</m:t>
              </m:r>
            </m:e>
          </m:d>
          <m:sSup>
            <m:sSupPr>
              <m:ctrlPr/>
            </m:sSupPr>
            <m:e>
              <m:r>
                <m:t>e</m:t>
              </m:r>
            </m:e>
            <m:sup>
              <m:r>
                <m:t>-i</m:t>
              </m:r>
              <m:sSub>
                <m:sSubPr>
                  <m:ctrlPr/>
                </m:sSubPr>
                <m:e>
                  <m:r>
                    <m:t>E</m:t>
                  </m:r>
                </m:e>
                <m:sub>
                  <m:r>
                    <m:t>k</m:t>
                  </m:r>
                </m:sub>
              </m:sSub>
              <m:r>
                <m:t>t/ℏ</m:t>
              </m:r>
            </m:sup>
          </m:sSup>
          <m:r>
            <m:t xml:space="preserve"> l=1, 2 à N</m:t>
          </m:r>
        </m:oMath>
      </m:oMathPara>
    </w:p>
    <w:p w14:paraId="0570E562" w14:textId="77777777" w:rsidR="00C03C23" w:rsidRDefault="00C03C23" w:rsidP="00FE523D">
      <w:pPr>
        <w:pStyle w:val="FormuleSN"/>
      </w:pPr>
    </w:p>
    <w:p w14:paraId="571C84B7" w14:textId="77777777" w:rsidR="00C03C23" w:rsidRPr="0095091D" w:rsidRDefault="00C03C23" w:rsidP="00C03C23">
      <w:pPr>
        <w:pStyle w:val="Parasuite1"/>
      </w:pPr>
      <w:proofErr w:type="gramStart"/>
      <w:r>
        <w:t>où</w:t>
      </w:r>
      <w:proofErr w:type="gramEnd"/>
      <w:r>
        <w:t xml:space="preserve"> </w:t>
      </w:r>
      <m:oMath>
        <m:sSub>
          <m:sSubPr>
            <m:ctrlPr>
              <w:rPr>
                <w:rFonts w:ascii="Cambria Math" w:hAnsi="Cambria Math"/>
                <w:sz w:val="24"/>
                <w:szCs w:val="24"/>
              </w:rPr>
            </m:ctrlPr>
          </m:sSubPr>
          <m:e>
            <m:r>
              <m:rPr>
                <m:sty m:val="p"/>
              </m:rPr>
              <w:rPr>
                <w:rFonts w:ascii="Cambria Math" w:hAnsi="Cambria Math"/>
                <w:sz w:val="24"/>
                <w:szCs w:val="24"/>
              </w:rPr>
              <m:t>E</m:t>
            </m:r>
          </m:e>
          <m:sub>
            <m:r>
              <w:rPr>
                <w:rFonts w:ascii="Cambria Math" w:hAnsi="Cambria Math"/>
                <w:sz w:val="24"/>
                <w:szCs w:val="24"/>
              </w:rPr>
              <m:t>k</m:t>
            </m:r>
          </m:sub>
        </m:sSub>
      </m:oMath>
      <w:r>
        <w:t xml:space="preserve"> est l’énergie de l’état stationnaire recherché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k</m:t>
                    </m:r>
                  </m:sub>
                </m:sSub>
              </m:e>
            </m:d>
          </m:e>
        </m:d>
      </m:oMath>
      <w:r>
        <w:t>.</w:t>
      </w:r>
    </w:p>
    <w:p w14:paraId="7C1C4F72" w14:textId="77777777" w:rsidR="00C03C23" w:rsidRDefault="00C03C23" w:rsidP="00C03C23">
      <w:pPr>
        <w:pStyle w:val="Parasuite"/>
      </w:pPr>
      <w:r>
        <w:t>On a alors :</w:t>
      </w:r>
    </w:p>
    <w:p w14:paraId="6520C8FD" w14:textId="77777777" w:rsidR="00C03C23" w:rsidRPr="0021207E" w:rsidRDefault="00C03C23" w:rsidP="00FE523D">
      <w:pPr>
        <w:pStyle w:val="FormuleSN"/>
      </w:pPr>
      <m:oMathPara>
        <m:oMathParaPr>
          <m:jc m:val="left"/>
        </m:oMathParaPr>
        <m:oMath>
          <m:r>
            <m:t>iℏ</m:t>
          </m:r>
          <m:f>
            <m:fPr>
              <m:ctrlPr/>
            </m:fPr>
            <m:num>
              <m:r>
                <m:t>d</m:t>
              </m:r>
            </m:num>
            <m:den>
              <m:r>
                <m:t>dt</m:t>
              </m:r>
            </m:den>
          </m:f>
          <m:sSub>
            <m:sSubPr>
              <m:ctrlPr/>
            </m:sSubPr>
            <m:e>
              <m:r>
                <m:t>c</m:t>
              </m:r>
            </m:e>
            <m:sub>
              <m:r>
                <m:t>l</m:t>
              </m:r>
            </m:sub>
          </m:sSub>
          <m:d>
            <m:dPr>
              <m:ctrlPr/>
            </m:dPr>
            <m:e>
              <m:r>
                <m:t>t</m:t>
              </m:r>
            </m:e>
          </m:d>
          <m:r>
            <m:t>=</m:t>
          </m:r>
          <m:sSub>
            <m:sSubPr>
              <m:ctrlPr/>
            </m:sSubPr>
            <m:e>
              <m:sSub>
                <m:sSubPr>
                  <m:ctrlPr/>
                </m:sSubPr>
                <m:e>
                  <m:r>
                    <m:t>E</m:t>
                  </m:r>
                </m:e>
                <m:sub>
                  <m:r>
                    <m:t>k</m:t>
                  </m:r>
                </m:sub>
              </m:sSub>
              <m:r>
                <m:t>c</m:t>
              </m:r>
            </m:e>
            <m:sub>
              <m:r>
                <m:t>l</m:t>
              </m:r>
            </m:sub>
          </m:sSub>
          <m:d>
            <m:dPr>
              <m:ctrlPr/>
            </m:dPr>
            <m:e>
              <m:r>
                <m:t>t</m:t>
              </m:r>
            </m:e>
          </m:d>
        </m:oMath>
      </m:oMathPara>
    </w:p>
    <w:p w14:paraId="35CB866D" w14:textId="77777777" w:rsidR="00C03C23" w:rsidRDefault="00C03C23" w:rsidP="00FE523D">
      <w:pPr>
        <w:pStyle w:val="FormuleSN"/>
      </w:pPr>
    </w:p>
    <w:p w14:paraId="5BF0C861" w14:textId="77777777" w:rsidR="00C03C23" w:rsidRDefault="00C03C23" w:rsidP="00C03C23">
      <w:pPr>
        <w:pStyle w:val="Parasuite"/>
      </w:pPr>
      <w:proofErr w:type="gramStart"/>
      <w:r>
        <w:t>et</w:t>
      </w:r>
      <w:proofErr w:type="gramEnd"/>
      <w:r>
        <w:t xml:space="preserve"> l’équation de Schrödinger s’écrit :</w:t>
      </w:r>
    </w:p>
    <w:p w14:paraId="3F4427B3" w14:textId="77777777" w:rsidR="00C03C23" w:rsidRPr="0021207E" w:rsidRDefault="002050D0" w:rsidP="00FE523D">
      <w:pPr>
        <w:pStyle w:val="FormuleSN"/>
      </w:pPr>
      <m:oMathPara>
        <m:oMathParaPr>
          <m:jc m:val="left"/>
        </m:oMathParaPr>
        <m:oMath>
          <m:nary>
            <m:naryPr>
              <m:chr m:val="∑"/>
              <m:limLoc m:val="undOvr"/>
              <m:ctrlPr/>
            </m:naryPr>
            <m:sub>
              <m:r>
                <m:t>m=1</m:t>
              </m:r>
            </m:sub>
            <m:sup>
              <m:r>
                <m:t>N</m:t>
              </m:r>
            </m:sup>
            <m:e>
              <m:sSub>
                <m:sSubPr>
                  <m:ctrlPr/>
                </m:sSubPr>
                <m:e>
                  <m:acc>
                    <m:accPr>
                      <m:ctrlPr/>
                    </m:accPr>
                    <m:e>
                      <m:r>
                        <m:t>H</m:t>
                      </m:r>
                    </m:e>
                  </m:acc>
                </m:e>
                <m:sub>
                  <m:r>
                    <m:t>lm</m:t>
                  </m:r>
                </m:sub>
              </m:sSub>
            </m:e>
          </m:nary>
          <m:sSub>
            <m:sSubPr>
              <m:ctrlPr/>
            </m:sSubPr>
            <m:e>
              <m:r>
                <m:t>c</m:t>
              </m:r>
            </m:e>
            <m:sub>
              <m:r>
                <m:t>m</m:t>
              </m:r>
            </m:sub>
          </m:sSub>
          <m:d>
            <m:dPr>
              <m:ctrlPr/>
            </m:dPr>
            <m:e>
              <m:r>
                <m:t>t</m:t>
              </m:r>
            </m:e>
          </m:d>
          <m:r>
            <m:t>=</m:t>
          </m:r>
          <m:sSub>
            <m:sSubPr>
              <m:ctrlPr/>
            </m:sSubPr>
            <m:e>
              <m:r>
                <m:t>E</m:t>
              </m:r>
            </m:e>
            <m:sub>
              <m:r>
                <m:t>k</m:t>
              </m:r>
            </m:sub>
          </m:sSub>
          <m:sSub>
            <m:sSubPr>
              <m:ctrlPr/>
            </m:sSubPr>
            <m:e>
              <m:r>
                <m:t>c</m:t>
              </m:r>
            </m:e>
            <m:sub>
              <m:r>
                <m:t>l</m:t>
              </m:r>
            </m:sub>
          </m:sSub>
          <m:d>
            <m:dPr>
              <m:ctrlPr/>
            </m:dPr>
            <m:e>
              <m:r>
                <m:t>t</m:t>
              </m:r>
            </m:e>
          </m:d>
        </m:oMath>
      </m:oMathPara>
    </w:p>
    <w:p w14:paraId="34B3DE89" w14:textId="77777777" w:rsidR="00C03C23" w:rsidRDefault="00C03C23" w:rsidP="00FE523D">
      <w:pPr>
        <w:pStyle w:val="FormuleSN"/>
      </w:pPr>
    </w:p>
    <w:p w14:paraId="736D05CF" w14:textId="77777777" w:rsidR="00C03C23" w:rsidRDefault="00C03C23" w:rsidP="00C03C23">
      <w:pPr>
        <w:pStyle w:val="Parasuite"/>
      </w:pPr>
      <w:proofErr w:type="gramStart"/>
      <w:r>
        <w:t>ou</w:t>
      </w:r>
      <w:proofErr w:type="gramEnd"/>
      <w:r>
        <w:t xml:space="preserve"> :</w:t>
      </w:r>
    </w:p>
    <w:p w14:paraId="3884C073" w14:textId="77777777" w:rsidR="00C03C23" w:rsidRPr="0021207E" w:rsidRDefault="002050D0" w:rsidP="00FE523D">
      <w:pPr>
        <w:pStyle w:val="FormuleSN"/>
      </w:pPr>
      <m:oMathPara>
        <m:oMathParaPr>
          <m:jc m:val="left"/>
        </m:oMathParaPr>
        <m:oMath>
          <m:nary>
            <m:naryPr>
              <m:chr m:val="∑"/>
              <m:limLoc m:val="undOvr"/>
              <m:ctrlPr/>
            </m:naryPr>
            <m:sub>
              <m:r>
                <m:t>m=1</m:t>
              </m:r>
            </m:sub>
            <m:sup>
              <m:r>
                <m:t>N</m:t>
              </m:r>
            </m:sup>
            <m:e>
              <m:sSub>
                <m:sSubPr>
                  <m:ctrlPr/>
                </m:sSubPr>
                <m:e>
                  <m:acc>
                    <m:accPr>
                      <m:ctrlPr/>
                    </m:accPr>
                    <m:e>
                      <m:r>
                        <m:t>H</m:t>
                      </m:r>
                    </m:e>
                  </m:acc>
                </m:e>
                <m:sub>
                  <m:r>
                    <m:t>lm</m:t>
                  </m:r>
                </m:sub>
              </m:sSub>
            </m:e>
          </m:nary>
          <m:sSub>
            <m:sSubPr>
              <m:ctrlPr/>
            </m:sSubPr>
            <m:e>
              <m:r>
                <m:t>c</m:t>
              </m:r>
            </m:e>
            <m:sub>
              <m:r>
                <m:t>m</m:t>
              </m:r>
            </m:sub>
          </m:sSub>
          <m:d>
            <m:dPr>
              <m:ctrlPr/>
            </m:dPr>
            <m:e>
              <m:r>
                <m:t>0</m:t>
              </m:r>
            </m:e>
          </m:d>
          <m:r>
            <m:t>=</m:t>
          </m:r>
          <m:sSub>
            <m:sSubPr>
              <m:ctrlPr/>
            </m:sSubPr>
            <m:e>
              <m:r>
                <m:t>E</m:t>
              </m:r>
            </m:e>
            <m:sub>
              <m:r>
                <m:t>k</m:t>
              </m:r>
            </m:sub>
          </m:sSub>
          <m:sSub>
            <m:sSubPr>
              <m:ctrlPr/>
            </m:sSubPr>
            <m:e>
              <m:r>
                <m:t>c</m:t>
              </m:r>
            </m:e>
            <m:sub>
              <m:r>
                <m:t>l</m:t>
              </m:r>
            </m:sub>
          </m:sSub>
          <m:d>
            <m:dPr>
              <m:ctrlPr/>
            </m:dPr>
            <m:e>
              <m:r>
                <m:t>0</m:t>
              </m:r>
            </m:e>
          </m:d>
        </m:oMath>
      </m:oMathPara>
    </w:p>
    <w:p w14:paraId="57D7C522" w14:textId="77777777" w:rsidR="00C03C23" w:rsidRDefault="00C03C23" w:rsidP="00C03C23">
      <w:pPr>
        <w:pStyle w:val="Parasuite"/>
      </w:pPr>
      <w:r>
        <w:t xml:space="preserve">Les énergies possibles sont donc les valeurs propres de l’opérateur Hamiltonien et les vecteurs propres ont comme composantes les amplitudes donnant le développement de l’état stationnaire sur la base des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u</m:t>
                    </m:r>
                  </m:e>
                  <m:sub>
                    <m:r>
                      <w:rPr>
                        <w:rFonts w:ascii="Cambria Math" w:hAnsi="Cambria Math"/>
                        <w:sz w:val="24"/>
                        <w:szCs w:val="24"/>
                      </w:rPr>
                      <m:t>l</m:t>
                    </m:r>
                  </m:sub>
                </m:sSub>
              </m:e>
            </m:d>
          </m:e>
        </m:d>
      </m:oMath>
      <w:r>
        <w:t>. L’équation précédente est appelée équation de Schrödinger indépendante du temps ou équation aux valeurs propres</w:t>
      </w:r>
      <w:r>
        <w:fldChar w:fldCharType="begin"/>
      </w:r>
      <w:r>
        <w:instrText xml:space="preserve"> XE "</w:instrText>
      </w:r>
      <w:r w:rsidRPr="00AE356B">
        <w:instrText>Equation aux valeurs propres</w:instrText>
      </w:r>
      <w:r>
        <w:instrText xml:space="preserve">" </w:instrText>
      </w:r>
      <w:r>
        <w:fldChar w:fldCharType="end"/>
      </w:r>
      <w:r>
        <w:t>.</w:t>
      </w:r>
    </w:p>
    <w:p w14:paraId="0BB27C87" w14:textId="77777777" w:rsidR="00C03C23" w:rsidRDefault="00C03C23" w:rsidP="00C03C23">
      <w:pPr>
        <w:pStyle w:val="Parasuite"/>
      </w:pPr>
      <w:r>
        <w:t>Dans le cas particulier d’un système à deux états de base. L’équation de Schrödinger indépendante du temps s’écrit :</w:t>
      </w:r>
    </w:p>
    <w:p w14:paraId="595FEBFB" w14:textId="77777777" w:rsidR="00C03C23" w:rsidRPr="0021207E" w:rsidRDefault="002050D0" w:rsidP="00FE523D">
      <w:pPr>
        <w:pStyle w:val="FormuleSN"/>
      </w:pPr>
      <m:oMathPara>
        <m:oMathParaPr>
          <m:jc m:val="left"/>
        </m:oMathParaPr>
        <m:oMath>
          <m:d>
            <m:dPr>
              <m:ctrlPr/>
            </m:dPr>
            <m:e>
              <m:m>
                <m:mPr>
                  <m:mcs>
                    <m:mc>
                      <m:mcPr>
                        <m:count m:val="2"/>
                        <m:mcJc m:val="center"/>
                      </m:mcPr>
                    </m:mc>
                  </m:mcs>
                  <m:ctrlPr/>
                </m:mPr>
                <m:mr>
                  <m:e>
                    <m:sSub>
                      <m:sSubPr>
                        <m:ctrlPr/>
                      </m:sSubPr>
                      <m:e>
                        <m:r>
                          <m:t>H</m:t>
                        </m:r>
                      </m:e>
                      <m:sub>
                        <m:r>
                          <m:t>11</m:t>
                        </m:r>
                      </m:sub>
                    </m:sSub>
                  </m:e>
                  <m:e>
                    <m:sSub>
                      <m:sSubPr>
                        <m:ctrlPr/>
                      </m:sSubPr>
                      <m:e>
                        <m:r>
                          <m:t>H</m:t>
                        </m:r>
                      </m:e>
                      <m:sub>
                        <m:r>
                          <m:t>12</m:t>
                        </m:r>
                      </m:sub>
                    </m:sSub>
                  </m:e>
                </m:mr>
                <m:mr>
                  <m:e>
                    <m:sSub>
                      <m:sSubPr>
                        <m:ctrlPr/>
                      </m:sSubPr>
                      <m:e>
                        <m:r>
                          <m:t>H</m:t>
                        </m:r>
                      </m:e>
                      <m:sub>
                        <m:r>
                          <m:t>21</m:t>
                        </m:r>
                      </m:sub>
                    </m:sSub>
                  </m:e>
                  <m:e>
                    <m:sSub>
                      <m:sSubPr>
                        <m:ctrlPr/>
                      </m:sSubPr>
                      <m:e>
                        <m:r>
                          <m:t>H</m:t>
                        </m:r>
                      </m:e>
                      <m:sub>
                        <m:r>
                          <m:t>22</m:t>
                        </m:r>
                      </m:sub>
                    </m:sSub>
                  </m:e>
                </m:mr>
              </m:m>
            </m:e>
          </m:d>
          <m:d>
            <m:dPr>
              <m:ctrlPr/>
            </m:dPr>
            <m:e>
              <m:m>
                <m:mPr>
                  <m:mcs>
                    <m:mc>
                      <m:mcPr>
                        <m:count m:val="1"/>
                        <m:mcJc m:val="center"/>
                      </m:mcPr>
                    </m:mc>
                  </m:mcs>
                  <m:ctrlPr/>
                </m:mPr>
                <m:mr>
                  <m:e>
                    <m:sSub>
                      <m:sSubPr>
                        <m:ctrlPr/>
                      </m:sSubPr>
                      <m:e>
                        <m:r>
                          <m:t>c</m:t>
                        </m:r>
                      </m:e>
                      <m:sub>
                        <m:r>
                          <m:t>1</m:t>
                        </m:r>
                      </m:sub>
                    </m:sSub>
                  </m:e>
                </m:mr>
                <m:mr>
                  <m:e>
                    <m:sSub>
                      <m:sSubPr>
                        <m:ctrlPr/>
                      </m:sSubPr>
                      <m:e>
                        <m:r>
                          <m:t>c</m:t>
                        </m:r>
                      </m:e>
                      <m:sub>
                        <m:r>
                          <m:t>2</m:t>
                        </m:r>
                      </m:sub>
                    </m:sSub>
                  </m:e>
                </m:mr>
              </m:m>
            </m:e>
          </m:d>
          <m:r>
            <m:t>=E</m:t>
          </m:r>
          <m:d>
            <m:dPr>
              <m:ctrlPr/>
            </m:dPr>
            <m:e>
              <m:m>
                <m:mPr>
                  <m:mcs>
                    <m:mc>
                      <m:mcPr>
                        <m:count m:val="1"/>
                        <m:mcJc m:val="center"/>
                      </m:mcPr>
                    </m:mc>
                  </m:mcs>
                  <m:ctrlPr/>
                </m:mPr>
                <m:mr>
                  <m:e>
                    <m:sSub>
                      <m:sSubPr>
                        <m:ctrlPr/>
                      </m:sSubPr>
                      <m:e>
                        <m:r>
                          <m:t>c</m:t>
                        </m:r>
                      </m:e>
                      <m:sub>
                        <m:r>
                          <m:t>1</m:t>
                        </m:r>
                      </m:sub>
                    </m:sSub>
                  </m:e>
                </m:mr>
                <m:mr>
                  <m:e>
                    <m:sSub>
                      <m:sSubPr>
                        <m:ctrlPr/>
                      </m:sSubPr>
                      <m:e>
                        <m:r>
                          <m:t>c</m:t>
                        </m:r>
                      </m:e>
                      <m:sub>
                        <m:r>
                          <m:t>2</m:t>
                        </m:r>
                      </m:sub>
                    </m:sSub>
                  </m:e>
                </m:mr>
              </m:m>
            </m:e>
          </m:d>
        </m:oMath>
      </m:oMathPara>
    </w:p>
    <w:p w14:paraId="4FECEB14" w14:textId="77777777" w:rsidR="00C03C23" w:rsidRDefault="00C03C23" w:rsidP="00C03C23">
      <w:pPr>
        <w:pStyle w:val="Parasuite"/>
      </w:pPr>
      <w:proofErr w:type="gramStart"/>
      <w:r>
        <w:t>soit</w:t>
      </w:r>
      <w:proofErr w:type="gramEnd"/>
      <w:r>
        <w:t xml:space="preserve"> :</w:t>
      </w:r>
    </w:p>
    <w:p w14:paraId="4F033183" w14:textId="77777777" w:rsidR="00C03C23" w:rsidRPr="0021207E" w:rsidRDefault="002050D0" w:rsidP="00FE523D">
      <w:pPr>
        <w:pStyle w:val="FormuleSN"/>
      </w:pPr>
      <m:oMathPara>
        <m:oMathParaPr>
          <m:jc m:val="left"/>
        </m:oMathParaPr>
        <m:oMath>
          <m:d>
            <m:dPr>
              <m:ctrlPr/>
            </m:dPr>
            <m:e>
              <m:m>
                <m:mPr>
                  <m:mcs>
                    <m:mc>
                      <m:mcPr>
                        <m:count m:val="2"/>
                        <m:mcJc m:val="center"/>
                      </m:mcPr>
                    </m:mc>
                  </m:mcs>
                  <m:ctrlPr/>
                </m:mPr>
                <m:mr>
                  <m:e>
                    <m:sSub>
                      <m:sSubPr>
                        <m:ctrlPr/>
                      </m:sSubPr>
                      <m:e>
                        <m:r>
                          <m:t>H</m:t>
                        </m:r>
                      </m:e>
                      <m:sub>
                        <m:r>
                          <m:t>11</m:t>
                        </m:r>
                      </m:sub>
                    </m:sSub>
                    <m:r>
                      <m:t>-E</m:t>
                    </m:r>
                  </m:e>
                  <m:e>
                    <m:sSub>
                      <m:sSubPr>
                        <m:ctrlPr/>
                      </m:sSubPr>
                      <m:e>
                        <m:r>
                          <m:t>H</m:t>
                        </m:r>
                      </m:e>
                      <m:sub>
                        <m:r>
                          <m:t>12</m:t>
                        </m:r>
                      </m:sub>
                    </m:sSub>
                  </m:e>
                </m:mr>
                <m:mr>
                  <m:e>
                    <m:sSub>
                      <m:sSubPr>
                        <m:ctrlPr/>
                      </m:sSubPr>
                      <m:e>
                        <m:r>
                          <m:t>H</m:t>
                        </m:r>
                      </m:e>
                      <m:sub>
                        <m:r>
                          <m:t>21</m:t>
                        </m:r>
                      </m:sub>
                    </m:sSub>
                  </m:e>
                  <m:e>
                    <m:sSub>
                      <m:sSubPr>
                        <m:ctrlPr/>
                      </m:sSubPr>
                      <m:e>
                        <m:r>
                          <m:t>H</m:t>
                        </m:r>
                      </m:e>
                      <m:sub>
                        <m:r>
                          <m:t>22</m:t>
                        </m:r>
                      </m:sub>
                    </m:sSub>
                    <m:r>
                      <m:t>-E</m:t>
                    </m:r>
                  </m:e>
                </m:mr>
              </m:m>
            </m:e>
          </m:d>
          <m:d>
            <m:dPr>
              <m:ctrlPr/>
            </m:dPr>
            <m:e>
              <m:m>
                <m:mPr>
                  <m:mcs>
                    <m:mc>
                      <m:mcPr>
                        <m:count m:val="1"/>
                        <m:mcJc m:val="center"/>
                      </m:mcPr>
                    </m:mc>
                  </m:mcs>
                  <m:ctrlPr/>
                </m:mPr>
                <m:mr>
                  <m:e>
                    <m:sSub>
                      <m:sSubPr>
                        <m:ctrlPr/>
                      </m:sSubPr>
                      <m:e>
                        <m:r>
                          <m:t>c</m:t>
                        </m:r>
                      </m:e>
                      <m:sub>
                        <m:r>
                          <m:t>1</m:t>
                        </m:r>
                      </m:sub>
                    </m:sSub>
                  </m:e>
                </m:mr>
                <m:mr>
                  <m:e>
                    <m:sSub>
                      <m:sSubPr>
                        <m:ctrlPr/>
                      </m:sSubPr>
                      <m:e>
                        <m:r>
                          <m:t>c</m:t>
                        </m:r>
                      </m:e>
                      <m:sub>
                        <m:r>
                          <m:t>2</m:t>
                        </m:r>
                      </m:sub>
                    </m:sSub>
                  </m:e>
                </m:mr>
              </m:m>
            </m:e>
          </m:d>
          <m:r>
            <m:t>=</m:t>
          </m:r>
          <m:d>
            <m:dPr>
              <m:ctrlPr/>
            </m:dPr>
            <m:e>
              <m:m>
                <m:mPr>
                  <m:mcs>
                    <m:mc>
                      <m:mcPr>
                        <m:count m:val="1"/>
                        <m:mcJc m:val="center"/>
                      </m:mcPr>
                    </m:mc>
                  </m:mcs>
                  <m:ctrlPr/>
                </m:mPr>
                <m:mr>
                  <m:e>
                    <m:r>
                      <m:t>0</m:t>
                    </m:r>
                  </m:e>
                </m:mr>
                <m:mr>
                  <m:e>
                    <m:r>
                      <m:t>0</m:t>
                    </m:r>
                  </m:e>
                </m:mr>
              </m:m>
            </m:e>
          </m:d>
        </m:oMath>
      </m:oMathPara>
    </w:p>
    <w:p w14:paraId="488F40DC" w14:textId="77777777" w:rsidR="00C03C23" w:rsidRDefault="00C03C23" w:rsidP="00C03C23">
      <w:pPr>
        <w:pStyle w:val="Parasuite"/>
      </w:pPr>
      <w:r>
        <w:t>Ce système d’équations admet des solutions non triviales à la condition que le déterminant de la matrice des coefficients s’annule. Il faut donc avoir :</w:t>
      </w:r>
    </w:p>
    <w:p w14:paraId="3AB822B2" w14:textId="77777777" w:rsidR="00C03C23" w:rsidRPr="0021207E" w:rsidRDefault="002050D0" w:rsidP="00FE523D">
      <w:pPr>
        <w:pStyle w:val="FormuleSN"/>
      </w:pPr>
      <m:oMathPara>
        <m:oMathParaPr>
          <m:jc m:val="left"/>
        </m:oMathParaPr>
        <m:oMath>
          <m:d>
            <m:dPr>
              <m:begChr m:val="|"/>
              <m:endChr m:val="|"/>
              <m:ctrlPr/>
            </m:dPr>
            <m:e>
              <m:m>
                <m:mPr>
                  <m:mcs>
                    <m:mc>
                      <m:mcPr>
                        <m:count m:val="2"/>
                        <m:mcJc m:val="center"/>
                      </m:mcPr>
                    </m:mc>
                  </m:mcs>
                  <m:ctrlPr/>
                </m:mPr>
                <m:mr>
                  <m:e>
                    <m:sSub>
                      <m:sSubPr>
                        <m:ctrlPr/>
                      </m:sSubPr>
                      <m:e>
                        <m:r>
                          <m:t>H</m:t>
                        </m:r>
                      </m:e>
                      <m:sub>
                        <m:r>
                          <m:t>11</m:t>
                        </m:r>
                      </m:sub>
                    </m:sSub>
                    <m:r>
                      <m:t>-E</m:t>
                    </m:r>
                  </m:e>
                  <m:e>
                    <m:sSub>
                      <m:sSubPr>
                        <m:ctrlPr/>
                      </m:sSubPr>
                      <m:e>
                        <m:r>
                          <m:t>H</m:t>
                        </m:r>
                      </m:e>
                      <m:sub>
                        <m:r>
                          <m:t>12</m:t>
                        </m:r>
                      </m:sub>
                    </m:sSub>
                  </m:e>
                </m:mr>
                <m:mr>
                  <m:e>
                    <m:sSub>
                      <m:sSubPr>
                        <m:ctrlPr/>
                      </m:sSubPr>
                      <m:e>
                        <m:r>
                          <m:t>H</m:t>
                        </m:r>
                      </m:e>
                      <m:sub>
                        <m:r>
                          <m:t>21</m:t>
                        </m:r>
                      </m:sub>
                    </m:sSub>
                  </m:e>
                  <m:e>
                    <m:sSub>
                      <m:sSubPr>
                        <m:ctrlPr/>
                      </m:sSubPr>
                      <m:e>
                        <m:r>
                          <m:t>H</m:t>
                        </m:r>
                      </m:e>
                      <m:sub>
                        <m:r>
                          <m:t>22</m:t>
                        </m:r>
                      </m:sub>
                    </m:sSub>
                    <m:r>
                      <m:t>-E</m:t>
                    </m:r>
                  </m:e>
                </m:mr>
              </m:m>
            </m:e>
          </m:d>
          <m:r>
            <m:t>=0</m:t>
          </m:r>
        </m:oMath>
      </m:oMathPara>
    </w:p>
    <w:p w14:paraId="4517DA49" w14:textId="77777777" w:rsidR="00C03C23" w:rsidRDefault="00C03C23" w:rsidP="00C03C23">
      <w:pPr>
        <w:pStyle w:val="Parasuite"/>
      </w:pPr>
      <w:r>
        <w:t xml:space="preserve">Les valeurs possibles de </w:t>
      </w:r>
      <m:oMath>
        <m:r>
          <w:rPr>
            <w:rFonts w:ascii="Cambria Math" w:hAnsi="Cambria Math"/>
            <w:sz w:val="24"/>
            <w:szCs w:val="24"/>
          </w:rPr>
          <m:t>E</m:t>
        </m:r>
      </m:oMath>
      <w:r>
        <w:t xml:space="preserve"> sont solutions de l’équation quadratique :</w:t>
      </w:r>
    </w:p>
    <w:p w14:paraId="3F1DF145" w14:textId="77777777" w:rsidR="00C03C23" w:rsidRDefault="002050D0" w:rsidP="00FE523D">
      <w:pPr>
        <w:pStyle w:val="FormuleSN"/>
      </w:pPr>
      <m:oMathPara>
        <m:oMath>
          <m:sSup>
            <m:sSupPr>
              <m:ctrlPr/>
            </m:sSupPr>
            <m:e>
              <m:r>
                <m:t>E</m:t>
              </m:r>
            </m:e>
            <m:sup>
              <m:r>
                <m:t>2</m:t>
              </m:r>
            </m:sup>
          </m:sSup>
          <m:r>
            <m:t>-</m:t>
          </m:r>
          <m:d>
            <m:dPr>
              <m:ctrlPr/>
            </m:dPr>
            <m:e>
              <m:sSub>
                <m:sSubPr>
                  <m:ctrlPr/>
                </m:sSubPr>
                <m:e>
                  <m:r>
                    <m:t>H</m:t>
                  </m:r>
                </m:e>
                <m:sub>
                  <m:r>
                    <m:t>11</m:t>
                  </m:r>
                </m:sub>
              </m:sSub>
              <m:r>
                <m:t>+</m:t>
              </m:r>
              <m:sSub>
                <m:sSubPr>
                  <m:ctrlPr/>
                </m:sSubPr>
                <m:e>
                  <m:r>
                    <m:t>H</m:t>
                  </m:r>
                </m:e>
                <m:sub>
                  <m:r>
                    <m:t>22</m:t>
                  </m:r>
                </m:sub>
              </m:sSub>
            </m:e>
          </m:d>
          <m:r>
            <m:t>E+</m:t>
          </m:r>
          <m:sSub>
            <m:sSubPr>
              <m:ctrlPr/>
            </m:sSubPr>
            <m:e>
              <m:r>
                <m:t>H</m:t>
              </m:r>
            </m:e>
            <m:sub>
              <m:r>
                <m:t>11</m:t>
              </m:r>
            </m:sub>
          </m:sSub>
          <m:sSub>
            <m:sSubPr>
              <m:ctrlPr/>
            </m:sSubPr>
            <m:e>
              <m:r>
                <m:t>H</m:t>
              </m:r>
            </m:e>
            <m:sub>
              <m:r>
                <m:t>22</m:t>
              </m:r>
            </m:sub>
          </m:sSub>
          <m:r>
            <m:t>-</m:t>
          </m:r>
          <m:sSub>
            <m:sSubPr>
              <m:ctrlPr/>
            </m:sSubPr>
            <m:e>
              <m:r>
                <m:t>H</m:t>
              </m:r>
            </m:e>
            <m:sub>
              <m:r>
                <m:t>12</m:t>
              </m:r>
            </m:sub>
          </m:sSub>
          <m:sSub>
            <m:sSubPr>
              <m:ctrlPr/>
            </m:sSubPr>
            <m:e>
              <m:r>
                <m:t>H</m:t>
              </m:r>
            </m:e>
            <m:sub>
              <m:r>
                <m:t>21</m:t>
              </m:r>
            </m:sub>
          </m:sSub>
          <m:r>
            <m:t>=0</m:t>
          </m:r>
        </m:oMath>
      </m:oMathPara>
    </w:p>
    <w:p w14:paraId="7ABDBA3B" w14:textId="77777777" w:rsidR="00C03C23" w:rsidRDefault="00C03C23" w:rsidP="00C03C23">
      <w:pPr>
        <w:pStyle w:val="Parasuite"/>
      </w:pPr>
      <w:r>
        <w:t>Le discriminant est donné par :</w:t>
      </w:r>
    </w:p>
    <w:p w14:paraId="5B9E654A" w14:textId="77777777" w:rsidR="00C03C23" w:rsidRDefault="00522991" w:rsidP="00FE523D">
      <w:pPr>
        <w:pStyle w:val="FormuleSN"/>
      </w:pPr>
      <m:oMath>
        <m:r>
          <m:t>Δ=</m:t>
        </m:r>
        <m:sSup>
          <m:sSupPr>
            <m:ctrlPr/>
          </m:sSupPr>
          <m:e>
            <m:d>
              <m:dPr>
                <m:ctrlPr/>
              </m:dPr>
              <m:e>
                <m:sSub>
                  <m:sSubPr>
                    <m:ctrlPr/>
                  </m:sSubPr>
                  <m:e>
                    <m:r>
                      <m:t>H</m:t>
                    </m:r>
                  </m:e>
                  <m:sub>
                    <m:r>
                      <m:t>11</m:t>
                    </m:r>
                  </m:sub>
                </m:sSub>
                <m:r>
                  <m:t>+</m:t>
                </m:r>
                <m:sSub>
                  <m:sSubPr>
                    <m:ctrlPr/>
                  </m:sSubPr>
                  <m:e>
                    <m:r>
                      <m:t>H</m:t>
                    </m:r>
                  </m:e>
                  <m:sub>
                    <m:r>
                      <m:t>22</m:t>
                    </m:r>
                  </m:sub>
                </m:sSub>
              </m:e>
            </m:d>
          </m:e>
          <m:sup>
            <m:r>
              <m:t>2</m:t>
            </m:r>
          </m:sup>
        </m:sSup>
        <m:r>
          <m:t>-4 </m:t>
        </m:r>
        <m:sSub>
          <m:sSubPr>
            <m:ctrlPr/>
          </m:sSubPr>
          <m:e>
            <m:r>
              <m:t>H</m:t>
            </m:r>
          </m:e>
          <m:sub>
            <m:r>
              <m:t>11</m:t>
            </m:r>
          </m:sub>
        </m:sSub>
        <m:sSub>
          <m:sSubPr>
            <m:ctrlPr/>
          </m:sSubPr>
          <m:e>
            <m:r>
              <m:t>H</m:t>
            </m:r>
          </m:e>
          <m:sub>
            <m:r>
              <m:t>22</m:t>
            </m:r>
          </m:sub>
        </m:sSub>
        <m:r>
          <m:t>+4 </m:t>
        </m:r>
        <m:sSub>
          <m:sSubPr>
            <m:ctrlPr/>
          </m:sSubPr>
          <m:e>
            <m:r>
              <m:t>H</m:t>
            </m:r>
          </m:e>
          <m:sub>
            <m:r>
              <m:t>12</m:t>
            </m:r>
          </m:sub>
        </m:sSub>
        <m:sSub>
          <m:sSubPr>
            <m:ctrlPr/>
          </m:sSubPr>
          <m:e>
            <m:r>
              <m:t>H</m:t>
            </m:r>
          </m:e>
          <m:sub>
            <m:r>
              <m:t>21</m:t>
            </m:r>
          </m:sub>
        </m:sSub>
      </m:oMath>
      <w:r w:rsidR="00C03C23">
        <w:t xml:space="preserve"> </w:t>
      </w:r>
      <w:proofErr w:type="gramStart"/>
      <w:r w:rsidR="00C03C23">
        <w:t>avec</w:t>
      </w:r>
      <w:proofErr w:type="gramEnd"/>
      <w:r w:rsidR="00C03C23">
        <w:t xml:space="preserve"> </w:t>
      </w:r>
      <m:oMath>
        <m:sSup>
          <m:sSupPr>
            <m:ctrlPr/>
          </m:sSupPr>
          <m:e>
            <m:d>
              <m:dPr>
                <m:ctrlPr/>
              </m:dPr>
              <m:e>
                <m:r>
                  <m:t> </m:t>
                </m:r>
                <m:sSub>
                  <m:sSubPr>
                    <m:ctrlPr/>
                  </m:sSubPr>
                  <m:e>
                    <m:r>
                      <m:t>H</m:t>
                    </m:r>
                  </m:e>
                  <m:sub>
                    <m:r>
                      <m:t>12</m:t>
                    </m:r>
                  </m:sub>
                </m:sSub>
              </m:e>
            </m:d>
          </m:e>
          <m:sup>
            <m:r>
              <m:t>*</m:t>
            </m:r>
          </m:sup>
        </m:sSup>
        <m:r>
          <m:t>=</m:t>
        </m:r>
        <m:sSub>
          <m:sSubPr>
            <m:ctrlPr/>
          </m:sSubPr>
          <m:e>
            <m:r>
              <m:t>H</m:t>
            </m:r>
          </m:e>
          <m:sub>
            <m:r>
              <m:t>21</m:t>
            </m:r>
          </m:sub>
        </m:sSub>
      </m:oMath>
    </w:p>
    <w:p w14:paraId="66A0AB76" w14:textId="77777777" w:rsidR="00C03C23" w:rsidRDefault="00C03C23" w:rsidP="00C03C23">
      <w:pPr>
        <w:pStyle w:val="Parasuite"/>
      </w:pPr>
      <w:proofErr w:type="gramStart"/>
      <w:r>
        <w:t>soit</w:t>
      </w:r>
      <w:proofErr w:type="gramEnd"/>
      <w:r>
        <w:t> :</w:t>
      </w:r>
    </w:p>
    <w:p w14:paraId="3CDEB711" w14:textId="77777777" w:rsidR="00C03C23" w:rsidRDefault="00522991" w:rsidP="00FE523D">
      <w:pPr>
        <w:pStyle w:val="FormuleSN"/>
      </w:pPr>
      <m:oMath>
        <m:r>
          <m:t>Δ=</m:t>
        </m:r>
        <m:sSup>
          <m:sSupPr>
            <m:ctrlPr/>
          </m:sSupPr>
          <m:e>
            <m:d>
              <m:dPr>
                <m:ctrlPr/>
              </m:dPr>
              <m:e>
                <m:sSub>
                  <m:sSubPr>
                    <m:ctrlPr/>
                  </m:sSubPr>
                  <m:e>
                    <m:r>
                      <m:t>H</m:t>
                    </m:r>
                  </m:e>
                  <m:sub>
                    <m:r>
                      <m:t>11</m:t>
                    </m:r>
                  </m:sub>
                </m:sSub>
                <m:r>
                  <m:t>-</m:t>
                </m:r>
                <m:sSub>
                  <m:sSubPr>
                    <m:ctrlPr/>
                  </m:sSubPr>
                  <m:e>
                    <m:r>
                      <m:t>H</m:t>
                    </m:r>
                  </m:e>
                  <m:sub>
                    <m:r>
                      <m:t>22</m:t>
                    </m:r>
                  </m:sub>
                </m:sSub>
              </m:e>
            </m:d>
          </m:e>
          <m:sup>
            <m:r>
              <m:t>2</m:t>
            </m:r>
          </m:sup>
        </m:sSup>
        <m:r>
          <m:t>+4 </m:t>
        </m:r>
        <m:sSup>
          <m:sSupPr>
            <m:ctrlPr/>
          </m:sSupPr>
          <m:e>
            <m:d>
              <m:dPr>
                <m:begChr m:val="|"/>
                <m:endChr m:val="|"/>
                <m:ctrlPr/>
              </m:dPr>
              <m:e>
                <m:sSub>
                  <m:sSubPr>
                    <m:ctrlPr/>
                  </m:sSubPr>
                  <m:e>
                    <m:r>
                      <m:t>H</m:t>
                    </m:r>
                  </m:e>
                  <m:sub>
                    <m:r>
                      <m:t>12</m:t>
                    </m:r>
                  </m:sub>
                </m:sSub>
              </m:e>
            </m:d>
          </m:e>
          <m:sup>
            <m:r>
              <m:t>2</m:t>
            </m:r>
          </m:sup>
        </m:sSup>
      </m:oMath>
      <w:r w:rsidR="00C03C23">
        <w:t xml:space="preserve"> </w:t>
      </w:r>
      <w:proofErr w:type="gramStart"/>
      <w:r w:rsidR="00C03C23">
        <w:t>soit</w:t>
      </w:r>
      <w:proofErr w:type="gramEnd"/>
      <w:r w:rsidR="00C03C23">
        <w:t xml:space="preserve"> </w:t>
      </w:r>
      <m:oMath>
        <m:r>
          <m:t>Δ&gt;0</m:t>
        </m:r>
      </m:oMath>
    </w:p>
    <w:p w14:paraId="4721E1EA" w14:textId="77777777" w:rsidR="00C03C23" w:rsidRDefault="00C03C23" w:rsidP="00C03C23">
      <w:pPr>
        <w:pStyle w:val="Parasuite"/>
      </w:pPr>
      <w:r>
        <w:t>On a donc :</w:t>
      </w:r>
    </w:p>
    <w:p w14:paraId="79E4A692" w14:textId="77777777" w:rsidR="00C03C23" w:rsidRDefault="00522991" w:rsidP="00FE523D">
      <w:pPr>
        <w:pStyle w:val="FormuleSN"/>
      </w:pPr>
      <m:oMathPara>
        <m:oMath>
          <m:r>
            <m:t>E=</m:t>
          </m:r>
          <m:f>
            <m:fPr>
              <m:ctrlPr/>
            </m:fPr>
            <m:num>
              <m:sSub>
                <m:sSubPr>
                  <m:ctrlPr/>
                </m:sSubPr>
                <m:e>
                  <m:r>
                    <m:t>H</m:t>
                  </m:r>
                </m:e>
                <m:sub>
                  <m:r>
                    <m:t>11</m:t>
                  </m:r>
                </m:sub>
              </m:sSub>
              <m:r>
                <m:t>+</m:t>
              </m:r>
              <m:sSub>
                <m:sSubPr>
                  <m:ctrlPr/>
                </m:sSubPr>
                <m:e>
                  <m:r>
                    <m:t>H</m:t>
                  </m:r>
                </m:e>
                <m:sub>
                  <m:r>
                    <m:t>22</m:t>
                  </m:r>
                </m:sub>
              </m:sSub>
            </m:num>
            <m:den>
              <m:r>
                <m:t>2</m:t>
              </m:r>
            </m:den>
          </m:f>
          <m:r>
            <m:t>±</m:t>
          </m:r>
          <m:f>
            <m:fPr>
              <m:ctrlPr/>
            </m:fPr>
            <m:num>
              <m:r>
                <m:t>1</m:t>
              </m:r>
            </m:num>
            <m:den>
              <m:r>
                <m:t>2</m:t>
              </m:r>
            </m:den>
          </m:f>
          <m:rad>
            <m:radPr>
              <m:degHide m:val="1"/>
              <m:ctrlPr/>
            </m:radPr>
            <m:deg/>
            <m:e>
              <m:sSup>
                <m:sSupPr>
                  <m:ctrlPr/>
                </m:sSupPr>
                <m:e>
                  <m:d>
                    <m:dPr>
                      <m:ctrlPr/>
                    </m:dPr>
                    <m:e>
                      <m:sSub>
                        <m:sSubPr>
                          <m:ctrlPr/>
                        </m:sSubPr>
                        <m:e>
                          <m:r>
                            <m:t>H</m:t>
                          </m:r>
                        </m:e>
                        <m:sub>
                          <m:r>
                            <m:t>11</m:t>
                          </m:r>
                        </m:sub>
                      </m:sSub>
                      <m:r>
                        <m:t>-</m:t>
                      </m:r>
                      <m:sSub>
                        <m:sSubPr>
                          <m:ctrlPr/>
                        </m:sSubPr>
                        <m:e>
                          <m:r>
                            <m:t>H</m:t>
                          </m:r>
                        </m:e>
                        <m:sub>
                          <m:r>
                            <m:t>22</m:t>
                          </m:r>
                        </m:sub>
                      </m:sSub>
                    </m:e>
                  </m:d>
                </m:e>
                <m:sup>
                  <m:r>
                    <m:t>2</m:t>
                  </m:r>
                </m:sup>
              </m:sSup>
              <m:r>
                <m:t>+4 </m:t>
              </m:r>
              <m:sSub>
                <m:sSubPr>
                  <m:ctrlPr/>
                </m:sSubPr>
                <m:e>
                  <m:r>
                    <m:t>H</m:t>
                  </m:r>
                </m:e>
                <m:sub>
                  <m:r>
                    <m:t>12</m:t>
                  </m:r>
                </m:sub>
              </m:sSub>
              <m:sSub>
                <m:sSubPr>
                  <m:ctrlPr/>
                </m:sSubPr>
                <m:e>
                  <m:r>
                    <m:t>H</m:t>
                  </m:r>
                </m:e>
                <m:sub>
                  <m:r>
                    <m:t>21</m:t>
                  </m:r>
                </m:sub>
              </m:sSub>
            </m:e>
          </m:rad>
        </m:oMath>
      </m:oMathPara>
    </w:p>
    <w:p w14:paraId="53D723B4" w14:textId="77777777" w:rsidR="00C03C23" w:rsidRDefault="00C03C23" w:rsidP="00C03C23">
      <w:pPr>
        <w:pStyle w:val="Parasuite"/>
      </w:pPr>
      <w:r>
        <w:t>Remarquons enfin que la somme des énergies des états stationnaires est égale à la trace de H et que leur produit est égal à son déterminant.</w:t>
      </w:r>
    </w:p>
    <w:p w14:paraId="7F81832F" w14:textId="77777777" w:rsidR="00C03C23" w:rsidRDefault="00C03C23" w:rsidP="00C03C23">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r>
        <w:rPr>
          <w:rFonts w:ascii="Arial Black" w:hAnsi="Arial Black"/>
        </w:rPr>
        <w:t xml:space="preserve">Connaissant l’état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0</m:t>
                    </m:r>
                  </m:e>
                </m:d>
              </m:e>
            </m:d>
          </m:e>
        </m:d>
      </m:oMath>
      <w:r>
        <w:rPr>
          <w:rFonts w:ascii="Arial Black" w:hAnsi="Arial Black"/>
        </w:rPr>
        <w:t xml:space="preserve"> décrivant l'état du système à l’instant </w:t>
      </w:r>
      <m:oMath>
        <m:r>
          <w:rPr>
            <w:rFonts w:ascii="Cambria Math" w:hAnsi="Cambria Math"/>
            <w:sz w:val="24"/>
            <w:szCs w:val="24"/>
          </w:rPr>
          <m:t>t=0</m:t>
        </m:r>
      </m:oMath>
      <w:r>
        <w:rPr>
          <w:rFonts w:ascii="Arial Black" w:hAnsi="Arial Black"/>
        </w:rPr>
        <w:t xml:space="preserve">. Pour connaître l’état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t</m:t>
                    </m:r>
                  </m:e>
                </m:d>
              </m:e>
            </m:d>
          </m:e>
        </m:d>
      </m:oMath>
      <w:r>
        <w:rPr>
          <w:rFonts w:ascii="Arial Black" w:hAnsi="Arial Black"/>
        </w:rPr>
        <w:t xml:space="preserve"> à l’instant </w:t>
      </w:r>
      <m:oMath>
        <m:r>
          <w:rPr>
            <w:rFonts w:ascii="Cambria Math" w:hAnsi="Cambria Math"/>
            <w:sz w:val="24"/>
            <w:szCs w:val="24"/>
          </w:rPr>
          <m:t>t</m:t>
        </m:r>
      </m:oMath>
      <w:r>
        <w:rPr>
          <w:rFonts w:ascii="Arial Black" w:hAnsi="Arial Black"/>
        </w:rPr>
        <w:t>, on procède systématiquement de la manière suivante :</w:t>
      </w:r>
    </w:p>
    <w:p w14:paraId="26929744" w14:textId="77777777" w:rsidR="00C03C23" w:rsidRDefault="00C03C23" w:rsidP="001E0480">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r>
        <w:rPr>
          <w:rFonts w:ascii="Arial Black" w:hAnsi="Arial Black"/>
        </w:rPr>
        <w:t xml:space="preserve">1°) On développe </w:t>
      </w:r>
      <m:oMath>
        <m:d>
          <m:dPr>
            <m:begChr m:val="|"/>
            <m:endChr m:val="⟩"/>
            <m:ctrlPr>
              <w:rPr>
                <w:rFonts w:ascii="Cambria Math" w:hAnsi="Cambria Math"/>
                <w:i/>
              </w:rPr>
            </m:ctrlPr>
          </m:dPr>
          <m:e>
            <m:r>
              <w:rPr>
                <w:rFonts w:ascii="Cambria Math" w:hAnsi="Arial Black"/>
              </w:rPr>
              <m:t>Ψ</m:t>
            </m:r>
            <m:d>
              <m:dPr>
                <m:ctrlPr>
                  <w:rPr>
                    <w:rFonts w:ascii="Cambria Math" w:hAnsi="Arial Black"/>
                    <w:i/>
                  </w:rPr>
                </m:ctrlPr>
              </m:dPr>
              <m:e>
                <m:r>
                  <w:rPr>
                    <w:rFonts w:ascii="Cambria Math" w:hAnsi="Arial Black"/>
                  </w:rPr>
                  <m:t>0</m:t>
                </m:r>
              </m:e>
            </m:d>
          </m:e>
        </m:d>
      </m:oMath>
      <w:r>
        <w:rPr>
          <w:rFonts w:ascii="Arial Black" w:hAnsi="Arial Black"/>
        </w:rPr>
        <w:t xml:space="preserve">sur la base des états propre de </w:t>
      </w:r>
      <m:oMath>
        <m:acc>
          <m:accPr>
            <m:ctrlPr>
              <w:rPr>
                <w:rFonts w:ascii="Cambria Math" w:hAnsi="Cambria Math"/>
                <w:i/>
                <w:sz w:val="24"/>
                <w:szCs w:val="24"/>
              </w:rPr>
            </m:ctrlPr>
          </m:accPr>
          <m:e>
            <m:r>
              <w:rPr>
                <w:rFonts w:ascii="Cambria Math" w:hAnsi="Cambria Math"/>
                <w:sz w:val="24"/>
                <w:szCs w:val="24"/>
              </w:rPr>
              <m:t>H</m:t>
            </m:r>
          </m:e>
        </m:acc>
      </m:oMath>
      <w:r>
        <w:rPr>
          <w:rFonts w:ascii="Arial Black" w:hAnsi="Arial Black"/>
        </w:rPr>
        <w:t> :</w:t>
      </w:r>
    </w:p>
    <w:p w14:paraId="60C1C279" w14:textId="77777777" w:rsidR="00C03C23" w:rsidRDefault="002050D0" w:rsidP="00C03C23">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0</m:t>
                    </m:r>
                  </m:e>
                </m:d>
              </m:e>
            </m:d>
          </m:e>
        </m:d>
        <m:r>
          <w:rPr>
            <w:rFonts w:ascii="Cambria Math" w:hAnsi="Cambria Math"/>
            <w:sz w:val="24"/>
            <w:szCs w:val="24"/>
          </w:rPr>
          <m:t>=</m:t>
        </m:r>
        <m:nary>
          <m:naryPr>
            <m:chr m:val="∑"/>
            <m:limLoc m:val="undOvr"/>
            <m:supHide m:val="1"/>
            <m:ctrlPr>
              <w:rPr>
                <w:rFonts w:ascii="Cambria Math" w:hAnsi="Cambria Math"/>
                <w:i/>
                <w:sz w:val="24"/>
                <w:szCs w:val="24"/>
              </w:rPr>
            </m:ctrlPr>
          </m:naryPr>
          <m:sub>
            <m:r>
              <w:rPr>
                <w:rFonts w:ascii="Cambria Math" w:hAnsi="Cambria Math"/>
                <w:sz w:val="24"/>
                <w:szCs w:val="24"/>
              </w:rPr>
              <m:t>l</m:t>
            </m:r>
          </m:sub>
          <m:sup/>
          <m:e>
            <m:sSub>
              <m:sSubPr>
                <m:ctrlPr>
                  <w:rPr>
                    <w:rFonts w:ascii="Cambria Math" w:hAnsi="Cambria Math"/>
                    <w:sz w:val="24"/>
                    <w:szCs w:val="24"/>
                  </w:rPr>
                </m:ctrlPr>
              </m:sSubPr>
              <m:e>
                <m:r>
                  <m:rPr>
                    <m:sty m:val="p"/>
                  </m:rPr>
                  <w:rPr>
                    <w:rFonts w:ascii="Cambria Math" w:hAnsi="Cambria Math"/>
                    <w:sz w:val="24"/>
                    <w:szCs w:val="24"/>
                  </w:rPr>
                  <m:t>c</m:t>
                </m:r>
              </m:e>
              <m:sub>
                <m:r>
                  <w:rPr>
                    <w:rFonts w:ascii="Cambria Math" w:hAnsi="Cambria Math"/>
                    <w:sz w:val="24"/>
                    <w:szCs w:val="24"/>
                  </w:rPr>
                  <m:t>l</m:t>
                </m:r>
              </m:sub>
            </m:sSub>
            <m:d>
              <m:dPr>
                <m:ctrlPr>
                  <w:rPr>
                    <w:rFonts w:ascii="Cambria Math" w:hAnsi="Cambria Math"/>
                    <w:sz w:val="24"/>
                    <w:szCs w:val="24"/>
                  </w:rPr>
                </m:ctrlPr>
              </m:dPr>
              <m:e>
                <m:r>
                  <w:rPr>
                    <w:rFonts w:ascii="Cambria Math" w:hAnsi="Cambria Math"/>
                    <w:sz w:val="24"/>
                    <w:szCs w:val="24"/>
                  </w:rPr>
                  <m:t>0</m:t>
                </m:r>
              </m:e>
            </m:d>
          </m:e>
        </m:nary>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l</m:t>
                    </m:r>
                  </m:sub>
                </m:sSub>
              </m:e>
            </m:d>
          </m:e>
        </m:d>
      </m:oMath>
      <w:r w:rsidR="00C03C23">
        <w:rPr>
          <w:sz w:val="24"/>
          <w:szCs w:val="24"/>
        </w:rPr>
        <w:t xml:space="preserve"> </w:t>
      </w:r>
      <w:proofErr w:type="gramStart"/>
      <w:r w:rsidR="00C03C23">
        <w:t>avec</w:t>
      </w:r>
      <w:proofErr w:type="gramEnd"/>
      <w:r w:rsidR="00C03C23">
        <w:t xml:space="preserve"> </w:t>
      </w:r>
      <m:oMath>
        <m:sSub>
          <m:sSubPr>
            <m:ctrlPr>
              <w:rPr>
                <w:rFonts w:ascii="Cambria Math" w:hAnsi="Cambria Math"/>
                <w:sz w:val="24"/>
                <w:szCs w:val="24"/>
              </w:rPr>
            </m:ctrlPr>
          </m:sSubPr>
          <m:e>
            <m:r>
              <m:rPr>
                <m:sty m:val="p"/>
              </m:rPr>
              <w:rPr>
                <w:rFonts w:ascii="Cambria Math" w:hAnsi="Cambria Math"/>
                <w:sz w:val="24"/>
                <w:szCs w:val="24"/>
              </w:rPr>
              <m:t>c</m:t>
            </m:r>
          </m:e>
          <m:sub>
            <m:r>
              <w:rPr>
                <w:rFonts w:ascii="Cambria Math" w:hAnsi="Cambria Math"/>
                <w:sz w:val="24"/>
                <w:szCs w:val="24"/>
              </w:rPr>
              <m:t>l</m:t>
            </m:r>
          </m:sub>
        </m:sSub>
        <m:d>
          <m:dPr>
            <m:ctrlPr>
              <w:rPr>
                <w:rFonts w:ascii="Cambria Math" w:hAnsi="Cambria Math"/>
                <w:sz w:val="24"/>
                <w:szCs w:val="24"/>
              </w:rPr>
            </m:ctrlPr>
          </m:dPr>
          <m:e>
            <m:r>
              <w:rPr>
                <w:rFonts w:ascii="Cambria Math" w:hAnsi="Cambria Math"/>
                <w:sz w:val="24"/>
                <w:szCs w:val="24"/>
              </w:rPr>
              <m:t>0</m:t>
            </m:r>
          </m:e>
        </m:d>
        <m:r>
          <w:rPr>
            <w:rFonts w:ascii="Cambria Math" w:hAnsi="Cambria Math"/>
            <w:sz w:val="24"/>
            <w:szCs w:val="24"/>
          </w:rPr>
          <m:t>=</m:t>
        </m:r>
        <m:d>
          <m:dPr>
            <m:begChr m:val="⟨"/>
            <m:endChr m:val="⟩"/>
            <m:ctrlPr>
              <w:rPr>
                <w:rFonts w:ascii="Cambria Math" w:hAnsi="Cambria Math"/>
                <w:i/>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l</m:t>
                </m:r>
              </m:sub>
            </m:sSub>
          </m:e>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t0</m:t>
                </m:r>
              </m:e>
            </m:d>
          </m:e>
        </m:d>
      </m:oMath>
      <w:r w:rsidR="00C03C23">
        <w:t xml:space="preserve"> et </w:t>
      </w:r>
      <m:oMath>
        <m:acc>
          <m:accPr>
            <m:ctrlPr>
              <w:rPr>
                <w:rFonts w:ascii="Cambria Math" w:hAnsi="Cambria Math"/>
                <w:i/>
                <w:sz w:val="24"/>
                <w:szCs w:val="24"/>
              </w:rPr>
            </m:ctrlPr>
          </m:accPr>
          <m:e>
            <m:r>
              <w:rPr>
                <w:rFonts w:ascii="Cambria Math" w:hAnsi="Cambria Math"/>
                <w:sz w:val="24"/>
                <w:szCs w:val="24"/>
              </w:rPr>
              <m:t>H</m:t>
            </m:r>
          </m:e>
        </m:acc>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l</m:t>
                    </m:r>
                  </m:sub>
                </m:sSub>
              </m:e>
            </m:d>
          </m:e>
        </m:d>
        <m:d>
          <m:dPr>
            <m:begChr m:val=""/>
            <m:endChr m:val="⟩"/>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l</m:t>
                </m:r>
              </m:sub>
            </m:sSub>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l</m:t>
                    </m:r>
                  </m:sub>
                </m:sSub>
              </m:e>
            </m:d>
          </m:e>
        </m:d>
      </m:oMath>
    </w:p>
    <w:p w14:paraId="044E93B2" w14:textId="77777777" w:rsidR="00C03C23" w:rsidRDefault="00C03C23" w:rsidP="00C03C23">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p>
    <w:p w14:paraId="5584D12E" w14:textId="77777777" w:rsidR="00C03C23" w:rsidRDefault="00C03C23" w:rsidP="00C03C23">
      <w:pPr>
        <w:pBdr>
          <w:top w:val="single" w:sz="4" w:space="1" w:color="auto" w:shadow="1"/>
          <w:left w:val="single" w:sz="4" w:space="4" w:color="auto" w:shadow="1"/>
          <w:bottom w:val="single" w:sz="4" w:space="1" w:color="auto" w:shadow="1"/>
          <w:right w:val="single" w:sz="4" w:space="4" w:color="auto" w:shadow="1"/>
        </w:pBdr>
        <w:ind w:left="284"/>
        <w:rPr>
          <w:rFonts w:ascii="Arial Black" w:hAnsi="Arial Black"/>
        </w:rPr>
      </w:pPr>
      <w:r>
        <w:rPr>
          <w:rFonts w:ascii="Arial Black" w:hAnsi="Arial Black"/>
        </w:rPr>
        <w:t xml:space="preserve">1°) On calcule alors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t</m:t>
                    </m:r>
                  </m:e>
                </m:d>
              </m:e>
            </m:d>
          </m:e>
        </m:d>
      </m:oMath>
      <w:r>
        <w:rPr>
          <w:rFonts w:ascii="Arial Black" w:hAnsi="Arial Black"/>
        </w:rPr>
        <w:t xml:space="preserve">pour tout </w:t>
      </w:r>
      <m:oMath>
        <m:r>
          <w:rPr>
            <w:rFonts w:ascii="Cambria Math" w:hAnsi="Cambria Math"/>
            <w:sz w:val="24"/>
            <w:szCs w:val="24"/>
          </w:rPr>
          <m:t>t</m:t>
        </m:r>
      </m:oMath>
      <w:r>
        <w:rPr>
          <w:rFonts w:ascii="Arial Black" w:hAnsi="Arial Black"/>
        </w:rPr>
        <w:t xml:space="preserve"> en multipliant chaque coefficient </w:t>
      </w:r>
      <m:oMath>
        <m:sSub>
          <m:sSubPr>
            <m:ctrlPr>
              <w:rPr>
                <w:rFonts w:ascii="Cambria Math" w:hAnsi="Cambria Math"/>
                <w:sz w:val="24"/>
                <w:szCs w:val="24"/>
              </w:rPr>
            </m:ctrlPr>
          </m:sSubPr>
          <m:e>
            <m:r>
              <m:rPr>
                <m:sty m:val="p"/>
              </m:rPr>
              <w:rPr>
                <w:rFonts w:ascii="Cambria Math" w:hAnsi="Cambria Math"/>
                <w:sz w:val="24"/>
                <w:szCs w:val="24"/>
              </w:rPr>
              <m:t>c</m:t>
            </m:r>
          </m:e>
          <m:sub>
            <m:r>
              <w:rPr>
                <w:rFonts w:ascii="Cambria Math" w:hAnsi="Cambria Math"/>
                <w:sz w:val="24"/>
                <w:szCs w:val="24"/>
              </w:rPr>
              <m:t>l</m:t>
            </m:r>
          </m:sub>
        </m:sSub>
        <m:d>
          <m:dPr>
            <m:ctrlPr>
              <w:rPr>
                <w:rFonts w:ascii="Cambria Math" w:hAnsi="Cambria Math"/>
                <w:sz w:val="24"/>
                <w:szCs w:val="24"/>
              </w:rPr>
            </m:ctrlPr>
          </m:dPr>
          <m:e>
            <m:r>
              <w:rPr>
                <w:rFonts w:ascii="Cambria Math" w:hAnsi="Cambria Math"/>
                <w:sz w:val="24"/>
                <w:szCs w:val="24"/>
              </w:rPr>
              <m:t>0</m:t>
            </m:r>
          </m:e>
        </m:d>
      </m:oMath>
      <w:r>
        <w:t xml:space="preserve"> par </w:t>
      </w:r>
      <m:oMath>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E</m:t>
                </m:r>
              </m:e>
              <m:sub>
                <m:r>
                  <w:rPr>
                    <w:rFonts w:ascii="Cambria Math" w:hAnsi="Cambria Math"/>
                    <w:sz w:val="24"/>
                    <w:szCs w:val="24"/>
                  </w:rPr>
                  <m:t>l</m:t>
                </m:r>
              </m:sub>
            </m:sSub>
            <m:r>
              <w:rPr>
                <w:rFonts w:ascii="Cambria Math" w:hAnsi="Cambria Math"/>
                <w:sz w:val="24"/>
                <w:szCs w:val="24"/>
              </w:rPr>
              <m:t>t/ℏ</m:t>
            </m:r>
          </m:sup>
        </m:sSup>
      </m:oMath>
      <w:r>
        <w:rPr>
          <w:rFonts w:ascii="Arial Black" w:hAnsi="Arial Black"/>
        </w:rPr>
        <w:t xml:space="preserve"> :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Ψ</m:t>
                </m:r>
                <m:d>
                  <m:dPr>
                    <m:ctrlPr>
                      <w:rPr>
                        <w:rFonts w:ascii="Cambria Math" w:hAnsi="Cambria Math"/>
                        <w:sz w:val="24"/>
                        <w:szCs w:val="24"/>
                      </w:rPr>
                    </m:ctrlPr>
                  </m:dPr>
                  <m:e>
                    <m:r>
                      <w:rPr>
                        <w:rFonts w:ascii="Cambria Math" w:hAnsi="Cambria Math"/>
                        <w:sz w:val="24"/>
                        <w:szCs w:val="24"/>
                      </w:rPr>
                      <m:t>t</m:t>
                    </m:r>
                  </m:e>
                </m:d>
              </m:e>
            </m:d>
          </m:e>
        </m:d>
        <m:r>
          <w:rPr>
            <w:rFonts w:ascii="Cambria Math" w:hAnsi="Cambria Math"/>
            <w:sz w:val="24"/>
            <w:szCs w:val="24"/>
          </w:rPr>
          <m:t>=</m:t>
        </m:r>
        <m:nary>
          <m:naryPr>
            <m:chr m:val="∑"/>
            <m:limLoc m:val="undOvr"/>
            <m:supHide m:val="1"/>
            <m:ctrlPr>
              <w:rPr>
                <w:rFonts w:ascii="Cambria Math" w:hAnsi="Cambria Math"/>
                <w:i/>
                <w:sz w:val="24"/>
                <w:szCs w:val="24"/>
              </w:rPr>
            </m:ctrlPr>
          </m:naryPr>
          <m:sub>
            <m:r>
              <w:rPr>
                <w:rFonts w:ascii="Cambria Math" w:hAnsi="Cambria Math"/>
                <w:sz w:val="24"/>
                <w:szCs w:val="24"/>
              </w:rPr>
              <m:t>l</m:t>
            </m:r>
          </m:sub>
          <m:sup/>
          <m:e>
            <m:sSub>
              <m:sSubPr>
                <m:ctrlPr>
                  <w:rPr>
                    <w:rFonts w:ascii="Cambria Math" w:hAnsi="Cambria Math"/>
                    <w:sz w:val="24"/>
                    <w:szCs w:val="24"/>
                  </w:rPr>
                </m:ctrlPr>
              </m:sSubPr>
              <m:e>
                <m:r>
                  <m:rPr>
                    <m:sty m:val="p"/>
                  </m:rPr>
                  <w:rPr>
                    <w:rFonts w:ascii="Cambria Math" w:hAnsi="Cambria Math"/>
                    <w:sz w:val="24"/>
                    <w:szCs w:val="24"/>
                  </w:rPr>
                  <m:t>c</m:t>
                </m:r>
              </m:e>
              <m:sub>
                <m:r>
                  <w:rPr>
                    <w:rFonts w:ascii="Cambria Math" w:hAnsi="Cambria Math"/>
                    <w:sz w:val="24"/>
                    <w:szCs w:val="24"/>
                  </w:rPr>
                  <m:t>l</m:t>
                </m:r>
              </m:sub>
            </m:sSub>
            <m:d>
              <m:dPr>
                <m:ctrlPr>
                  <w:rPr>
                    <w:rFonts w:ascii="Cambria Math" w:hAnsi="Cambria Math"/>
                    <w:sz w:val="24"/>
                    <w:szCs w:val="24"/>
                  </w:rPr>
                </m:ctrlPr>
              </m:dPr>
              <m:e>
                <m:r>
                  <w:rPr>
                    <w:rFonts w:ascii="Cambria Math" w:hAnsi="Cambria Math"/>
                    <w:sz w:val="24"/>
                    <w:szCs w:val="24"/>
                  </w:rPr>
                  <m:t>0</m:t>
                </m:r>
              </m:e>
            </m:d>
          </m:e>
        </m:nary>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-i</m:t>
            </m:r>
            <m:sSub>
              <m:sSubPr>
                <m:ctrlPr>
                  <w:rPr>
                    <w:rFonts w:ascii="Cambria Math" w:hAnsi="Cambria Math"/>
                    <w:sz w:val="24"/>
                    <w:szCs w:val="24"/>
                  </w:rPr>
                </m:ctrlPr>
              </m:sSubPr>
              <m:e>
                <m:r>
                  <m:rPr>
                    <m:sty m:val="p"/>
                  </m:rPr>
                  <w:rPr>
                    <w:rFonts w:ascii="Cambria Math" w:hAnsi="Cambria Math"/>
                    <w:sz w:val="24"/>
                    <w:szCs w:val="24"/>
                  </w:rPr>
                  <m:t>E</m:t>
                </m:r>
              </m:e>
              <m:sub>
                <m:r>
                  <w:rPr>
                    <w:rFonts w:ascii="Cambria Math" w:hAnsi="Cambria Math"/>
                    <w:sz w:val="24"/>
                    <w:szCs w:val="24"/>
                  </w:rPr>
                  <m:t>l</m:t>
                </m:r>
              </m:sub>
            </m:sSub>
            <m:r>
              <w:rPr>
                <w:rFonts w:ascii="Cambria Math" w:hAnsi="Cambria Math"/>
                <w:sz w:val="24"/>
                <w:szCs w:val="24"/>
              </w:rPr>
              <m:t>t/ℏ</m:t>
            </m:r>
          </m:sup>
        </m:sSup>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l</m:t>
                    </m:r>
                  </m:sub>
                </m:sSub>
              </m:e>
            </m:d>
          </m:e>
        </m:d>
      </m:oMath>
    </w:p>
    <w:p w14:paraId="6359B06B" w14:textId="77777777" w:rsidR="00C03C23" w:rsidRDefault="00C03C23" w:rsidP="00C03C23">
      <w:pPr>
        <w:pStyle w:val="Parasuite"/>
      </w:pPr>
    </w:p>
    <w:p w14:paraId="02D1E97E" w14:textId="77777777" w:rsidR="00C03C23" w:rsidRDefault="00C03C23" w:rsidP="00C03C23">
      <w:pPr>
        <w:pStyle w:val="Titre2"/>
        <w:ind w:left="0" w:firstLine="0"/>
        <w:jc w:val="left"/>
      </w:pPr>
      <w:r>
        <w:t xml:space="preserve"> </w:t>
      </w:r>
      <w:bookmarkStart w:id="320" w:name="_Toc430011133"/>
      <w:bookmarkStart w:id="321" w:name="_Toc218697582"/>
      <w:r>
        <w:t>Constantes du mouvement</w:t>
      </w:r>
      <w:bookmarkEnd w:id="320"/>
      <w:bookmarkEnd w:id="321"/>
    </w:p>
    <w:p w14:paraId="49F73A79" w14:textId="77777777" w:rsidR="00C03C23" w:rsidRDefault="00C03C23" w:rsidP="00C03C23">
      <w:pPr>
        <w:pStyle w:val="Para"/>
      </w:pPr>
      <w:r>
        <w:t>La valeur moyenne d’une grandeur physique est donnée par :</w:t>
      </w:r>
    </w:p>
    <w:p w14:paraId="2C8B1A8A" w14:textId="77777777" w:rsidR="00C03C23" w:rsidRPr="00A02ECF" w:rsidRDefault="002050D0" w:rsidP="00FE523D">
      <w:pPr>
        <w:pStyle w:val="FormuleSN"/>
      </w:pPr>
      <m:oMathPara>
        <m:oMathParaPr>
          <m:jc m:val="left"/>
        </m:oMathParaPr>
        <m:oMath>
          <m:sSub>
            <m:sSubPr>
              <m:ctrlPr/>
            </m:sSubPr>
            <m:e>
              <m:d>
                <m:dPr>
                  <m:begChr m:val="〈"/>
                  <m:endChr m:val="〉"/>
                  <m:ctrlPr/>
                </m:dPr>
                <m:e>
                  <m:acc>
                    <m:accPr>
                      <m:ctrlPr/>
                    </m:accPr>
                    <m:e>
                      <m:r>
                        <m:t>A</m:t>
                      </m:r>
                    </m:e>
                  </m:acc>
                </m:e>
              </m:d>
            </m:e>
            <m:sub>
              <m:r>
                <m:t>Ψ</m:t>
              </m:r>
            </m:sub>
          </m:sSub>
          <m:r>
            <m:t>=</m:t>
          </m:r>
          <m:d>
            <m:dPr>
              <m:begChr m:val="⟨"/>
              <m:endChr m:val=""/>
              <m:ctrlPr/>
            </m:dPr>
            <m:e>
              <m:d>
                <m:dPr>
                  <m:begChr m:val=""/>
                  <m:endChr m:val="|"/>
                  <m:ctrlPr/>
                </m:dPr>
                <m:e>
                  <m:r>
                    <m:t>Ψ</m:t>
                  </m:r>
                  <m:d>
                    <m:dPr>
                      <m:ctrlPr/>
                    </m:dPr>
                    <m:e>
                      <m:r>
                        <m:t>t</m:t>
                      </m:r>
                    </m:e>
                  </m:d>
                </m:e>
              </m:d>
            </m:e>
          </m:d>
          <m:acc>
            <m:accPr>
              <m:ctrlPr/>
            </m:accPr>
            <m:e>
              <m:r>
                <m:t>A</m:t>
              </m:r>
            </m:e>
          </m:acc>
          <m:d>
            <m:dPr>
              <m:begChr m:val=""/>
              <m:endChr m:val="⟩"/>
              <m:ctrlPr/>
            </m:dPr>
            <m:e>
              <m:d>
                <m:dPr>
                  <m:begChr m:val="|"/>
                  <m:endChr m:val=""/>
                  <m:ctrlPr/>
                </m:dPr>
                <m:e>
                  <m:r>
                    <m:t>Ψ</m:t>
                  </m:r>
                  <m:d>
                    <m:dPr>
                      <m:ctrlPr/>
                    </m:dPr>
                    <m:e>
                      <m:r>
                        <m:t>t</m:t>
                      </m:r>
                    </m:e>
                  </m:d>
                </m:e>
              </m:d>
            </m:e>
          </m:d>
        </m:oMath>
      </m:oMathPara>
    </w:p>
    <w:p w14:paraId="6F85DDCC" w14:textId="77777777" w:rsidR="00C03C23" w:rsidRDefault="00C03C23" w:rsidP="00C03C23">
      <w:pPr>
        <w:pStyle w:val="Parasuite"/>
      </w:pPr>
      <w:r>
        <w:t>Sa dérivée par rapport au temps s’écrit :</w:t>
      </w:r>
    </w:p>
    <w:p w14:paraId="7D9AC7C1" w14:textId="77777777" w:rsidR="00C03C23" w:rsidRDefault="002050D0" w:rsidP="00FE523D">
      <w:pPr>
        <w:pStyle w:val="FormuleSN"/>
      </w:pPr>
      <m:oMathPara>
        <m:oMath>
          <m:f>
            <m:fPr>
              <m:ctrlPr/>
            </m:fPr>
            <m:num>
              <m:r>
                <m:t>d</m:t>
              </m:r>
            </m:num>
            <m:den>
              <m:r>
                <m:t>dt</m:t>
              </m:r>
            </m:den>
          </m:f>
          <m:sSub>
            <m:sSubPr>
              <m:ctrlPr/>
            </m:sSubPr>
            <m:e>
              <m:d>
                <m:dPr>
                  <m:begChr m:val="⟨"/>
                  <m:endChr m:val="⟩"/>
                  <m:ctrlPr/>
                </m:dPr>
                <m:e>
                  <m:acc>
                    <m:accPr>
                      <m:ctrlPr/>
                    </m:accPr>
                    <m:e>
                      <m:r>
                        <m:t>A</m:t>
                      </m:r>
                    </m:e>
                  </m:acc>
                </m:e>
              </m:d>
            </m:e>
            <m:sub>
              <m:r>
                <m:t>Ψ</m:t>
              </m:r>
            </m:sub>
          </m:sSub>
          <m:r>
            <m:t>=</m:t>
          </m:r>
          <m:d>
            <m:dPr>
              <m:ctrlPr/>
            </m:dPr>
            <m:e>
              <m:f>
                <m:fPr>
                  <m:ctrlPr/>
                </m:fPr>
                <m:num>
                  <m:r>
                    <m:t>d</m:t>
                  </m:r>
                </m:num>
                <m:den>
                  <m:r>
                    <m:t>dt</m:t>
                  </m:r>
                </m:den>
              </m:f>
              <m:d>
                <m:dPr>
                  <m:begChr m:val="⟨"/>
                  <m:endChr m:val="|"/>
                  <m:ctrlPr/>
                </m:dPr>
                <m:e>
                  <m:r>
                    <m:t>Ψ</m:t>
                  </m:r>
                  <m:d>
                    <m:dPr>
                      <m:ctrlPr/>
                    </m:dPr>
                    <m:e>
                      <m:r>
                        <m:t>t</m:t>
                      </m:r>
                    </m:e>
                  </m:d>
                </m:e>
              </m:d>
            </m:e>
          </m:d>
          <m:acc>
            <m:accPr>
              <m:ctrlPr/>
            </m:accPr>
            <m:e>
              <m:r>
                <m:t>A</m:t>
              </m:r>
            </m:e>
          </m:acc>
          <m:d>
            <m:dPr>
              <m:begChr m:val="|"/>
              <m:endChr m:val="⟩"/>
              <m:ctrlPr/>
            </m:dPr>
            <m:e>
              <m:r>
                <m:t>Ψ</m:t>
              </m:r>
              <m:d>
                <m:dPr>
                  <m:ctrlPr/>
                </m:dPr>
                <m:e>
                  <m:r>
                    <m:t>t</m:t>
                  </m:r>
                </m:e>
              </m:d>
            </m:e>
          </m:d>
          <m:r>
            <m:t>+</m:t>
          </m:r>
          <m:d>
            <m:dPr>
              <m:begChr m:val="⟨"/>
              <m:endChr m:val="|"/>
              <m:ctrlPr/>
            </m:dPr>
            <m:e>
              <m:r>
                <m:t>Ψ</m:t>
              </m:r>
              <m:d>
                <m:dPr>
                  <m:ctrlPr/>
                </m:dPr>
                <m:e>
                  <m:r>
                    <m:t>t</m:t>
                  </m:r>
                </m:e>
              </m:d>
            </m:e>
          </m:d>
          <m:f>
            <m:fPr>
              <m:ctrlPr/>
            </m:fPr>
            <m:num>
              <m:r>
                <m:t>∂</m:t>
              </m:r>
              <m:acc>
                <m:accPr>
                  <m:ctrlPr/>
                </m:accPr>
                <m:e>
                  <m:r>
                    <m:t>A</m:t>
                  </m:r>
                </m:e>
              </m:acc>
            </m:num>
            <m:den>
              <m:r>
                <m:t>∂t</m:t>
              </m:r>
            </m:den>
          </m:f>
          <m:d>
            <m:dPr>
              <m:begChr m:val="|"/>
              <m:endChr m:val="⟩"/>
              <m:ctrlPr/>
            </m:dPr>
            <m:e>
              <m:r>
                <m:t>Ψ</m:t>
              </m:r>
              <m:d>
                <m:dPr>
                  <m:ctrlPr/>
                </m:dPr>
                <m:e>
                  <m:r>
                    <m:t>t</m:t>
                  </m:r>
                </m:e>
              </m:d>
            </m:e>
          </m:d>
          <m:r>
            <m:t>+</m:t>
          </m:r>
          <m:d>
            <m:dPr>
              <m:begChr m:val="⟨"/>
              <m:endChr m:val="|"/>
              <m:ctrlPr/>
            </m:dPr>
            <m:e>
              <m:r>
                <m:t>Ψ</m:t>
              </m:r>
              <m:d>
                <m:dPr>
                  <m:ctrlPr/>
                </m:dPr>
                <m:e>
                  <m:r>
                    <m:t>t</m:t>
                  </m:r>
                </m:e>
              </m:d>
            </m:e>
          </m:d>
          <m:acc>
            <m:accPr>
              <m:ctrlPr/>
            </m:accPr>
            <m:e>
              <m:r>
                <m:t>A</m:t>
              </m:r>
            </m:e>
          </m:acc>
          <m:d>
            <m:dPr>
              <m:ctrlPr/>
            </m:dPr>
            <m:e>
              <m:f>
                <m:fPr>
                  <m:ctrlPr/>
                </m:fPr>
                <m:num>
                  <m:r>
                    <m:t>d</m:t>
                  </m:r>
                </m:num>
                <m:den>
                  <m:r>
                    <m:t>dt</m:t>
                  </m:r>
                </m:den>
              </m:f>
              <m:d>
                <m:dPr>
                  <m:begChr m:val="|"/>
                  <m:endChr m:val="⟩"/>
                  <m:ctrlPr/>
                </m:dPr>
                <m:e>
                  <m:r>
                    <m:t>Ψ</m:t>
                  </m:r>
                  <m:d>
                    <m:dPr>
                      <m:ctrlPr/>
                    </m:dPr>
                    <m:e>
                      <m:r>
                        <m:t>t</m:t>
                      </m:r>
                    </m:e>
                  </m:d>
                </m:e>
              </m:d>
            </m:e>
          </m:d>
        </m:oMath>
      </m:oMathPara>
    </w:p>
    <w:p w14:paraId="35EE1FA4" w14:textId="77777777" w:rsidR="00C03C23" w:rsidRDefault="00C03C23" w:rsidP="00C03C23">
      <w:pPr>
        <w:pStyle w:val="Parasuite"/>
      </w:pPr>
      <w:r>
        <w:t>La variation temporelle de cette grandeur peut être due à une dépendance explicite sur le temps ainsi qu’à une évolution de l’état du système. A l’aide de l’équation de Schrödinger :</w:t>
      </w:r>
    </w:p>
    <w:p w14:paraId="0B40990B" w14:textId="77777777" w:rsidR="00C03C23" w:rsidRPr="00A02ECF" w:rsidRDefault="002050D0" w:rsidP="00FE523D">
      <w:pPr>
        <w:pStyle w:val="FormuleSN"/>
      </w:pPr>
      <m:oMathPara>
        <m:oMathParaPr>
          <m:jc m:val="left"/>
        </m:oMathParaPr>
        <m:oMath>
          <m:d>
            <m:dPr>
              <m:begChr m:val=""/>
              <m:endChr m:val="⟩"/>
              <m:ctrlPr/>
            </m:dPr>
            <m:e>
              <m:acc>
                <m:accPr>
                  <m:ctrlPr/>
                </m:accPr>
                <m:e>
                  <m:r>
                    <m:t>H</m:t>
                  </m:r>
                </m:e>
              </m:acc>
              <m:d>
                <m:dPr>
                  <m:begChr m:val="|"/>
                  <m:endChr m:val=""/>
                  <m:ctrlPr/>
                </m:dPr>
                <m:e>
                  <m:r>
                    <m:t>Ψ</m:t>
                  </m:r>
                  <m:d>
                    <m:dPr>
                      <m:ctrlPr/>
                    </m:dPr>
                    <m:e>
                      <m:r>
                        <m:t>t</m:t>
                      </m:r>
                    </m:e>
                  </m:d>
                </m:e>
              </m:d>
            </m:e>
          </m:d>
          <m:r>
            <m:t>=iℏ</m:t>
          </m:r>
          <m:f>
            <m:fPr>
              <m:ctrlPr/>
            </m:fPr>
            <m:num>
              <m:r>
                <m:t>d</m:t>
              </m:r>
            </m:num>
            <m:den>
              <m:r>
                <m:t>dt</m:t>
              </m:r>
            </m:den>
          </m:f>
          <m:d>
            <m:dPr>
              <m:begChr m:val=""/>
              <m:endChr m:val="⟩"/>
              <m:ctrlPr/>
            </m:dPr>
            <m:e>
              <m:d>
                <m:dPr>
                  <m:begChr m:val="|"/>
                  <m:endChr m:val=""/>
                  <m:ctrlPr/>
                </m:dPr>
                <m:e>
                  <m:r>
                    <m:t>Ψ</m:t>
                  </m:r>
                  <m:d>
                    <m:dPr>
                      <m:ctrlPr/>
                    </m:dPr>
                    <m:e>
                      <m:r>
                        <m:t>t</m:t>
                      </m:r>
                    </m:e>
                  </m:d>
                </m:e>
              </m:d>
            </m:e>
          </m:d>
        </m:oMath>
      </m:oMathPara>
    </w:p>
    <w:p w14:paraId="483BF2E4" w14:textId="77777777" w:rsidR="00C03C23" w:rsidRDefault="00C03C23" w:rsidP="00C03C23">
      <w:pPr>
        <w:ind w:left="284"/>
      </w:pPr>
    </w:p>
    <w:p w14:paraId="3EE20200" w14:textId="77777777" w:rsidR="00C03C23" w:rsidRDefault="00C03C23" w:rsidP="00C03C23">
      <w:pPr>
        <w:pStyle w:val="Parasuite"/>
      </w:pPr>
      <w:proofErr w:type="gramStart"/>
      <w:r>
        <w:t>et</w:t>
      </w:r>
      <w:proofErr w:type="gramEnd"/>
      <w:r>
        <w:t xml:space="preserve"> de l’équation correspondante dans l’espace dual :</w:t>
      </w:r>
    </w:p>
    <w:p w14:paraId="7F73866C" w14:textId="77777777" w:rsidR="00C03C23" w:rsidRPr="00A02ECF" w:rsidRDefault="002050D0" w:rsidP="00FE523D">
      <w:pPr>
        <w:pStyle w:val="FormuleSN"/>
      </w:pPr>
      <m:oMathPara>
        <m:oMathParaPr>
          <m:jc m:val="left"/>
        </m:oMathParaPr>
        <m:oMath>
          <m:d>
            <m:dPr>
              <m:begChr m:val="⟨"/>
              <m:endChr m:val=""/>
              <m:ctrlPr/>
            </m:dPr>
            <m:e>
              <m:d>
                <m:dPr>
                  <m:begChr m:val=""/>
                  <m:endChr m:val="|"/>
                  <m:ctrlPr/>
                </m:dPr>
                <m:e>
                  <m:r>
                    <m:t>Ψ</m:t>
                  </m:r>
                  <m:d>
                    <m:dPr>
                      <m:ctrlPr/>
                    </m:dPr>
                    <m:e>
                      <m:r>
                        <m:t>t</m:t>
                      </m:r>
                    </m:e>
                  </m:d>
                </m:e>
              </m:d>
              <m:acc>
                <m:accPr>
                  <m:ctrlPr/>
                </m:accPr>
                <m:e>
                  <m:r>
                    <m:t>H</m:t>
                  </m:r>
                </m:e>
              </m:acc>
            </m:e>
          </m:d>
          <m:r>
            <m:t>=-iℏ</m:t>
          </m:r>
          <m:f>
            <m:fPr>
              <m:ctrlPr/>
            </m:fPr>
            <m:num>
              <m:r>
                <m:t>d</m:t>
              </m:r>
            </m:num>
            <m:den>
              <m:r>
                <m:t>dt</m:t>
              </m:r>
            </m:den>
          </m:f>
          <m:d>
            <m:dPr>
              <m:begChr m:val="⟨"/>
              <m:endChr m:val=""/>
              <m:ctrlPr/>
            </m:dPr>
            <m:e>
              <m:d>
                <m:dPr>
                  <m:begChr m:val=""/>
                  <m:endChr m:val="|"/>
                  <m:ctrlPr/>
                </m:dPr>
                <m:e>
                  <m:r>
                    <m:t>Ψ</m:t>
                  </m:r>
                  <m:d>
                    <m:dPr>
                      <m:ctrlPr/>
                    </m:dPr>
                    <m:e>
                      <m:r>
                        <m:t>t</m:t>
                      </m:r>
                    </m:e>
                  </m:d>
                </m:e>
              </m:d>
            </m:e>
          </m:d>
        </m:oMath>
      </m:oMathPara>
    </w:p>
    <w:p w14:paraId="0DF8E7EE" w14:textId="77777777" w:rsidR="00C03C23" w:rsidRDefault="00C03C23" w:rsidP="00FE523D">
      <w:pPr>
        <w:pStyle w:val="FormuleSN"/>
      </w:pPr>
    </w:p>
    <w:p w14:paraId="20E65155" w14:textId="77777777" w:rsidR="00C03C23" w:rsidRDefault="00C03C23" w:rsidP="00C03C23">
      <w:pPr>
        <w:pStyle w:val="Parasuite"/>
      </w:pPr>
      <w:r>
        <w:t>On obtient :</w:t>
      </w:r>
    </w:p>
    <w:p w14:paraId="3ECAE260" w14:textId="77777777" w:rsidR="00C03C23" w:rsidRPr="00A02ECF" w:rsidRDefault="00C03C23" w:rsidP="00FE523D">
      <w:pPr>
        <w:pStyle w:val="FormuleSN"/>
      </w:pPr>
      <m:oMathPara>
        <m:oMathParaPr>
          <m:jc m:val="left"/>
        </m:oMathParaPr>
        <m:oMath>
          <m:r>
            <m:t>iℏ</m:t>
          </m:r>
          <m:sSub>
            <m:sSubPr>
              <m:ctrlPr/>
            </m:sSubPr>
            <m:e>
              <m:d>
                <m:dPr>
                  <m:begChr m:val="〈"/>
                  <m:endChr m:val="〉"/>
                  <m:ctrlPr/>
                </m:dPr>
                <m:e>
                  <m:acc>
                    <m:accPr>
                      <m:ctrlPr/>
                    </m:accPr>
                    <m:e>
                      <m:r>
                        <m:t>A</m:t>
                      </m:r>
                    </m:e>
                  </m:acc>
                </m:e>
              </m:d>
            </m:e>
            <m:sub>
              <m:r>
                <m:t>Ψ</m:t>
              </m:r>
            </m:sub>
          </m:sSub>
          <m:r>
            <m:t>=-</m:t>
          </m:r>
          <m:d>
            <m:dPr>
              <m:begChr m:val="⟨"/>
              <m:endChr m:val=""/>
              <m:ctrlPr/>
            </m:dPr>
            <m:e>
              <m:d>
                <m:dPr>
                  <m:begChr m:val=""/>
                  <m:endChr m:val="|"/>
                  <m:ctrlPr/>
                </m:dPr>
                <m:e>
                  <m:r>
                    <m:t>Ψ</m:t>
                  </m:r>
                  <m:d>
                    <m:dPr>
                      <m:ctrlPr/>
                    </m:dPr>
                    <m:e>
                      <m:r>
                        <m:t>t</m:t>
                      </m:r>
                    </m:e>
                  </m:d>
                </m:e>
              </m:d>
            </m:e>
          </m:d>
          <m:acc>
            <m:accPr>
              <m:ctrlPr/>
            </m:accPr>
            <m:e>
              <m:r>
                <m:t>H</m:t>
              </m:r>
            </m:e>
          </m:acc>
          <m:acc>
            <m:accPr>
              <m:ctrlPr/>
            </m:accPr>
            <m:e>
              <m:r>
                <m:t>A</m:t>
              </m:r>
            </m:e>
          </m:acc>
          <m:d>
            <m:dPr>
              <m:begChr m:val=""/>
              <m:endChr m:val="⟩"/>
              <m:ctrlPr/>
            </m:dPr>
            <m:e>
              <m:d>
                <m:dPr>
                  <m:begChr m:val="|"/>
                  <m:endChr m:val=""/>
                  <m:ctrlPr/>
                </m:dPr>
                <m:e>
                  <m:r>
                    <m:t>Ψ</m:t>
                  </m:r>
                  <m:d>
                    <m:dPr>
                      <m:ctrlPr/>
                    </m:dPr>
                    <m:e>
                      <m:r>
                        <m:t>t</m:t>
                      </m:r>
                    </m:e>
                  </m:d>
                </m:e>
              </m:d>
            </m:e>
          </m:d>
          <m:r>
            <m:t>+</m:t>
          </m:r>
          <m:d>
            <m:dPr>
              <m:begChr m:val="⟨"/>
              <m:endChr m:val=""/>
              <m:ctrlPr/>
            </m:dPr>
            <m:e>
              <m:d>
                <m:dPr>
                  <m:begChr m:val=""/>
                  <m:endChr m:val="|"/>
                  <m:ctrlPr/>
                </m:dPr>
                <m:e>
                  <m:r>
                    <m:t>Ψ</m:t>
                  </m:r>
                  <m:d>
                    <m:dPr>
                      <m:ctrlPr/>
                    </m:dPr>
                    <m:e>
                      <m:r>
                        <m:t>t</m:t>
                      </m:r>
                    </m:e>
                  </m:d>
                </m:e>
              </m:d>
            </m:e>
          </m:d>
          <m:acc>
            <m:accPr>
              <m:ctrlPr/>
            </m:accPr>
            <m:e>
              <m:r>
                <m:t>A</m:t>
              </m:r>
            </m:e>
          </m:acc>
          <m:d>
            <m:dPr>
              <m:begChr m:val=""/>
              <m:endChr m:val="⟩"/>
              <m:ctrlPr/>
            </m:dPr>
            <m:e>
              <m:acc>
                <m:accPr>
                  <m:ctrlPr/>
                </m:accPr>
                <m:e>
                  <m:r>
                    <m:t>H</m:t>
                  </m:r>
                </m:e>
              </m:acc>
              <m:d>
                <m:dPr>
                  <m:begChr m:val="|"/>
                  <m:endChr m:val=""/>
                  <m:ctrlPr/>
                </m:dPr>
                <m:e>
                  <m:r>
                    <m:t>Ψ</m:t>
                  </m:r>
                  <m:d>
                    <m:dPr>
                      <m:ctrlPr/>
                    </m:dPr>
                    <m:e>
                      <m:r>
                        <m:t>t</m:t>
                      </m:r>
                    </m:e>
                  </m:d>
                </m:e>
              </m:d>
            </m:e>
          </m:d>
          <m:r>
            <m:t>+iℏ</m:t>
          </m:r>
          <m:d>
            <m:dPr>
              <m:begChr m:val="⟨"/>
              <m:endChr m:val=""/>
              <m:ctrlPr/>
            </m:dPr>
            <m:e>
              <m:d>
                <m:dPr>
                  <m:begChr m:val=""/>
                  <m:endChr m:val="|"/>
                  <m:ctrlPr/>
                </m:dPr>
                <m:e>
                  <m:r>
                    <m:t>Ψ</m:t>
                  </m:r>
                  <m:d>
                    <m:dPr>
                      <m:ctrlPr/>
                    </m:dPr>
                    <m:e>
                      <m:r>
                        <m:t>t</m:t>
                      </m:r>
                    </m:e>
                  </m:d>
                </m:e>
              </m:d>
            </m:e>
          </m:d>
          <m:f>
            <m:fPr>
              <m:ctrlPr/>
            </m:fPr>
            <m:num>
              <m:r>
                <m:t>∂</m:t>
              </m:r>
              <m:acc>
                <m:accPr>
                  <m:ctrlPr/>
                </m:accPr>
                <m:e>
                  <m:r>
                    <m:t>A</m:t>
                  </m:r>
                </m:e>
              </m:acc>
            </m:num>
            <m:den>
              <m:r>
                <m:t>∂t</m:t>
              </m:r>
            </m:den>
          </m:f>
          <m:d>
            <m:dPr>
              <m:begChr m:val=""/>
              <m:endChr m:val="⟩"/>
              <m:ctrlPr/>
            </m:dPr>
            <m:e>
              <m:d>
                <m:dPr>
                  <m:begChr m:val="|"/>
                  <m:endChr m:val=""/>
                  <m:ctrlPr/>
                </m:dPr>
                <m:e>
                  <m:r>
                    <m:t>Ψ</m:t>
                  </m:r>
                  <m:d>
                    <m:dPr>
                      <m:ctrlPr/>
                    </m:dPr>
                    <m:e>
                      <m:r>
                        <m:t>t</m:t>
                      </m:r>
                    </m:e>
                  </m:d>
                </m:e>
              </m:d>
            </m:e>
          </m:d>
        </m:oMath>
      </m:oMathPara>
    </w:p>
    <w:p w14:paraId="085B5512" w14:textId="77777777" w:rsidR="00C03C23" w:rsidRDefault="00C03C23" w:rsidP="00C03C23">
      <w:pPr>
        <w:pStyle w:val="Parasuite"/>
      </w:pPr>
      <w:proofErr w:type="gramStart"/>
      <w:r>
        <w:t>soit</w:t>
      </w:r>
      <w:proofErr w:type="gramEnd"/>
      <w:r>
        <w:t xml:space="preserve"> :</w:t>
      </w:r>
    </w:p>
    <w:p w14:paraId="32DB3F00" w14:textId="77777777" w:rsidR="00C03C23" w:rsidRPr="00A02ECF" w:rsidRDefault="00C03C23" w:rsidP="00FE523D">
      <w:pPr>
        <w:pStyle w:val="FormuleSN"/>
      </w:pPr>
      <m:oMathPara>
        <m:oMathParaPr>
          <m:jc m:val="left"/>
        </m:oMathParaPr>
        <m:oMath>
          <m:r>
            <m:t>iℏ</m:t>
          </m:r>
          <m:sSub>
            <m:sSubPr>
              <m:ctrlPr/>
            </m:sSubPr>
            <m:e>
              <m:d>
                <m:dPr>
                  <m:begChr m:val="〈"/>
                  <m:endChr m:val="〉"/>
                  <m:ctrlPr/>
                </m:dPr>
                <m:e>
                  <m:acc>
                    <m:accPr>
                      <m:ctrlPr/>
                    </m:accPr>
                    <m:e>
                      <m:r>
                        <m:t>A</m:t>
                      </m:r>
                    </m:e>
                  </m:acc>
                </m:e>
              </m:d>
            </m:e>
            <m:sub>
              <m:r>
                <m:t>Ψ</m:t>
              </m:r>
            </m:sub>
          </m:sSub>
          <m:r>
            <m:t>=</m:t>
          </m:r>
          <m:d>
            <m:dPr>
              <m:begChr m:val="⟨"/>
              <m:endChr m:val=""/>
              <m:ctrlPr/>
            </m:dPr>
            <m:e>
              <m:d>
                <m:dPr>
                  <m:begChr m:val=""/>
                  <m:endChr m:val="|"/>
                  <m:ctrlPr/>
                </m:dPr>
                <m:e>
                  <m:r>
                    <m:t>Ψ</m:t>
                  </m:r>
                  <m:d>
                    <m:dPr>
                      <m:ctrlPr/>
                    </m:dPr>
                    <m:e>
                      <m:r>
                        <m:t>t</m:t>
                      </m:r>
                    </m:e>
                  </m:d>
                </m:e>
              </m:d>
            </m:e>
          </m:d>
          <m:d>
            <m:dPr>
              <m:begChr m:val="["/>
              <m:endChr m:val="]"/>
              <m:ctrlPr/>
            </m:dPr>
            <m:e>
              <m:acc>
                <m:accPr>
                  <m:ctrlPr/>
                </m:accPr>
                <m:e>
                  <m:r>
                    <m:t>A,</m:t>
                  </m:r>
                </m:e>
              </m:acc>
              <m:acc>
                <m:accPr>
                  <m:ctrlPr/>
                </m:accPr>
                <m:e>
                  <m:r>
                    <m:t>H</m:t>
                  </m:r>
                </m:e>
              </m:acc>
            </m:e>
          </m:d>
          <m:d>
            <m:dPr>
              <m:begChr m:val=""/>
              <m:endChr m:val="⟩"/>
              <m:ctrlPr/>
            </m:dPr>
            <m:e>
              <m:d>
                <m:dPr>
                  <m:begChr m:val="|"/>
                  <m:endChr m:val=""/>
                  <m:ctrlPr/>
                </m:dPr>
                <m:e>
                  <m:r>
                    <m:t>Ψ</m:t>
                  </m:r>
                  <m:d>
                    <m:dPr>
                      <m:ctrlPr/>
                    </m:dPr>
                    <m:e>
                      <m:r>
                        <m:t>t</m:t>
                      </m:r>
                    </m:e>
                  </m:d>
                </m:e>
              </m:d>
            </m:e>
          </m:d>
          <m:r>
            <m:t>+iℏ</m:t>
          </m:r>
          <m:d>
            <m:dPr>
              <m:begChr m:val="⟨"/>
              <m:endChr m:val=""/>
              <m:ctrlPr/>
            </m:dPr>
            <m:e>
              <m:d>
                <m:dPr>
                  <m:begChr m:val=""/>
                  <m:endChr m:val="|"/>
                  <m:ctrlPr/>
                </m:dPr>
                <m:e>
                  <m:r>
                    <m:t>Ψ</m:t>
                  </m:r>
                  <m:d>
                    <m:dPr>
                      <m:ctrlPr/>
                    </m:dPr>
                    <m:e>
                      <m:r>
                        <m:t>t</m:t>
                      </m:r>
                    </m:e>
                  </m:d>
                </m:e>
              </m:d>
            </m:e>
          </m:d>
          <m:f>
            <m:fPr>
              <m:ctrlPr/>
            </m:fPr>
            <m:num>
              <m:r>
                <m:t>∂</m:t>
              </m:r>
              <m:acc>
                <m:accPr>
                  <m:ctrlPr/>
                </m:accPr>
                <m:e>
                  <m:r>
                    <m:t>A</m:t>
                  </m:r>
                </m:e>
              </m:acc>
            </m:num>
            <m:den>
              <m:r>
                <m:t>∂t</m:t>
              </m:r>
            </m:den>
          </m:f>
          <m:d>
            <m:dPr>
              <m:begChr m:val=""/>
              <m:endChr m:val="⟩"/>
              <m:ctrlPr/>
            </m:dPr>
            <m:e>
              <m:d>
                <m:dPr>
                  <m:begChr m:val="|"/>
                  <m:endChr m:val=""/>
                  <m:ctrlPr/>
                </m:dPr>
                <m:e>
                  <m:r>
                    <m:t>Ψ</m:t>
                  </m:r>
                  <m:d>
                    <m:dPr>
                      <m:ctrlPr/>
                    </m:dPr>
                    <m:e>
                      <m:r>
                        <m:t>t</m:t>
                      </m:r>
                    </m:e>
                  </m:d>
                </m:e>
              </m:d>
            </m:e>
          </m:d>
        </m:oMath>
      </m:oMathPara>
    </w:p>
    <w:p w14:paraId="200CA3F7" w14:textId="77777777" w:rsidR="00C03C23" w:rsidRDefault="00C03C23" w:rsidP="00C03C23">
      <w:pPr>
        <w:pStyle w:val="Parasuite"/>
      </w:pPr>
      <w:proofErr w:type="gramStart"/>
      <w:r>
        <w:lastRenderedPageBreak/>
        <w:t>c’est</w:t>
      </w:r>
      <w:proofErr w:type="gramEnd"/>
      <w:r>
        <w:t>-à-dire :</w:t>
      </w:r>
    </w:p>
    <w:p w14:paraId="1FFB00B7" w14:textId="77777777" w:rsidR="00C03C23" w:rsidRPr="00A02ECF" w:rsidRDefault="00C03C23" w:rsidP="00FE523D">
      <w:pPr>
        <w:pStyle w:val="FormuleSN"/>
      </w:pPr>
      <m:oMathPara>
        <m:oMathParaPr>
          <m:jc m:val="left"/>
        </m:oMathParaPr>
        <m:oMath>
          <m:r>
            <m:t>iℏ</m:t>
          </m:r>
          <m:sSub>
            <m:sSubPr>
              <m:ctrlPr/>
            </m:sSubPr>
            <m:e>
              <m:d>
                <m:dPr>
                  <m:begChr m:val="〈"/>
                  <m:endChr m:val="〉"/>
                  <m:ctrlPr/>
                </m:dPr>
                <m:e>
                  <m:acc>
                    <m:accPr>
                      <m:ctrlPr/>
                    </m:accPr>
                    <m:e>
                      <m:r>
                        <m:t>A</m:t>
                      </m:r>
                    </m:e>
                  </m:acc>
                </m:e>
              </m:d>
            </m:e>
            <m:sub>
              <m:r>
                <m:t>Ψ</m:t>
              </m:r>
            </m:sub>
          </m:sSub>
          <m:r>
            <m:t>=</m:t>
          </m:r>
          <m:sSub>
            <m:sSubPr>
              <m:ctrlPr/>
            </m:sSubPr>
            <m:e>
              <m:d>
                <m:dPr>
                  <m:begChr m:val="〈"/>
                  <m:endChr m:val="〉"/>
                  <m:ctrlPr/>
                </m:dPr>
                <m:e>
                  <m:d>
                    <m:dPr>
                      <m:begChr m:val="["/>
                      <m:endChr m:val="]"/>
                      <m:ctrlPr/>
                    </m:dPr>
                    <m:e>
                      <m:acc>
                        <m:accPr>
                          <m:ctrlPr/>
                        </m:accPr>
                        <m:e>
                          <m:r>
                            <m:t>A,</m:t>
                          </m:r>
                        </m:e>
                      </m:acc>
                      <m:acc>
                        <m:accPr>
                          <m:ctrlPr/>
                        </m:accPr>
                        <m:e>
                          <m:r>
                            <m:t>H</m:t>
                          </m:r>
                        </m:e>
                      </m:acc>
                    </m:e>
                  </m:d>
                </m:e>
              </m:d>
            </m:e>
            <m:sub>
              <m:r>
                <m:t>Ψ</m:t>
              </m:r>
            </m:sub>
          </m:sSub>
          <m:r>
            <m:t>+iℏ</m:t>
          </m:r>
          <m:sSub>
            <m:sSubPr>
              <m:ctrlPr/>
            </m:sSubPr>
            <m:e>
              <m:d>
                <m:dPr>
                  <m:begChr m:val="〈"/>
                  <m:endChr m:val="〉"/>
                  <m:ctrlPr/>
                </m:dPr>
                <m:e>
                  <m:f>
                    <m:fPr>
                      <m:ctrlPr/>
                    </m:fPr>
                    <m:num>
                      <m:r>
                        <m:t>∂</m:t>
                      </m:r>
                      <m:acc>
                        <m:accPr>
                          <m:ctrlPr/>
                        </m:accPr>
                        <m:e>
                          <m:r>
                            <m:t>A</m:t>
                          </m:r>
                        </m:e>
                      </m:acc>
                    </m:num>
                    <m:den>
                      <m:r>
                        <m:t>∂t</m:t>
                      </m:r>
                    </m:den>
                  </m:f>
                </m:e>
              </m:d>
            </m:e>
            <m:sub>
              <m:r>
                <m:t>Ψ</m:t>
              </m:r>
            </m:sub>
          </m:sSub>
        </m:oMath>
      </m:oMathPara>
    </w:p>
    <w:p w14:paraId="7B5738FB" w14:textId="77777777" w:rsidR="00C03C23" w:rsidRDefault="00C03C23" w:rsidP="00C03C23">
      <w:pPr>
        <w:pStyle w:val="Parasuite"/>
      </w:pPr>
      <w:r>
        <w:t>Si une observable ne dépend pas explicitement du temps et si elle commute avec le Hamiltonien alors sa valeur moyenne ne dépend pas du temps : on dit qu’elle représente une grandeur physique qui est une constante du mouvement</w:t>
      </w:r>
      <w:r>
        <w:fldChar w:fldCharType="begin"/>
      </w:r>
      <w:r>
        <w:instrText xml:space="preserve"> XE "Constante du mouvement" </w:instrText>
      </w:r>
      <w:r>
        <w:fldChar w:fldCharType="end"/>
      </w:r>
      <w:r>
        <w:t>.</w:t>
      </w:r>
    </w:p>
    <w:p w14:paraId="5C31E07B" w14:textId="77777777" w:rsidR="00C03C23" w:rsidRDefault="00C03C23" w:rsidP="00C03C23">
      <w:pPr>
        <w:pStyle w:val="Titre2"/>
        <w:ind w:left="0" w:firstLine="0"/>
        <w:jc w:val="left"/>
      </w:pPr>
      <w:bookmarkStart w:id="322" w:name="_Toc430011134"/>
      <w:bookmarkStart w:id="323" w:name="_Toc218697583"/>
      <w:r>
        <w:t>Exemple : système à deux états</w:t>
      </w:r>
      <w:bookmarkEnd w:id="322"/>
      <w:bookmarkEnd w:id="323"/>
    </w:p>
    <w:p w14:paraId="007DACB9" w14:textId="77777777" w:rsidR="00C03C23" w:rsidRDefault="00C03C23" w:rsidP="001E0480">
      <w:pPr>
        <w:pStyle w:val="Titre3"/>
        <w:tabs>
          <w:tab w:val="clear" w:pos="1561"/>
          <w:tab w:val="num" w:pos="851"/>
        </w:tabs>
        <w:ind w:left="851"/>
        <w:jc w:val="left"/>
      </w:pPr>
      <w:bookmarkStart w:id="324" w:name="_Toc430011135"/>
      <w:bookmarkStart w:id="325" w:name="_Toc218697584"/>
      <w:r>
        <w:t xml:space="preserve">L'ion moléculaire </w:t>
      </w:r>
      <w:bookmarkEnd w:id="324"/>
      <m:oMath>
        <m:sSubSup>
          <m:sSubSupPr>
            <m:ctrlPr>
              <w:rPr>
                <w:rFonts w:ascii="Cambria Math" w:hAnsi="Cambria Math"/>
                <w:i/>
              </w:rPr>
            </m:ctrlPr>
          </m:sSubSupPr>
          <m:e>
            <m:r>
              <w:rPr>
                <w:rFonts w:ascii="Cambria Math"/>
              </w:rPr>
              <m:t>H</m:t>
            </m:r>
          </m:e>
          <m:sub>
            <m:r>
              <w:rPr>
                <w:rFonts w:ascii="Cambria Math"/>
              </w:rPr>
              <m:t>2</m:t>
            </m:r>
          </m:sub>
          <m:sup>
            <m:r>
              <w:rPr>
                <w:rFonts w:ascii="Cambria Math"/>
              </w:rPr>
              <m:t>+</m:t>
            </m:r>
          </m:sup>
        </m:sSubSup>
      </m:oMath>
      <w:bookmarkEnd w:id="325"/>
    </w:p>
    <w:p w14:paraId="7057E71B" w14:textId="77777777" w:rsidR="00C03C23" w:rsidRDefault="00C03C23" w:rsidP="001E0480">
      <w:pPr>
        <w:pStyle w:val="Para"/>
        <w:rPr>
          <w:color w:val="808080"/>
        </w:rPr>
      </w:pPr>
      <w:r>
        <w:t xml:space="preserve">L’ion moléculaire </w:t>
      </w:r>
      <m:oMath>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w:r>
        <w:t xml:space="preserve"> est constitué de deux protons et un électron. Si l’électron est au voisinage d’un des protons, le système peut être considéré comme étant la superposition d’un atome d’hydrogène interagissant avec un proton. Si la distance internucléaire tend vers l’infini le proton et l’atome d’hydrogène sont supposés isolés. Le système </w:t>
      </w:r>
      <m:oMath>
        <m:sSubSup>
          <m:sSubSupPr>
            <m:ctrlPr>
              <w:rPr>
                <w:rFonts w:ascii="Cambria Math" w:hAnsi="Cambria Math"/>
                <w:i/>
              </w:rPr>
            </m:ctrlPr>
          </m:sSubSupPr>
          <m:e>
            <m:r>
              <w:rPr>
                <w:rFonts w:ascii="Cambria Math"/>
              </w:rPr>
              <m:t>H</m:t>
            </m:r>
          </m:e>
          <m:sub>
            <m:r>
              <w:rPr>
                <w:rFonts w:ascii="Cambria Math"/>
              </w:rPr>
              <m:t>2</m:t>
            </m:r>
          </m:sub>
          <m:sup>
            <m:r>
              <w:rPr>
                <w:rFonts w:ascii="Cambria Math"/>
              </w:rPr>
              <m:t>+</m:t>
            </m:r>
          </m:sup>
        </m:sSubSup>
      </m:oMath>
      <w:r>
        <w:t xml:space="preserve"> possède un grand nombre d’états de translation, de rotation et de vibration. C’est la r</w:t>
      </w:r>
      <w:proofErr w:type="spellStart"/>
      <w:r>
        <w:t>aison</w:t>
      </w:r>
      <w:proofErr w:type="spellEnd"/>
      <w:r>
        <w:t xml:space="preserve"> pour laquelle nous supposons que la molécule est au repos c’est-à-dire que les énergies de translation, rotation et de vibrations sont aussi basses que possibles (cas limite : elles sont nulles). Dans ce cas, il reste encore deux états possibles selon que l’électron se trouve au voisinage du premier ou du second proton. Nous notons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oMath>
      <w:r>
        <w:t xml:space="preserve"> et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2</m:t>
                </m:r>
              </m:sub>
            </m:sSub>
          </m:e>
        </m:d>
      </m:oMath>
      <w:r>
        <w:t xml:space="preserve"> ces deux états et nous supposons </w:t>
      </w:r>
      <w:r>
        <w:rPr>
          <w:noProof/>
          <w:color w:val="808080"/>
        </w:rPr>
        <mc:AlternateContent>
          <mc:Choice Requires="wpc">
            <w:drawing>
              <wp:inline distT="0" distB="0" distL="0" distR="0" wp14:anchorId="39E34F59" wp14:editId="6067E112">
                <wp:extent cx="5778500" cy="1701165"/>
                <wp:effectExtent l="0" t="0" r="3175" b="3810"/>
                <wp:docPr id="143" name="Zone de dessin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31" name="Group 4"/>
                        <wpg:cNvGrpSpPr>
                          <a:grpSpLocks/>
                        </wpg:cNvGrpSpPr>
                        <wpg:grpSpPr bwMode="auto">
                          <a:xfrm>
                            <a:off x="828675" y="342922"/>
                            <a:ext cx="4114800" cy="1212168"/>
                            <a:chOff x="3325" y="10635"/>
                            <a:chExt cx="5184" cy="1527"/>
                          </a:xfrm>
                        </wpg:grpSpPr>
                        <wps:wsp>
                          <wps:cNvPr id="132" name="Oval 5" descr="noir)"/>
                          <wps:cNvSpPr>
                            <a:spLocks noChangeArrowheads="1"/>
                          </wps:cNvSpPr>
                          <wps:spPr bwMode="auto">
                            <a:xfrm>
                              <a:off x="3325" y="10635"/>
                              <a:ext cx="720" cy="720"/>
                            </a:xfrm>
                            <a:prstGeom prst="ellipse">
                              <a:avLst/>
                            </a:prstGeom>
                            <a:pattFill prst="ltDnDiag">
                              <a:fgClr>
                                <a:srgbClr val="808080"/>
                              </a:fgClr>
                              <a:bgClr>
                                <a:srgbClr val="FFFFFF"/>
                              </a:bgClr>
                            </a:pattFill>
                            <a:ln w="9525">
                              <a:solidFill>
                                <a:srgbClr val="000000"/>
                              </a:solidFill>
                              <a:round/>
                              <a:headEnd/>
                              <a:tailEnd/>
                            </a:ln>
                          </wps:spPr>
                          <wps:bodyPr rot="0" vert="horz" wrap="square" lIns="91440" tIns="45720" rIns="91440" bIns="45720" anchor="t" anchorCtr="0" upright="1">
                            <a:noAutofit/>
                          </wps:bodyPr>
                        </wps:wsp>
                        <wps:wsp>
                          <wps:cNvPr id="133" name="Oval 6" descr="noir)"/>
                          <wps:cNvSpPr>
                            <a:spLocks noChangeArrowheads="1"/>
                          </wps:cNvSpPr>
                          <wps:spPr bwMode="auto">
                            <a:xfrm>
                              <a:off x="7789" y="10635"/>
                              <a:ext cx="720" cy="720"/>
                            </a:xfrm>
                            <a:prstGeom prst="ellipse">
                              <a:avLst/>
                            </a:prstGeom>
                            <a:pattFill prst="ltDnDiag">
                              <a:fgClr>
                                <a:srgbClr val="000000"/>
                              </a:fgClr>
                              <a:bgClr>
                                <a:srgbClr val="FFFFFF"/>
                              </a:bgClr>
                            </a:pattFill>
                            <a:ln w="9525">
                              <a:solidFill>
                                <a:srgbClr val="000000"/>
                              </a:solidFill>
                              <a:round/>
                              <a:headEnd/>
                              <a:tailEnd/>
                            </a:ln>
                          </wps:spPr>
                          <wps:bodyPr rot="0" vert="horz" wrap="square" lIns="91440" tIns="45720" rIns="91440" bIns="45720" anchor="t" anchorCtr="0" upright="1">
                            <a:noAutofit/>
                          </wps:bodyPr>
                        </wps:wsp>
                        <wps:wsp>
                          <wps:cNvPr id="134" name="AutoShape 7"/>
                          <wps:cNvSpPr>
                            <a:spLocks noChangeArrowheads="1"/>
                          </wps:cNvSpPr>
                          <wps:spPr bwMode="auto">
                            <a:xfrm>
                              <a:off x="7069" y="10880"/>
                              <a:ext cx="144" cy="144"/>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35" name="Text Box 8"/>
                          <wps:cNvSpPr txBox="1">
                            <a:spLocks noChangeArrowheads="1"/>
                          </wps:cNvSpPr>
                          <wps:spPr bwMode="auto">
                            <a:xfrm>
                              <a:off x="3361" y="11355"/>
                              <a:ext cx="684"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08C78E" w14:textId="77777777" w:rsidR="002050D0" w:rsidRPr="00186524" w:rsidRDefault="002050D0" w:rsidP="00C03C23">
                                <w:pPr>
                                  <w:rPr>
                                    <w:vertAlign w:val="superscript"/>
                                  </w:rPr>
                                </w:pPr>
                                <w:r>
                                  <w:t>H</w:t>
                                </w:r>
                                <w:r>
                                  <w:rPr>
                                    <w:vertAlign w:val="superscript"/>
                                  </w:rPr>
                                  <w:t>+</w:t>
                                </w:r>
                                <w:r>
                                  <w:t>+e</w:t>
                                </w:r>
                                <w:r>
                                  <w:rPr>
                                    <w:vertAlign w:val="superscript"/>
                                  </w:rPr>
                                  <w:t>-</w:t>
                                </w:r>
                              </w:p>
                            </w:txbxContent>
                          </wps:txbx>
                          <wps:bodyPr rot="0" vert="horz" wrap="square" lIns="91440" tIns="45720" rIns="91440" bIns="45720" anchor="t" anchorCtr="0" upright="1">
                            <a:noAutofit/>
                          </wps:bodyPr>
                        </wps:wsp>
                        <wps:wsp>
                          <wps:cNvPr id="136" name="Text Box 9"/>
                          <wps:cNvSpPr txBox="1">
                            <a:spLocks noChangeArrowheads="1"/>
                          </wps:cNvSpPr>
                          <wps:spPr bwMode="auto">
                            <a:xfrm>
                              <a:off x="7825" y="11355"/>
                              <a:ext cx="684"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F10909" w14:textId="77777777" w:rsidR="002050D0" w:rsidRPr="00186524" w:rsidRDefault="002050D0" w:rsidP="00C03C23">
                                <w:pPr>
                                  <w:rPr>
                                    <w:vertAlign w:val="superscript"/>
                                  </w:rPr>
                                </w:pPr>
                                <w:r>
                                  <w:t>H</w:t>
                                </w:r>
                                <w:r>
                                  <w:rPr>
                                    <w:vertAlign w:val="superscript"/>
                                  </w:rPr>
                                  <w:t>+</w:t>
                                </w:r>
                                <w:r>
                                  <w:t>+e</w:t>
                                </w:r>
                                <w:r>
                                  <w:rPr>
                                    <w:vertAlign w:val="superscript"/>
                                  </w:rPr>
                                  <w:t>-</w:t>
                                </w:r>
                              </w:p>
                            </w:txbxContent>
                          </wps:txbx>
                          <wps:bodyPr rot="0" vert="horz" wrap="square" lIns="91440" tIns="45720" rIns="91440" bIns="45720" anchor="t" anchorCtr="0" upright="1">
                            <a:noAutofit/>
                          </wps:bodyPr>
                        </wps:wsp>
                        <wps:wsp>
                          <wps:cNvPr id="137" name="Text Box 10"/>
                          <wps:cNvSpPr txBox="1">
                            <a:spLocks noChangeArrowheads="1"/>
                          </wps:cNvSpPr>
                          <wps:spPr bwMode="auto">
                            <a:xfrm>
                              <a:off x="4496" y="11108"/>
                              <a:ext cx="456"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FC0686" w14:textId="77777777" w:rsidR="002050D0" w:rsidRPr="00186524" w:rsidRDefault="002050D0" w:rsidP="00C03C23">
                                <w:pPr>
                                  <w:rPr>
                                    <w:vertAlign w:val="superscript"/>
                                  </w:rPr>
                                </w:pPr>
                                <w:r>
                                  <w:t>H</w:t>
                                </w:r>
                                <w:r>
                                  <w:rPr>
                                    <w:vertAlign w:val="superscript"/>
                                  </w:rPr>
                                  <w:t>+</w:t>
                                </w:r>
                              </w:p>
                            </w:txbxContent>
                          </wps:txbx>
                          <wps:bodyPr rot="0" vert="horz" wrap="square" lIns="91440" tIns="45720" rIns="91440" bIns="45720" anchor="t" anchorCtr="0" upright="1">
                            <a:noAutofit/>
                          </wps:bodyPr>
                        </wps:wsp>
                        <wps:wsp>
                          <wps:cNvPr id="138" name="Text Box 11"/>
                          <wps:cNvSpPr txBox="1">
                            <a:spLocks noChangeArrowheads="1"/>
                          </wps:cNvSpPr>
                          <wps:spPr bwMode="auto">
                            <a:xfrm>
                              <a:off x="6925" y="11108"/>
                              <a:ext cx="456"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7E113C" w14:textId="77777777" w:rsidR="002050D0" w:rsidRPr="00186524" w:rsidRDefault="002050D0" w:rsidP="00C03C23">
                                <w:pPr>
                                  <w:rPr>
                                    <w:vertAlign w:val="superscript"/>
                                  </w:rPr>
                                </w:pPr>
                                <w:r>
                                  <w:t>H</w:t>
                                </w:r>
                                <w:r>
                                  <w:rPr>
                                    <w:vertAlign w:val="superscript"/>
                                  </w:rPr>
                                  <w:t>+</w:t>
                                </w:r>
                              </w:p>
                            </w:txbxContent>
                          </wps:txbx>
                          <wps:bodyPr rot="0" vert="horz" wrap="square" lIns="91440" tIns="45720" rIns="91440" bIns="45720" anchor="t" anchorCtr="0" upright="1">
                            <a:noAutofit/>
                          </wps:bodyPr>
                        </wps:wsp>
                        <wps:wsp>
                          <wps:cNvPr id="139" name="Text Box 12"/>
                          <wps:cNvSpPr txBox="1">
                            <a:spLocks noChangeArrowheads="1"/>
                          </wps:cNvSpPr>
                          <wps:spPr bwMode="auto">
                            <a:xfrm>
                              <a:off x="3701" y="11746"/>
                              <a:ext cx="572" cy="4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1977CE" w14:textId="77777777" w:rsidR="002050D0" w:rsidRDefault="002050D0" w:rsidP="00C03C23">
                                <w:r w:rsidRPr="00186524">
                                  <w:rPr>
                                    <w:rFonts w:asciiTheme="minorHAnsi" w:eastAsiaTheme="minorEastAsia" w:hAnsiTheme="minorHAnsi" w:cstheme="minorBidi"/>
                                    <w:position w:val="-14"/>
                                    <w:szCs w:val="22"/>
                                  </w:rPr>
                                  <w:object w:dxaOrig="430" w:dyaOrig="374" w14:anchorId="48CDD6D8">
                                    <v:shape id="_x0000_i1051" type="#_x0000_t75" style="width:21.5pt;height:18.7pt">
                                      <v:imagedata r:id="rId77" o:title=""/>
                                    </v:shape>
                                    <o:OLEObject Type="Embed" ProgID="Equation.3" ShapeID="_x0000_i1051" DrawAspect="Content" ObjectID="_1829637384" r:id="rId78"/>
                                  </w:object>
                                </w:r>
                              </w:p>
                            </w:txbxContent>
                          </wps:txbx>
                          <wps:bodyPr rot="0" vert="horz" wrap="none" lIns="91440" tIns="45720" rIns="91440" bIns="45720" anchor="t" anchorCtr="0" upright="1">
                            <a:spAutoFit/>
                          </wps:bodyPr>
                        </wps:wsp>
                        <wps:wsp>
                          <wps:cNvPr id="140" name="Text Box 13"/>
                          <wps:cNvSpPr txBox="1">
                            <a:spLocks noChangeArrowheads="1"/>
                          </wps:cNvSpPr>
                          <wps:spPr bwMode="auto">
                            <a:xfrm>
                              <a:off x="7427" y="11746"/>
                              <a:ext cx="572" cy="4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9C315" w14:textId="77777777" w:rsidR="002050D0" w:rsidRDefault="002050D0" w:rsidP="00C03C23">
                                <w:r w:rsidRPr="00186524">
                                  <w:rPr>
                                    <w:rFonts w:asciiTheme="minorHAnsi" w:eastAsiaTheme="minorEastAsia" w:hAnsiTheme="minorHAnsi" w:cstheme="minorBidi"/>
                                    <w:position w:val="-14"/>
                                    <w:szCs w:val="22"/>
                                  </w:rPr>
                                  <w:object w:dxaOrig="430" w:dyaOrig="374" w14:anchorId="1BB7EFA4">
                                    <v:shape id="_x0000_i1053" type="#_x0000_t75" style="width:21.5pt;height:18.7pt">
                                      <v:imagedata r:id="rId79" o:title=""/>
                                    </v:shape>
                                    <o:OLEObject Type="Embed" ProgID="Equation.3" ShapeID="_x0000_i1053" DrawAspect="Content" ObjectID="_1829637385" r:id="rId80"/>
                                  </w:object>
                                </w:r>
                              </w:p>
                            </w:txbxContent>
                          </wps:txbx>
                          <wps:bodyPr rot="0" vert="horz" wrap="none" lIns="91440" tIns="45720" rIns="91440" bIns="45720" anchor="t" anchorCtr="0" upright="1">
                            <a:spAutoFit/>
                          </wps:bodyPr>
                        </wps:wsp>
                        <wps:wsp>
                          <wps:cNvPr id="142" name="AutoShape 14"/>
                          <wps:cNvSpPr>
                            <a:spLocks noChangeArrowheads="1"/>
                          </wps:cNvSpPr>
                          <wps:spPr bwMode="auto">
                            <a:xfrm>
                              <a:off x="4621" y="10880"/>
                              <a:ext cx="144" cy="144"/>
                            </a:xfrm>
                            <a:prstGeom prst="flowChartConnector">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wpc:wpc>
                  </a:graphicData>
                </a:graphic>
              </wp:inline>
            </w:drawing>
          </mc:Choice>
          <mc:Fallback>
            <w:pict>
              <v:group w14:anchorId="39E34F59" id="Zone de dessin 2" o:spid="_x0000_s1310" editas="canvas" style="width:455pt;height:133.95pt;mso-position-horizontal-relative:char;mso-position-vertical-relative:line" coordsize="57785,17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">
                <v:shape id="_x0000_s1311" type="#_x0000_t75" style="position:absolute;width:57785;height:17011;visibility:visible;mso-wrap-style:square">
                  <v:fill o:detectmouseclick="t"/>
                  <v:path o:connecttype="none"/>
                </v:shape>
                <v:group id="Group 4" o:spid="_x0000_s1312" style="position:absolute;left:8286;top:3429;width:41148;height:12121" coordorigin="3325,10635" coordsize="5184,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oval id="Oval 5" o:spid="_x0000_s1313" alt="noir)" style="position:absolute;left:3325;top:10635;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" fillcolor="gray">
                    <v:fill r:id="rId81" o:title="" type="pattern"/>
                  </v:oval>
                  <v:oval id="Oval 6" o:spid="_x0000_s1314" alt="noir)" style="position:absolute;left:7789;top:10635;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" fillcolor="black">
                    <v:fill r:id="rId81" o:title="" type="pattern"/>
                  </v:oval>
                  <v:shape id="AutoShape 7" o:spid="_x0000_s1315" type="#_x0000_t120" style="position:absolute;left:7069;top:10880;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" fillcolor="black"/>
                  <v:shape id="Text Box 8" o:spid="_x0000_s1316" type="#_x0000_t202" style="position:absolute;left:3361;top:11355;width:684;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" stroked="f">
                    <v:textbox>
                      <w:txbxContent>
                        <w:p w14:paraId="2208C78E" w14:textId="77777777" w:rsidR="002050D0" w:rsidRPr="00186524" w:rsidRDefault="002050D0" w:rsidP="00C03C23">
                          <w:pPr>
                            <w:rPr>
                              <w:vertAlign w:val="superscript"/>
                            </w:rPr>
                          </w:pPr>
                          <w:r>
                            <w:t>H</w:t>
                          </w:r>
                          <w:r>
                            <w:rPr>
                              <w:vertAlign w:val="superscript"/>
                            </w:rPr>
                            <w:t>+</w:t>
                          </w:r>
                          <w:r>
                            <w:t>+e</w:t>
                          </w:r>
                          <w:r>
                            <w:rPr>
                              <w:vertAlign w:val="superscript"/>
                            </w:rPr>
                            <w:t>-</w:t>
                          </w:r>
                        </w:p>
                      </w:txbxContent>
                    </v:textbox>
                  </v:shape>
                  <v:shape id="Text Box 9" o:spid="_x0000_s1317" type="#_x0000_t202" style="position:absolute;left:7825;top:11355;width:684;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" stroked="f">
                    <v:textbox>
                      <w:txbxContent>
                        <w:p w14:paraId="30F10909" w14:textId="77777777" w:rsidR="002050D0" w:rsidRPr="00186524" w:rsidRDefault="002050D0" w:rsidP="00C03C23">
                          <w:pPr>
                            <w:rPr>
                              <w:vertAlign w:val="superscript"/>
                            </w:rPr>
                          </w:pPr>
                          <w:r>
                            <w:t>H</w:t>
                          </w:r>
                          <w:r>
                            <w:rPr>
                              <w:vertAlign w:val="superscript"/>
                            </w:rPr>
                            <w:t>+</w:t>
                          </w:r>
                          <w:r>
                            <w:t>+e</w:t>
                          </w:r>
                          <w:r>
                            <w:rPr>
                              <w:vertAlign w:val="superscript"/>
                            </w:rPr>
                            <w:t>-</w:t>
                          </w:r>
                        </w:p>
                      </w:txbxContent>
                    </v:textbox>
                  </v:shape>
                  <v:shape id="Text Box 10" o:spid="_x0000_s1318" type="#_x0000_t202" style="position:absolute;left:4496;top:11108;width:45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" stroked="f">
                    <v:textbox>
                      <w:txbxContent>
                        <w:p w14:paraId="1EFC0686" w14:textId="77777777" w:rsidR="002050D0" w:rsidRPr="00186524" w:rsidRDefault="002050D0" w:rsidP="00C03C23">
                          <w:pPr>
                            <w:rPr>
                              <w:vertAlign w:val="superscript"/>
                            </w:rPr>
                          </w:pPr>
                          <w:r>
                            <w:t>H</w:t>
                          </w:r>
                          <w:r>
                            <w:rPr>
                              <w:vertAlign w:val="superscript"/>
                            </w:rPr>
                            <w:t>+</w:t>
                          </w:r>
                        </w:p>
                      </w:txbxContent>
                    </v:textbox>
                  </v:shape>
                  <v:shape id="Text Box 11" o:spid="_x0000_s1319" type="#_x0000_t202" style="position:absolute;left:6925;top:11108;width:45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" stroked="f">
                    <v:textbox>
                      <w:txbxContent>
                        <w:p w14:paraId="347E113C" w14:textId="77777777" w:rsidR="002050D0" w:rsidRPr="00186524" w:rsidRDefault="002050D0" w:rsidP="00C03C23">
                          <w:pPr>
                            <w:rPr>
                              <w:vertAlign w:val="superscript"/>
                            </w:rPr>
                          </w:pPr>
                          <w:r>
                            <w:t>H</w:t>
                          </w:r>
                          <w:r>
                            <w:rPr>
                              <w:vertAlign w:val="superscript"/>
                            </w:rPr>
                            <w:t>+</w:t>
                          </w:r>
                        </w:p>
                      </w:txbxContent>
                    </v:textbox>
                  </v:shape>
                  <v:shape id="Text Box 12" o:spid="_x0000_s1320" type="#_x0000_t202" style="position:absolute;left:3701;top:11746;width:572;height:4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" stroked="f">
                    <v:textbox style="mso-fit-shape-to-text:t">
                      <w:txbxContent>
                        <w:p w14:paraId="281977CE" w14:textId="77777777" w:rsidR="002050D0" w:rsidRDefault="002050D0" w:rsidP="00C03C23">
                          <w:r w:rsidRPr="00186524">
                            <w:rPr>
                              <w:rFonts w:asciiTheme="minorHAnsi" w:eastAsiaTheme="minorEastAsia" w:hAnsiTheme="minorHAnsi" w:cstheme="minorBidi"/>
                              <w:position w:val="-14"/>
                              <w:szCs w:val="22"/>
                            </w:rPr>
                            <w:object w:dxaOrig="430" w:dyaOrig="374" w14:anchorId="48CDD6D8">
                              <v:shape id="_x0000_i1051" type="#_x0000_t75" style="width:21.5pt;height:18.7pt">
                                <v:imagedata r:id="rId77" o:title=""/>
                              </v:shape>
                              <o:OLEObject Type="Embed" ProgID="Equation.3" ShapeID="_x0000_i1051" DrawAspect="Content" ObjectID="_1829637384" r:id="rId82"/>
                            </w:object>
                          </w:r>
                        </w:p>
                      </w:txbxContent>
                    </v:textbox>
                  </v:shape>
                  <v:shape id="Text Box 13" o:spid="_x0000_s1321" type="#_x0000_t202" style="position:absolute;left:7427;top:11746;width:572;height:4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" stroked="f">
                    <v:textbox style="mso-fit-shape-to-text:t">
                      <w:txbxContent>
                        <w:p w14:paraId="03D9C315" w14:textId="77777777" w:rsidR="002050D0" w:rsidRDefault="002050D0" w:rsidP="00C03C23">
                          <w:r w:rsidRPr="00186524">
                            <w:rPr>
                              <w:rFonts w:asciiTheme="minorHAnsi" w:eastAsiaTheme="minorEastAsia" w:hAnsiTheme="minorHAnsi" w:cstheme="minorBidi"/>
                              <w:position w:val="-14"/>
                              <w:szCs w:val="22"/>
                            </w:rPr>
                            <w:object w:dxaOrig="430" w:dyaOrig="374" w14:anchorId="1BB7EFA4">
                              <v:shape id="_x0000_i1053" type="#_x0000_t75" style="width:21.5pt;height:18.7pt">
                                <v:imagedata r:id="rId79" o:title=""/>
                              </v:shape>
                              <o:OLEObject Type="Embed" ProgID="Equation.3" ShapeID="_x0000_i1053" DrawAspect="Content" ObjectID="_1829637385" r:id="rId83"/>
                            </w:object>
                          </w:r>
                        </w:p>
                      </w:txbxContent>
                    </v:textbox>
                  </v:shape>
                  <v:shape id="AutoShape 14" o:spid="_x0000_s1322" type="#_x0000_t120" style="position:absolute;left:4621;top:10880;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" fillcolor="black"/>
                </v:group>
                <w10:anchorlock/>
              </v:group>
            </w:pict>
          </mc:Fallback>
        </mc:AlternateContent>
      </w:r>
    </w:p>
    <w:p w14:paraId="7749F5F6" w14:textId="77777777" w:rsidR="00C03C23" w:rsidRDefault="00C03C23" w:rsidP="00C03C23">
      <w:pPr>
        <w:pStyle w:val="Para"/>
      </w:pPr>
      <w:r>
        <w:t>Examinons la forme de l’énergie potentielle électrostatique au voisinage de la mi-distance entre les deux protons.</w:t>
      </w:r>
    </w:p>
    <w:p w14:paraId="6B6DCD2F" w14:textId="77777777" w:rsidR="00C03C23" w:rsidRDefault="00C03C23" w:rsidP="001E0480">
      <w:pPr>
        <w:pStyle w:val="Parasuite"/>
      </w:pPr>
      <w:r>
        <w:t xml:space="preserve">A mi-distance, la somme vectorielle de forces électrostatiques exercées par les deux </w:t>
      </w:r>
      <m:oMath>
        <m:sSup>
          <m:sSupPr>
            <m:ctrlPr>
              <w:rPr>
                <w:rFonts w:ascii="Cambria Math" w:hAnsi="Cambria Math"/>
                <w:i/>
              </w:rPr>
            </m:ctrlPr>
          </m:sSupPr>
          <m:e>
            <m:r>
              <w:rPr>
                <w:rFonts w:ascii="Cambria Math"/>
              </w:rPr>
              <m:t>H</m:t>
            </m:r>
          </m:e>
          <m:sup>
            <m:r>
              <w:rPr>
                <w:rFonts w:ascii="Cambria Math"/>
              </w:rPr>
              <m:t>+</m:t>
            </m:r>
          </m:sup>
        </m:sSup>
      </m:oMath>
      <w:r>
        <w:t xml:space="preserve"> sur l’électron est nulle car les 2 forces se compensent exactement donc </w:t>
      </w:r>
      <m:oMath>
        <m:f>
          <m:fPr>
            <m:ctrlPr>
              <w:rPr>
                <w:rFonts w:ascii="Cambria Math" w:hAnsi="Cambria Math"/>
                <w:i/>
              </w:rPr>
            </m:ctrlPr>
          </m:fPr>
          <m:num>
            <m:r>
              <w:rPr>
                <w:rFonts w:ascii="Cambria Math"/>
              </w:rPr>
              <m:t>∂V</m:t>
            </m:r>
          </m:num>
          <m:den>
            <m:r>
              <w:rPr>
                <w:rFonts w:ascii="Cambria Math"/>
              </w:rPr>
              <m:t>∂x</m:t>
            </m:r>
          </m:den>
        </m:f>
        <m:r>
          <w:rPr>
            <w:rFonts w:ascii="Cambria Math"/>
          </w:rPr>
          <m:t>=0</m:t>
        </m:r>
      </m:oMath>
      <w:r>
        <w:t xml:space="preserve">. L’énergie potentielle </w:t>
      </w:r>
      <m:oMath>
        <m:r>
          <w:rPr>
            <w:rFonts w:ascii="Cambria Math"/>
          </w:rPr>
          <m:t>V</m:t>
        </m:r>
      </m:oMath>
      <w:r>
        <w:t xml:space="preserve"> présente un extremum. Afin de déterminer s’il s’agit d’un maximum ou d’un minimum, on écarte l’électron de cette position. L’électron est alors attiré par le proton le plus proche. La mi-distance est donc un maximum local car il ne correspond pas à une position d’équilibre.</w:t>
      </w:r>
    </w:p>
    <w:p w14:paraId="6E6576C9" w14:textId="77777777" w:rsidR="00C03C23" w:rsidRDefault="00C03C23" w:rsidP="00522991">
      <w:pPr>
        <w:pStyle w:val="Parasuite"/>
      </w:pPr>
      <w:r>
        <w:t xml:space="preserve">Si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oMath>
      <w:r>
        <w:t xml:space="preserve"> et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2</m:t>
                </m:r>
              </m:sub>
            </m:sSub>
          </m:e>
        </m:d>
      </m:oMath>
      <w:r>
        <w:t xml:space="preserve"> étaient st</w:t>
      </w:r>
      <w:proofErr w:type="spellStart"/>
      <w:r>
        <w:t>ationnaires</w:t>
      </w:r>
      <w:proofErr w:type="spellEnd"/>
      <w:r>
        <w:t>, c’est à dire si l’amplitude de probabilité que l’électron passe d’un proton à un autre, il correspondrait à la même énergie compte tenu de la symétrie du système. On a donc :</w:t>
      </w:r>
    </w:p>
    <w:p w14:paraId="458B00D2" w14:textId="77777777" w:rsidR="00C03C23" w:rsidRDefault="002050D0" w:rsidP="00FE523D">
      <w:pPr>
        <w:pStyle w:val="FormuleSN"/>
      </w:pPr>
      <m:oMathPara>
        <m:oMath>
          <m:sSub>
            <m:sSubPr>
              <m:ctrlPr/>
            </m:sSubPr>
            <m:e>
              <m:r>
                <m:t>H</m:t>
              </m:r>
            </m:e>
            <m:sub>
              <m:r>
                <m:t>11</m:t>
              </m:r>
            </m:sub>
          </m:sSub>
          <m:r>
            <m:t>=</m:t>
          </m:r>
          <m:d>
            <m:dPr>
              <m:begChr m:val="⟨"/>
              <m:endChr m:val="|"/>
              <m:ctrlPr/>
            </m:dPr>
            <m:e>
              <m:sSub>
                <m:sSubPr>
                  <m:ctrlPr/>
                </m:sSubPr>
                <m:e>
                  <m:r>
                    <m:t>u</m:t>
                  </m:r>
                </m:e>
                <m:sub>
                  <m:r>
                    <m:t>1</m:t>
                  </m:r>
                </m:sub>
              </m:sSub>
            </m:e>
          </m:d>
          <m:r>
            <m:t>H</m:t>
          </m:r>
          <m:d>
            <m:dPr>
              <m:begChr m:val="|"/>
              <m:endChr m:val="⟩"/>
              <m:ctrlPr/>
            </m:dPr>
            <m:e>
              <m:sSub>
                <m:sSubPr>
                  <m:ctrlPr/>
                </m:sSubPr>
                <m:e>
                  <m:r>
                    <m:t>u</m:t>
                  </m:r>
                </m:e>
                <m:sub>
                  <m:r>
                    <m:t>1</m:t>
                  </m:r>
                </m:sub>
              </m:sSub>
            </m:e>
          </m:d>
          <m:r>
            <m:t>=</m:t>
          </m:r>
          <m:sSub>
            <m:sSubPr>
              <m:ctrlPr/>
            </m:sSubPr>
            <m:e>
              <m:r>
                <m:t>H</m:t>
              </m:r>
            </m:e>
            <m:sub>
              <m:r>
                <m:t>22</m:t>
              </m:r>
            </m:sub>
          </m:sSub>
          <m:r>
            <m:t>=</m:t>
          </m:r>
          <m:d>
            <m:dPr>
              <m:begChr m:val="⟨"/>
              <m:endChr m:val="|"/>
              <m:ctrlPr/>
            </m:dPr>
            <m:e>
              <m:sSub>
                <m:sSubPr>
                  <m:ctrlPr/>
                </m:sSubPr>
                <m:e>
                  <m:r>
                    <m:t>u</m:t>
                  </m:r>
                </m:e>
                <m:sub>
                  <m:r>
                    <m:t>2</m:t>
                  </m:r>
                </m:sub>
              </m:sSub>
            </m:e>
          </m:d>
          <m:r>
            <m:t>H</m:t>
          </m:r>
          <m:d>
            <m:dPr>
              <m:begChr m:val="|"/>
              <m:endChr m:val="⟩"/>
              <m:ctrlPr/>
            </m:dPr>
            <m:e>
              <m:sSub>
                <m:sSubPr>
                  <m:ctrlPr/>
                </m:sSubPr>
                <m:e>
                  <m:r>
                    <m:t>u</m:t>
                  </m:r>
                </m:e>
                <m:sub>
                  <m:r>
                    <m:t>2</m:t>
                  </m:r>
                </m:sub>
              </m:sSub>
            </m:e>
          </m:d>
          <m:r>
            <m:t>=</m:t>
          </m:r>
          <m:sSub>
            <m:sSubPr>
              <m:ctrlPr/>
            </m:sSubPr>
            <m:e>
              <m:r>
                <m:t>E</m:t>
              </m:r>
            </m:e>
            <m:sub>
              <m:r>
                <m:t>0</m:t>
              </m:r>
            </m:sub>
          </m:sSub>
        </m:oMath>
      </m:oMathPara>
    </w:p>
    <w:p w14:paraId="00AB3F40" w14:textId="77777777" w:rsidR="00C03C23" w:rsidRDefault="00C03C23" w:rsidP="001E0480">
      <w:pPr>
        <w:pStyle w:val="FormuleSuite"/>
      </w:pPr>
      <w:proofErr w:type="gramStart"/>
      <w:r>
        <w:t>où</w:t>
      </w:r>
      <w:proofErr w:type="gramEnd"/>
      <w:r>
        <w:t xml:space="preserve"> </w:t>
      </w:r>
      <m:oMath>
        <m:sSub>
          <m:sSubPr>
            <m:ctrlPr>
              <w:rPr>
                <w:rFonts w:ascii="Cambria Math" w:hAnsi="Cambria Math"/>
                <w:i/>
              </w:rPr>
            </m:ctrlPr>
          </m:sSubPr>
          <m:e>
            <m:r>
              <w:rPr>
                <w:rFonts w:ascii="Cambria Math"/>
              </w:rPr>
              <m:t>E</m:t>
            </m:r>
          </m:e>
          <m:sub>
            <m:r>
              <w:rPr>
                <w:rFonts w:ascii="Cambria Math"/>
              </w:rPr>
              <m:t>0</m:t>
            </m:r>
          </m:sub>
        </m:sSub>
      </m:oMath>
      <w:r>
        <w:t xml:space="preserve"> correspond à l’énergie d’un atome d’hydrogène à laquelle s’ajoute celle d’un proton.</w:t>
      </w:r>
    </w:p>
    <w:p w14:paraId="44A62E40" w14:textId="77777777" w:rsidR="00C03C23" w:rsidRDefault="00C03C23" w:rsidP="00926A0F">
      <w:pPr>
        <w:pStyle w:val="Parasuite"/>
      </w:pPr>
      <w:r>
        <w:t xml:space="preserve">Il existe une amplitude de probabilité de transition que l’électron franchisse la barrière d’énergie potentielle par effet tunnel. Par conséquent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oMath>
      <w:r>
        <w:t xml:space="preserve"> et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2</m:t>
                </m:r>
              </m:sub>
            </m:sSub>
          </m:e>
        </m:d>
      </m:oMath>
      <w:r>
        <w:t xml:space="preserve"> ne sont pas stationnaires et le Hamiltonien n’est pas diagonal dans cette base.</w:t>
      </w:r>
    </w:p>
    <w:p w14:paraId="36492957" w14:textId="77777777" w:rsidR="00C03C23" w:rsidRDefault="00C03C23" w:rsidP="00926A0F">
      <w:pPr>
        <w:pStyle w:val="Parasuite"/>
      </w:pPr>
      <w:r>
        <w:t xml:space="preserve">Nous posons </w:t>
      </w:r>
      <m:oMath>
        <m:sSub>
          <m:sSubPr>
            <m:ctrlPr>
              <w:rPr>
                <w:rFonts w:ascii="Cambria Math" w:hAnsi="Cambria Math"/>
                <w:i/>
              </w:rPr>
            </m:ctrlPr>
          </m:sSubPr>
          <m:e>
            <m:r>
              <w:rPr>
                <w:rFonts w:ascii="Cambria Math"/>
              </w:rPr>
              <m:t>H</m:t>
            </m:r>
          </m:e>
          <m:sub>
            <m:r>
              <w:rPr>
                <w:rFonts w:ascii="Cambria Math"/>
              </w:rPr>
              <m:t>12</m:t>
            </m:r>
          </m:sub>
        </m:sSub>
        <m:r>
          <w:rPr>
            <w:rFonts w:ascii="Cambria Math"/>
          </w:rPr>
          <m:t>=</m:t>
        </m:r>
        <m:sSub>
          <m:sSubPr>
            <m:ctrlPr>
              <w:rPr>
                <w:rFonts w:ascii="Cambria Math" w:hAnsi="Cambria Math"/>
                <w:i/>
              </w:rPr>
            </m:ctrlPr>
          </m:sSubPr>
          <m:e>
            <m:r>
              <w:rPr>
                <w:rFonts w:ascii="Cambria Math"/>
              </w:rPr>
              <m:t>H</m:t>
            </m:r>
          </m:e>
          <m:sub>
            <m:r>
              <w:rPr>
                <w:rFonts w:ascii="Cambria Math"/>
              </w:rPr>
              <m:t>21</m:t>
            </m:r>
          </m:sub>
        </m:sSub>
        <m:r>
          <w:rPr>
            <w:rFonts w:ascii="Cambria Math"/>
          </w:rPr>
          <m:t>=</m:t>
        </m:r>
        <m:r>
          <w:rPr>
            <w:rFonts w:ascii="Cambria Math"/>
          </w:rPr>
          <m:t>-</m:t>
        </m:r>
        <m:r>
          <w:rPr>
            <w:rFonts w:ascii="Cambria Math"/>
          </w:rPr>
          <m:t>a</m:t>
        </m:r>
      </m:oMath>
      <w:r>
        <w:t>. Ainsi :</w:t>
      </w:r>
    </w:p>
    <w:p w14:paraId="2FC3B69D" w14:textId="77777777" w:rsidR="00C03C23" w:rsidRDefault="002050D0" w:rsidP="00FE523D">
      <w:pPr>
        <w:pStyle w:val="FormuleSN"/>
      </w:pPr>
      <m:oMath>
        <m:sSub>
          <m:sSubPr>
            <m:ctrlPr/>
          </m:sSubPr>
          <m:e>
            <m:r>
              <m:t>H</m:t>
            </m:r>
          </m:e>
          <m:sub>
            <m:d>
              <m:dPr>
                <m:begChr m:val="{"/>
                <m:endChr m:val="}"/>
                <m:ctrlPr/>
              </m:dPr>
              <m:e>
                <m:d>
                  <m:dPr>
                    <m:begChr m:val="|"/>
                    <m:endChr m:val="⟩"/>
                    <m:ctrlPr/>
                  </m:dPr>
                  <m:e>
                    <m:sSub>
                      <m:sSubPr>
                        <m:ctrlPr/>
                      </m:sSubPr>
                      <m:e>
                        <m:r>
                          <m:t>u</m:t>
                        </m:r>
                      </m:e>
                      <m:sub>
                        <m:r>
                          <m:t>1</m:t>
                        </m:r>
                      </m:sub>
                    </m:sSub>
                  </m:e>
                </m:d>
                <m:r>
                  <m:t>,</m:t>
                </m:r>
                <m:d>
                  <m:dPr>
                    <m:begChr m:val="|"/>
                    <m:endChr m:val="⟩"/>
                    <m:ctrlPr/>
                  </m:dPr>
                  <m:e>
                    <m:sSub>
                      <m:sSubPr>
                        <m:ctrlPr/>
                      </m:sSubPr>
                      <m:e>
                        <m:r>
                          <m:t>u</m:t>
                        </m:r>
                      </m:e>
                      <m:sub>
                        <m:r>
                          <m:t>2</m:t>
                        </m:r>
                      </m:sub>
                    </m:sSub>
                  </m:e>
                </m:d>
              </m:e>
            </m:d>
          </m:sub>
        </m:sSub>
        <m:r>
          <m:t>=</m:t>
        </m:r>
        <m:d>
          <m:dPr>
            <m:ctrlPr/>
          </m:dPr>
          <m:e>
            <m:m>
              <m:mPr>
                <m:mcs>
                  <m:mc>
                    <m:mcPr>
                      <m:count m:val="2"/>
                      <m:mcJc m:val="center"/>
                    </m:mcPr>
                  </m:mc>
                </m:mcs>
                <m:ctrlPr/>
              </m:mPr>
              <m:mr>
                <m:e>
                  <m:sSub>
                    <m:sSubPr>
                      <m:ctrlPr/>
                    </m:sSubPr>
                    <m:e>
                      <m:r>
                        <m:t>E</m:t>
                      </m:r>
                    </m:e>
                    <m:sub>
                      <m:r>
                        <m:t>0</m:t>
                      </m:r>
                    </m:sub>
                  </m:sSub>
                </m:e>
                <m:e>
                  <m:r>
                    <m:t>-a</m:t>
                  </m:r>
                </m:e>
              </m:mr>
              <m:mr>
                <m:e>
                  <m:r>
                    <m:t>-a</m:t>
                  </m:r>
                </m:e>
                <m:e>
                  <m:sSub>
                    <m:sSubPr>
                      <m:ctrlPr/>
                    </m:sSubPr>
                    <m:e>
                      <m:r>
                        <m:t>E</m:t>
                      </m:r>
                    </m:e>
                    <m:sub>
                      <m:r>
                        <m:t>0</m:t>
                      </m:r>
                    </m:sub>
                  </m:sSub>
                </m:e>
              </m:mr>
            </m:m>
          </m:e>
        </m:d>
      </m:oMath>
      <w:r w:rsidR="00C03C23">
        <w:t xml:space="preserve"> </w:t>
      </w:r>
      <w:proofErr w:type="gramStart"/>
      <w:r w:rsidR="00C03C23">
        <w:t>avec</w:t>
      </w:r>
      <w:proofErr w:type="gramEnd"/>
      <w:r w:rsidR="00C03C23">
        <w:t xml:space="preserve"> </w:t>
      </w:r>
      <m:oMath>
        <m:r>
          <m:t>a&gt;0</m:t>
        </m:r>
      </m:oMath>
      <w:r w:rsidR="00C03C23">
        <w:t xml:space="preserve"> </w:t>
      </w:r>
    </w:p>
    <w:p w14:paraId="02416DDF" w14:textId="77777777" w:rsidR="00C03C23" w:rsidRDefault="00C03C23" w:rsidP="001E0480">
      <w:pPr>
        <w:pStyle w:val="Parasuite"/>
      </w:pPr>
      <w:r>
        <w:lastRenderedPageBreak/>
        <w:t xml:space="preserve">Recherchons les valeurs propres du Hamiltonien </w:t>
      </w:r>
      <m:oMath>
        <m:r>
          <w:rPr>
            <w:rFonts w:ascii="Cambria Math"/>
          </w:rPr>
          <m:t>H</m:t>
        </m:r>
      </m:oMath>
      <w:r>
        <w:t xml:space="preserve"> et les états propres (ét</w:t>
      </w:r>
      <w:proofErr w:type="spellStart"/>
      <w:r>
        <w:t>ats</w:t>
      </w:r>
      <w:proofErr w:type="spellEnd"/>
      <w:r>
        <w:t xml:space="preserve"> stationnaires) :</w:t>
      </w:r>
    </w:p>
    <w:p w14:paraId="2320A668" w14:textId="77777777" w:rsidR="00C03C23" w:rsidRDefault="002050D0" w:rsidP="00FE523D">
      <w:pPr>
        <w:pStyle w:val="FormuleSN"/>
      </w:pPr>
      <m:oMathPara>
        <m:oMath>
          <m:func>
            <m:funcPr>
              <m:ctrlPr/>
            </m:funcPr>
            <m:fName>
              <m:r>
                <m:t>det</m:t>
              </m:r>
            </m:fName>
            <m:e>
              <m:d>
                <m:dPr>
                  <m:begChr m:val="|"/>
                  <m:endChr m:val="|"/>
                  <m:ctrlPr/>
                </m:dPr>
                <m:e>
                  <m:r>
                    <m:t>H-λI</m:t>
                  </m:r>
                </m:e>
              </m:d>
            </m:e>
          </m:func>
          <m:r>
            <m:t>=</m:t>
          </m:r>
          <m:d>
            <m:dPr>
              <m:begChr m:val="|"/>
              <m:endChr m:val="|"/>
              <m:ctrlPr/>
            </m:dPr>
            <m:e>
              <m:m>
                <m:mPr>
                  <m:mcs>
                    <m:mc>
                      <m:mcPr>
                        <m:count m:val="2"/>
                        <m:mcJc m:val="center"/>
                      </m:mcPr>
                    </m:mc>
                  </m:mcs>
                  <m:ctrlPr/>
                </m:mPr>
                <m:mr>
                  <m:e>
                    <m:sSub>
                      <m:sSubPr>
                        <m:ctrlPr/>
                      </m:sSubPr>
                      <m:e>
                        <m:r>
                          <m:t>E</m:t>
                        </m:r>
                      </m:e>
                      <m:sub>
                        <m:r>
                          <m:t>0</m:t>
                        </m:r>
                      </m:sub>
                    </m:sSub>
                    <m:r>
                      <m:t>-λ</m:t>
                    </m:r>
                  </m:e>
                  <m:e>
                    <m:r>
                      <m:t>-a</m:t>
                    </m:r>
                  </m:e>
                </m:mr>
                <m:mr>
                  <m:e>
                    <m:r>
                      <m:t>-a</m:t>
                    </m:r>
                  </m:e>
                  <m:e>
                    <m:sSub>
                      <m:sSubPr>
                        <m:ctrlPr/>
                      </m:sSubPr>
                      <m:e>
                        <m:r>
                          <m:t>E</m:t>
                        </m:r>
                      </m:e>
                      <m:sub>
                        <m:r>
                          <m:t>0</m:t>
                        </m:r>
                      </m:sub>
                    </m:sSub>
                    <m:r>
                      <m:t>-λ</m:t>
                    </m:r>
                  </m:e>
                </m:mr>
              </m:m>
            </m:e>
          </m:d>
          <m:r>
            <m:t>=0</m:t>
          </m:r>
        </m:oMath>
      </m:oMathPara>
    </w:p>
    <w:p w14:paraId="369CA592" w14:textId="77777777" w:rsidR="00C03C23" w:rsidRDefault="002050D0" w:rsidP="00FE523D">
      <w:pPr>
        <w:pStyle w:val="FormuleSN"/>
      </w:pPr>
      <m:oMathPara>
        <m:oMath>
          <m:sSup>
            <m:sSupPr>
              <m:ctrlPr/>
            </m:sSupPr>
            <m:e>
              <m:d>
                <m:dPr>
                  <m:ctrlPr/>
                </m:dPr>
                <m:e>
                  <m:sSub>
                    <m:sSubPr>
                      <m:ctrlPr/>
                    </m:sSubPr>
                    <m:e>
                      <m:r>
                        <m:t>E</m:t>
                      </m:r>
                    </m:e>
                    <m:sub>
                      <m:r>
                        <m:t>0</m:t>
                      </m:r>
                    </m:sub>
                  </m:sSub>
                  <m:r>
                    <m:t>-λ</m:t>
                  </m:r>
                </m:e>
              </m:d>
            </m:e>
            <m:sup>
              <m:r>
                <m:t>2</m:t>
              </m:r>
            </m:sup>
          </m:sSup>
          <m:r>
            <m:t>-</m:t>
          </m:r>
          <m:sSup>
            <m:sSupPr>
              <m:ctrlPr/>
            </m:sSupPr>
            <m:e>
              <m:r>
                <m:t>a</m:t>
              </m:r>
            </m:e>
            <m:sup>
              <m:r>
                <m:t>2</m:t>
              </m:r>
            </m:sup>
          </m:sSup>
          <m:r>
            <m:t>=0</m:t>
          </m:r>
        </m:oMath>
      </m:oMathPara>
    </w:p>
    <w:p w14:paraId="3288AEF4" w14:textId="77777777" w:rsidR="00C03C23" w:rsidRDefault="002050D0" w:rsidP="00FE523D">
      <w:pPr>
        <w:pStyle w:val="FormuleSN"/>
      </w:pPr>
      <m:oMathPara>
        <m:oMath>
          <m:d>
            <m:dPr>
              <m:ctrlPr/>
            </m:dPr>
            <m:e>
              <m:sSub>
                <m:sSubPr>
                  <m:ctrlPr/>
                </m:sSubPr>
                <m:e>
                  <m:r>
                    <m:t>E</m:t>
                  </m:r>
                </m:e>
                <m:sub>
                  <m:r>
                    <m:t>0</m:t>
                  </m:r>
                </m:sub>
              </m:sSub>
              <m:r>
                <m:t>-λ+a</m:t>
              </m:r>
            </m:e>
          </m:d>
          <m:d>
            <m:dPr>
              <m:ctrlPr/>
            </m:dPr>
            <m:e>
              <m:sSub>
                <m:sSubPr>
                  <m:ctrlPr/>
                </m:sSubPr>
                <m:e>
                  <m:r>
                    <m:t>E</m:t>
                  </m:r>
                </m:e>
                <m:sub>
                  <m:r>
                    <m:t>0</m:t>
                  </m:r>
                </m:sub>
              </m:sSub>
              <m:r>
                <m:t>-λ-a</m:t>
              </m:r>
            </m:e>
          </m:d>
          <m:r>
            <m:t>=0</m:t>
          </m:r>
        </m:oMath>
      </m:oMathPara>
    </w:p>
    <w:p w14:paraId="40AC831C" w14:textId="77777777" w:rsidR="00C03C23" w:rsidRDefault="00C03C23" w:rsidP="00926A0F">
      <w:pPr>
        <w:pStyle w:val="Parasuite"/>
      </w:pPr>
      <w:r>
        <w:t>Donc  </w:t>
      </w:r>
      <m:oMath>
        <m:r>
          <w:rPr>
            <w:rFonts w:ascii="Cambria Math"/>
          </w:rPr>
          <m:t>λ=</m:t>
        </m:r>
        <m:sSub>
          <m:sSubPr>
            <m:ctrlPr>
              <w:rPr>
                <w:rFonts w:ascii="Cambria Math" w:hAnsi="Cambria Math"/>
                <w:i/>
              </w:rPr>
            </m:ctrlPr>
          </m:sSubPr>
          <m:e>
            <m:r>
              <w:rPr>
                <w:rFonts w:ascii="Cambria Math"/>
              </w:rPr>
              <m:t>E</m:t>
            </m:r>
          </m:e>
          <m:sub>
            <m:r>
              <w:rPr>
                <w:rFonts w:ascii="Cambria Math"/>
              </w:rPr>
              <m:t>0</m:t>
            </m:r>
          </m:sub>
        </m:sSub>
        <m:r>
          <w:rPr>
            <w:rFonts w:ascii="Cambria Math"/>
          </w:rPr>
          <m:t>±</m:t>
        </m:r>
        <m:r>
          <w:rPr>
            <w:rFonts w:ascii="Cambria Math"/>
          </w:rPr>
          <m:t>a</m:t>
        </m:r>
      </m:oMath>
      <w:r>
        <w:t>sont les énergies des nouveaux états stationnaires.</w:t>
      </w:r>
    </w:p>
    <w:p w14:paraId="352E930D" w14:textId="77777777" w:rsidR="00C03C23" w:rsidRDefault="00C03C23" w:rsidP="00522991">
      <w:pPr>
        <w:pStyle w:val="Parasuite"/>
      </w:pPr>
      <w:r>
        <w:t xml:space="preserve">Recherchons le développement de l’état propre </w:t>
      </w:r>
      <m:oMath>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oMath>
      <w:r>
        <w:t xml:space="preserve"> (resp. </w:t>
      </w:r>
      <m:oMath>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d>
      </m:oMath>
      <w:r>
        <w:t xml:space="preserve">) associé à la valeur propre </w:t>
      </w:r>
      <m:oMath>
        <m:sSub>
          <m:sSubPr>
            <m:ctrlPr>
              <w:rPr>
                <w:rFonts w:ascii="Cambria Math" w:hAnsi="Cambria Math"/>
                <w:i/>
              </w:rPr>
            </m:ctrlPr>
          </m:sSubPr>
          <m:e>
            <m:r>
              <w:rPr>
                <w:rFonts w:ascii="Cambria Math"/>
              </w:rPr>
              <m:t>E</m:t>
            </m:r>
          </m:e>
          <m:sub>
            <m:r>
              <w:rPr>
                <w:rFonts w:ascii="Cambria Math"/>
              </w:rPr>
              <m:t>0</m:t>
            </m:r>
          </m:sub>
        </m:sSub>
        <m:r>
          <w:rPr>
            <w:rFonts w:ascii="Cambria Math"/>
          </w:rPr>
          <m:t>-</m:t>
        </m:r>
        <m:r>
          <w:rPr>
            <w:rFonts w:ascii="Cambria Math"/>
          </w:rPr>
          <m:t>a</m:t>
        </m:r>
      </m:oMath>
      <w:r>
        <w:t xml:space="preserve"> (resp. </w:t>
      </w:r>
      <m:oMath>
        <m:sSub>
          <m:sSubPr>
            <m:ctrlPr>
              <w:rPr>
                <w:rFonts w:ascii="Cambria Math" w:hAnsi="Cambria Math"/>
                <w:i/>
              </w:rPr>
            </m:ctrlPr>
          </m:sSubPr>
          <m:e>
            <m:r>
              <w:rPr>
                <w:rFonts w:ascii="Cambria Math"/>
              </w:rPr>
              <m:t>E</m:t>
            </m:r>
          </m:e>
          <m:sub>
            <m:r>
              <w:rPr>
                <w:rFonts w:ascii="Cambria Math"/>
              </w:rPr>
              <m:t>0</m:t>
            </m:r>
          </m:sub>
        </m:sSub>
        <m:r>
          <w:rPr>
            <w:rFonts w:ascii="Cambria Math"/>
          </w:rPr>
          <m:t>+a</m:t>
        </m:r>
      </m:oMath>
      <w:r>
        <w:t xml:space="preserve">) dans la base des états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oMath>
      <w:r>
        <w:t xml:space="preserve"> et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2</m:t>
                </m:r>
              </m:sub>
            </m:sSub>
          </m:e>
        </m:d>
      </m:oMath>
      <w:r>
        <w:t>.</w:t>
      </w:r>
    </w:p>
    <w:p w14:paraId="56CC374F" w14:textId="77777777" w:rsidR="00C03C23" w:rsidRDefault="00C03C23" w:rsidP="001E0480">
      <w:pPr>
        <w:pStyle w:val="Parasuite"/>
      </w:pPr>
      <w:r>
        <w:t xml:space="preserve">En notation matricielle dans la base </w:t>
      </w:r>
      <m:oMath>
        <m:d>
          <m:dPr>
            <m:begChr m:val="{"/>
            <m:endChr m:val="}"/>
            <m:ctrlPr>
              <w:rPr>
                <w:rFonts w:ascii="Cambria Math" w:hAnsi="Cambria Math"/>
                <w:i/>
              </w:rPr>
            </m:ctrlPr>
          </m:dPr>
          <m:e>
            <m:r>
              <w:rPr>
                <w:rFonts w:asci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2</m:t>
                    </m:r>
                  </m:sub>
                </m:sSub>
              </m:e>
            </m:d>
          </m:e>
        </m:d>
      </m:oMath>
      <w:r>
        <w:t xml:space="preserve">, on cherche donc les composantes </w:t>
      </w:r>
      <m:oMath>
        <m:r>
          <w:rPr>
            <w:rFonts w:ascii="Cambria Math" w:hAnsi="Cambria Math"/>
          </w:rPr>
          <m:t>x</m:t>
        </m:r>
      </m:oMath>
      <w:r>
        <w:t xml:space="preserve"> et </w:t>
      </w:r>
      <m:oMath>
        <m:r>
          <w:rPr>
            <w:rFonts w:ascii="Cambria Math"/>
          </w:rPr>
          <m:t>y</m:t>
        </m:r>
      </m:oMath>
      <w:r>
        <w:t xml:space="preserve"> telles que :</w:t>
      </w:r>
    </w:p>
    <w:p w14:paraId="7372A684" w14:textId="77777777" w:rsidR="00C03C23" w:rsidRDefault="002050D0" w:rsidP="00926A0F">
      <w:pPr>
        <w:pStyle w:val="Parasuite"/>
      </w:pPr>
      <m:oMath>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rPr>
                        <m:t>E</m:t>
                      </m:r>
                    </m:e>
                    <m:sub>
                      <m:r>
                        <w:rPr>
                          <w:rFonts w:ascii="Cambria Math"/>
                        </w:rPr>
                        <m:t>0</m:t>
                      </m:r>
                    </m:sub>
                  </m:sSub>
                </m:e>
                <m:e>
                  <m:r>
                    <w:rPr>
                      <w:rFonts w:ascii="Cambria Math"/>
                    </w:rPr>
                    <m:t>-</m:t>
                  </m:r>
                  <m:r>
                    <w:rPr>
                      <w:rFonts w:ascii="Cambria Math"/>
                    </w:rPr>
                    <m:t>a</m:t>
                  </m:r>
                </m:e>
              </m:mr>
              <m:mr>
                <m:e>
                  <m:r>
                    <w:rPr>
                      <w:rFonts w:ascii="Cambria Math"/>
                    </w:rPr>
                    <m:t>-</m:t>
                  </m:r>
                  <m:r>
                    <w:rPr>
                      <w:rFonts w:ascii="Cambria Math"/>
                    </w:rPr>
                    <m:t>a</m:t>
                  </m:r>
                </m:e>
                <m:e>
                  <m:sSub>
                    <m:sSubPr>
                      <m:ctrlPr>
                        <w:rPr>
                          <w:rFonts w:ascii="Cambria Math" w:hAnsi="Cambria Math"/>
                          <w:i/>
                        </w:rPr>
                      </m:ctrlPr>
                    </m:sSubPr>
                    <m:e>
                      <m:r>
                        <w:rPr>
                          <w:rFonts w:ascii="Cambria Math"/>
                        </w:rPr>
                        <m:t>E</m:t>
                      </m:r>
                    </m:e>
                    <m:sub>
                      <m:r>
                        <w:rPr>
                          <w:rFonts w:ascii="Cambria Math"/>
                        </w:rPr>
                        <m:t>0</m:t>
                      </m:r>
                    </m:sub>
                  </m:sSub>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x</m:t>
                  </m:r>
                </m:e>
              </m:mr>
              <m:mr>
                <m:e>
                  <m:r>
                    <w:rPr>
                      <w:rFonts w:ascii="Cambria Math"/>
                    </w:rPr>
                    <m:t>y</m:t>
                  </m:r>
                </m:e>
              </m:mr>
            </m:m>
          </m:e>
        </m:d>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E</m:t>
                </m:r>
              </m:e>
              <m:sub>
                <m:r>
                  <w:rPr>
                    <w:rFonts w:ascii="Cambria Math"/>
                  </w:rPr>
                  <m:t>0</m:t>
                </m:r>
              </m:sub>
            </m:sSub>
            <m:r>
              <w:rPr>
                <w:rFonts w:ascii="Cambria Math"/>
              </w:rPr>
              <m:t>-</m:t>
            </m:r>
            <m:r>
              <w:rPr>
                <w:rFonts w:ascii="Cambria Math"/>
              </w:rPr>
              <m:t>a</m:t>
            </m:r>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x</m:t>
                  </m:r>
                </m:e>
              </m:mr>
              <m:mr>
                <m:e>
                  <m:r>
                    <w:rPr>
                      <w:rFonts w:ascii="Cambria Math"/>
                    </w:rPr>
                    <m:t>y</m:t>
                  </m:r>
                </m:e>
              </m:mr>
            </m:m>
          </m:e>
        </m:d>
      </m:oMath>
      <w:r w:rsidR="00C03C23">
        <w:t xml:space="preserve"> </w:t>
      </w:r>
      <w:proofErr w:type="gramStart"/>
      <w:r w:rsidR="00C03C23">
        <w:t>avec</w:t>
      </w:r>
      <w:proofErr w:type="gramEnd"/>
      <w:r w:rsidR="00C03C23">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r>
          <w:rPr>
            <w:rFonts w:asci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r>
          <w:rPr>
            <w:rFonts w:ascii="Cambria Math"/>
          </w:rPr>
          <m:t>+y</m:t>
        </m:r>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2</m:t>
                </m:r>
              </m:sub>
            </m:sSub>
          </m:e>
        </m:d>
      </m:oMath>
    </w:p>
    <w:p w14:paraId="106B0779" w14:textId="77777777" w:rsidR="00C03C23" w:rsidRDefault="00C03C23" w:rsidP="00522991">
      <w:pPr>
        <w:pStyle w:val="Parasuite"/>
      </w:pPr>
      <w:r>
        <w:t xml:space="preserve">On obtient </w:t>
      </w:r>
      <m:oMath>
        <m:r>
          <w:rPr>
            <w:rFonts w:ascii="Cambria Math"/>
          </w:rPr>
          <m:t>x=y</m:t>
        </m:r>
      </m:oMath>
      <w:r>
        <w:t xml:space="preserve">. En normalisant l’état </w:t>
      </w:r>
      <m:oMath>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oMath>
      <w:r>
        <w:t>, on trouve :</w:t>
      </w:r>
    </w:p>
    <w:bookmarkStart w:id="326" w:name="_Ref257371825"/>
    <w:bookmarkEnd w:id="326"/>
    <w:p w14:paraId="750A679F" w14:textId="77777777" w:rsidR="00C03C23" w:rsidRDefault="002050D0" w:rsidP="00926A0F">
      <w:pPr>
        <w:pStyle w:val="Formule"/>
      </w:pPr>
      <m:oMath>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r>
          <w:rPr>
            <w:rFonts w:ascii="Cambria Math"/>
          </w:rPr>
          <m:t>=</m:t>
        </m:r>
        <m:f>
          <m:fPr>
            <m:ctrlPr>
              <w:rPr>
                <w:rFonts w:ascii="Cambria Math" w:hAnsi="Cambria Math"/>
                <w:i/>
              </w:rPr>
            </m:ctrlPr>
          </m:fPr>
          <m:num>
            <m:r>
              <w:rPr>
                <w:rFonts w:ascii="Cambria Math"/>
              </w:rPr>
              <m:t>1</m:t>
            </m:r>
          </m:num>
          <m:den>
            <m:rad>
              <m:radPr>
                <m:degHide m:val="1"/>
                <m:ctrlPr>
                  <w:rPr>
                    <w:rFonts w:ascii="Cambria Math" w:hAnsi="Cambria Math"/>
                    <w:i/>
                  </w:rPr>
                </m:ctrlPr>
              </m:radPr>
              <m:deg/>
              <m:e>
                <m:r>
                  <w:rPr>
                    <w:rFonts w:ascii="Cambria Math"/>
                  </w:rPr>
                  <m:t>2</m:t>
                </m:r>
              </m:e>
            </m:rad>
          </m:den>
        </m:f>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2</m:t>
                    </m:r>
                  </m:sub>
                </m:sSub>
              </m:e>
            </m:d>
          </m:e>
        </m:d>
      </m:oMath>
    </w:p>
    <w:p w14:paraId="2B364795" w14:textId="77777777" w:rsidR="00C03C23" w:rsidRDefault="00C03C23" w:rsidP="00C03C23">
      <w:pPr>
        <w:pStyle w:val="Parasuite"/>
      </w:pPr>
      <w:r>
        <w:t>De même, on obtient :</w:t>
      </w:r>
    </w:p>
    <w:bookmarkStart w:id="327" w:name="_Ref257371837"/>
    <w:p w14:paraId="5C64ECAE" w14:textId="77777777" w:rsidR="00C03C23" w:rsidRDefault="002050D0" w:rsidP="00926A0F">
      <w:pPr>
        <w:pStyle w:val="Formule"/>
      </w:pPr>
      <m:oMath>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d>
        <m:r>
          <w:rPr>
            <w:rFonts w:ascii="Cambria Math"/>
          </w:rPr>
          <m:t>=</m:t>
        </m:r>
        <m:f>
          <m:fPr>
            <m:ctrlPr>
              <w:rPr>
                <w:rFonts w:ascii="Cambria Math" w:hAnsi="Cambria Math"/>
                <w:i/>
              </w:rPr>
            </m:ctrlPr>
          </m:fPr>
          <m:num>
            <m:r>
              <w:rPr>
                <w:rFonts w:ascii="Cambria Math"/>
              </w:rPr>
              <m:t>1</m:t>
            </m:r>
          </m:num>
          <m:den>
            <m:rad>
              <m:radPr>
                <m:degHide m:val="1"/>
                <m:ctrlPr>
                  <w:rPr>
                    <w:rFonts w:ascii="Cambria Math" w:hAnsi="Cambria Math"/>
                    <w:i/>
                  </w:rPr>
                </m:ctrlPr>
              </m:radPr>
              <m:deg/>
              <m:e>
                <m:r>
                  <w:rPr>
                    <w:rFonts w:ascii="Cambria Math"/>
                  </w:rPr>
                  <m:t>2</m:t>
                </m:r>
              </m:e>
            </m:rad>
          </m:den>
        </m:f>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2</m:t>
                    </m:r>
                  </m:sub>
                </m:sSub>
              </m:e>
            </m:d>
          </m:e>
        </m:d>
      </m:oMath>
      <w:r w:rsidR="00C03C23">
        <w:t>.</w:t>
      </w:r>
      <w:bookmarkEnd w:id="327"/>
    </w:p>
    <w:p w14:paraId="26D8A8FA" w14:textId="77777777" w:rsidR="00C03C23" w:rsidRDefault="00C03C23" w:rsidP="001E0480">
      <w:pPr>
        <w:pStyle w:val="Parasuite"/>
      </w:pPr>
      <w:r>
        <w:t xml:space="preserve">L’état </w:t>
      </w:r>
      <m:oMath>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oMath>
      <w:r>
        <w:t xml:space="preserve"> possède une énergie inférieure à celle d’un proton séparé à l’infini d’un atome d’hydrogène (</w:t>
      </w:r>
      <m:oMath>
        <m:sSub>
          <m:sSubPr>
            <m:ctrlPr>
              <w:rPr>
                <w:rFonts w:ascii="Cambria Math" w:hAnsi="Cambria Math"/>
                <w:i/>
              </w:rPr>
            </m:ctrlPr>
          </m:sSubPr>
          <m:e>
            <m:r>
              <w:rPr>
                <w:rFonts w:ascii="Cambria Math" w:hAnsi="Cambria Math"/>
              </w:rPr>
              <m:t>E</m:t>
            </m:r>
          </m:e>
          <m:sub>
            <m:r>
              <w:rPr>
                <w:rFonts w:ascii="Cambria Math" w:hAnsi="Cambria Math"/>
              </w:rPr>
              <m:t>0</m:t>
            </m:r>
          </m:sub>
        </m:sSub>
      </m:oMath>
      <w:r>
        <w:t xml:space="preserve">) et l’énergie de liaison est numériquement égale à l’élément non diagonal du Hamiltonien </w:t>
      </w:r>
      <m:oMath>
        <m:r>
          <w:rPr>
            <w:rFonts w:ascii="Cambria Math"/>
          </w:rPr>
          <m:t>H</m:t>
        </m:r>
      </m:oMath>
      <w:r>
        <w:t>.</w:t>
      </w:r>
    </w:p>
    <w:p w14:paraId="60D74986" w14:textId="77777777" w:rsidR="00C03C23" w:rsidRDefault="00C03C23" w:rsidP="00C03C23">
      <w:pPr>
        <w:pStyle w:val="Parasuite"/>
      </w:pPr>
      <w:r>
        <w:t xml:space="preserve">L’amplitude de localisation pour l’état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a</m:t>
                    </m:r>
                  </m:sub>
                </m:sSub>
              </m:e>
            </m:d>
          </m:e>
        </m:d>
      </m:oMath>
      <w:r>
        <w:t xml:space="preserve"> est </w:t>
      </w:r>
      <m:oMath>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a</m:t>
            </m:r>
          </m:sub>
        </m:sSub>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r</m:t>
                </m:r>
              </m:e>
            </m:acc>
          </m:e>
        </m:d>
      </m:oMath>
      <w:r>
        <w:t xml:space="preserve"> avec :</w:t>
      </w:r>
    </w:p>
    <w:p w14:paraId="3E2C7731" w14:textId="77777777" w:rsidR="00C03C23" w:rsidRPr="006F47BA" w:rsidRDefault="002050D0" w:rsidP="00FE523D">
      <w:pPr>
        <w:pStyle w:val="FormuleSN"/>
      </w:pPr>
      <m:oMathPara>
        <m:oMathParaPr>
          <m:jc m:val="left"/>
        </m:oMathParaPr>
        <m:oMath>
          <m:sSub>
            <m:sSubPr>
              <m:ctrlPr/>
            </m:sSubPr>
            <m:e>
              <m:r>
                <m:t>Φ</m:t>
              </m:r>
            </m:e>
            <m:sub>
              <m:r>
                <m:t>a</m:t>
              </m:r>
            </m:sub>
          </m:sSub>
          <m:d>
            <m:dPr>
              <m:ctrlPr/>
            </m:dPr>
            <m:e>
              <m:acc>
                <m:accPr>
                  <m:chr m:val="⃗"/>
                  <m:ctrlPr/>
                </m:accPr>
                <m:e>
                  <m:r>
                    <m:t>r</m:t>
                  </m:r>
                </m:e>
              </m:acc>
            </m:e>
          </m:d>
          <m:r>
            <m:t>=</m:t>
          </m:r>
          <m:f>
            <m:fPr>
              <m:ctrlPr/>
            </m:fPr>
            <m:num>
              <m:r>
                <m:t>1</m:t>
              </m:r>
            </m:num>
            <m:den>
              <m:rad>
                <m:radPr>
                  <m:degHide m:val="1"/>
                  <m:ctrlPr/>
                </m:radPr>
                <m:deg/>
                <m:e>
                  <m:r>
                    <m:t>2</m:t>
                  </m:r>
                </m:e>
              </m:rad>
            </m:den>
          </m:f>
          <m:d>
            <m:dPr>
              <m:ctrlPr/>
            </m:dPr>
            <m:e>
              <m:d>
                <m:dPr>
                  <m:begChr m:val="⟨"/>
                  <m:endChr m:val="⟩"/>
                  <m:ctrlPr/>
                </m:dPr>
                <m:e>
                  <m:acc>
                    <m:accPr>
                      <m:chr m:val="⃗"/>
                      <m:ctrlPr/>
                    </m:accPr>
                    <m:e>
                      <m:r>
                        <m:t>r</m:t>
                      </m:r>
                    </m:e>
                  </m:acc>
                </m:e>
                <m:e>
                  <m:sSub>
                    <m:sSubPr>
                      <m:ctrlPr/>
                    </m:sSubPr>
                    <m:e>
                      <m:r>
                        <m:t>u</m:t>
                      </m:r>
                    </m:e>
                    <m:sub>
                      <m:r>
                        <m:t>1</m:t>
                      </m:r>
                    </m:sub>
                  </m:sSub>
                </m:e>
              </m:d>
              <m:r>
                <m:t>+</m:t>
              </m:r>
              <m:d>
                <m:dPr>
                  <m:begChr m:val="⟨"/>
                  <m:endChr m:val="⟩"/>
                  <m:ctrlPr/>
                </m:dPr>
                <m:e>
                  <m:acc>
                    <m:accPr>
                      <m:chr m:val="⃗"/>
                      <m:ctrlPr/>
                    </m:accPr>
                    <m:e>
                      <m:r>
                        <m:t>r</m:t>
                      </m:r>
                    </m:e>
                  </m:acc>
                </m:e>
                <m:e>
                  <m:sSub>
                    <m:sSubPr>
                      <m:ctrlPr/>
                    </m:sSubPr>
                    <m:e>
                      <m:r>
                        <m:t>u</m:t>
                      </m:r>
                    </m:e>
                    <m:sub>
                      <m:r>
                        <m:t>2</m:t>
                      </m:r>
                    </m:sub>
                  </m:sSub>
                </m:e>
              </m:d>
            </m:e>
          </m:d>
        </m:oMath>
      </m:oMathPara>
    </w:p>
    <w:p w14:paraId="4AE560A7" w14:textId="77777777" w:rsidR="00C03C23" w:rsidRDefault="00C03C23" w:rsidP="00C03C23">
      <w:pPr>
        <w:pStyle w:val="Parasuite"/>
      </w:pPr>
      <w:r>
        <w:t xml:space="preserve">Or par hypothèse </w:t>
      </w:r>
      <m:oMath>
        <m:d>
          <m:dPr>
            <m:begChr m:val="⟨"/>
            <m:endChr m:val="⟩"/>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r</m:t>
                </m:r>
              </m:e>
            </m:acc>
          </m:e>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e>
        </m:d>
      </m:oMath>
      <w:r>
        <w:t xml:space="preserve"> (resp. </w:t>
      </w:r>
      <m:oMath>
        <m:d>
          <m:dPr>
            <m:begChr m:val="⟨"/>
            <m:endChr m:val="⟩"/>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r</m:t>
                </m:r>
              </m:e>
            </m:acc>
          </m:e>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2</m:t>
                </m:r>
              </m:sub>
            </m:sSub>
          </m:e>
        </m:d>
      </m:oMath>
      <w:r>
        <w:t xml:space="preserve">) est une fonction qui présente des valeurs importantes pour des valeurs de </w:t>
      </w:r>
      <m:oMath>
        <m:acc>
          <m:accPr>
            <m:chr m:val="⃗"/>
            <m:ctrlPr>
              <w:rPr>
                <w:rFonts w:ascii="Cambria Math" w:hAnsi="Cambria Math"/>
                <w:i/>
              </w:rPr>
            </m:ctrlPr>
          </m:accPr>
          <m:e>
            <m:r>
              <w:rPr>
                <w:rFonts w:ascii="Cambria Math" w:hAnsi="Cambria Math"/>
              </w:rPr>
              <m:t>r</m:t>
            </m:r>
          </m:e>
        </m:acc>
      </m:oMath>
      <w:r>
        <w:t xml:space="preserve"> correspondant à une localisation de l’électron au voisinage du premier (resp. </w:t>
      </w:r>
      <w:proofErr w:type="gramStart"/>
      <w:r>
        <w:t>second</w:t>
      </w:r>
      <w:proofErr w:type="gramEnd"/>
      <w:r>
        <w:t>) proton.</w:t>
      </w:r>
    </w:p>
    <w:p w14:paraId="5CB9B5F1" w14:textId="77777777" w:rsidR="00C03C23" w:rsidRDefault="00C03C23" w:rsidP="001E0480">
      <w:pPr>
        <w:pStyle w:val="Parasuite"/>
      </w:pPr>
      <w:r>
        <w:t xml:space="preserve">Si l’état de l’électron est décrit par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a</m:t>
                    </m:r>
                  </m:sub>
                </m:sSub>
              </m:e>
            </m:d>
          </m:e>
        </m:d>
      </m:oMath>
      <w:r>
        <w:t>, l’électron possède la même AP de se trouver au voisinage du premier ou du second proton. Puisque l’électron possède une AP non nulle de passer d’un proton à l’autre, l’électron po</w:t>
      </w:r>
      <w:proofErr w:type="spellStart"/>
      <w:r>
        <w:t>ssède</w:t>
      </w:r>
      <w:proofErr w:type="spellEnd"/>
      <w:r>
        <w:t xml:space="preserve"> </w:t>
      </w:r>
      <w:proofErr w:type="gramStart"/>
      <w:r>
        <w:t>un AP non nulle</w:t>
      </w:r>
      <w:proofErr w:type="gramEnd"/>
      <w:r>
        <w:t xml:space="preserve"> entre les protons : son AP de localisation est donc symétrique par rapport au plan </w:t>
      </w:r>
      <m:oMath>
        <m:r>
          <w:rPr>
            <w:rFonts w:ascii="Cambria Math"/>
          </w:rPr>
          <m:t>x=0</m:t>
        </m:r>
      </m:oMath>
      <w:r>
        <w:t>. Comme elle est associée à l’état lié, on dit que l’AP de localisation est liante. On parle d’orbitale liante.</w:t>
      </w:r>
    </w:p>
    <w:p w14:paraId="5B85BF22" w14:textId="77777777" w:rsidR="00C03C23" w:rsidRDefault="00C03C23" w:rsidP="00C007E8">
      <w:pPr>
        <w:pStyle w:val="Parasuite"/>
      </w:pPr>
      <w:r>
        <w:t xml:space="preserve">Si l’électron est dans l’état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b</m:t>
                    </m:r>
                  </m:sub>
                </m:sSub>
              </m:e>
            </m:d>
          </m:e>
        </m:d>
      </m:oMath>
      <w:r>
        <w:t xml:space="preserve"> l’électron possède la même AP de se trouver au voisinage du premier ou du second proton au signe près. L’amplitude de localisation est donc une fonction antisymétrique par rapport au plan </w:t>
      </w:r>
      <m:oMath>
        <m:r>
          <w:rPr>
            <w:rFonts w:ascii="Cambria Math"/>
          </w:rPr>
          <m:t>x=0</m:t>
        </m:r>
      </m:oMath>
      <w:r>
        <w:t xml:space="preserve">. On dit que </w:t>
      </w:r>
      <m:oMath>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b</m:t>
            </m:r>
          </m:sub>
        </m:sSub>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r</m:t>
                </m:r>
              </m:e>
            </m:acc>
          </m:e>
        </m:d>
      </m:oMath>
      <w:r>
        <w:t xml:space="preserve"> est une orbitale antiliante car son énergie est supérieure à celle d’un proton et d’un atome d’hydrogène isolé.</w:t>
      </w:r>
    </w:p>
    <w:p w14:paraId="35025A5D" w14:textId="77777777" w:rsidR="00C03C23" w:rsidRDefault="00C03C23" w:rsidP="00C03C23">
      <w:pPr>
        <w:pStyle w:val="Parasuite"/>
      </w:pPr>
      <w:r>
        <w:t xml:space="preserve">Cependant que l’électron soit dans l’état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a</m:t>
                    </m:r>
                  </m:sub>
                </m:sSub>
              </m:e>
            </m:d>
          </m:e>
        </m:d>
      </m:oMath>
      <w:r>
        <w:t xml:space="preserve"> ou </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b</m:t>
                    </m:r>
                  </m:sub>
                </m:sSub>
              </m:e>
            </m:d>
          </m:e>
        </m:d>
      </m:oMath>
      <w:r>
        <w:t>,  il possède la même probabilité de se trouver au voisinage de l’un ou l’autre des protons.</w:t>
      </w:r>
    </w:p>
    <w:p w14:paraId="3651618D" w14:textId="77777777" w:rsidR="00C03C23" w:rsidRDefault="00C03C23" w:rsidP="00926A0F">
      <w:pPr>
        <w:pStyle w:val="Para"/>
      </w:pPr>
      <w:r>
        <w:t xml:space="preserve">On souhaite déterminer la variation temporelle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oMath>
      <w:r w:rsidR="00926A0F">
        <w:t xml:space="preserve"> </w:t>
      </w:r>
      <w:r>
        <w:t xml:space="preserve">des AP </w:t>
      </w:r>
      <m:oMath>
        <m:sSub>
          <m:sSubPr>
            <m:ctrlPr>
              <w:rPr>
                <w:rFonts w:ascii="Cambria Math" w:hAnsi="Cambria Math"/>
                <w:i/>
              </w:rPr>
            </m:ctrlPr>
          </m:sSubPr>
          <m:e>
            <m:r>
              <w:rPr>
                <w:rFonts w:ascii="Cambria Math"/>
              </w:rPr>
              <m:t>c</m:t>
            </m:r>
          </m:e>
          <m:sub>
            <m:r>
              <w:rPr>
                <w:rFonts w:ascii="Cambria Math"/>
              </w:rPr>
              <m:t>1</m:t>
            </m:r>
          </m:sub>
        </m:sSub>
        <m:d>
          <m:dPr>
            <m:ctrlPr>
              <w:rPr>
                <w:rFonts w:ascii="Cambria Math" w:hAnsi="Cambria Math"/>
                <w:i/>
              </w:rPr>
            </m:ctrlPr>
          </m:dPr>
          <m:e>
            <m:r>
              <w:rPr>
                <w:rFonts w:ascii="Cambria Math"/>
              </w:rPr>
              <m:t>t</m:t>
            </m:r>
          </m:e>
        </m:d>
      </m:oMath>
      <w:r>
        <w:t xml:space="preserve"> et </w:t>
      </w:r>
      <m:oMath>
        <m:sSub>
          <m:sSubPr>
            <m:ctrlPr>
              <w:rPr>
                <w:rFonts w:ascii="Cambria Math" w:hAnsi="Cambria Math"/>
                <w:i/>
              </w:rPr>
            </m:ctrlPr>
          </m:sSubPr>
          <m:e>
            <m:r>
              <w:rPr>
                <w:rFonts w:ascii="Cambria Math"/>
              </w:rPr>
              <m:t>c</m:t>
            </m:r>
          </m:e>
          <m:sub>
            <m:r>
              <w:rPr>
                <w:rFonts w:ascii="Cambria Math"/>
              </w:rPr>
              <m:t>2</m:t>
            </m:r>
          </m:sub>
        </m:sSub>
        <m:d>
          <m:dPr>
            <m:ctrlPr>
              <w:rPr>
                <w:rFonts w:ascii="Cambria Math" w:hAnsi="Cambria Math"/>
                <w:i/>
              </w:rPr>
            </m:ctrlPr>
          </m:dPr>
          <m:e>
            <m:r>
              <w:rPr>
                <w:rFonts w:ascii="Cambria Math"/>
              </w:rPr>
              <m:t>t</m:t>
            </m:r>
          </m:e>
        </m:d>
      </m:oMath>
      <w:r>
        <w:t xml:space="preserve"> de trouver le système dans l’état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oMath>
      <w:r>
        <w:t xml:space="preserve"> respectivement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2</m:t>
                </m:r>
              </m:sub>
            </m:sSub>
          </m:e>
        </m:d>
      </m:oMath>
      <w:r>
        <w:t xml:space="preserve"> sachant qu’à </w:t>
      </w:r>
      <m:oMath>
        <m:r>
          <w:rPr>
            <w:rFonts w:ascii="Cambria Math"/>
          </w:rPr>
          <m:t>t=0</m:t>
        </m:r>
      </m:oMath>
      <w:r>
        <w:t xml:space="preserve"> le système est dans l’état </w:t>
      </w:r>
      <m:oMath>
        <m:d>
          <m:dPr>
            <m:begChr m:val="|"/>
            <m:endChr m:val="⟩"/>
            <m:ctrlPr>
              <w:rPr>
                <w:rFonts w:ascii="Cambria Math" w:hAnsi="Cambria Math"/>
                <w:i/>
              </w:rPr>
            </m:ctrlPr>
          </m:dPr>
          <m:e>
            <m:r>
              <w:rPr>
                <w:rFonts w:ascii="Cambria Math"/>
              </w:rPr>
              <m:t>Ψ</m:t>
            </m:r>
            <m:d>
              <m:dPr>
                <m:ctrlPr>
                  <w:rPr>
                    <w:rFonts w:ascii="Cambria Math" w:hAnsi="Cambria Math"/>
                    <w:i/>
                  </w:rPr>
                </m:ctrlPr>
              </m:dPr>
              <m:e>
                <m:r>
                  <w:rPr>
                    <w:rFonts w:ascii="Cambria Math"/>
                  </w:rPr>
                  <m:t>t=0</m:t>
                </m:r>
              </m:e>
            </m:d>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oMath>
      <w:r>
        <w:t>.</w:t>
      </w:r>
    </w:p>
    <w:p w14:paraId="6B1827CD" w14:textId="77777777" w:rsidR="00C03C23" w:rsidRDefault="00C03C23" w:rsidP="00926A0F">
      <w:pPr>
        <w:pStyle w:val="Parasuite"/>
      </w:pPr>
      <w:r>
        <w:t xml:space="preserve">On développe l’état </w:t>
      </w:r>
      <m:oMath>
        <m:d>
          <m:dPr>
            <m:begChr m:val="|"/>
            <m:endChr m:val="⟩"/>
            <m:ctrlPr>
              <w:rPr>
                <w:rFonts w:ascii="Cambria Math" w:hAnsi="Cambria Math"/>
                <w:i/>
              </w:rPr>
            </m:ctrlPr>
          </m:dPr>
          <m:e>
            <m:r>
              <w:rPr>
                <w:rFonts w:ascii="Cambria Math"/>
              </w:rPr>
              <m:t>Ψ</m:t>
            </m:r>
            <m:d>
              <m:dPr>
                <m:ctrlPr>
                  <w:rPr>
                    <w:rFonts w:ascii="Cambria Math" w:hAnsi="Cambria Math"/>
                    <w:i/>
                  </w:rPr>
                </m:ctrlPr>
              </m:dPr>
              <m:e>
                <m:r>
                  <w:rPr>
                    <w:rFonts w:ascii="Cambria Math"/>
                  </w:rPr>
                  <m:t>t</m:t>
                </m:r>
              </m:e>
            </m:d>
          </m:e>
        </m:d>
      </m:oMath>
      <w:r>
        <w:t xml:space="preserve"> sur la base des états s</w:t>
      </w:r>
      <w:proofErr w:type="spellStart"/>
      <w:r>
        <w:t>tationnaires</w:t>
      </w:r>
      <w:proofErr w:type="spellEnd"/>
      <w:r>
        <w:t xml:space="preserve"> </w:t>
      </w:r>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d>
          </m:e>
        </m:d>
      </m:oMath>
      <w:r>
        <w:t xml:space="preserve"> car on sait comment évoluent les amplitudes des états stationnaires.</w:t>
      </w:r>
    </w:p>
    <w:p w14:paraId="18BBCB8D" w14:textId="77777777" w:rsidR="00C03C23" w:rsidRDefault="00C03C23" w:rsidP="00926A0F">
      <w:pPr>
        <w:pStyle w:val="Parasuite"/>
      </w:pPr>
      <w:r>
        <w:t xml:space="preserve">On fait donc agir la relation de fermeture </w:t>
      </w:r>
      <m:oMath>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d>
          <m:dPr>
            <m:begChr m:val="⟨"/>
            <m:endChr m:val=""/>
            <m:ctrlPr>
              <w:rPr>
                <w:rFonts w:ascii="Cambria Math" w:hAnsi="Cambria Math"/>
                <w:i/>
                <w:szCs w:val="24"/>
              </w:rPr>
            </m:ctrlPr>
          </m:dPr>
          <m:e>
            <m:d>
              <m:dPr>
                <m:begChr m:val=""/>
                <m:endChr m:val="|"/>
                <m:ctrlPr>
                  <w:rPr>
                    <w:rFonts w:ascii="Cambria Math" w:hAnsi="Cambria Math"/>
                    <w:i/>
                    <w:szCs w:val="24"/>
                  </w:rPr>
                </m:ctrlPr>
              </m:dPr>
              <m:e>
                <m:sSub>
                  <m:sSubPr>
                    <m:ctrlPr>
                      <w:rPr>
                        <w:rFonts w:ascii="Cambria Math" w:hAnsi="Cambria Math"/>
                        <w:i/>
                      </w:rPr>
                    </m:ctrlPr>
                  </m:sSubPr>
                  <m:e>
                    <m:r>
                      <w:rPr>
                        <w:rFonts w:ascii="Cambria Math"/>
                      </w:rPr>
                      <m:t>φ</m:t>
                    </m:r>
                  </m:e>
                  <m:sub>
                    <m:r>
                      <w:rPr>
                        <w:rFonts w:ascii="Cambria Math"/>
                      </w:rPr>
                      <m:t>a</m:t>
                    </m:r>
                  </m:sub>
                </m:sSub>
              </m:e>
            </m:d>
            <m:r>
              <w:rPr>
                <w:rFonts w:ascii="Cambria Math" w:hAnsi="Cambria Math"/>
                <w:szCs w:val="24"/>
              </w:rPr>
              <m:t>+</m:t>
            </m:r>
            <m:r>
              <m:rPr>
                <m:sty m:val="p"/>
              </m:rP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d>
            <m:d>
              <m:dPr>
                <m:begChr m:val="⟨"/>
                <m:endChr m:val=""/>
                <m:ctrlPr>
                  <w:rPr>
                    <w:rFonts w:ascii="Cambria Math" w:hAnsi="Cambria Math"/>
                    <w:i/>
                    <w:szCs w:val="24"/>
                  </w:rPr>
                </m:ctrlPr>
              </m:dPr>
              <m:e>
                <m:d>
                  <m:dPr>
                    <m:begChr m:val=""/>
                    <m:endChr m:val="|"/>
                    <m:ctrlPr>
                      <w:rPr>
                        <w:rFonts w:ascii="Cambria Math" w:hAnsi="Cambria Math"/>
                        <w:i/>
                        <w:szCs w:val="24"/>
                      </w:rPr>
                    </m:ctrlPr>
                  </m:dPr>
                  <m:e>
                    <m:sSub>
                      <m:sSubPr>
                        <m:ctrlPr>
                          <w:rPr>
                            <w:rFonts w:ascii="Cambria Math" w:hAnsi="Cambria Math"/>
                            <w:i/>
                          </w:rPr>
                        </m:ctrlPr>
                      </m:sSubPr>
                      <m:e>
                        <m:r>
                          <w:rPr>
                            <w:rFonts w:ascii="Cambria Math"/>
                          </w:rPr>
                          <m:t>φ</m:t>
                        </m:r>
                      </m:e>
                      <m:sub>
                        <m:r>
                          <w:rPr>
                            <w:rFonts w:ascii="Cambria Math"/>
                          </w:rPr>
                          <m:t>b</m:t>
                        </m:r>
                      </m:sub>
                    </m:sSub>
                  </m:e>
                </m:d>
                <m:r>
                  <m:rPr>
                    <m:sty m:val="p"/>
                  </m:rPr>
                  <w:rPr>
                    <w:rFonts w:ascii="Cambria Math" w:hAnsi="Cambria Math"/>
                  </w:rPr>
                  <m:t xml:space="preserve"> </m:t>
                </m:r>
                <m:r>
                  <w:rPr>
                    <w:rFonts w:ascii="Cambria Math" w:hAnsi="Cambria Math"/>
                    <w:szCs w:val="24"/>
                  </w:rPr>
                  <m:t>=</m:t>
                </m:r>
              </m:e>
            </m:d>
            <m:acc>
              <m:accPr>
                <m:ctrlPr>
                  <w:rPr>
                    <w:rFonts w:ascii="Cambria Math" w:hAnsi="Cambria Math"/>
                    <w:i/>
                    <w:szCs w:val="24"/>
                  </w:rPr>
                </m:ctrlPr>
              </m:accPr>
              <m:e>
                <m:r>
                  <w:rPr>
                    <w:rFonts w:ascii="Cambria Math" w:hAnsi="Cambria Math"/>
                    <w:szCs w:val="24"/>
                  </w:rPr>
                  <m:t>1</m:t>
                </m:r>
              </m:e>
            </m:acc>
          </m:e>
        </m:d>
      </m:oMath>
      <w:r w:rsidR="0012199A">
        <w:rPr>
          <w:szCs w:val="24"/>
        </w:rPr>
        <w:t xml:space="preserve"> </w:t>
      </w:r>
      <w:r>
        <w:t xml:space="preserve">sur l’état </w:t>
      </w:r>
      <m:oMath>
        <m:d>
          <m:dPr>
            <m:begChr m:val="|"/>
            <m:endChr m:val="⟩"/>
            <m:ctrlPr>
              <w:rPr>
                <w:rFonts w:ascii="Cambria Math" w:hAnsi="Cambria Math"/>
                <w:i/>
              </w:rPr>
            </m:ctrlPr>
          </m:dPr>
          <m:e>
            <m:r>
              <w:rPr>
                <w:rFonts w:ascii="Cambria Math"/>
              </w:rPr>
              <m:t>Ψ</m:t>
            </m:r>
            <m:d>
              <m:dPr>
                <m:ctrlPr>
                  <w:rPr>
                    <w:rFonts w:ascii="Cambria Math" w:hAnsi="Cambria Math"/>
                    <w:i/>
                  </w:rPr>
                </m:ctrlPr>
              </m:dPr>
              <m:e>
                <m:r>
                  <w:rPr>
                    <w:rFonts w:ascii="Cambria Math"/>
                  </w:rPr>
                  <m:t>t</m:t>
                </m:r>
              </m:e>
            </m:d>
          </m:e>
        </m:d>
      </m:oMath>
      <w:r>
        <w:t>.</w:t>
      </w:r>
    </w:p>
    <w:p w14:paraId="777C9F3C" w14:textId="77777777" w:rsidR="00C03C23" w:rsidRDefault="002050D0" w:rsidP="00926A0F">
      <w:pPr>
        <w:pStyle w:val="Para"/>
      </w:pPr>
      <m:oMathPara>
        <m:oMath>
          <m:d>
            <m:dPr>
              <m:begChr m:val="|"/>
              <m:endChr m:val="⟩"/>
              <m:ctrlPr>
                <w:rPr>
                  <w:rFonts w:ascii="Cambria Math" w:hAnsi="Cambria Math"/>
                  <w:i/>
                </w:rPr>
              </m:ctrlPr>
            </m:dPr>
            <m:e>
              <m:r>
                <w:rPr>
                  <w:rFonts w:ascii="Cambria Math"/>
                </w:rPr>
                <m:t>Ψ</m:t>
              </m:r>
              <m:d>
                <m:dPr>
                  <m:ctrlPr>
                    <w:rPr>
                      <w:rFonts w:ascii="Cambria Math" w:hAnsi="Cambria Math"/>
                      <w:i/>
                    </w:rPr>
                  </m:ctrlPr>
                </m:dPr>
                <m:e>
                  <m:r>
                    <w:rPr>
                      <w:rFonts w:ascii="Cambria Math"/>
                    </w:rPr>
                    <m:t>t</m:t>
                  </m:r>
                </m:e>
              </m:d>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e>
              <m:r>
                <w:rPr>
                  <w:rFonts w:ascii="Cambria Math"/>
                </w:rPr>
                <m:t>Ψ</m:t>
              </m:r>
              <m:d>
                <m:dPr>
                  <m:ctrlPr>
                    <w:rPr>
                      <w:rFonts w:ascii="Cambria Math" w:hAnsi="Cambria Math"/>
                      <w:i/>
                    </w:rPr>
                  </m:ctrlPr>
                </m:dPr>
                <m:e>
                  <m:r>
                    <w:rPr>
                      <w:rFonts w:ascii="Cambria Math"/>
                    </w:rPr>
                    <m:t>t</m:t>
                  </m:r>
                </m:e>
              </m:d>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d>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e>
              <m:r>
                <w:rPr>
                  <w:rFonts w:ascii="Cambria Math"/>
                </w:rPr>
                <m:t>Ψ</m:t>
              </m:r>
              <m:d>
                <m:dPr>
                  <m:ctrlPr>
                    <w:rPr>
                      <w:rFonts w:ascii="Cambria Math" w:hAnsi="Cambria Math"/>
                      <w:i/>
                    </w:rPr>
                  </m:ctrlPr>
                </m:dPr>
                <m:e>
                  <m:r>
                    <w:rPr>
                      <w:rFonts w:ascii="Cambria Math"/>
                    </w:rPr>
                    <m:t>t</m:t>
                  </m:r>
                </m:e>
              </m:d>
            </m:e>
          </m:d>
          <m:r>
            <w:rPr>
              <w:rFonts w:ascii="Cambria Math"/>
            </w:rPr>
            <m:t>=</m:t>
          </m:r>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r>
            <w:rPr>
              <w:rFonts w:ascii="Cambria Math"/>
            </w:rPr>
            <m:t>+</m:t>
          </m:r>
          <m:sSub>
            <m:sSubPr>
              <m:ctrlPr>
                <w:rPr>
                  <w:rFonts w:ascii="Cambria Math" w:hAnsi="Cambria Math"/>
                  <w:i/>
                </w:rPr>
              </m:ctrlPr>
            </m:sSubPr>
            <m:e>
              <m:r>
                <w:rPr>
                  <w:rFonts w:ascii="Cambria Math"/>
                </w:rPr>
                <m:t>c</m:t>
              </m:r>
            </m:e>
            <m:sub>
              <m:r>
                <w:rPr>
                  <w:rFonts w:ascii="Cambria Math"/>
                </w:rPr>
                <m:t>b</m:t>
              </m:r>
            </m:sub>
          </m:sSub>
          <m:d>
            <m:dPr>
              <m:ctrlPr>
                <w:rPr>
                  <w:rFonts w:ascii="Cambria Math" w:hAnsi="Cambria Math"/>
                  <w:i/>
                </w:rPr>
              </m:ctrlPr>
            </m:dPr>
            <m:e>
              <m:r>
                <w:rPr>
                  <w:rFonts w:asci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d>
        </m:oMath>
      </m:oMathPara>
    </w:p>
    <w:p w14:paraId="02F5B7C9" w14:textId="77777777" w:rsidR="00C03C23" w:rsidRDefault="00C03C23" w:rsidP="00C03C23">
      <w:pPr>
        <w:pStyle w:val="FormuleSuite"/>
      </w:pPr>
      <w:r>
        <w:t xml:space="preserve">On connaît la forme des amplitudes d’états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a</m:t>
            </m:r>
          </m:sub>
        </m:sSub>
        <m:d>
          <m:dPr>
            <m:ctrlPr>
              <w:rPr>
                <w:rFonts w:ascii="Cambria Math" w:hAnsi="Cambria Math"/>
                <w:i/>
                <w:sz w:val="24"/>
                <w:szCs w:val="24"/>
              </w:rPr>
            </m:ctrlPr>
          </m:dPr>
          <m:e>
            <m:r>
              <w:rPr>
                <w:rFonts w:ascii="Cambria Math" w:hAnsi="Cambria Math"/>
                <w:sz w:val="24"/>
                <w:szCs w:val="24"/>
              </w:rPr>
              <m:t>t</m:t>
            </m:r>
          </m:e>
        </m:d>
      </m:oMath>
      <w:r>
        <w:t xml:space="preserve"> et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b</m:t>
            </m:r>
          </m:sub>
        </m:sSub>
        <m:d>
          <m:dPr>
            <m:ctrlPr>
              <w:rPr>
                <w:rFonts w:ascii="Cambria Math" w:hAnsi="Cambria Math"/>
                <w:i/>
                <w:sz w:val="24"/>
                <w:szCs w:val="24"/>
              </w:rPr>
            </m:ctrlPr>
          </m:dPr>
          <m:e>
            <m:r>
              <w:rPr>
                <w:rFonts w:ascii="Cambria Math" w:hAnsi="Cambria Math"/>
                <w:sz w:val="24"/>
                <w:szCs w:val="24"/>
              </w:rPr>
              <m:t>t</m:t>
            </m:r>
          </m:e>
        </m:d>
      </m:oMath>
      <w:r>
        <w:t> :</w:t>
      </w:r>
    </w:p>
    <w:p w14:paraId="27985E95" w14:textId="77777777" w:rsidR="00C03C23" w:rsidRDefault="002050D0" w:rsidP="00926A0F">
      <w:pPr>
        <w:pStyle w:val="Para"/>
      </w:pPr>
      <m:oMathPara>
        <m:oMath>
          <m:d>
            <m:dPr>
              <m:begChr m:val="|"/>
              <m:endChr m:val="⟩"/>
              <m:ctrlPr>
                <w:rPr>
                  <w:rFonts w:ascii="Cambria Math" w:hAnsi="Cambria Math"/>
                  <w:i/>
                </w:rPr>
              </m:ctrlPr>
            </m:dPr>
            <m:e>
              <m:r>
                <w:rPr>
                  <w:rFonts w:ascii="Cambria Math"/>
                </w:rPr>
                <m:t>Ψ</m:t>
              </m:r>
              <m:d>
                <m:dPr>
                  <m:ctrlPr>
                    <w:rPr>
                      <w:rFonts w:ascii="Cambria Math" w:hAnsi="Cambria Math"/>
                      <w:i/>
                    </w:rPr>
                  </m:ctrlPr>
                </m:dPr>
                <m:e>
                  <m:r>
                    <w:rPr>
                      <w:rFonts w:ascii="Cambria Math"/>
                    </w:rPr>
                    <m:t>t</m:t>
                  </m:r>
                </m:e>
              </m:d>
            </m:e>
          </m:d>
          <m:r>
            <w:rPr>
              <w:rFonts w:ascii="Cambria Math"/>
            </w:rPr>
            <m:t>=</m:t>
          </m:r>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0</m:t>
              </m:r>
            </m:e>
          </m:d>
          <m:sSup>
            <m:sSupPr>
              <m:ctrlPr>
                <w:rPr>
                  <w:rFonts w:ascii="Cambria Math" w:hAnsi="Cambria Math"/>
                  <w:i/>
                </w:rPr>
              </m:ctrlPr>
            </m:sSupPr>
            <m:e>
              <m:r>
                <w:rPr>
                  <w:rFonts w:ascii="Cambria Math"/>
                </w:rPr>
                <m:t>e</m:t>
              </m:r>
            </m:e>
            <m:sup>
              <m:r>
                <w:rPr>
                  <w:rFonts w:ascii="Cambria Math"/>
                </w:rPr>
                <m:t>-</m:t>
              </m:r>
              <m:r>
                <w:rPr>
                  <w:rFonts w:ascii="Cambria Math"/>
                </w:rPr>
                <m:t>i</m:t>
              </m:r>
              <m:sSub>
                <m:sSubPr>
                  <m:ctrlPr>
                    <w:rPr>
                      <w:rFonts w:ascii="Cambria Math" w:hAnsi="Cambria Math"/>
                      <w:i/>
                    </w:rPr>
                  </m:ctrlPr>
                </m:sSubPr>
                <m:e>
                  <m:r>
                    <w:rPr>
                      <w:rFonts w:ascii="Cambria Math"/>
                    </w:rPr>
                    <m:t>E</m:t>
                  </m:r>
                </m:e>
                <m:sub>
                  <m:r>
                    <w:rPr>
                      <w:rFonts w:ascii="Cambria Math"/>
                    </w:rPr>
                    <m:t>a</m:t>
                  </m:r>
                </m:sub>
              </m:sSub>
              <m:r>
                <w:rPr>
                  <w:rFonts w:ascii="Cambria Math"/>
                </w:rPr>
                <m:t>t/</m:t>
              </m:r>
              <m:r>
                <w:rPr>
                  <w:rFonts w:ascii="Cambria Math" w:hAnsi="Cambria Math" w:cs="Cambria Math"/>
                </w:rPr>
                <m:t>ℏ</m:t>
              </m:r>
            </m:sup>
          </m:sSup>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r>
            <w:rPr>
              <w:rFonts w:ascii="Cambria Math"/>
            </w:rPr>
            <m:t>+</m:t>
          </m:r>
          <m:sSub>
            <m:sSubPr>
              <m:ctrlPr>
                <w:rPr>
                  <w:rFonts w:ascii="Cambria Math" w:hAnsi="Cambria Math"/>
                  <w:i/>
                </w:rPr>
              </m:ctrlPr>
            </m:sSubPr>
            <m:e>
              <m:r>
                <w:rPr>
                  <w:rFonts w:ascii="Cambria Math"/>
                </w:rPr>
                <m:t>c</m:t>
              </m:r>
            </m:e>
            <m:sub>
              <m:r>
                <w:rPr>
                  <w:rFonts w:ascii="Cambria Math"/>
                </w:rPr>
                <m:t>b</m:t>
              </m:r>
            </m:sub>
          </m:sSub>
          <m:d>
            <m:dPr>
              <m:ctrlPr>
                <w:rPr>
                  <w:rFonts w:ascii="Cambria Math" w:hAnsi="Cambria Math"/>
                  <w:i/>
                </w:rPr>
              </m:ctrlPr>
            </m:dPr>
            <m:e>
              <m:r>
                <w:rPr>
                  <w:rFonts w:ascii="Cambria Math"/>
                </w:rPr>
                <m:t>0</m:t>
              </m:r>
            </m:e>
          </m:d>
          <m:sSup>
            <m:sSupPr>
              <m:ctrlPr>
                <w:rPr>
                  <w:rFonts w:ascii="Cambria Math" w:hAnsi="Cambria Math"/>
                  <w:i/>
                </w:rPr>
              </m:ctrlPr>
            </m:sSupPr>
            <m:e>
              <m:r>
                <w:rPr>
                  <w:rFonts w:ascii="Cambria Math"/>
                </w:rPr>
                <m:t>e</m:t>
              </m:r>
            </m:e>
            <m:sup>
              <m:r>
                <w:rPr>
                  <w:rFonts w:ascii="Cambria Math"/>
                </w:rPr>
                <m:t>-</m:t>
              </m:r>
              <m:r>
                <w:rPr>
                  <w:rFonts w:ascii="Cambria Math"/>
                </w:rPr>
                <m:t>i</m:t>
              </m:r>
              <m:sSub>
                <m:sSubPr>
                  <m:ctrlPr>
                    <w:rPr>
                      <w:rFonts w:ascii="Cambria Math" w:hAnsi="Cambria Math"/>
                      <w:i/>
                    </w:rPr>
                  </m:ctrlPr>
                </m:sSubPr>
                <m:e>
                  <m:r>
                    <w:rPr>
                      <w:rFonts w:ascii="Cambria Math"/>
                    </w:rPr>
                    <m:t>E</m:t>
                  </m:r>
                </m:e>
                <m:sub>
                  <m:r>
                    <w:rPr>
                      <w:rFonts w:ascii="Cambria Math"/>
                    </w:rPr>
                    <m:t>b</m:t>
                  </m:r>
                </m:sub>
              </m:sSub>
              <m:r>
                <w:rPr>
                  <w:rFonts w:ascii="Cambria Math"/>
                </w:rPr>
                <m:t>t/</m:t>
              </m:r>
              <m:r>
                <w:rPr>
                  <w:rFonts w:ascii="Cambria Math" w:hAnsi="Cambria Math" w:cs="Cambria Math"/>
                </w:rPr>
                <m:t>ℏ</m:t>
              </m:r>
            </m:sup>
          </m:sSup>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d>
          <m:r>
            <w:rPr>
              <w:rFonts w:ascii="Cambria Math"/>
            </w:rPr>
            <m:t>=</m:t>
          </m:r>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0</m:t>
              </m:r>
            </m:e>
          </m:d>
          <m:sSup>
            <m:sSupPr>
              <m:ctrlPr>
                <w:rPr>
                  <w:rFonts w:ascii="Cambria Math" w:hAnsi="Cambria Math"/>
                  <w:i/>
                </w:rPr>
              </m:ctrlPr>
            </m:sSupPr>
            <m:e>
              <m:r>
                <w:rPr>
                  <w:rFonts w:ascii="Cambria Math"/>
                </w:rPr>
                <m:t>e</m:t>
              </m:r>
            </m:e>
            <m:sup>
              <m:r>
                <w:rPr>
                  <w:rFonts w:ascii="Cambria Math"/>
                </w:rPr>
                <m:t>-</m:t>
              </m:r>
              <m:r>
                <w:rPr>
                  <w:rFonts w:ascii="Cambria Math"/>
                </w:rPr>
                <m:t>i</m:t>
              </m:r>
              <m:d>
                <m:dPr>
                  <m:ctrlPr>
                    <w:rPr>
                      <w:rFonts w:ascii="Cambria Math" w:hAnsi="Cambria Math"/>
                      <w:i/>
                    </w:rPr>
                  </m:ctrlPr>
                </m:dPr>
                <m:e>
                  <m:sSub>
                    <m:sSubPr>
                      <m:ctrlPr>
                        <w:rPr>
                          <w:rFonts w:ascii="Cambria Math" w:hAnsi="Cambria Math"/>
                          <w:i/>
                        </w:rPr>
                      </m:ctrlPr>
                    </m:sSubPr>
                    <m:e>
                      <m:r>
                        <w:rPr>
                          <w:rFonts w:ascii="Cambria Math"/>
                        </w:rPr>
                        <m:t>E</m:t>
                      </m:r>
                    </m:e>
                    <m:sub>
                      <m:r>
                        <w:rPr>
                          <w:rFonts w:ascii="Cambria Math"/>
                        </w:rPr>
                        <m:t>0</m:t>
                      </m:r>
                    </m:sub>
                  </m:sSub>
                  <m:r>
                    <w:rPr>
                      <w:rFonts w:ascii="Cambria Math"/>
                    </w:rPr>
                    <m:t>-</m:t>
                  </m:r>
                  <m:r>
                    <w:rPr>
                      <w:rFonts w:ascii="Cambria Math"/>
                    </w:rPr>
                    <m:t>a</m:t>
                  </m:r>
                </m:e>
              </m:d>
              <m:r>
                <w:rPr>
                  <w:rFonts w:ascii="Cambria Math"/>
                </w:rPr>
                <m:t>t/</m:t>
              </m:r>
              <m:r>
                <w:rPr>
                  <w:rFonts w:ascii="Cambria Math" w:hAnsi="Cambria Math" w:cs="Cambria Math"/>
                </w:rPr>
                <m:t>ℏ</m:t>
              </m:r>
            </m:sup>
          </m:sSup>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r>
            <w:rPr>
              <w:rFonts w:ascii="Cambria Math"/>
            </w:rPr>
            <m:t>+</m:t>
          </m:r>
          <m:sSub>
            <m:sSubPr>
              <m:ctrlPr>
                <w:rPr>
                  <w:rFonts w:ascii="Cambria Math" w:hAnsi="Cambria Math"/>
                  <w:i/>
                </w:rPr>
              </m:ctrlPr>
            </m:sSubPr>
            <m:e>
              <m:r>
                <w:rPr>
                  <w:rFonts w:ascii="Cambria Math"/>
                </w:rPr>
                <m:t>c</m:t>
              </m:r>
            </m:e>
            <m:sub>
              <m:r>
                <w:rPr>
                  <w:rFonts w:ascii="Cambria Math"/>
                </w:rPr>
                <m:t>b</m:t>
              </m:r>
            </m:sub>
          </m:sSub>
          <m:d>
            <m:dPr>
              <m:ctrlPr>
                <w:rPr>
                  <w:rFonts w:ascii="Cambria Math" w:hAnsi="Cambria Math"/>
                  <w:i/>
                </w:rPr>
              </m:ctrlPr>
            </m:dPr>
            <m:e>
              <m:r>
                <w:rPr>
                  <w:rFonts w:ascii="Cambria Math"/>
                </w:rPr>
                <m:t>0</m:t>
              </m:r>
            </m:e>
          </m:d>
          <m:sSup>
            <m:sSupPr>
              <m:ctrlPr>
                <w:rPr>
                  <w:rFonts w:ascii="Cambria Math" w:hAnsi="Cambria Math"/>
                  <w:i/>
                </w:rPr>
              </m:ctrlPr>
            </m:sSupPr>
            <m:e>
              <m:r>
                <w:rPr>
                  <w:rFonts w:ascii="Cambria Math"/>
                </w:rPr>
                <m:t>e</m:t>
              </m:r>
            </m:e>
            <m:sup>
              <m:r>
                <w:rPr>
                  <w:rFonts w:ascii="Cambria Math"/>
                </w:rPr>
                <m:t>-</m:t>
              </m:r>
              <m:r>
                <w:rPr>
                  <w:rFonts w:ascii="Cambria Math"/>
                </w:rPr>
                <m:t>i</m:t>
              </m:r>
              <m:d>
                <m:dPr>
                  <m:ctrlPr>
                    <w:rPr>
                      <w:rFonts w:ascii="Cambria Math" w:hAnsi="Cambria Math"/>
                      <w:i/>
                    </w:rPr>
                  </m:ctrlPr>
                </m:dPr>
                <m:e>
                  <m:sSub>
                    <m:sSubPr>
                      <m:ctrlPr>
                        <w:rPr>
                          <w:rFonts w:ascii="Cambria Math" w:hAnsi="Cambria Math"/>
                          <w:i/>
                        </w:rPr>
                      </m:ctrlPr>
                    </m:sSubPr>
                    <m:e>
                      <m:r>
                        <w:rPr>
                          <w:rFonts w:ascii="Cambria Math"/>
                        </w:rPr>
                        <m:t>E</m:t>
                      </m:r>
                    </m:e>
                    <m:sub>
                      <m:r>
                        <w:rPr>
                          <w:rFonts w:ascii="Cambria Math"/>
                        </w:rPr>
                        <m:t>0</m:t>
                      </m:r>
                    </m:sub>
                  </m:sSub>
                  <m:r>
                    <w:rPr>
                      <w:rFonts w:ascii="Cambria Math"/>
                    </w:rPr>
                    <m:t>+a</m:t>
                  </m:r>
                </m:e>
              </m:d>
              <m:r>
                <w:rPr>
                  <w:rFonts w:ascii="Cambria Math"/>
                </w:rPr>
                <m:t>t/</m:t>
              </m:r>
              <m:r>
                <w:rPr>
                  <w:rFonts w:ascii="Cambria Math" w:hAnsi="Cambria Math" w:cs="Cambria Math"/>
                </w:rPr>
                <m:t>ℏ</m:t>
              </m:r>
            </m:sup>
          </m:sSup>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d>
        </m:oMath>
      </m:oMathPara>
    </w:p>
    <w:bookmarkStart w:id="328" w:name="_Ref257371279"/>
    <w:bookmarkEnd w:id="328"/>
    <w:p w14:paraId="1B713554" w14:textId="77777777" w:rsidR="00C03C23" w:rsidRDefault="002050D0" w:rsidP="00926A0F">
      <w:pPr>
        <w:pStyle w:val="Formule"/>
      </w:pPr>
      <m:oMath>
        <m:d>
          <m:dPr>
            <m:begChr m:val="|"/>
            <m:endChr m:val="⟩"/>
            <m:ctrlPr>
              <w:rPr>
                <w:rFonts w:ascii="Cambria Math" w:hAnsi="Cambria Math"/>
                <w:i/>
              </w:rPr>
            </m:ctrlPr>
          </m:dPr>
          <m:e>
            <m:r>
              <w:rPr>
                <w:rFonts w:ascii="Cambria Math"/>
              </w:rPr>
              <m:t>Ψ</m:t>
            </m:r>
            <m:d>
              <m:dPr>
                <m:ctrlPr>
                  <w:rPr>
                    <w:rFonts w:ascii="Cambria Math" w:hAnsi="Cambria Math"/>
                    <w:i/>
                  </w:rPr>
                </m:ctrlPr>
              </m:dPr>
              <m:e>
                <m:r>
                  <w:rPr>
                    <w:rFonts w:ascii="Cambria Math"/>
                  </w:rPr>
                  <m:t>t</m:t>
                </m:r>
              </m:e>
            </m:d>
          </m:e>
        </m:d>
        <m:r>
          <w:rPr>
            <w:rFonts w:ascii="Cambria Math"/>
          </w:rPr>
          <m:t>=</m:t>
        </m:r>
        <m:sSup>
          <m:sSupPr>
            <m:ctrlPr>
              <w:rPr>
                <w:rFonts w:ascii="Cambria Math" w:hAnsi="Cambria Math"/>
                <w:i/>
              </w:rPr>
            </m:ctrlPr>
          </m:sSupPr>
          <m:e>
            <m:r>
              <w:rPr>
                <w:rFonts w:ascii="Cambria Math"/>
              </w:rPr>
              <m:t>e</m:t>
            </m:r>
          </m:e>
          <m:sup>
            <m:r>
              <w:rPr>
                <w:rFonts w:ascii="Cambria Math"/>
              </w:rPr>
              <m:t>-</m:t>
            </m:r>
            <m:r>
              <w:rPr>
                <w:rFonts w:ascii="Cambria Math"/>
              </w:rPr>
              <m:t>i</m:t>
            </m:r>
            <m:sSub>
              <m:sSubPr>
                <m:ctrlPr>
                  <w:rPr>
                    <w:rFonts w:ascii="Cambria Math" w:hAnsi="Cambria Math"/>
                    <w:i/>
                  </w:rPr>
                </m:ctrlPr>
              </m:sSubPr>
              <m:e>
                <m:r>
                  <w:rPr>
                    <w:rFonts w:ascii="Cambria Math"/>
                  </w:rPr>
                  <m:t>E</m:t>
                </m:r>
              </m:e>
              <m:sub>
                <m:r>
                  <w:rPr>
                    <w:rFonts w:ascii="Cambria Math"/>
                  </w:rPr>
                  <m:t>0</m:t>
                </m:r>
              </m:sub>
            </m:sSub>
            <m:r>
              <w:rPr>
                <w:rFonts w:ascii="Cambria Math"/>
              </w:rPr>
              <m:t>t/</m:t>
            </m:r>
            <m:r>
              <w:rPr>
                <w:rFonts w:ascii="Cambria Math" w:hAnsi="Cambria Math" w:cs="Cambria Math"/>
              </w:rPr>
              <m:t>ℏ</m:t>
            </m:r>
          </m:sup>
        </m:sSup>
        <m:d>
          <m:dPr>
            <m:begChr m:val="["/>
            <m:endChr m:val="]"/>
            <m:ctrlPr>
              <w:rPr>
                <w:rFonts w:ascii="Cambria Math" w:hAnsi="Cambria Math"/>
                <w:i/>
              </w:rPr>
            </m:ctrlPr>
          </m:dPr>
          <m:e>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0</m:t>
                </m:r>
              </m:e>
            </m:d>
            <m:sSup>
              <m:sSupPr>
                <m:ctrlPr>
                  <w:rPr>
                    <w:rFonts w:ascii="Cambria Math" w:hAnsi="Cambria Math"/>
                    <w:i/>
                  </w:rPr>
                </m:ctrlPr>
              </m:sSupPr>
              <m:e>
                <m:r>
                  <w:rPr>
                    <w:rFonts w:ascii="Cambria Math"/>
                  </w:rPr>
                  <m:t>e</m:t>
                </m:r>
              </m:e>
              <m:sup>
                <m:r>
                  <w:rPr>
                    <w:rFonts w:ascii="Cambria Math"/>
                  </w:rPr>
                  <m:t>iat/</m:t>
                </m:r>
                <m:r>
                  <w:rPr>
                    <w:rFonts w:ascii="Cambria Math" w:hAnsi="Cambria Math" w:cs="Cambria Math"/>
                  </w:rPr>
                  <m:t>ℏ</m:t>
                </m:r>
              </m:sup>
            </m:sSup>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a</m:t>
                    </m:r>
                  </m:sub>
                </m:sSub>
              </m:e>
            </m:d>
            <m:r>
              <w:rPr>
                <w:rFonts w:ascii="Cambria Math"/>
              </w:rPr>
              <m:t>+</m:t>
            </m:r>
            <m:sSub>
              <m:sSubPr>
                <m:ctrlPr>
                  <w:rPr>
                    <w:rFonts w:ascii="Cambria Math" w:hAnsi="Cambria Math"/>
                    <w:i/>
                  </w:rPr>
                </m:ctrlPr>
              </m:sSubPr>
              <m:e>
                <m:r>
                  <w:rPr>
                    <w:rFonts w:ascii="Cambria Math"/>
                  </w:rPr>
                  <m:t>c</m:t>
                </m:r>
              </m:e>
              <m:sub>
                <m:r>
                  <w:rPr>
                    <w:rFonts w:ascii="Cambria Math"/>
                  </w:rPr>
                  <m:t>b</m:t>
                </m:r>
              </m:sub>
            </m:sSub>
            <m:d>
              <m:dPr>
                <m:ctrlPr>
                  <w:rPr>
                    <w:rFonts w:ascii="Cambria Math" w:hAnsi="Cambria Math"/>
                    <w:i/>
                  </w:rPr>
                </m:ctrlPr>
              </m:dPr>
              <m:e>
                <m:r>
                  <w:rPr>
                    <w:rFonts w:ascii="Cambria Math"/>
                  </w:rPr>
                  <m:t>0</m:t>
                </m:r>
              </m:e>
            </m:d>
            <m:sSup>
              <m:sSupPr>
                <m:ctrlPr>
                  <w:rPr>
                    <w:rFonts w:ascii="Cambria Math" w:hAnsi="Cambria Math"/>
                    <w:i/>
                  </w:rPr>
                </m:ctrlPr>
              </m:sSupPr>
              <m:e>
                <m:r>
                  <w:rPr>
                    <w:rFonts w:ascii="Cambria Math"/>
                  </w:rPr>
                  <m:t>e</m:t>
                </m:r>
              </m:e>
              <m:sup>
                <m:r>
                  <w:rPr>
                    <w:rFonts w:ascii="Cambria Math"/>
                  </w:rPr>
                  <m:t>-</m:t>
                </m:r>
                <m:r>
                  <w:rPr>
                    <w:rFonts w:ascii="Cambria Math"/>
                  </w:rPr>
                  <m:t>iat/</m:t>
                </m:r>
                <m:r>
                  <w:rPr>
                    <w:rFonts w:ascii="Cambria Math" w:hAnsi="Cambria Math" w:cs="Cambria Math"/>
                  </w:rPr>
                  <m:t>ℏ</m:t>
                </m:r>
              </m:sup>
            </m:sSup>
            <m:d>
              <m:dPr>
                <m:begChr m:val="|"/>
                <m:endChr m:val="⟩"/>
                <m:ctrlPr>
                  <w:rPr>
                    <w:rFonts w:ascii="Cambria Math" w:hAnsi="Cambria Math"/>
                    <w:i/>
                  </w:rPr>
                </m:ctrlPr>
              </m:dPr>
              <m:e>
                <m:sSub>
                  <m:sSubPr>
                    <m:ctrlPr>
                      <w:rPr>
                        <w:rFonts w:ascii="Cambria Math" w:hAnsi="Cambria Math"/>
                        <w:i/>
                      </w:rPr>
                    </m:ctrlPr>
                  </m:sSubPr>
                  <m:e>
                    <m:r>
                      <w:rPr>
                        <w:rFonts w:ascii="Cambria Math"/>
                      </w:rPr>
                      <m:t>φ</m:t>
                    </m:r>
                  </m:e>
                  <m:sub>
                    <m:r>
                      <w:rPr>
                        <w:rFonts w:ascii="Cambria Math"/>
                      </w:rPr>
                      <m:t>b</m:t>
                    </m:r>
                  </m:sub>
                </m:sSub>
              </m:e>
            </m:d>
          </m:e>
        </m:d>
      </m:oMath>
    </w:p>
    <w:p w14:paraId="61178EA9" w14:textId="77777777" w:rsidR="00C03C23" w:rsidRDefault="00C03C23" w:rsidP="00C03C23">
      <w:pPr>
        <w:pStyle w:val="FormuleSuite"/>
      </w:pPr>
      <w:r>
        <w:t>Or à t=0 :</w:t>
      </w:r>
    </w:p>
    <w:bookmarkStart w:id="329" w:name="_Ref257371288"/>
    <w:bookmarkEnd w:id="329"/>
    <w:p w14:paraId="5FC8DD9B" w14:textId="77777777" w:rsidR="00C03C23" w:rsidRDefault="002050D0" w:rsidP="00926A0F">
      <w:pPr>
        <w:pStyle w:val="Formule"/>
      </w:pPr>
      <m:oMath>
        <m:d>
          <m:dPr>
            <m:begChr m:val="|"/>
            <m:endChr m:val="⟩"/>
            <m:ctrlPr>
              <w:rPr>
                <w:rFonts w:ascii="Cambria Math" w:hAnsi="Cambria Math"/>
                <w:i/>
              </w:rPr>
            </m:ctrlPr>
          </m:dPr>
          <m:e>
            <m:r>
              <w:rPr>
                <w:rFonts w:ascii="Cambria Math"/>
              </w:rPr>
              <m:t>Ψ</m:t>
            </m:r>
            <m:d>
              <m:dPr>
                <m:ctrlPr>
                  <w:rPr>
                    <w:rFonts w:ascii="Cambria Math" w:hAnsi="Cambria Math"/>
                    <w:i/>
                  </w:rPr>
                </m:ctrlPr>
              </m:dPr>
              <m:e>
                <m:r>
                  <w:rPr>
                    <w:rFonts w:ascii="Cambria Math"/>
                  </w:rPr>
                  <m:t>t=0</m:t>
                </m:r>
              </m:e>
            </m:d>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oMath>
    </w:p>
    <w:p w14:paraId="37EA78F2" w14:textId="2D271443" w:rsidR="00C03C23" w:rsidRDefault="00C03C23" w:rsidP="00C03C23">
      <w:pPr>
        <w:pStyle w:val="FormuleSuite"/>
      </w:pPr>
      <w:r>
        <w:t xml:space="preserve">En identifiant </w:t>
      </w:r>
      <w:r>
        <w:fldChar w:fldCharType="begin"/>
      </w:r>
      <w:r>
        <w:instrText xml:space="preserve"> REF _Ref257371279 \r \h </w:instrText>
      </w:r>
      <w:r>
        <w:fldChar w:fldCharType="separate"/>
      </w:r>
      <w:r w:rsidR="0042247F">
        <w:t>(49)</w:t>
      </w:r>
      <w:r>
        <w:fldChar w:fldCharType="end"/>
      </w:r>
      <w:r>
        <w:t xml:space="preserve"> et </w:t>
      </w:r>
      <w:r>
        <w:fldChar w:fldCharType="begin"/>
      </w:r>
      <w:r>
        <w:instrText xml:space="preserve"> REF _Ref257371288 \r \h </w:instrText>
      </w:r>
      <w:r>
        <w:fldChar w:fldCharType="separate"/>
      </w:r>
      <w:r w:rsidR="0042247F">
        <w:t>(50)</w:t>
      </w:r>
      <w:r>
        <w:fldChar w:fldCharType="end"/>
      </w:r>
      <w:r>
        <w:t xml:space="preserve"> on obtient :</w:t>
      </w:r>
    </w:p>
    <w:p w14:paraId="392EBC7F" w14:textId="77777777" w:rsidR="00C03C23" w:rsidRDefault="002050D0" w:rsidP="00FE523D">
      <w:pPr>
        <w:pStyle w:val="FormuleSN"/>
      </w:pPr>
      <m:oMathPara>
        <m:oMath>
          <m:d>
            <m:dPr>
              <m:begChr m:val="|"/>
              <m:endChr m:val="⟩"/>
              <m:ctrlPr/>
            </m:dPr>
            <m:e>
              <m:sSub>
                <m:sSubPr>
                  <m:ctrlPr/>
                </m:sSubPr>
                <m:e>
                  <m:r>
                    <m:t>u</m:t>
                  </m:r>
                </m:e>
                <m:sub>
                  <m:r>
                    <m:t>1</m:t>
                  </m:r>
                </m:sub>
              </m:sSub>
            </m:e>
          </m:d>
          <m:r>
            <m:t>=</m:t>
          </m:r>
          <m:sSub>
            <m:sSubPr>
              <m:ctrlPr/>
            </m:sSubPr>
            <m:e>
              <m:r>
                <m:t>c</m:t>
              </m:r>
            </m:e>
            <m:sub>
              <m:r>
                <m:t>a</m:t>
              </m:r>
            </m:sub>
          </m:sSub>
          <m:d>
            <m:dPr>
              <m:ctrlPr/>
            </m:dPr>
            <m:e>
              <m:r>
                <m:t>0</m:t>
              </m:r>
            </m:e>
          </m:d>
          <m:d>
            <m:dPr>
              <m:begChr m:val="|"/>
              <m:endChr m:val="⟩"/>
              <m:ctrlPr/>
            </m:dPr>
            <m:e>
              <m:sSub>
                <m:sSubPr>
                  <m:ctrlPr/>
                </m:sSubPr>
                <m:e>
                  <m:r>
                    <m:t>φ</m:t>
                  </m:r>
                </m:e>
                <m:sub>
                  <m:r>
                    <m:t>a</m:t>
                  </m:r>
                </m:sub>
              </m:sSub>
            </m:e>
          </m:d>
          <m:r>
            <m:t>+</m:t>
          </m:r>
          <m:sSub>
            <m:sSubPr>
              <m:ctrlPr/>
            </m:sSubPr>
            <m:e>
              <m:r>
                <m:t>c</m:t>
              </m:r>
            </m:e>
            <m:sub>
              <m:r>
                <m:t>b</m:t>
              </m:r>
            </m:sub>
          </m:sSub>
          <m:d>
            <m:dPr>
              <m:ctrlPr/>
            </m:dPr>
            <m:e>
              <m:r>
                <m:t>0</m:t>
              </m:r>
            </m:e>
          </m:d>
          <m:d>
            <m:dPr>
              <m:begChr m:val="|"/>
              <m:endChr m:val="⟩"/>
              <m:ctrlPr/>
            </m:dPr>
            <m:e>
              <m:sSub>
                <m:sSubPr>
                  <m:ctrlPr/>
                </m:sSubPr>
                <m:e>
                  <m:r>
                    <m:t>φ</m:t>
                  </m:r>
                </m:e>
                <m:sub>
                  <m:r>
                    <m:t>b</m:t>
                  </m:r>
                </m:sub>
              </m:sSub>
            </m:e>
          </m:d>
        </m:oMath>
      </m:oMathPara>
    </w:p>
    <w:p w14:paraId="51023325" w14:textId="6B798244" w:rsidR="00C03C23" w:rsidRDefault="00C03C23" w:rsidP="00C007E8">
      <w:pPr>
        <w:pStyle w:val="Parasuite"/>
      </w:pPr>
      <w:r>
        <w:t xml:space="preserve">Développons l’état </w:t>
      </w:r>
      <m:oMath>
        <m:d>
          <m:dPr>
            <m:begChr m:val="|"/>
            <m:endChr m:val="⟩"/>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m:t>
                </m:r>
              </m:sub>
            </m:sSub>
          </m:e>
        </m:d>
      </m:oMath>
      <w:r>
        <w:t xml:space="preserve"> sur les états stationnaires afin de déterminer par identification les amplitudes d’état </w:t>
      </w:r>
      <m:oMath>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0</m:t>
            </m:r>
          </m:e>
        </m:d>
      </m:oMath>
      <w:r>
        <w:t xml:space="preserve"> et </w:t>
      </w:r>
      <m:oMath>
        <m:sSub>
          <m:sSubPr>
            <m:ctrlPr>
              <w:rPr>
                <w:rFonts w:ascii="Cambria Math" w:hAnsi="Cambria Math"/>
                <w:i/>
              </w:rPr>
            </m:ctrlPr>
          </m:sSubPr>
          <m:e>
            <m:r>
              <w:rPr>
                <w:rFonts w:ascii="Cambria Math"/>
              </w:rPr>
              <m:t>c</m:t>
            </m:r>
          </m:e>
          <m:sub>
            <m:r>
              <w:rPr>
                <w:rFonts w:ascii="Cambria Math"/>
              </w:rPr>
              <m:t>b</m:t>
            </m:r>
          </m:sub>
        </m:sSub>
        <m:d>
          <m:dPr>
            <m:ctrlPr>
              <w:rPr>
                <w:rFonts w:ascii="Cambria Math" w:hAnsi="Cambria Math"/>
                <w:i/>
              </w:rPr>
            </m:ctrlPr>
          </m:dPr>
          <m:e>
            <m:r>
              <w:rPr>
                <w:rFonts w:ascii="Cambria Math"/>
              </w:rPr>
              <m:t>0</m:t>
            </m:r>
          </m:e>
        </m:d>
      </m:oMath>
      <w:r>
        <w:t xml:space="preserve">. D’après </w:t>
      </w:r>
      <w:r>
        <w:fldChar w:fldCharType="begin"/>
      </w:r>
      <w:r>
        <w:instrText xml:space="preserve"> REF _Ref257371825 \r \h </w:instrText>
      </w:r>
      <w:r>
        <w:fldChar w:fldCharType="separate"/>
      </w:r>
      <w:r w:rsidR="0042247F">
        <w:t>(47)</w:t>
      </w:r>
      <w:r>
        <w:fldChar w:fldCharType="end"/>
      </w:r>
      <w:r>
        <w:t xml:space="preserve"> et </w:t>
      </w:r>
      <w:r>
        <w:fldChar w:fldCharType="begin"/>
      </w:r>
      <w:r>
        <w:instrText xml:space="preserve"> REF _Ref257371837 \r \h </w:instrText>
      </w:r>
      <w:r>
        <w:fldChar w:fldCharType="separate"/>
      </w:r>
      <w:r w:rsidR="0042247F">
        <w:t>(48)</w:t>
      </w:r>
      <w:r>
        <w:fldChar w:fldCharType="end"/>
      </w:r>
      <w:r>
        <w:t xml:space="preserve">, on a : </w:t>
      </w:r>
    </w:p>
    <w:p w14:paraId="5C70F891" w14:textId="77777777" w:rsidR="00C03C23" w:rsidRDefault="002050D0" w:rsidP="00FE523D">
      <w:pPr>
        <w:pStyle w:val="FormuleSN"/>
      </w:pPr>
      <m:oMath>
        <m:d>
          <m:dPr>
            <m:begChr m:val="|"/>
            <m:endChr m:val="⟩"/>
            <m:ctrlPr/>
          </m:dPr>
          <m:e>
            <m:sSub>
              <m:sSubPr>
                <m:ctrlPr/>
              </m:sSubPr>
              <m:e>
                <m:r>
                  <m:t>φ</m:t>
                </m:r>
              </m:e>
              <m:sub>
                <m:r>
                  <m:t>a</m:t>
                </m:r>
              </m:sub>
            </m:sSub>
          </m:e>
        </m:d>
        <m:r>
          <m:t>+</m:t>
        </m:r>
        <m:d>
          <m:dPr>
            <m:begChr m:val="|"/>
            <m:endChr m:val="⟩"/>
            <m:ctrlPr/>
          </m:dPr>
          <m:e>
            <m:sSub>
              <m:sSubPr>
                <m:ctrlPr/>
              </m:sSubPr>
              <m:e>
                <m:r>
                  <m:t>φ</m:t>
                </m:r>
              </m:e>
              <m:sub>
                <m:r>
                  <m:t>b</m:t>
                </m:r>
              </m:sub>
            </m:sSub>
          </m:e>
        </m:d>
        <m:r>
          <m:t>=</m:t>
        </m:r>
        <m:rad>
          <m:radPr>
            <m:degHide m:val="1"/>
            <m:ctrlPr/>
          </m:radPr>
          <m:deg/>
          <m:e>
            <m:r>
              <m:t>2</m:t>
            </m:r>
          </m:e>
        </m:rad>
        <m:d>
          <m:dPr>
            <m:begChr m:val="|"/>
            <m:endChr m:val="⟩"/>
            <m:ctrlPr/>
          </m:dPr>
          <m:e>
            <m:sSub>
              <m:sSubPr>
                <m:ctrlPr/>
              </m:sSubPr>
              <m:e>
                <m:r>
                  <m:t>u</m:t>
                </m:r>
              </m:e>
              <m:sub>
                <m:r>
                  <m:t>1</m:t>
                </m:r>
              </m:sub>
            </m:sSub>
          </m:e>
        </m:d>
      </m:oMath>
      <w:r w:rsidR="00C03C23">
        <w:t xml:space="preserve"> </w:t>
      </w:r>
      <w:proofErr w:type="gramStart"/>
      <w:r w:rsidR="00C03C23">
        <w:t>soit</w:t>
      </w:r>
      <w:proofErr w:type="gramEnd"/>
      <w:r w:rsidR="00C03C23">
        <w:t xml:space="preserve"> </w:t>
      </w:r>
      <m:oMath>
        <m:d>
          <m:dPr>
            <m:begChr m:val="|"/>
            <m:endChr m:val="⟩"/>
            <m:ctrlPr/>
          </m:dPr>
          <m:e>
            <m:sSub>
              <m:sSubPr>
                <m:ctrlPr/>
              </m:sSubPr>
              <m:e>
                <m:r>
                  <m:t>u</m:t>
                </m:r>
              </m:e>
              <m:sub>
                <m:r>
                  <m:t>1</m:t>
                </m:r>
              </m:sub>
            </m:sSub>
          </m:e>
        </m:d>
        <m:r>
          <m:t>=</m:t>
        </m:r>
        <m:f>
          <m:fPr>
            <m:ctrlPr/>
          </m:fPr>
          <m:num>
            <m:r>
              <m:t>1</m:t>
            </m:r>
          </m:num>
          <m:den>
            <m:rad>
              <m:radPr>
                <m:degHide m:val="1"/>
                <m:ctrlPr/>
              </m:radPr>
              <m:deg/>
              <m:e>
                <m:r>
                  <m:t>2</m:t>
                </m:r>
              </m:e>
            </m:rad>
          </m:den>
        </m:f>
        <m:d>
          <m:dPr>
            <m:ctrlPr/>
          </m:dPr>
          <m:e>
            <m:d>
              <m:dPr>
                <m:begChr m:val="|"/>
                <m:endChr m:val="⟩"/>
                <m:ctrlPr/>
              </m:dPr>
              <m:e>
                <m:sSub>
                  <m:sSubPr>
                    <m:ctrlPr/>
                  </m:sSubPr>
                  <m:e>
                    <m:r>
                      <m:t>φ</m:t>
                    </m:r>
                  </m:e>
                  <m:sub>
                    <m:r>
                      <m:t>a</m:t>
                    </m:r>
                  </m:sub>
                </m:sSub>
              </m:e>
            </m:d>
            <m:r>
              <m:t>+</m:t>
            </m:r>
            <m:d>
              <m:dPr>
                <m:begChr m:val="|"/>
                <m:endChr m:val="⟩"/>
                <m:ctrlPr/>
              </m:dPr>
              <m:e>
                <m:sSub>
                  <m:sSubPr>
                    <m:ctrlPr/>
                  </m:sSubPr>
                  <m:e>
                    <m:r>
                      <m:t>φ</m:t>
                    </m:r>
                  </m:e>
                  <m:sub>
                    <m:r>
                      <m:t>b</m:t>
                    </m:r>
                  </m:sub>
                </m:sSub>
              </m:e>
            </m:d>
          </m:e>
        </m:d>
      </m:oMath>
    </w:p>
    <w:p w14:paraId="74FCC29E" w14:textId="77777777" w:rsidR="00C03C23" w:rsidRDefault="00C03C23" w:rsidP="00C03C23">
      <w:pPr>
        <w:pStyle w:val="FormuleSuite"/>
      </w:pPr>
      <w:r>
        <w:t>Cela entraîne :</w:t>
      </w:r>
    </w:p>
    <w:p w14:paraId="1FC30F7A" w14:textId="77777777" w:rsidR="00C03C23" w:rsidRDefault="002050D0" w:rsidP="00FE523D">
      <w:pPr>
        <w:pStyle w:val="FormuleSN"/>
      </w:pPr>
      <m:oMathPara>
        <m:oMath>
          <m:sSub>
            <m:sSubPr>
              <m:ctrlPr/>
            </m:sSubPr>
            <m:e>
              <m:r>
                <m:t>c</m:t>
              </m:r>
            </m:e>
            <m:sub>
              <m:r>
                <m:t>a</m:t>
              </m:r>
            </m:sub>
          </m:sSub>
          <m:d>
            <m:dPr>
              <m:ctrlPr/>
            </m:dPr>
            <m:e>
              <m:r>
                <m:t>0</m:t>
              </m:r>
            </m:e>
          </m:d>
          <m:r>
            <m:t>=</m:t>
          </m:r>
          <m:sSub>
            <m:sSubPr>
              <m:ctrlPr/>
            </m:sSubPr>
            <m:e>
              <m:r>
                <m:t>c</m:t>
              </m:r>
            </m:e>
            <m:sub>
              <m:r>
                <m:t>b</m:t>
              </m:r>
            </m:sub>
          </m:sSub>
          <m:d>
            <m:dPr>
              <m:ctrlPr/>
            </m:dPr>
            <m:e>
              <m:r>
                <m:t>0</m:t>
              </m:r>
            </m:e>
          </m:d>
          <m:r>
            <m:t>=</m:t>
          </m:r>
          <m:f>
            <m:fPr>
              <m:ctrlPr/>
            </m:fPr>
            <m:num>
              <m:r>
                <m:t>1</m:t>
              </m:r>
            </m:num>
            <m:den>
              <m:rad>
                <m:radPr>
                  <m:degHide m:val="1"/>
                  <m:ctrlPr/>
                </m:radPr>
                <m:deg/>
                <m:e>
                  <m:r>
                    <m:t>2</m:t>
                  </m:r>
                </m:e>
              </m:rad>
            </m:den>
          </m:f>
        </m:oMath>
      </m:oMathPara>
    </w:p>
    <w:p w14:paraId="19357A56" w14:textId="77777777" w:rsidR="00C03C23" w:rsidRDefault="00C03C23" w:rsidP="00C03C23">
      <w:pPr>
        <w:pStyle w:val="FormuleSuite"/>
      </w:pPr>
      <w:proofErr w:type="gramStart"/>
      <w:r>
        <w:t>soit  :</w:t>
      </w:r>
      <w:proofErr w:type="gramEnd"/>
    </w:p>
    <w:p w14:paraId="33A305DE" w14:textId="77777777" w:rsidR="00C03C23" w:rsidRDefault="002050D0" w:rsidP="00FE523D">
      <w:pPr>
        <w:pStyle w:val="FormuleSN"/>
        <w:sectPr w:rsidR="00C03C23">
          <w:type w:val="continuous"/>
          <w:pgSz w:w="11906" w:h="16838" w:code="9"/>
          <w:pgMar w:top="1418" w:right="1418" w:bottom="1134" w:left="1418" w:header="720" w:footer="720" w:gutter="0"/>
          <w:pgNumType w:chapStyle="1"/>
          <w:cols w:space="720"/>
        </w:sectPr>
      </w:pPr>
      <m:oMathPara>
        <m:oMath>
          <m:d>
            <m:dPr>
              <m:begChr m:val="|"/>
              <m:endChr m:val="⟩"/>
              <m:ctrlPr/>
            </m:dPr>
            <m:e>
              <m:r>
                <m:t>Ψ</m:t>
              </m:r>
              <m:d>
                <m:dPr>
                  <m:ctrlPr/>
                </m:dPr>
                <m:e>
                  <m:r>
                    <m:t>t</m:t>
                  </m:r>
                </m:e>
              </m:d>
            </m:e>
          </m:d>
          <m:r>
            <m:t>=</m:t>
          </m:r>
          <m:f>
            <m:fPr>
              <m:ctrlPr/>
            </m:fPr>
            <m:num>
              <m:sSup>
                <m:sSupPr>
                  <m:ctrlPr/>
                </m:sSupPr>
                <m:e>
                  <m:r>
                    <m:t>e</m:t>
                  </m:r>
                </m:e>
                <m:sup>
                  <m:r>
                    <m:t>-i</m:t>
                  </m:r>
                  <m:sSub>
                    <m:sSubPr>
                      <m:ctrlPr/>
                    </m:sSubPr>
                    <m:e>
                      <m:r>
                        <m:t>E</m:t>
                      </m:r>
                    </m:e>
                    <m:sub>
                      <m:r>
                        <m:t>0</m:t>
                      </m:r>
                    </m:sub>
                  </m:sSub>
                  <m:r>
                    <m:t>t/</m:t>
                  </m:r>
                  <m:r>
                    <w:rPr>
                      <w:rFonts w:cs="Cambria Math"/>
                    </w:rPr>
                    <m:t>ℏ</m:t>
                  </m:r>
                </m:sup>
              </m:sSup>
            </m:num>
            <m:den>
              <m:rad>
                <m:radPr>
                  <m:degHide m:val="1"/>
                  <m:ctrlPr/>
                </m:radPr>
                <m:deg/>
                <m:e>
                  <m:r>
                    <m:t>2</m:t>
                  </m:r>
                </m:e>
              </m:rad>
            </m:den>
          </m:f>
          <m:d>
            <m:dPr>
              <m:begChr m:val="["/>
              <m:endChr m:val="]"/>
              <m:ctrlPr/>
            </m:dPr>
            <m:e>
              <m:sSup>
                <m:sSupPr>
                  <m:ctrlPr/>
                </m:sSupPr>
                <m:e>
                  <m:r>
                    <m:t>e</m:t>
                  </m:r>
                </m:e>
                <m:sup>
                  <m:r>
                    <m:t>iat/</m:t>
                  </m:r>
                  <m:r>
                    <w:rPr>
                      <w:rFonts w:cs="Cambria Math"/>
                    </w:rPr>
                    <m:t>ℏ</m:t>
                  </m:r>
                </m:sup>
              </m:sSup>
              <m:d>
                <m:dPr>
                  <m:begChr m:val="|"/>
                  <m:endChr m:val="⟩"/>
                  <m:ctrlPr/>
                </m:dPr>
                <m:e>
                  <m:sSub>
                    <m:sSubPr>
                      <m:ctrlPr/>
                    </m:sSubPr>
                    <m:e>
                      <m:r>
                        <m:t>φ</m:t>
                      </m:r>
                    </m:e>
                    <m:sub>
                      <m:r>
                        <m:t>a</m:t>
                      </m:r>
                    </m:sub>
                  </m:sSub>
                </m:e>
              </m:d>
              <m:r>
                <m:t>+</m:t>
              </m:r>
              <m:sSup>
                <m:sSupPr>
                  <m:ctrlPr/>
                </m:sSupPr>
                <m:e>
                  <m:r>
                    <m:t>e</m:t>
                  </m:r>
                </m:e>
                <m:sup>
                  <m:r>
                    <m:t>-iat/</m:t>
                  </m:r>
                  <m:r>
                    <w:rPr>
                      <w:rFonts w:cs="Cambria Math"/>
                    </w:rPr>
                    <m:t>ℏ</m:t>
                  </m:r>
                </m:sup>
              </m:sSup>
              <m:d>
                <m:dPr>
                  <m:begChr m:val="|"/>
                  <m:endChr m:val="⟩"/>
                  <m:ctrlPr/>
                </m:dPr>
                <m:e>
                  <m:sSub>
                    <m:sSubPr>
                      <m:ctrlPr/>
                    </m:sSubPr>
                    <m:e>
                      <m:r>
                        <m:t>φ</m:t>
                      </m:r>
                    </m:e>
                    <m:sub>
                      <m:r>
                        <m:t>b</m:t>
                      </m:r>
                    </m:sub>
                  </m:sSub>
                </m:e>
              </m:d>
            </m:e>
          </m:d>
        </m:oMath>
      </m:oMathPara>
    </w:p>
    <w:p w14:paraId="1024DA36" w14:textId="77777777" w:rsidR="00C03C23" w:rsidRDefault="00C03C23" w:rsidP="00FE523D">
      <w:pPr>
        <w:pStyle w:val="FormuleSN"/>
      </w:pPr>
    </w:p>
    <w:p w14:paraId="70D404CF" w14:textId="77777777" w:rsidR="00A427C5" w:rsidRDefault="00A427C5"/>
    <w:sectPr w:rsidR="00A427C5" w:rsidSect="00C007E8">
      <w:footerReference w:type="even" r:id="rId84"/>
      <w:footerReference w:type="default" r:id="rId85"/>
      <w:type w:val="continuous"/>
      <w:pgSz w:w="11906" w:h="16838" w:code="9"/>
      <w:pgMar w:top="1418" w:right="1418" w:bottom="1134" w:left="1418" w:header="720" w:footer="720" w:gutter="0"/>
      <w:pgNumType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B8DD1F" w14:textId="77777777" w:rsidR="00C95935" w:rsidRDefault="00C95935" w:rsidP="00C03C23">
      <w:r>
        <w:separator/>
      </w:r>
    </w:p>
  </w:endnote>
  <w:endnote w:type="continuationSeparator" w:id="0">
    <w:p w14:paraId="6B8B93FE" w14:textId="77777777" w:rsidR="00C95935" w:rsidRDefault="00C95935" w:rsidP="00C03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619310"/>
      <w:docPartObj>
        <w:docPartGallery w:val="Page Numbers (Bottom of Page)"/>
        <w:docPartUnique/>
      </w:docPartObj>
    </w:sdtPr>
    <w:sdtContent>
      <w:p w14:paraId="211BD52E" w14:textId="77777777" w:rsidR="002050D0" w:rsidRDefault="002050D0">
        <w:pPr>
          <w:pStyle w:val="Pieddepage"/>
          <w:jc w:val="center"/>
        </w:pPr>
        <w:r>
          <w:fldChar w:fldCharType="begin"/>
        </w:r>
        <w:r>
          <w:instrText>PAGE   \* MERGEFORMAT</w:instrText>
        </w:r>
        <w:r>
          <w:fldChar w:fldCharType="separate"/>
        </w:r>
        <w:r>
          <w:rPr>
            <w:noProof/>
          </w:rPr>
          <w:t>12</w:t>
        </w:r>
        <w:r>
          <w:fldChar w:fldCharType="end"/>
        </w:r>
      </w:p>
    </w:sdtContent>
  </w:sdt>
  <w:p w14:paraId="43CE1B5B" w14:textId="77777777" w:rsidR="002050D0" w:rsidRDefault="002050D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EAF25"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6AD213C7" w14:textId="77777777" w:rsidR="002050D0" w:rsidRDefault="002050D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A7735A"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I-13</w:t>
    </w:r>
    <w:r>
      <w:rPr>
        <w:rStyle w:val="Numrodepage"/>
      </w:rPr>
      <w:fldChar w:fldCharType="end"/>
    </w:r>
  </w:p>
  <w:p w14:paraId="34012F4B" w14:textId="77777777" w:rsidR="002050D0" w:rsidRDefault="002050D0">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E9EA87"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0AD71756" w14:textId="77777777" w:rsidR="002050D0" w:rsidRDefault="002050D0">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ED9AA"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26</w:t>
    </w:r>
    <w:r>
      <w:rPr>
        <w:rStyle w:val="Numrodepage"/>
      </w:rPr>
      <w:fldChar w:fldCharType="end"/>
    </w:r>
  </w:p>
  <w:p w14:paraId="1E511F4F" w14:textId="77777777" w:rsidR="002050D0" w:rsidRDefault="002050D0">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2178F"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5E9EB572" w14:textId="77777777" w:rsidR="002050D0" w:rsidRDefault="002050D0">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C47E40"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II-27</w:t>
    </w:r>
    <w:r>
      <w:rPr>
        <w:rStyle w:val="Numrodepage"/>
      </w:rPr>
      <w:fldChar w:fldCharType="end"/>
    </w:r>
  </w:p>
  <w:p w14:paraId="782C3C08" w14:textId="77777777" w:rsidR="002050D0" w:rsidRDefault="002050D0">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815B7"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0FB5F46F" w14:textId="77777777" w:rsidR="002050D0" w:rsidRDefault="002050D0">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BF1920"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III-42</w:t>
    </w:r>
    <w:r>
      <w:rPr>
        <w:rStyle w:val="Numrodepage"/>
      </w:rPr>
      <w:fldChar w:fldCharType="end"/>
    </w:r>
  </w:p>
  <w:p w14:paraId="0333A3B1" w14:textId="77777777" w:rsidR="002050D0" w:rsidRDefault="002050D0">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47108D"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2952B14A" w14:textId="77777777" w:rsidR="002050D0" w:rsidRDefault="002050D0">
    <w:pPr>
      <w:pStyle w:val="Pieddepag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12820D"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IV-46</w:t>
    </w:r>
    <w:r>
      <w:rPr>
        <w:rStyle w:val="Numrodepage"/>
      </w:rPr>
      <w:fldChar w:fldCharType="end"/>
    </w:r>
  </w:p>
  <w:p w14:paraId="0313ED2A" w14:textId="77777777" w:rsidR="002050D0" w:rsidRDefault="002050D0">
    <w:pPr>
      <w:pStyle w:val="Pieddepag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7CB01"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5553BEAD" w14:textId="77777777" w:rsidR="002050D0" w:rsidRDefault="002050D0">
    <w:pPr>
      <w:pStyle w:val="Pieddepag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9E2B77"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69</w:t>
    </w:r>
    <w:r>
      <w:rPr>
        <w:rStyle w:val="Numrodepage"/>
      </w:rPr>
      <w:fldChar w:fldCharType="end"/>
    </w:r>
  </w:p>
  <w:p w14:paraId="5EF66632" w14:textId="77777777" w:rsidR="002050D0" w:rsidRDefault="002050D0">
    <w:pPr>
      <w:pStyle w:val="Pieddepag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DA53CE"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74CDB33D" w14:textId="77777777" w:rsidR="002050D0" w:rsidRDefault="002050D0">
    <w:pPr>
      <w:pStyle w:val="Pieddepage"/>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39B9E"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VI-70</w:t>
    </w:r>
    <w:r>
      <w:rPr>
        <w:rStyle w:val="Numrodepage"/>
      </w:rPr>
      <w:fldChar w:fldCharType="end"/>
    </w:r>
  </w:p>
  <w:p w14:paraId="48C5D99C" w14:textId="77777777" w:rsidR="002050D0" w:rsidRDefault="002050D0">
    <w:pPr>
      <w:pStyle w:val="Pieddepage"/>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868D8"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561B2BEA" w14:textId="77777777" w:rsidR="002050D0" w:rsidRDefault="002050D0">
    <w:pPr>
      <w:pStyle w:val="Pieddepage"/>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4ABA23"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VII-92</w:t>
    </w:r>
    <w:r>
      <w:rPr>
        <w:rStyle w:val="Numrodepage"/>
      </w:rPr>
      <w:fldChar w:fldCharType="end"/>
    </w:r>
  </w:p>
  <w:p w14:paraId="7FD3B50A" w14:textId="77777777" w:rsidR="002050D0" w:rsidRDefault="002050D0">
    <w:pPr>
      <w:pStyle w:val="Pieddepage"/>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43535"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3B5A1C94" w14:textId="77777777" w:rsidR="002050D0" w:rsidRDefault="002050D0">
    <w:pPr>
      <w:pStyle w:val="Pieddepage"/>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0C3AA" w14:textId="77777777" w:rsidR="002050D0" w:rsidRDefault="002050D0">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VII-103</w:t>
    </w:r>
    <w:r>
      <w:rPr>
        <w:rStyle w:val="Numrodepage"/>
      </w:rPr>
      <w:fldChar w:fldCharType="end"/>
    </w:r>
  </w:p>
  <w:p w14:paraId="45BF24AD" w14:textId="77777777" w:rsidR="002050D0" w:rsidRDefault="002050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1C2E7E" w14:textId="77777777" w:rsidR="00C95935" w:rsidRDefault="00C95935" w:rsidP="00C03C23">
      <w:r>
        <w:separator/>
      </w:r>
    </w:p>
  </w:footnote>
  <w:footnote w:type="continuationSeparator" w:id="0">
    <w:p w14:paraId="0E9EA0A0" w14:textId="77777777" w:rsidR="00C95935" w:rsidRDefault="00C95935" w:rsidP="00C03C23">
      <w:r>
        <w:continuationSeparator/>
      </w:r>
    </w:p>
  </w:footnote>
  <w:footnote w:id="1">
    <w:p w14:paraId="4FBED892" w14:textId="77777777" w:rsidR="002050D0" w:rsidRDefault="002050D0" w:rsidP="00C03C23">
      <w:pPr>
        <w:pStyle w:val="Notedebasdepage"/>
      </w:pPr>
      <w:r>
        <w:rPr>
          <w:rStyle w:val="Appelnotedebasdep"/>
        </w:rPr>
        <w:footnoteRef/>
      </w:r>
      <w:r>
        <w:t xml:space="preserve"> Isaac Newton (1643-1727) : philosophe, mathématicien, physicien et astronome connu pour ses travaux relatant tous les fondements principaux de la mécanique classique : égalité de l'action et de la réaction, principe d'inertie, et surtout loi de gravitation universelle.</w:t>
      </w:r>
    </w:p>
  </w:footnote>
  <w:footnote w:id="2">
    <w:p w14:paraId="67872E88" w14:textId="77777777" w:rsidR="002050D0" w:rsidRDefault="002050D0" w:rsidP="00C03C23">
      <w:pPr>
        <w:pStyle w:val="Notedebasdepage"/>
      </w:pPr>
      <w:r>
        <w:rPr>
          <w:rStyle w:val="Appelnotedebasdep"/>
        </w:rPr>
        <w:footnoteRef/>
      </w:r>
      <w:r>
        <w:t xml:space="preserve"> James Clerk Maxwell (1831-1879) : physicien écossais né à Edimbourg connu pour l'édification de l'électromagnétisme. Il fut un pionnier de la Théorie cinétique des gaz.</w:t>
      </w:r>
    </w:p>
  </w:footnote>
  <w:footnote w:id="3">
    <w:p w14:paraId="4810FAE9" w14:textId="77777777" w:rsidR="002050D0" w:rsidRDefault="002050D0" w:rsidP="00C03C23">
      <w:pPr>
        <w:pStyle w:val="Notedebasdepage"/>
      </w:pPr>
      <w:r>
        <w:rPr>
          <w:rStyle w:val="Appelnotedebasdep"/>
        </w:rPr>
        <w:footnoteRef/>
      </w:r>
      <w:r>
        <w:t xml:space="preserve"> Ludwig Botzmann (1844-1906) : physicien autrichien né à Vienne précurseur de la physique moderne. Il est le père fondateur de la physique statistique. On lui doit le principe de l'irréversibilité du monde réel et sa formulation en termes d'entropie et de second principe.</w:t>
      </w:r>
    </w:p>
  </w:footnote>
  <w:footnote w:id="4">
    <w:p w14:paraId="4E769EE0" w14:textId="77777777" w:rsidR="002050D0" w:rsidRDefault="002050D0" w:rsidP="00C03C23">
      <w:pPr>
        <w:pStyle w:val="Notedebasdepage"/>
      </w:pPr>
      <w:r>
        <w:rPr>
          <w:rStyle w:val="Appelnotedebasdep"/>
        </w:rPr>
        <w:footnoteRef/>
      </w:r>
      <w:r>
        <w:t xml:space="preserve"> Démocrite (460-370 av JC) : philosophe grec né à Abdère.</w:t>
      </w:r>
    </w:p>
  </w:footnote>
  <w:footnote w:id="5">
    <w:p w14:paraId="37B9D63C" w14:textId="77777777" w:rsidR="002050D0" w:rsidRDefault="002050D0" w:rsidP="00C03C23">
      <w:pPr>
        <w:pStyle w:val="Notedebasdepage"/>
      </w:pPr>
      <w:r>
        <w:rPr>
          <w:rStyle w:val="Appelnotedebasdep"/>
        </w:rPr>
        <w:footnoteRef/>
      </w:r>
      <w:r>
        <w:t xml:space="preserve"> Joseph John Thomson (1856-1940) : physicien anglais à l’origine de la découverte de l’électron (1897), des isotopes et de la spectrométrie de masse. Il reçoit le prix Nobel de Physique en 1906 pour ses travaux sur la conductivité électrique dans les gaz.</w:t>
      </w:r>
    </w:p>
  </w:footnote>
  <w:footnote w:id="6">
    <w:p w14:paraId="6F5C93FC" w14:textId="77777777" w:rsidR="002050D0" w:rsidRDefault="002050D0" w:rsidP="00C03C23">
      <w:pPr>
        <w:pStyle w:val="Notedebasdepage"/>
      </w:pPr>
      <w:r>
        <w:rPr>
          <w:rStyle w:val="Appelnotedebasdep"/>
        </w:rPr>
        <w:footnoteRef/>
      </w:r>
      <w:r>
        <w:t xml:space="preserve"> Jean Baptiste Perrin (1870-1942) a reçu le prix Nobel en 1926 pour ses travaux sur le mouvement brownien (étude du mouvement désordonné du grosse particule dont le diamètre est de l’ordre du micron immergé dans un fluide révélant l’agitation moléculaire régnant dans un fluide) conduisant à la première détermination précise du nombre d’Avogadro </w:t>
      </w:r>
      <w:r w:rsidRPr="00CF4817">
        <w:rPr>
          <w:i/>
        </w:rPr>
        <w:t>N</w:t>
      </w:r>
      <w:r w:rsidRPr="00CF4817">
        <w:rPr>
          <w:i/>
          <w:vertAlign w:val="subscript"/>
        </w:rPr>
        <w:t>A</w:t>
      </w:r>
      <w:r>
        <w:t>.</w:t>
      </w:r>
    </w:p>
  </w:footnote>
  <w:footnote w:id="7">
    <w:p w14:paraId="4DA622BB" w14:textId="77777777" w:rsidR="002050D0" w:rsidRDefault="002050D0" w:rsidP="00C03C23">
      <w:pPr>
        <w:pStyle w:val="Notedebasdepage"/>
      </w:pPr>
      <w:r>
        <w:rPr>
          <w:rStyle w:val="Appelnotedebasdep"/>
        </w:rPr>
        <w:footnoteRef/>
      </w:r>
      <w:r>
        <w:t xml:space="preserve"> pluriel du mot quantum</w:t>
      </w:r>
    </w:p>
  </w:footnote>
  <w:footnote w:id="8">
    <w:p w14:paraId="798F4742" w14:textId="77777777" w:rsidR="002050D0" w:rsidRDefault="002050D0" w:rsidP="00C03C23">
      <w:pPr>
        <w:pStyle w:val="Notedebasdepage"/>
      </w:pPr>
      <w:r>
        <w:rPr>
          <w:rStyle w:val="Appelnotedebasdep"/>
        </w:rPr>
        <w:footnoteRef/>
      </w:r>
      <w:r>
        <w:t xml:space="preserve"> Résonance magnétique nucléaire.</w:t>
      </w:r>
    </w:p>
  </w:footnote>
  <w:footnote w:id="9">
    <w:p w14:paraId="08AD9B54" w14:textId="77777777" w:rsidR="002050D0" w:rsidRDefault="002050D0" w:rsidP="00C03C23">
      <w:pPr>
        <w:pStyle w:val="Notedebasdepage"/>
      </w:pPr>
      <w:r>
        <w:rPr>
          <w:rStyle w:val="Appelnotedebasdep"/>
        </w:rPr>
        <w:footnoteRef/>
      </w:r>
      <w:r>
        <w:t xml:space="preserve"> Résonance Paramagnétique électronique.</w:t>
      </w:r>
    </w:p>
  </w:footnote>
  <w:footnote w:id="10">
    <w:p w14:paraId="072C8BCF" w14:textId="77777777" w:rsidR="002050D0" w:rsidRDefault="002050D0" w:rsidP="00C03C23">
      <w:pPr>
        <w:pStyle w:val="Notedebasdepage"/>
      </w:pPr>
      <w:r>
        <w:rPr>
          <w:rStyle w:val="Appelnotedebasdep"/>
        </w:rPr>
        <w:footnoteRef/>
      </w:r>
      <w:r>
        <w:t xml:space="preserve"> Imagerie par résonance magnétique.</w:t>
      </w:r>
    </w:p>
  </w:footnote>
  <w:footnote w:id="11">
    <w:p w14:paraId="52FC30B5" w14:textId="2A2DB752" w:rsidR="002050D0" w:rsidRPr="00D2733D" w:rsidRDefault="002050D0" w:rsidP="00C03C23">
      <w:pPr>
        <w:pStyle w:val="Notedebasdepage"/>
        <w:rPr>
          <w:sz w:val="22"/>
        </w:rPr>
      </w:pPr>
      <w:r>
        <w:rPr>
          <w:rStyle w:val="Appelnotedebasdep"/>
        </w:rPr>
        <w:footnoteRef/>
      </w:r>
      <w:r>
        <w:t xml:space="preserve"> </w:t>
      </w:r>
      <m:oMath>
        <m:acc>
          <m:accPr>
            <m:chr m:val="⃗"/>
            <m:ctrlPr>
              <w:rPr>
                <w:rFonts w:ascii="Cambria Math" w:hAnsi="Cambria Math"/>
                <w:i/>
                <w:sz w:val="22"/>
              </w:rPr>
            </m:ctrlPr>
          </m:accPr>
          <m:e>
            <m:r>
              <w:rPr>
                <w:rFonts w:ascii="Cambria Math" w:hAnsi="Cambria Math"/>
              </w:rPr>
              <m:t>P</m:t>
            </m:r>
          </m:e>
        </m:acc>
        <m:r>
          <w:rPr>
            <w:rFonts w:ascii="Cambria Math" w:hAnsi="Cambria Math"/>
            <w:sz w:val="22"/>
          </w:rPr>
          <m:t>=</m:t>
        </m:r>
        <m:acc>
          <m:accPr>
            <m:chr m:val="⃗"/>
            <m:ctrlPr>
              <w:rPr>
                <w:rFonts w:ascii="Cambria Math" w:hAnsi="Cambria Math"/>
                <w:i/>
                <w:sz w:val="22"/>
              </w:rPr>
            </m:ctrlPr>
          </m:accPr>
          <m:e>
            <m:r>
              <w:rPr>
                <w:rFonts w:ascii="Cambria Math" w:hAnsi="Cambria Math"/>
              </w:rPr>
              <m:t>E</m:t>
            </m:r>
          </m:e>
        </m:acc>
        <m:r>
          <w:rPr>
            <w:rFonts w:ascii="Cambria Math" w:hAnsi="Cambria Math"/>
            <w:sz w:val="22"/>
          </w:rPr>
          <m:t>∧</m:t>
        </m:r>
        <m:acc>
          <m:accPr>
            <m:chr m:val="⃗"/>
            <m:ctrlPr>
              <w:rPr>
                <w:rFonts w:ascii="Cambria Math" w:hAnsi="Cambria Math"/>
                <w:i/>
                <w:sz w:val="22"/>
              </w:rPr>
            </m:ctrlPr>
          </m:accPr>
          <m:e>
            <m:r>
              <w:rPr>
                <w:rFonts w:ascii="Cambria Math" w:hAnsi="Cambria Math"/>
              </w:rPr>
              <m:t>H</m:t>
            </m:r>
          </m:e>
        </m:acc>
      </m:oMath>
      <w:r>
        <w:rPr>
          <w:sz w:val="22"/>
        </w:rPr>
        <w:t xml:space="preserve"> </w:t>
      </w:r>
      <w:r w:rsidRPr="00D2733D">
        <w:t>où</w:t>
      </w:r>
      <w:r>
        <w:rPr>
          <w:sz w:val="22"/>
        </w:rPr>
        <w:t xml:space="preserve"> </w:t>
      </w:r>
      <m:oMath>
        <m:acc>
          <m:accPr>
            <m:chr m:val="⃗"/>
            <m:ctrlPr>
              <w:rPr>
                <w:rFonts w:ascii="Cambria Math" w:hAnsi="Cambria Math"/>
                <w:i/>
                <w:sz w:val="22"/>
              </w:rPr>
            </m:ctrlPr>
          </m:accPr>
          <m:e>
            <m:r>
              <w:rPr>
                <w:rFonts w:ascii="Cambria Math" w:hAnsi="Cambria Math"/>
              </w:rPr>
              <m:t>H</m:t>
            </m:r>
          </m:e>
        </m:acc>
      </m:oMath>
      <w:r>
        <w:rPr>
          <w:sz w:val="22"/>
        </w:rPr>
        <w:t xml:space="preserve"> </w:t>
      </w:r>
      <w:r w:rsidRPr="00D2733D">
        <w:t xml:space="preserve">est le champ magnétique lié au champ d’induction magnétique </w:t>
      </w:r>
      <m:oMath>
        <m:acc>
          <m:accPr>
            <m:chr m:val="⃗"/>
            <m:ctrlPr>
              <w:rPr>
                <w:rFonts w:ascii="Cambria Math" w:hAnsi="Cambria Math"/>
                <w:i/>
              </w:rPr>
            </m:ctrlPr>
          </m:accPr>
          <m:e>
            <m:r>
              <w:rPr>
                <w:rFonts w:ascii="Cambria Math" w:hAnsi="Cambria Math"/>
              </w:rPr>
              <m:t>B</m:t>
            </m:r>
          </m:e>
        </m:acc>
      </m:oMath>
      <w:r>
        <w:t xml:space="preserve"> dans le vide par </w:t>
      </w:r>
      <m:oMath>
        <m:acc>
          <m:accPr>
            <m:chr m:val="⃗"/>
            <m:ctrlPr>
              <w:rPr>
                <w:rFonts w:ascii="Cambria Math" w:hAnsi="Cambria Math"/>
                <w:i/>
                <w:sz w:val="22"/>
              </w:rPr>
            </m:ctrlPr>
          </m:accPr>
          <m:e>
            <m:r>
              <w:rPr>
                <w:rFonts w:ascii="Cambria Math" w:hAnsi="Cambria Math"/>
              </w:rPr>
              <m:t>H</m:t>
            </m:r>
          </m:e>
        </m:acc>
        <m:r>
          <w:rPr>
            <w:rFonts w:ascii="Cambria Math" w:hAnsi="Cambria Math"/>
            <w:sz w:val="22"/>
          </w:rPr>
          <m:t>=</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avec </w:t>
      </w:r>
      <m:oMath>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 xml:space="preserve">=4 π </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H</m:t>
        </m:r>
        <m:sSup>
          <m:sSupPr>
            <m:ctrlPr>
              <w:rPr>
                <w:rFonts w:ascii="Cambria Math" w:hAnsi="Cambria Math"/>
                <w:i/>
              </w:rPr>
            </m:ctrlPr>
          </m:sSupPr>
          <m:e>
            <m:r>
              <w:rPr>
                <w:rFonts w:ascii="Cambria Math" w:hAnsi="Cambria Math"/>
              </w:rPr>
              <m:t>m</m:t>
            </m:r>
          </m:e>
          <m:sup>
            <m:r>
              <w:rPr>
                <w:rFonts w:ascii="Cambria Math" w:hAnsi="Cambria Math"/>
              </w:rPr>
              <m:t>-1</m:t>
            </m:r>
          </m:sup>
        </m:sSup>
      </m:oMath>
      <w:r>
        <w:t xml:space="preserve"> où </w:t>
      </w:r>
      <m:oMath>
        <m:acc>
          <m:accPr>
            <m:chr m:val="⃗"/>
            <m:ctrlPr>
              <w:rPr>
                <w:rFonts w:ascii="Cambria Math" w:hAnsi="Cambria Math"/>
                <w:i/>
                <w:sz w:val="22"/>
              </w:rPr>
            </m:ctrlPr>
          </m:accPr>
          <m:e>
            <m:r>
              <w:rPr>
                <w:rFonts w:ascii="Cambria Math" w:hAnsi="Cambria Math"/>
              </w:rPr>
              <m:t>H</m:t>
            </m:r>
          </m:e>
        </m:acc>
        <m:r>
          <w:rPr>
            <w:rFonts w:ascii="Cambria Math" w:hAnsi="Cambria Math"/>
            <w:sz w:val="22"/>
          </w:rPr>
          <m:t>=</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r</m:t>
            </m:r>
          </m:sub>
        </m:sSub>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oMath>
      <w:r>
        <w:t xml:space="preserve"> dans un matériau de perméabilité relative </w:t>
      </w:r>
      <m:oMath>
        <m:sSub>
          <m:sSubPr>
            <m:ctrlPr>
              <w:rPr>
                <w:rFonts w:ascii="Cambria Math" w:hAnsi="Cambria Math"/>
                <w:i/>
              </w:rPr>
            </m:ctrlPr>
          </m:sSubPr>
          <m:e>
            <m:r>
              <w:rPr>
                <w:rFonts w:ascii="Cambria Math" w:hAnsi="Cambria Math"/>
              </w:rPr>
              <m:t>μ</m:t>
            </m:r>
          </m:e>
          <m:sub>
            <m:r>
              <w:rPr>
                <w:rFonts w:ascii="Cambria Math" w:hAnsi="Cambria Math"/>
              </w:rPr>
              <m:t>r</m:t>
            </m:r>
          </m:sub>
        </m:sSub>
      </m:oMath>
      <w:r>
        <w:t>.</w:t>
      </w:r>
    </w:p>
  </w:footnote>
  <w:footnote w:id="12">
    <w:p w14:paraId="2FE5658C" w14:textId="2CEC7134" w:rsidR="002050D0" w:rsidRDefault="002050D0" w:rsidP="00C03C23">
      <w:pPr>
        <w:pStyle w:val="Notedebasdepage"/>
      </w:pPr>
      <w:r>
        <w:rPr>
          <w:rStyle w:val="Appelnotedebasdep"/>
        </w:rPr>
        <w:footnoteRef/>
      </w:r>
      <w:r>
        <w:t xml:space="preserve"> L'intensité instantanée électromagnétique est à distinguer de l'intensité lumineuse qui est définit à partir de la luminance cette dernière étant la puissance de la lumière passant par unité de surface dans c</w:t>
      </w:r>
    </w:p>
  </w:footnote>
  <w:footnote w:id="13">
    <w:p w14:paraId="0E7584E1" w14:textId="77777777" w:rsidR="002050D0" w:rsidRDefault="002050D0" w:rsidP="00C03C23">
      <w:pPr>
        <w:pStyle w:val="Notedebasdepage"/>
      </w:pPr>
      <w:r>
        <w:rPr>
          <w:rStyle w:val="Appelnotedebasdep"/>
        </w:rPr>
        <w:footnoteRef/>
      </w:r>
      <w:r>
        <w:t xml:space="preserve"> Les niveaux d’énergies d’un atome sont quantifiés comme on s’attachera à le montrer par la suite.</w:t>
      </w:r>
    </w:p>
  </w:footnote>
  <w:footnote w:id="14">
    <w:p w14:paraId="4D77571F" w14:textId="77777777" w:rsidR="002050D0" w:rsidRDefault="002050D0" w:rsidP="00C03C23">
      <w:pPr>
        <w:pStyle w:val="Notedebasdepage"/>
      </w:pPr>
      <w:r>
        <w:rPr>
          <w:rStyle w:val="Appelnotedebasdep"/>
        </w:rPr>
        <w:footnoteRef/>
      </w:r>
      <w:r>
        <w:t xml:space="preserve"> Les niveaux d’énergies d’un atome sont quantifiés comme on s’attachera à le montrer par la suite.</w:t>
      </w:r>
    </w:p>
  </w:footnote>
  <w:footnote w:id="15">
    <w:p w14:paraId="7656209E" w14:textId="77777777" w:rsidR="002050D0" w:rsidRPr="008A75CC" w:rsidRDefault="002050D0" w:rsidP="00C03C23">
      <w:pPr>
        <w:pStyle w:val="Notedebasdepage"/>
        <w:rPr>
          <w:lang w:val="en-US"/>
        </w:rPr>
      </w:pPr>
      <w:r>
        <w:rPr>
          <w:rStyle w:val="Appelnotedebasdep"/>
        </w:rPr>
        <w:footnoteRef/>
      </w:r>
      <w:r w:rsidRPr="008A75CC">
        <w:rPr>
          <w:lang w:val="en-US"/>
        </w:rPr>
        <w:t xml:space="preserve"> Johann Kepler (1571 - 1630)</w:t>
      </w:r>
    </w:p>
  </w:footnote>
  <w:footnote w:id="16">
    <w:p w14:paraId="612E3DDD" w14:textId="77777777" w:rsidR="002050D0" w:rsidRPr="008A75CC" w:rsidRDefault="002050D0" w:rsidP="00C03C23">
      <w:pPr>
        <w:pStyle w:val="Notedebasdepage"/>
        <w:rPr>
          <w:lang w:val="en-US"/>
        </w:rPr>
      </w:pPr>
      <w:r>
        <w:rPr>
          <w:rStyle w:val="Appelnotedebasdep"/>
        </w:rPr>
        <w:footnoteRef/>
      </w:r>
      <w:r w:rsidRPr="008A75CC">
        <w:rPr>
          <w:lang w:val="en-US"/>
        </w:rPr>
        <w:t xml:space="preserve"> René Descartes (1596 - 1650)</w:t>
      </w:r>
    </w:p>
  </w:footnote>
  <w:footnote w:id="17">
    <w:p w14:paraId="460839DA" w14:textId="77777777" w:rsidR="002050D0" w:rsidRDefault="002050D0" w:rsidP="00C03C23">
      <w:pPr>
        <w:pStyle w:val="Notedebasdepage"/>
        <w:rPr>
          <w:lang w:val="en-GB"/>
        </w:rPr>
      </w:pPr>
      <w:r>
        <w:rPr>
          <w:rStyle w:val="Appelnotedebasdep"/>
        </w:rPr>
        <w:footnoteRef/>
      </w:r>
      <w:r>
        <w:rPr>
          <w:lang w:val="en-GB"/>
        </w:rPr>
        <w:t xml:space="preserve"> Isaac Newton (1643 - 1727)</w:t>
      </w:r>
    </w:p>
  </w:footnote>
  <w:footnote w:id="18">
    <w:p w14:paraId="44A02F9F" w14:textId="77777777" w:rsidR="002050D0" w:rsidRDefault="002050D0" w:rsidP="00C03C23">
      <w:pPr>
        <w:pStyle w:val="Notedebasdepage"/>
        <w:rPr>
          <w:lang w:val="en-GB"/>
        </w:rPr>
      </w:pPr>
      <w:r>
        <w:rPr>
          <w:rStyle w:val="Appelnotedebasdep"/>
        </w:rPr>
        <w:footnoteRef/>
      </w:r>
      <w:r>
        <w:rPr>
          <w:lang w:val="en-GB"/>
        </w:rPr>
        <w:t xml:space="preserve"> Chrisitan Huygens (1629 - 1695)</w:t>
      </w:r>
    </w:p>
  </w:footnote>
  <w:footnote w:id="19">
    <w:p w14:paraId="504FAEEB" w14:textId="77777777" w:rsidR="002050D0" w:rsidRDefault="002050D0" w:rsidP="00C03C23">
      <w:pPr>
        <w:pStyle w:val="Notedebasdepage"/>
        <w:rPr>
          <w:lang w:val="en-GB"/>
        </w:rPr>
      </w:pPr>
      <w:r>
        <w:rPr>
          <w:rStyle w:val="Appelnotedebasdep"/>
        </w:rPr>
        <w:footnoteRef/>
      </w:r>
      <w:r>
        <w:rPr>
          <w:lang w:val="en-GB"/>
        </w:rPr>
        <w:t xml:space="preserve"> Thomas Young (1773 - 1829)</w:t>
      </w:r>
    </w:p>
  </w:footnote>
  <w:footnote w:id="20">
    <w:p w14:paraId="1BF64424" w14:textId="77777777" w:rsidR="002050D0" w:rsidRDefault="002050D0" w:rsidP="00C03C23">
      <w:pPr>
        <w:pStyle w:val="Notedebasdepage"/>
        <w:rPr>
          <w:lang w:val="en-GB"/>
        </w:rPr>
      </w:pPr>
      <w:r>
        <w:rPr>
          <w:rStyle w:val="Appelnotedebasdep"/>
        </w:rPr>
        <w:footnoteRef/>
      </w:r>
      <w:r>
        <w:rPr>
          <w:lang w:val="en-GB"/>
        </w:rPr>
        <w:t xml:space="preserve"> Augustin Fresnel (1788 - 1827)</w:t>
      </w:r>
    </w:p>
  </w:footnote>
  <w:footnote w:id="21">
    <w:p w14:paraId="51A0D997" w14:textId="77777777" w:rsidR="002050D0" w:rsidRDefault="002050D0" w:rsidP="00C03C23">
      <w:pPr>
        <w:pStyle w:val="Notedebasdepage"/>
        <w:rPr>
          <w:lang w:val="en-GB"/>
        </w:rPr>
      </w:pPr>
      <w:r>
        <w:rPr>
          <w:rStyle w:val="Appelnotedebasdep"/>
        </w:rPr>
        <w:footnoteRef/>
      </w:r>
      <w:r>
        <w:rPr>
          <w:lang w:val="en-GB"/>
        </w:rPr>
        <w:t xml:space="preserve"> James Clark Maxwell (1831 - 1879)</w:t>
      </w:r>
    </w:p>
  </w:footnote>
  <w:footnote w:id="22">
    <w:p w14:paraId="22C85EC2" w14:textId="77777777" w:rsidR="002050D0" w:rsidRDefault="002050D0" w:rsidP="00C03C23">
      <w:pPr>
        <w:pStyle w:val="Notedebasdepage"/>
      </w:pPr>
      <w:r>
        <w:rPr>
          <w:rStyle w:val="Appelnotedebasdep"/>
        </w:rPr>
        <w:footnoteRef/>
      </w:r>
      <w:r>
        <w:t xml:space="preserve"> Pierre  de Fermat (1601 - 1665)</w:t>
      </w:r>
    </w:p>
  </w:footnote>
  <w:footnote w:id="23">
    <w:p w14:paraId="7BE7F757" w14:textId="77777777" w:rsidR="002050D0" w:rsidRDefault="002050D0" w:rsidP="00C03C23">
      <w:r>
        <w:rPr>
          <w:rStyle w:val="Appelnotedebasdep"/>
        </w:rPr>
        <w:footnoteRef/>
      </w:r>
      <w:r>
        <w:t xml:space="preserve"> Willebrord Snell (1580 - 1626), </w:t>
      </w:r>
    </w:p>
    <w:p w14:paraId="0D08ADA9" w14:textId="77777777" w:rsidR="002050D0" w:rsidRDefault="002050D0" w:rsidP="00C03C23">
      <w:pPr>
        <w:pStyle w:val="Notedebasdepage"/>
      </w:pPr>
    </w:p>
  </w:footnote>
  <w:footnote w:id="24">
    <w:p w14:paraId="20FAD2FC" w14:textId="77777777" w:rsidR="002050D0" w:rsidRPr="008A75CC" w:rsidRDefault="002050D0" w:rsidP="00C03C23">
      <w:pPr>
        <w:pStyle w:val="Notedebasdepage"/>
      </w:pPr>
      <w:r>
        <w:rPr>
          <w:rStyle w:val="Appelnotedebasdep"/>
        </w:rPr>
        <w:footnoteRef/>
      </w:r>
      <w:r>
        <w:t xml:space="preserve"> Capacité d’un condensateur entre les armatures duquel apparaît une différence de potentiel de 1 volt lorsqu’il est chargé d’une quantité d’électricité de 1Coulomb. </w:t>
      </w:r>
      <w:r w:rsidRPr="008A75CC">
        <w:t>F=C/V=As/V</w:t>
      </w:r>
    </w:p>
  </w:footnote>
  <w:footnote w:id="25">
    <w:p w14:paraId="517CD5ED" w14:textId="77777777" w:rsidR="002050D0" w:rsidRDefault="002050D0" w:rsidP="00C03C23">
      <w:pPr>
        <w:pStyle w:val="Notedebasdepage"/>
      </w:pPr>
      <w:r>
        <w:rPr>
          <w:rStyle w:val="Appelnotedebasdep"/>
        </w:rPr>
        <w:footnoteRef/>
      </w:r>
      <w:r>
        <w:t xml:space="preserve"> Inductance électrique d’un circuit fermé dans lequel une force électromotrice de 1 volt est produite lorsque le courant qui parcourt le circuit varie uniformément à raison d’1 ampère par seconde. H=Vs/A</w:t>
      </w:r>
    </w:p>
  </w:footnote>
  <w:footnote w:id="26">
    <w:p w14:paraId="3D27D0C5" w14:textId="77777777" w:rsidR="002050D0" w:rsidRDefault="002050D0" w:rsidP="00C03C23">
      <w:pPr>
        <w:pStyle w:val="Notedebasdepage"/>
      </w:pPr>
      <w:r>
        <w:rPr>
          <w:rStyle w:val="Appelnotedebasdep"/>
        </w:rPr>
        <w:footnoteRef/>
      </w:r>
      <w:r>
        <w:t xml:space="preserve"> Un flux est une quantité d'énergie traversant une unité de surface pendant une unité de temps.</w:t>
      </w:r>
    </w:p>
  </w:footnote>
  <w:footnote w:id="27">
    <w:p w14:paraId="3B80F015" w14:textId="77777777" w:rsidR="002050D0" w:rsidRDefault="002050D0" w:rsidP="00C03C23">
      <w:pPr>
        <w:pStyle w:val="Notedebasdepage"/>
      </w:pPr>
      <w:r>
        <w:rPr>
          <w:rStyle w:val="Appelnotedebasdep"/>
        </w:rPr>
        <w:footnoteRef/>
      </w:r>
      <w:r>
        <w:t xml:space="preserve"> L'émittance est définie comme la puissance émise par unité de surface à une longueur d'onde donnée.</w:t>
      </w:r>
    </w:p>
  </w:footnote>
  <w:footnote w:id="28">
    <w:p w14:paraId="5C87194A" w14:textId="77777777" w:rsidR="002050D0" w:rsidRPr="00123FEF" w:rsidRDefault="002050D0" w:rsidP="00C03C23">
      <w:pPr>
        <w:pStyle w:val="Notedebasdepage"/>
        <w:rPr>
          <w:lang w:val="en-US"/>
        </w:rPr>
      </w:pPr>
      <w:r>
        <w:rPr>
          <w:rStyle w:val="Appelnotedebasdep"/>
        </w:rPr>
        <w:footnoteRef/>
      </w:r>
      <w:r w:rsidRPr="00123FEF">
        <w:rPr>
          <w:lang w:val="en-US"/>
        </w:rPr>
        <w:t xml:space="preserve"> Oto Richard Lummer (1860-1925)</w:t>
      </w:r>
    </w:p>
  </w:footnote>
  <w:footnote w:id="29">
    <w:p w14:paraId="45E2068C" w14:textId="77777777" w:rsidR="002050D0" w:rsidRDefault="002050D0" w:rsidP="00C03C23">
      <w:pPr>
        <w:pStyle w:val="Notedebasdepage"/>
        <w:rPr>
          <w:lang w:val="de-DE"/>
        </w:rPr>
      </w:pPr>
      <w:r>
        <w:rPr>
          <w:rStyle w:val="Appelnotedebasdep"/>
        </w:rPr>
        <w:footnoteRef/>
      </w:r>
      <w:r>
        <w:rPr>
          <w:lang w:val="de-DE"/>
        </w:rPr>
        <w:t xml:space="preserve"> Ferdinand Kurlbaum (1857-1927)</w:t>
      </w:r>
    </w:p>
  </w:footnote>
  <w:footnote w:id="30">
    <w:p w14:paraId="0B21FA76" w14:textId="77777777" w:rsidR="002050D0" w:rsidRDefault="002050D0" w:rsidP="00C03C23">
      <w:pPr>
        <w:pStyle w:val="Notedebasdepage"/>
        <w:rPr>
          <w:lang w:val="de-DE"/>
        </w:rPr>
      </w:pPr>
      <w:r>
        <w:rPr>
          <w:rStyle w:val="Appelnotedebasdep"/>
        </w:rPr>
        <w:footnoteRef/>
      </w:r>
      <w:r>
        <w:rPr>
          <w:lang w:val="de-DE"/>
        </w:rPr>
        <w:t xml:space="preserve"> Ernst Pringsheim (1859-1917)</w:t>
      </w:r>
    </w:p>
  </w:footnote>
  <w:footnote w:id="31">
    <w:p w14:paraId="31922CED" w14:textId="77777777" w:rsidR="002050D0" w:rsidRDefault="002050D0" w:rsidP="00C03C23">
      <w:pPr>
        <w:pStyle w:val="Notedebasdepage"/>
      </w:pPr>
      <w:r>
        <w:rPr>
          <w:rStyle w:val="Appelnotedebasdep"/>
        </w:rPr>
        <w:footnoteRef/>
      </w:r>
      <w:r>
        <w:t xml:space="preserve"> Max Planck (1858 – 1947) prix Nobel de Physique en 1918.</w:t>
      </w:r>
    </w:p>
  </w:footnote>
  <w:footnote w:id="32">
    <w:p w14:paraId="4FD25271" w14:textId="77777777" w:rsidR="002050D0" w:rsidRPr="00304372" w:rsidRDefault="002050D0" w:rsidP="00C03C23">
      <w:pPr>
        <w:pStyle w:val="Notedebasdepage"/>
        <w:rPr>
          <w:lang w:val="en-US"/>
        </w:rPr>
      </w:pPr>
      <w:r>
        <w:rPr>
          <w:rStyle w:val="Appelnotedebasdep"/>
        </w:rPr>
        <w:footnoteRef/>
      </w:r>
      <w:r w:rsidRPr="00304372">
        <w:rPr>
          <w:lang w:val="en-US"/>
        </w:rPr>
        <w:t xml:space="preserve"> Joseph John </w:t>
      </w:r>
      <w:r>
        <w:rPr>
          <w:lang w:val="en-US"/>
        </w:rPr>
        <w:t>Thomson</w:t>
      </w:r>
      <w:r w:rsidRPr="00304372">
        <w:rPr>
          <w:lang w:val="en-US"/>
        </w:rPr>
        <w:t>(1856 -</w:t>
      </w:r>
      <w:r>
        <w:rPr>
          <w:lang w:val="en-US"/>
        </w:rPr>
        <w:t>1940</w:t>
      </w:r>
      <w:r w:rsidRPr="00304372">
        <w:rPr>
          <w:lang w:val="en-US"/>
        </w:rPr>
        <w:t>)</w:t>
      </w:r>
    </w:p>
  </w:footnote>
  <w:footnote w:id="33">
    <w:p w14:paraId="52B1AACB" w14:textId="77777777" w:rsidR="002050D0" w:rsidRDefault="002050D0" w:rsidP="00C03C23">
      <w:pPr>
        <w:pStyle w:val="Notedebasdepage"/>
        <w:rPr>
          <w:lang w:val="de-DE"/>
        </w:rPr>
      </w:pPr>
      <w:r>
        <w:rPr>
          <w:rStyle w:val="Appelnotedebasdep"/>
        </w:rPr>
        <w:footnoteRef/>
      </w:r>
      <w:r>
        <w:rPr>
          <w:lang w:val="de-DE"/>
        </w:rPr>
        <w:t xml:space="preserve"> Ernest Rutherford (1871-1937)</w:t>
      </w:r>
    </w:p>
  </w:footnote>
  <w:footnote w:id="34">
    <w:p w14:paraId="04F1FD40" w14:textId="77777777" w:rsidR="002050D0" w:rsidRDefault="002050D0" w:rsidP="00C03C23">
      <w:pPr>
        <w:pStyle w:val="Notedebasdepage"/>
      </w:pPr>
      <w:r>
        <w:rPr>
          <w:rStyle w:val="Appelnotedebasdep"/>
        </w:rPr>
        <w:footnoteRef/>
      </w:r>
      <w:r>
        <w:t xml:space="preserve">La désintégration </w:t>
      </w:r>
      <w:r>
        <w:rPr>
          <w:rFonts w:ascii="Times New Roman" w:hAnsi="Times New Roman"/>
        </w:rPr>
        <w:t>α</w:t>
      </w:r>
      <w:r>
        <w:t xml:space="preserve"> spontanée de radio-isotopes en noyaux atomiques stables est donnée par : </w:t>
      </w:r>
      <m:oMath>
        <m:sPre>
          <m:sPrePr>
            <m:ctrlPr>
              <w:rPr>
                <w:rFonts w:ascii="Cambria Math" w:hAnsi="Cambria Math"/>
                <w:i/>
              </w:rPr>
            </m:ctrlPr>
          </m:sPrePr>
          <m:sub>
            <m:r>
              <w:rPr>
                <w:rFonts w:ascii="Cambria Math" w:hAnsi="Cambria Math"/>
              </w:rPr>
              <m:t>Z</m:t>
            </m:r>
          </m:sub>
          <m:sup>
            <m:r>
              <w:rPr>
                <w:rFonts w:ascii="Cambria Math" w:hAnsi="Cambria Math"/>
              </w:rPr>
              <m:t>A</m:t>
            </m:r>
          </m:sup>
          <m:e>
            <m:r>
              <w:rPr>
                <w:rFonts w:ascii="Cambria Math" w:hAnsi="Cambria Math"/>
              </w:rPr>
              <m:t>X→</m:t>
            </m:r>
            <m:sPre>
              <m:sPrePr>
                <m:ctrlPr>
                  <w:rPr>
                    <w:rFonts w:ascii="Cambria Math" w:hAnsi="Cambria Math"/>
                    <w:i/>
                  </w:rPr>
                </m:ctrlPr>
              </m:sPrePr>
              <m:sub>
                <m:r>
                  <w:rPr>
                    <w:rFonts w:ascii="Cambria Math" w:hAnsi="Cambria Math"/>
                  </w:rPr>
                  <m:t>Z-2</m:t>
                </m:r>
              </m:sub>
              <m:sup>
                <m:r>
                  <w:rPr>
                    <w:rFonts w:ascii="Cambria Math" w:hAnsi="Cambria Math"/>
                  </w:rPr>
                  <m:t>A-4</m:t>
                </m:r>
              </m:sup>
              <m:e>
                <m:r>
                  <w:rPr>
                    <w:rFonts w:ascii="Cambria Math" w:hAnsi="Cambria Math"/>
                  </w:rPr>
                  <m:t>Y</m:t>
                </m:r>
              </m:e>
            </m:sPre>
            <m:r>
              <w:rPr>
                <w:rFonts w:ascii="Cambria Math" w:hAnsi="Cambria Math"/>
              </w:rPr>
              <m:t>+</m:t>
            </m:r>
            <m:r>
              <m:rPr>
                <m:sty m:val="p"/>
              </m:rPr>
              <w:rPr>
                <w:rFonts w:ascii="Cambria Math" w:hAnsi="Cambria Math"/>
              </w:rPr>
              <m:t xml:space="preserve"> </m:t>
            </m:r>
            <m:sPre>
              <m:sPrePr>
                <m:ctrlPr>
                  <w:rPr>
                    <w:rFonts w:ascii="Cambria Math" w:hAnsi="Cambria Math"/>
                    <w:i/>
                  </w:rPr>
                </m:ctrlPr>
              </m:sPrePr>
              <m:sub>
                <m:r>
                  <w:rPr>
                    <w:rFonts w:ascii="Cambria Math" w:hAnsi="Cambria Math"/>
                  </w:rPr>
                  <m:t>2</m:t>
                </m:r>
              </m:sub>
              <m:sup>
                <m:r>
                  <w:rPr>
                    <w:rFonts w:ascii="Cambria Math" w:hAnsi="Cambria Math"/>
                  </w:rPr>
                  <m:t>4</m:t>
                </m:r>
              </m:sup>
              <m:e>
                <m:r>
                  <w:rPr>
                    <w:rFonts w:ascii="Cambria Math" w:hAnsi="Cambria Math"/>
                  </w:rPr>
                  <m:t>He</m:t>
                </m:r>
              </m:e>
            </m:sPre>
          </m:e>
        </m:sPre>
      </m:oMath>
    </w:p>
  </w:footnote>
  <w:footnote w:id="35">
    <w:p w14:paraId="528D2903" w14:textId="77777777" w:rsidR="002050D0" w:rsidRDefault="002050D0" w:rsidP="00C03C23">
      <w:pPr>
        <w:pStyle w:val="Notedebasdepage"/>
      </w:pPr>
      <w:r>
        <w:rPr>
          <w:rStyle w:val="Appelnotedebasdep"/>
        </w:rPr>
        <w:footnoteRef/>
      </w:r>
      <w:r>
        <w:t xml:space="preserve"> A : nombre de nucléons (protons et de neutrons) dans le noyau ; Z : numéro atomique donnant le nombre de protons.</w:t>
      </w:r>
    </w:p>
  </w:footnote>
  <w:footnote w:id="36">
    <w:p w14:paraId="0C6B2ABD" w14:textId="77777777" w:rsidR="002050D0" w:rsidRDefault="002050D0" w:rsidP="00C03C23">
      <w:pPr>
        <w:pStyle w:val="Notedebasdepage"/>
      </w:pPr>
      <w:r>
        <w:rPr>
          <w:rStyle w:val="Appelnotedebasdep"/>
        </w:rPr>
        <w:footnoteRef/>
      </w:r>
      <w:r>
        <w:t xml:space="preserve"> Principe : les scintillateurs sont des milieux (solvant, molécules) dans lesquels une fraction non négligeable de l'énergie absorbée d’un rayonnement ionisant (photon ou particule chargée) est transformée, par luminescence (fluorescence), en photons susceptibles d'être détectés par un photomultiplicateur. Cette détection consiste à les convertir en un signal électrique qui peut être traité par une électronique appropriée.</w:t>
      </w:r>
    </w:p>
    <w:p w14:paraId="0653558D" w14:textId="77777777" w:rsidR="002050D0" w:rsidRDefault="002050D0" w:rsidP="00C03C23">
      <w:pPr>
        <w:pStyle w:val="Notedebasdepage"/>
      </w:pPr>
    </w:p>
  </w:footnote>
  <w:footnote w:id="37">
    <w:p w14:paraId="4605C13D" w14:textId="77777777" w:rsidR="002050D0" w:rsidRDefault="002050D0" w:rsidP="00C03C23">
      <w:pPr>
        <w:pStyle w:val="Notedebasdepage"/>
      </w:pPr>
      <w:r>
        <w:rPr>
          <w:rStyle w:val="Appelnotedebasdep"/>
        </w:rPr>
        <w:footnoteRef/>
      </w:r>
      <w:r>
        <w:t xml:space="preserve"> Niels Bohr (1885 - 1902) physicien danois</w:t>
      </w:r>
    </w:p>
  </w:footnote>
  <w:footnote w:id="38">
    <w:p w14:paraId="65D311C8" w14:textId="77777777" w:rsidR="002050D0" w:rsidRPr="00B30C4F" w:rsidRDefault="002050D0" w:rsidP="00C03C23">
      <w:pPr>
        <w:pStyle w:val="Notedebasdepage"/>
      </w:pPr>
      <w:r>
        <w:rPr>
          <w:rStyle w:val="Appelnotedebasdep"/>
        </w:rPr>
        <w:footnoteRef/>
      </w:r>
      <w:r>
        <w:t xml:space="preserve"> La force électrostatique est une force conservative. Agissant sur une particule, une force </w:t>
      </w:r>
      <m:oMath>
        <m:acc>
          <m:accPr>
            <m:chr m:val="⃗"/>
            <m:ctrlPr>
              <w:rPr>
                <w:rFonts w:ascii="Cambria Math" w:hAnsi="Cambria Math"/>
                <w:i/>
              </w:rPr>
            </m:ctrlPr>
          </m:accPr>
          <m:e>
            <m:r>
              <w:rPr>
                <w:rFonts w:ascii="Cambria Math" w:hAnsi="Cambria Math"/>
              </w:rPr>
              <m:t>F</m:t>
            </m:r>
          </m:e>
        </m:acc>
      </m:oMath>
      <w:r>
        <w:t xml:space="preserve"> produit un travail lorsque la particule se déplace d'un point  </w:t>
      </w:r>
      <m:oMath>
        <m:r>
          <w:rPr>
            <w:rFonts w:ascii="Cambria Math" w:hAnsi="Cambria Math"/>
          </w:rPr>
          <m:t>a</m:t>
        </m:r>
      </m:oMath>
      <w:r>
        <w:t xml:space="preserve"> à un point </w:t>
      </w:r>
      <m:oMath>
        <m:r>
          <w:rPr>
            <w:rFonts w:ascii="Cambria Math" w:hAnsi="Cambria Math"/>
          </w:rPr>
          <m:t>b</m:t>
        </m:r>
      </m:oMath>
      <w:r>
        <w:t xml:space="preserve"> : </w:t>
      </w:r>
      <m:oMath>
        <m:sSub>
          <m:sSubPr>
            <m:ctrlPr>
              <w:rPr>
                <w:rFonts w:ascii="Cambria Math" w:hAnsi="Cambria Math"/>
                <w:i/>
              </w:rPr>
            </m:ctrlPr>
          </m:sSubPr>
          <m:e>
            <m:r>
              <w:rPr>
                <w:rFonts w:ascii="Cambria Math" w:hAnsi="Cambria Math"/>
              </w:rPr>
              <m:t>W</m:t>
            </m:r>
          </m:e>
          <m:sub>
            <m:r>
              <w:rPr>
                <w:rFonts w:ascii="Cambria Math" w:hAnsi="Cambria Math"/>
              </w:rPr>
              <m:t>a&gt;b</m:t>
            </m:r>
          </m:sub>
        </m:sSub>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b</m:t>
            </m:r>
          </m:sup>
          <m:e>
            <m:r>
              <m:rPr>
                <m:sty m:val="p"/>
              </m:rPr>
              <w:rPr>
                <w:rFonts w:ascii="Cambria Math" w:hAnsi="Cambria Math"/>
              </w:rPr>
              <m:t xml:space="preserve"> </m:t>
            </m:r>
            <m:acc>
              <m:accPr>
                <m:chr m:val="⃗"/>
                <m:ctrlPr>
                  <w:rPr>
                    <w:rFonts w:ascii="Cambria Math" w:hAnsi="Cambria Math"/>
                    <w:i/>
                  </w:rPr>
                </m:ctrlPr>
              </m:accPr>
              <m:e>
                <m:r>
                  <w:rPr>
                    <w:rFonts w:ascii="Cambria Math" w:hAnsi="Cambria Math"/>
                  </w:rPr>
                  <m:t>F</m:t>
                </m:r>
              </m:e>
            </m:acc>
            <m:r>
              <w:rPr>
                <w:rFonts w:ascii="Cambria Math" w:hAnsi="Cambria Math"/>
              </w:rPr>
              <m:t>.</m:t>
            </m:r>
            <m:acc>
              <m:accPr>
                <m:chr m:val="⃗"/>
                <m:ctrlPr>
                  <w:rPr>
                    <w:rFonts w:ascii="Cambria Math" w:hAnsi="Cambria Math"/>
                    <w:i/>
                  </w:rPr>
                </m:ctrlPr>
              </m:accPr>
              <m:e>
                <m:r>
                  <w:rPr>
                    <w:rFonts w:ascii="Cambria Math" w:hAnsi="Cambria Math"/>
                  </w:rPr>
                  <m:t>dl</m:t>
                </m:r>
              </m:e>
            </m:acc>
          </m:e>
        </m:nary>
      </m:oMath>
      <w:r>
        <w:t xml:space="preserve"> où  </w:t>
      </w:r>
      <m:oMath>
        <m:acc>
          <m:accPr>
            <m:chr m:val="⃗"/>
            <m:ctrlPr>
              <w:rPr>
                <w:rFonts w:ascii="Cambria Math" w:hAnsi="Cambria Math"/>
                <w:i/>
              </w:rPr>
            </m:ctrlPr>
          </m:accPr>
          <m:e>
            <m:r>
              <w:rPr>
                <w:rFonts w:ascii="Cambria Math" w:hAnsi="Cambria Math"/>
              </w:rPr>
              <m:t>dl</m:t>
            </m:r>
          </m:e>
        </m:acc>
      </m:oMath>
      <w:r>
        <w:t xml:space="preserve"> est le déplacement élémentaire. La force étant conservative on a </w:t>
      </w:r>
      <m:oMath>
        <m:sSub>
          <m:sSubPr>
            <m:ctrlPr>
              <w:rPr>
                <w:rFonts w:ascii="Cambria Math" w:hAnsi="Cambria Math"/>
                <w:i/>
              </w:rPr>
            </m:ctrlPr>
          </m:sSubPr>
          <m:e>
            <m:r>
              <w:rPr>
                <w:rFonts w:ascii="Cambria Math" w:hAnsi="Cambria Math"/>
              </w:rPr>
              <m:t>W</m:t>
            </m:r>
          </m:e>
          <m:sub>
            <m:r>
              <w:rPr>
                <w:rFonts w:ascii="Cambria Math" w:hAnsi="Cambria Math"/>
              </w:rPr>
              <m:t>a&gt;b</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oMath>
      <w:r>
        <w:t xml:space="preserve"> où </w:t>
      </w:r>
      <m:oMath>
        <m:r>
          <w:rPr>
            <w:rFonts w:ascii="Cambria Math" w:hAnsi="Cambria Math"/>
          </w:rPr>
          <m:t>U</m:t>
        </m:r>
      </m:oMath>
      <w:r>
        <w:t xml:space="preserve"> est l'énergie potentielle associée à </w:t>
      </w:r>
      <m:oMath>
        <m:acc>
          <m:accPr>
            <m:chr m:val="⃗"/>
            <m:ctrlPr>
              <w:rPr>
                <w:rFonts w:ascii="Cambria Math" w:hAnsi="Cambria Math"/>
                <w:i/>
              </w:rPr>
            </m:ctrlPr>
          </m:accPr>
          <m:e>
            <m:r>
              <w:rPr>
                <w:rFonts w:ascii="Cambria Math" w:hAnsi="Cambria Math"/>
              </w:rPr>
              <m:t>F</m:t>
            </m:r>
          </m:e>
        </m:acc>
      </m:oMath>
      <w:r>
        <w:t xml:space="preserve">. Le calcul du travail de la force électrostatique s'exerçant sur une charge test </w:t>
      </w:r>
      <m:oMath>
        <m:sSub>
          <m:sSubPr>
            <m:ctrlPr>
              <w:rPr>
                <w:rFonts w:ascii="Cambria Math" w:hAnsi="Cambria Math"/>
                <w:i/>
              </w:rPr>
            </m:ctrlPr>
          </m:sSubPr>
          <m:e>
            <m:r>
              <w:rPr>
                <w:rFonts w:ascii="Cambria Math" w:hAnsi="Cambria Math"/>
              </w:rPr>
              <m:t>q</m:t>
            </m:r>
          </m:e>
          <m:sub>
            <m:r>
              <w:rPr>
                <w:rFonts w:ascii="Cambria Math" w:hAnsi="Cambria Math"/>
              </w:rPr>
              <m:t>b</m:t>
            </m:r>
          </m:sub>
        </m:sSub>
      </m:oMath>
      <w:r>
        <w:t xml:space="preserve"> du fait du champ électrique produit par une charge </w:t>
      </w:r>
      <m:oMath>
        <m:sSub>
          <m:sSubPr>
            <m:ctrlPr>
              <w:rPr>
                <w:rFonts w:ascii="Cambria Math" w:hAnsi="Cambria Math"/>
                <w:i/>
              </w:rPr>
            </m:ctrlPr>
          </m:sSubPr>
          <m:e>
            <m:r>
              <w:rPr>
                <w:rFonts w:ascii="Cambria Math" w:hAnsi="Cambria Math"/>
              </w:rPr>
              <m:t>q</m:t>
            </m:r>
          </m:e>
          <m:sub>
            <m:r>
              <w:rPr>
                <w:rFonts w:ascii="Cambria Math" w:hAnsi="Cambria Math"/>
              </w:rPr>
              <m:t>a</m:t>
            </m:r>
          </m:sub>
        </m:sSub>
      </m:oMath>
      <w:r>
        <w:t xml:space="preserve"> lors d'un déplacement radial conduit à l'énergie potentielle électrostatique </w:t>
      </w:r>
      <m:oMath>
        <m:r>
          <w:rPr>
            <w:rFonts w:ascii="Cambria Math" w:hAnsi="Cambria Math"/>
          </w:rPr>
          <m:t>U=</m:t>
        </m:r>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a</m:t>
                </m:r>
              </m:sub>
            </m:sSub>
            <m:sSub>
              <m:sSubPr>
                <m:ctrlPr>
                  <w:rPr>
                    <w:rFonts w:ascii="Cambria Math" w:hAnsi="Cambria Math"/>
                    <w:i/>
                  </w:rPr>
                </m:ctrlPr>
              </m:sSubPr>
              <m:e>
                <m:r>
                  <w:rPr>
                    <w:rFonts w:ascii="Cambria Math" w:hAnsi="Cambria Math"/>
                  </w:rPr>
                  <m:t>q</m:t>
                </m:r>
              </m:e>
              <m:sub>
                <m:r>
                  <w:rPr>
                    <w:rFonts w:ascii="Cambria Math" w:hAnsi="Cambria Math"/>
                  </w:rPr>
                  <m:t>b</m:t>
                </m:r>
              </m:sub>
            </m:sSub>
          </m:num>
          <m:den>
            <m:r>
              <w:rPr>
                <w:rFonts w:ascii="Cambria Math" w:hAnsi="Cambria Math"/>
              </w:rPr>
              <m:t>r</m:t>
            </m:r>
          </m:den>
        </m:f>
      </m:oMath>
      <w:r>
        <w:t xml:space="preserve"> d'interaction électrostatique entre deux charges ponctuelles </w:t>
      </w:r>
      <m:oMath>
        <m:sSub>
          <m:sSubPr>
            <m:ctrlPr>
              <w:rPr>
                <w:rFonts w:ascii="Cambria Math" w:hAnsi="Cambria Math"/>
                <w:i/>
              </w:rPr>
            </m:ctrlPr>
          </m:sSubPr>
          <m:e>
            <m:r>
              <w:rPr>
                <w:rFonts w:ascii="Cambria Math" w:hAnsi="Cambria Math"/>
              </w:rPr>
              <m:t>q</m:t>
            </m:r>
          </m:e>
          <m:sub>
            <m:r>
              <w:rPr>
                <w:rFonts w:ascii="Cambria Math" w:hAnsi="Cambria Math"/>
              </w:rPr>
              <m:t>a</m:t>
            </m:r>
          </m:sub>
        </m:sSub>
      </m:oMath>
      <w:r>
        <w:t xml:space="preserve"> et </w:t>
      </w:r>
      <m:oMath>
        <m:sSub>
          <m:sSubPr>
            <m:ctrlPr>
              <w:rPr>
                <w:rFonts w:ascii="Cambria Math" w:hAnsi="Cambria Math"/>
                <w:i/>
              </w:rPr>
            </m:ctrlPr>
          </m:sSubPr>
          <m:e>
            <m:r>
              <w:rPr>
                <w:rFonts w:ascii="Cambria Math" w:hAnsi="Cambria Math"/>
              </w:rPr>
              <m:t>q</m:t>
            </m:r>
          </m:e>
          <m:sub>
            <m:r>
              <w:rPr>
                <w:rFonts w:ascii="Cambria Math" w:hAnsi="Cambria Math"/>
              </w:rPr>
              <m:t>b</m:t>
            </m:r>
          </m:sub>
        </m:sSub>
      </m:oMath>
      <w:r>
        <w:t xml:space="preserve"> séparée de </w:t>
      </w:r>
      <m:oMath>
        <m:r>
          <w:rPr>
            <w:rFonts w:ascii="Cambria Math" w:hAnsi="Cambria Math"/>
          </w:rPr>
          <m:t>r</m:t>
        </m:r>
      </m:oMath>
      <w:r>
        <w:t>.</w:t>
      </w:r>
    </w:p>
    <w:p w14:paraId="6D5E1094" w14:textId="77777777" w:rsidR="002050D0" w:rsidRPr="00B30C4F" w:rsidRDefault="002050D0" w:rsidP="00C03C23">
      <w:pPr>
        <w:pStyle w:val="Notedebasdepage"/>
      </w:pPr>
    </w:p>
  </w:footnote>
  <w:footnote w:id="39">
    <w:p w14:paraId="4CAEDF52" w14:textId="77777777" w:rsidR="002050D0" w:rsidRDefault="002050D0" w:rsidP="00C03C23">
      <w:pPr>
        <w:pStyle w:val="Notedebasdepage"/>
      </w:pPr>
      <w:r>
        <w:rPr>
          <w:rStyle w:val="Appelnotedebasdep"/>
        </w:rPr>
        <w:footnoteRef/>
      </w:r>
      <w:r>
        <w:t xml:space="preserve"> Les rayons X sont des radiations électromagnétiques très énergétiques (0.5 à 30 KeV). Ils peuvent être produits par ionisation en couche interne d'un atome. Le trou est comblé par un électron provenant d'une couche externe avec émission d'un photon X. Ils peuvent être également produit  par l'accélération (freinage) des électrons sur une cible dans un tube à rayons X : les électrons sont extraits d'une cathode de</w:t>
      </w:r>
      <w:hyperlink r:id="rId1" w:history="1">
        <w:r w:rsidRPr="009C696B">
          <w:rPr>
            <w:rStyle w:val="Lienhypertexte"/>
            <w:sz w:val="22"/>
          </w:rPr>
          <w:t>C:\wiki\Tungst%C3%A8ne</w:t>
        </w:r>
      </w:hyperlink>
      <w:r>
        <w:t xml:space="preserve"> tungstène chauffée, accélérés par une tension électrique dans un tube sous vide, ce faisceau sert à bombarder une cible métallique (appelée anode ou anti-cathode) ; le ralentissement des électrons par les atomes de la cible provoque un rayonnement continu de freinage </w:t>
      </w:r>
    </w:p>
  </w:footnote>
  <w:footnote w:id="40">
    <w:p w14:paraId="6BBA39CF" w14:textId="77777777" w:rsidR="002050D0" w:rsidRDefault="002050D0" w:rsidP="00C03C23">
      <w:pPr>
        <w:pStyle w:val="Notedebasdepage"/>
      </w:pPr>
      <w:r>
        <w:rPr>
          <w:rStyle w:val="Appelnotedebasdep"/>
        </w:rPr>
        <w:footnoteRef/>
      </w:r>
      <w:r>
        <w:t xml:space="preserve"> Walter Friedrich ()</w:t>
      </w:r>
    </w:p>
  </w:footnote>
  <w:footnote w:id="41">
    <w:p w14:paraId="62489F0D" w14:textId="77777777" w:rsidR="002050D0" w:rsidRDefault="002050D0" w:rsidP="00C03C23">
      <w:pPr>
        <w:pStyle w:val="Notedebasdepage"/>
      </w:pPr>
      <w:r>
        <w:rPr>
          <w:rStyle w:val="Appelnotedebasdep"/>
        </w:rPr>
        <w:footnoteRef/>
      </w:r>
      <w:r>
        <w:t xml:space="preserve"> Paul Knipping ()</w:t>
      </w:r>
    </w:p>
  </w:footnote>
  <w:footnote w:id="42">
    <w:p w14:paraId="170AA272" w14:textId="77777777" w:rsidR="002050D0" w:rsidRDefault="002050D0" w:rsidP="00C03C23">
      <w:pPr>
        <w:pStyle w:val="Notedebasdepage"/>
      </w:pPr>
      <w:r>
        <w:rPr>
          <w:rStyle w:val="Appelnotedebasdep"/>
        </w:rPr>
        <w:footnoteRef/>
      </w:r>
      <w:r>
        <w:t xml:space="preserve"> L’intensité se déduit du module de vecteur de Poynting </w:t>
      </w:r>
      <m:oMath>
        <m:d>
          <m:dPr>
            <m:ctrlPr>
              <w:rPr>
                <w:rFonts w:ascii="Cambria Math" w:hAnsi="Cambria Math"/>
                <w:i/>
              </w:rPr>
            </m:ctrlPr>
          </m:dPr>
          <m:e>
            <m:acc>
              <m:accPr>
                <m:chr m:val="⃗"/>
                <m:ctrlPr>
                  <w:rPr>
                    <w:rFonts w:ascii="Cambria Math" w:hAnsi="Cambria Math"/>
                    <w:i/>
                  </w:rPr>
                </m:ctrlPr>
              </m:accPr>
              <m:e>
                <m:r>
                  <w:rPr>
                    <w:rFonts w:ascii="Cambria Math" w:hAnsi="Cambria Math"/>
                  </w:rPr>
                  <m:t>E</m:t>
                </m:r>
              </m:e>
            </m:acc>
            <m:r>
              <w:rPr>
                <w:rFonts w:ascii="Cambria Math" w:hAnsi="Cambria Math"/>
              </w:rPr>
              <m:t>∧</m:t>
            </m:r>
            <m:acc>
              <m:accPr>
                <m:chr m:val="⃗"/>
                <m:ctrlPr>
                  <w:rPr>
                    <w:rFonts w:ascii="Cambria Math" w:hAnsi="Cambria Math"/>
                    <w:i/>
                  </w:rPr>
                </m:ctrlPr>
              </m:accPr>
              <m:e>
                <m:r>
                  <w:rPr>
                    <w:rFonts w:ascii="Cambria Math" w:hAnsi="Cambria Math"/>
                  </w:rPr>
                  <m:t>B</m:t>
                </m:r>
              </m:e>
            </m:acc>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qui correspond à la quantité d’énergie qui traverse pendant une seconde une unité de surface perpendiculaire à la direction de propagation </w:t>
      </w:r>
      <m:oMath>
        <m:acc>
          <m:accPr>
            <m:chr m:val="⃗"/>
            <m:ctrlPr>
              <w:rPr>
                <w:rFonts w:ascii="Cambria Math" w:hAnsi="Cambria Math"/>
                <w:i/>
              </w:rPr>
            </m:ctrlPr>
          </m:accPr>
          <m:e>
            <m:r>
              <w:rPr>
                <w:rFonts w:ascii="Cambria Math" w:hAnsi="Cambria Math"/>
              </w:rPr>
              <m:t>k</m:t>
            </m:r>
          </m:e>
        </m:acc>
      </m:oMath>
      <w:r>
        <w:t>.  En moyennant sur une période, cette quantité définit l’intensité du rayonnement.</w:t>
      </w:r>
    </w:p>
    <w:p w14:paraId="0E06B866" w14:textId="77777777" w:rsidR="002050D0" w:rsidRDefault="002050D0" w:rsidP="00C03C23">
      <w:pPr>
        <w:pStyle w:val="Notedebasdepage"/>
      </w:pPr>
    </w:p>
  </w:footnote>
  <w:footnote w:id="43">
    <w:p w14:paraId="32DCD162" w14:textId="77777777" w:rsidR="002050D0" w:rsidRDefault="002050D0" w:rsidP="00C03C23">
      <w:pPr>
        <w:pStyle w:val="Notedebasdepage"/>
      </w:pPr>
      <w:r>
        <w:rPr>
          <w:rStyle w:val="Appelnotedebasdep"/>
        </w:rPr>
        <w:footnoteRef/>
      </w:r>
      <w:r>
        <w:t xml:space="preserve"> La polarisation peut être obtenue par réflexion sur une surface vitreuse (diélectrique) à l’angle de Brewster : la lumière réfléchie est totalement polarisée rectilignement dans une direction perpendiculaire au plan d’incidence (plan contenant la direction du faisceau incident et la normale à la surface vitreuse. Elle peut être obtenue par réfraction (biréfringence liée à l’anisotropie optique d’un corps) ou au moyen de cristaux optiques uniaxe ou biaxes.</w:t>
      </w:r>
    </w:p>
  </w:footnote>
  <w:footnote w:id="44">
    <w:p w14:paraId="5C597C82" w14:textId="77777777" w:rsidR="002050D0" w:rsidRPr="00D42948" w:rsidRDefault="002050D0" w:rsidP="00C03C23">
      <w:pPr>
        <w:pStyle w:val="Notedebasdepage"/>
      </w:pPr>
      <w:r>
        <w:rPr>
          <w:rStyle w:val="Appelnotedebasdep"/>
        </w:rPr>
        <w:footnoteRef/>
      </w:r>
      <w:r>
        <w:t xml:space="preserve"> Un espace de Hilbert est un espace préhilbertien séparé et complet. Un espace préhilbertien est un espace vectoriel sur </w:t>
      </w:r>
      <w:r w:rsidRPr="00D42948">
        <w:rPr>
          <w:b/>
        </w:rPr>
        <w:t>C</w:t>
      </w:r>
      <w:r w:rsidRPr="00D42948">
        <w:t xml:space="preserve"> (ou</w:t>
      </w:r>
      <w:r>
        <w:rPr>
          <w:b/>
        </w:rPr>
        <w:t xml:space="preserve"> R</w:t>
      </w:r>
      <w:r w:rsidRPr="00D42948">
        <w:t xml:space="preserve">) </w:t>
      </w:r>
      <w:r>
        <w:t>muni d’une forme sesquilinéaire (anti-linéaire par rapport au premier vecteur et linéaire par rapport au second) auto-adjointe. Lorsque cette forme est définie positive, il s’agit d’un produit scalaire hermitien et cet espace devient un espace préhilbertien séparé.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241B4" w14:textId="69E55F14" w:rsidR="002050D0" w:rsidRDefault="002050D0">
    <w:pPr>
      <w:pStyle w:val="En-tte"/>
    </w:pPr>
    <w:fldSimple w:instr=" STYLEREF  &quot;Titre 1&quot;  \* MERGEFORMAT ">
      <w:r w:rsidR="00271AF2" w:rsidRPr="00271AF2">
        <w:rPr>
          <w:b/>
          <w:bCs/>
          <w:noProof/>
        </w:rPr>
        <w:t>La lumière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E904A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10D8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7DEE79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4C4155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E4C7E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444163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D24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6343D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6477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B66D6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E4E56"/>
    <w:multiLevelType w:val="singleLevel"/>
    <w:tmpl w:val="0AACAA54"/>
    <w:lvl w:ilvl="0">
      <w:start w:val="1"/>
      <w:numFmt w:val="decimal"/>
      <w:pStyle w:val="Formule6"/>
      <w:lvlText w:val="%1."/>
      <w:legacy w:legacy="1" w:legacySpace="0" w:legacyIndent="283"/>
      <w:lvlJc w:val="left"/>
      <w:pPr>
        <w:ind w:left="1417" w:hanging="283"/>
      </w:pPr>
    </w:lvl>
  </w:abstractNum>
  <w:abstractNum w:abstractNumId="11" w15:restartNumberingAfterBreak="0">
    <w:nsid w:val="0FA96785"/>
    <w:multiLevelType w:val="singleLevel"/>
    <w:tmpl w:val="F3966ECA"/>
    <w:lvl w:ilvl="0">
      <w:start w:val="1"/>
      <w:numFmt w:val="bullet"/>
      <w:pStyle w:val="enumertiret"/>
      <w:lvlText w:val=""/>
      <w:lvlJc w:val="left"/>
      <w:pPr>
        <w:tabs>
          <w:tab w:val="num" w:pos="360"/>
        </w:tabs>
        <w:ind w:left="360" w:hanging="360"/>
      </w:pPr>
      <w:rPr>
        <w:rFonts w:ascii="Symbol" w:hAnsi="Symbol" w:hint="default"/>
      </w:rPr>
    </w:lvl>
  </w:abstractNum>
  <w:abstractNum w:abstractNumId="12" w15:restartNumberingAfterBreak="0">
    <w:nsid w:val="13A37ED9"/>
    <w:multiLevelType w:val="multilevel"/>
    <w:tmpl w:val="E1CE578A"/>
    <w:lvl w:ilvl="0">
      <w:start w:val="1"/>
      <w:numFmt w:val="upperRoman"/>
      <w:pStyle w:val="Titre1"/>
      <w:lvlText w:val="%1"/>
      <w:lvlJc w:val="left"/>
      <w:pPr>
        <w:tabs>
          <w:tab w:val="num" w:pos="720"/>
        </w:tabs>
        <w:ind w:left="431" w:hanging="431"/>
      </w:pPr>
    </w:lvl>
    <w:lvl w:ilvl="1">
      <w:start w:val="1"/>
      <w:numFmt w:val="decimal"/>
      <w:pStyle w:val="Titre2"/>
      <w:lvlText w:val="%1.%2"/>
      <w:lvlJc w:val="left"/>
      <w:pPr>
        <w:tabs>
          <w:tab w:val="num" w:pos="680"/>
        </w:tabs>
        <w:ind w:left="680" w:hanging="680"/>
      </w:pPr>
    </w:lvl>
    <w:lvl w:ilvl="2">
      <w:start w:val="1"/>
      <w:numFmt w:val="decimal"/>
      <w:pStyle w:val="Titre3"/>
      <w:lvlText w:val="%1.%2.%3"/>
      <w:lvlJc w:val="left"/>
      <w:pPr>
        <w:tabs>
          <w:tab w:val="num" w:pos="1561"/>
        </w:tabs>
        <w:ind w:left="1561" w:hanging="851"/>
      </w:pPr>
    </w:lvl>
    <w:lvl w:ilvl="3">
      <w:start w:val="1"/>
      <w:numFmt w:val="decimal"/>
      <w:pStyle w:val="Titre4"/>
      <w:lvlText w:val="%1.%2.%3.%4"/>
      <w:lvlJc w:val="left"/>
      <w:pPr>
        <w:tabs>
          <w:tab w:val="num" w:pos="907"/>
        </w:tabs>
        <w:ind w:left="907" w:hanging="907"/>
      </w:pPr>
    </w:lvl>
    <w:lvl w:ilvl="4">
      <w:start w:val="1"/>
      <w:numFmt w:val="decimal"/>
      <w:pStyle w:val="Titre5"/>
      <w:lvlText w:val="%1.%2.%3.%4.%5"/>
      <w:lvlJc w:val="left"/>
      <w:pPr>
        <w:tabs>
          <w:tab w:val="num" w:pos="1440"/>
        </w:tabs>
        <w:ind w:left="0" w:firstLine="0"/>
      </w:pPr>
    </w:lvl>
    <w:lvl w:ilvl="5">
      <w:start w:val="1"/>
      <w:numFmt w:val="decimal"/>
      <w:pStyle w:val="Titre6"/>
      <w:lvlText w:val="%1.%2.%3.%4.%5.%6"/>
      <w:lvlJc w:val="left"/>
      <w:pPr>
        <w:tabs>
          <w:tab w:val="num" w:pos="1440"/>
        </w:tabs>
        <w:ind w:left="1021" w:hanging="1021"/>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3" w15:restartNumberingAfterBreak="0">
    <w:nsid w:val="400F2E3F"/>
    <w:multiLevelType w:val="hybridMultilevel"/>
    <w:tmpl w:val="D3D8B392"/>
    <w:lvl w:ilvl="0" w:tplc="040C0009">
      <w:start w:val="1"/>
      <w:numFmt w:val="bullet"/>
      <w:lvlText w:val=""/>
      <w:lvlJc w:val="left"/>
      <w:pPr>
        <w:tabs>
          <w:tab w:val="num" w:pos="1068"/>
        </w:tabs>
        <w:ind w:left="1068" w:hanging="360"/>
      </w:pPr>
      <w:rPr>
        <w:rFonts w:ascii="Wingdings" w:hAnsi="Wingdings"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14" w15:restartNumberingAfterBreak="0">
    <w:nsid w:val="4AF73519"/>
    <w:multiLevelType w:val="singleLevel"/>
    <w:tmpl w:val="7DAA8AA2"/>
    <w:lvl w:ilvl="0">
      <w:start w:val="1"/>
      <w:numFmt w:val="decimal"/>
      <w:pStyle w:val="enumer"/>
      <w:lvlText w:val="%1."/>
      <w:legacy w:legacy="1" w:legacySpace="0" w:legacyIndent="283"/>
      <w:lvlJc w:val="left"/>
      <w:pPr>
        <w:ind w:left="708" w:hanging="283"/>
      </w:pPr>
    </w:lvl>
  </w:abstractNum>
  <w:abstractNum w:abstractNumId="15" w15:restartNumberingAfterBreak="0">
    <w:nsid w:val="5B505D4B"/>
    <w:multiLevelType w:val="singleLevel"/>
    <w:tmpl w:val="BC8CC506"/>
    <w:lvl w:ilvl="0">
      <w:start w:val="1"/>
      <w:numFmt w:val="decimal"/>
      <w:lvlText w:val="%1."/>
      <w:legacy w:legacy="1" w:legacySpace="0" w:legacyIndent="283"/>
      <w:lvlJc w:val="left"/>
      <w:pPr>
        <w:ind w:left="708" w:hanging="283"/>
      </w:pPr>
    </w:lvl>
  </w:abstractNum>
  <w:abstractNum w:abstractNumId="16" w15:restartNumberingAfterBreak="0">
    <w:nsid w:val="66C15775"/>
    <w:multiLevelType w:val="singleLevel"/>
    <w:tmpl w:val="FBB2604C"/>
    <w:lvl w:ilvl="0">
      <w:start w:val="1"/>
      <w:numFmt w:val="decimal"/>
      <w:lvlText w:val="%1."/>
      <w:legacy w:legacy="1" w:legacySpace="0" w:legacyIndent="283"/>
      <w:lvlJc w:val="left"/>
      <w:pPr>
        <w:ind w:left="708" w:hanging="283"/>
      </w:pPr>
    </w:lvl>
  </w:abstractNum>
  <w:abstractNum w:abstractNumId="17" w15:restartNumberingAfterBreak="0">
    <w:nsid w:val="7654382A"/>
    <w:multiLevelType w:val="singleLevel"/>
    <w:tmpl w:val="C47C73C6"/>
    <w:lvl w:ilvl="0">
      <w:start w:val="1"/>
      <w:numFmt w:val="decimal"/>
      <w:pStyle w:val="enumerpuce"/>
      <w:lvlText w:val="%1."/>
      <w:lvlJc w:val="left"/>
      <w:pPr>
        <w:tabs>
          <w:tab w:val="num" w:pos="360"/>
        </w:tabs>
        <w:ind w:left="360" w:hanging="360"/>
      </w:pPr>
    </w:lvl>
  </w:abstractNum>
  <w:abstractNum w:abstractNumId="18" w15:restartNumberingAfterBreak="0">
    <w:nsid w:val="7A0E33F6"/>
    <w:multiLevelType w:val="singleLevel"/>
    <w:tmpl w:val="B9183D0A"/>
    <w:lvl w:ilvl="0">
      <w:start w:val="1"/>
      <w:numFmt w:val="decimal"/>
      <w:pStyle w:val="Formule"/>
      <w:lvlText w:val="(%1)"/>
      <w:lvlJc w:val="left"/>
      <w:pPr>
        <w:tabs>
          <w:tab w:val="num" w:pos="1134"/>
        </w:tabs>
        <w:ind w:left="1134" w:hanging="846"/>
      </w:pPr>
      <w:rPr>
        <w:rFonts w:hint="default"/>
        <w:sz w:val="22"/>
      </w:rPr>
    </w:lvl>
  </w:abstractNum>
  <w:num w:numId="1">
    <w:abstractNumId w:val="17"/>
  </w:num>
  <w:num w:numId="2">
    <w:abstractNumId w:val="10"/>
  </w:num>
  <w:num w:numId="3">
    <w:abstractNumId w:val="14"/>
  </w:num>
  <w:num w:numId="4">
    <w:abstractNumId w:val="12"/>
  </w:num>
  <w:num w:numId="5">
    <w:abstractNumId w:val="11"/>
  </w:num>
  <w:num w:numId="6">
    <w:abstractNumId w:val="18"/>
  </w:num>
  <w:num w:numId="7">
    <w:abstractNumId w:val="16"/>
    <w:lvlOverride w:ilvl="0">
      <w:lvl w:ilvl="0">
        <w:start w:val="1"/>
        <w:numFmt w:val="decimal"/>
        <w:lvlText w:val="%1."/>
        <w:legacy w:legacy="1" w:legacySpace="0" w:legacyIndent="283"/>
        <w:lvlJc w:val="left"/>
        <w:pPr>
          <w:ind w:left="708" w:hanging="283"/>
        </w:pPr>
      </w:lvl>
    </w:lvlOverride>
  </w:num>
  <w:num w:numId="8">
    <w:abstractNumId w:val="16"/>
  </w:num>
  <w:num w:numId="9">
    <w:abstractNumId w:val="13"/>
  </w:num>
  <w:num w:numId="10">
    <w:abstractNumId w:val="15"/>
  </w:num>
  <w:num w:numId="11">
    <w:abstractNumId w:val="17"/>
    <w:lvlOverride w:ilvl="0">
      <w:startOverride w:val="1"/>
    </w:lvlOverride>
  </w:num>
  <w:num w:numId="12">
    <w:abstractNumId w:val="8"/>
  </w:num>
  <w:num w:numId="13">
    <w:abstractNumId w:val="3"/>
  </w:num>
  <w:num w:numId="14">
    <w:abstractNumId w:val="2"/>
  </w:num>
  <w:num w:numId="15">
    <w:abstractNumId w:val="1"/>
  </w:num>
  <w:num w:numId="16">
    <w:abstractNumId w:val="0"/>
  </w:num>
  <w:num w:numId="17">
    <w:abstractNumId w:val="9"/>
  </w:num>
  <w:num w:numId="18">
    <w:abstractNumId w:val="7"/>
  </w:num>
  <w:num w:numId="19">
    <w:abstractNumId w:val="6"/>
  </w:num>
  <w:num w:numId="20">
    <w:abstractNumId w:val="5"/>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C23"/>
    <w:rsid w:val="0002407A"/>
    <w:rsid w:val="000B21AA"/>
    <w:rsid w:val="000B4863"/>
    <w:rsid w:val="000E55C8"/>
    <w:rsid w:val="0012199A"/>
    <w:rsid w:val="001E0480"/>
    <w:rsid w:val="002050D0"/>
    <w:rsid w:val="00270423"/>
    <w:rsid w:val="00271AF2"/>
    <w:rsid w:val="0027354A"/>
    <w:rsid w:val="00291640"/>
    <w:rsid w:val="00363B16"/>
    <w:rsid w:val="003E3844"/>
    <w:rsid w:val="0042247F"/>
    <w:rsid w:val="00452A0A"/>
    <w:rsid w:val="004630F8"/>
    <w:rsid w:val="00472933"/>
    <w:rsid w:val="00490CE3"/>
    <w:rsid w:val="004914B9"/>
    <w:rsid w:val="004A077B"/>
    <w:rsid w:val="004A1161"/>
    <w:rsid w:val="004C5F04"/>
    <w:rsid w:val="004D0AB3"/>
    <w:rsid w:val="004E45A2"/>
    <w:rsid w:val="00522991"/>
    <w:rsid w:val="00556EBE"/>
    <w:rsid w:val="00600E49"/>
    <w:rsid w:val="00601E3B"/>
    <w:rsid w:val="00652858"/>
    <w:rsid w:val="006B77D9"/>
    <w:rsid w:val="006E774B"/>
    <w:rsid w:val="00747E8A"/>
    <w:rsid w:val="007B34B7"/>
    <w:rsid w:val="007D45AF"/>
    <w:rsid w:val="007D4BDB"/>
    <w:rsid w:val="00801882"/>
    <w:rsid w:val="00826972"/>
    <w:rsid w:val="00926A0F"/>
    <w:rsid w:val="009F4ECF"/>
    <w:rsid w:val="00A06109"/>
    <w:rsid w:val="00A427C5"/>
    <w:rsid w:val="00A50566"/>
    <w:rsid w:val="00B42324"/>
    <w:rsid w:val="00B52090"/>
    <w:rsid w:val="00B873AC"/>
    <w:rsid w:val="00B93F2B"/>
    <w:rsid w:val="00B972D9"/>
    <w:rsid w:val="00C007E8"/>
    <w:rsid w:val="00C03C23"/>
    <w:rsid w:val="00C15D81"/>
    <w:rsid w:val="00C95935"/>
    <w:rsid w:val="00D036A6"/>
    <w:rsid w:val="00D51957"/>
    <w:rsid w:val="00D72A45"/>
    <w:rsid w:val="00D85039"/>
    <w:rsid w:val="00E84022"/>
    <w:rsid w:val="00E84FA0"/>
    <w:rsid w:val="00EF3470"/>
    <w:rsid w:val="00EF39CE"/>
    <w:rsid w:val="00F1304E"/>
    <w:rsid w:val="00F41156"/>
    <w:rsid w:val="00F811BF"/>
    <w:rsid w:val="00FB1CA7"/>
    <w:rsid w:val="00FE523D"/>
    <w:rsid w:val="00FE785E"/>
    <w:rsid w:val="00FF56D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76594B7"/>
  <w15:chartTrackingRefBased/>
  <w15:docId w15:val="{299C1AFD-08DA-4EA2-AA55-C8C0E0C5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C23"/>
    <w:pPr>
      <w:spacing w:after="0" w:line="240" w:lineRule="auto"/>
      <w:jc w:val="both"/>
    </w:pPr>
    <w:rPr>
      <w:rFonts w:ascii="Arial" w:eastAsia="Times New Roman" w:hAnsi="Arial" w:cs="Times New Roman"/>
      <w:szCs w:val="20"/>
      <w:lang w:val="fr-FR" w:eastAsia="fr-FR"/>
    </w:rPr>
  </w:style>
  <w:style w:type="paragraph" w:styleId="Titre1">
    <w:name w:val="heading 1"/>
    <w:basedOn w:val="Normal"/>
    <w:next w:val="Para"/>
    <w:link w:val="Titre1Car"/>
    <w:qFormat/>
    <w:rsid w:val="00C03C23"/>
    <w:pPr>
      <w:keepNext/>
      <w:numPr>
        <w:numId w:val="4"/>
      </w:numPr>
      <w:pBdr>
        <w:bottom w:val="single" w:sz="12" w:space="1" w:color="auto"/>
      </w:pBdr>
      <w:spacing w:before="240" w:after="200"/>
      <w:outlineLvl w:val="0"/>
    </w:pPr>
    <w:rPr>
      <w:b/>
      <w:caps/>
      <w:kern w:val="28"/>
      <w:sz w:val="32"/>
    </w:rPr>
  </w:style>
  <w:style w:type="paragraph" w:styleId="Titre2">
    <w:name w:val="heading 2"/>
    <w:basedOn w:val="Normal"/>
    <w:next w:val="Para"/>
    <w:link w:val="Titre2Car"/>
    <w:qFormat/>
    <w:rsid w:val="00C03C23"/>
    <w:pPr>
      <w:keepNext/>
      <w:numPr>
        <w:ilvl w:val="1"/>
        <w:numId w:val="4"/>
      </w:numPr>
      <w:spacing w:before="240" w:after="120"/>
      <w:outlineLvl w:val="1"/>
    </w:pPr>
    <w:rPr>
      <w:b/>
      <w:i/>
      <w:sz w:val="28"/>
    </w:rPr>
  </w:style>
  <w:style w:type="paragraph" w:styleId="Titre3">
    <w:name w:val="heading 3"/>
    <w:basedOn w:val="Titre2"/>
    <w:next w:val="Para"/>
    <w:link w:val="Titre3Car"/>
    <w:qFormat/>
    <w:rsid w:val="00C03C23"/>
    <w:pPr>
      <w:numPr>
        <w:ilvl w:val="2"/>
      </w:numPr>
      <w:outlineLvl w:val="2"/>
    </w:pPr>
    <w:rPr>
      <w:b w:val="0"/>
      <w:i w:val="0"/>
    </w:rPr>
  </w:style>
  <w:style w:type="paragraph" w:styleId="Titre4">
    <w:name w:val="heading 4"/>
    <w:basedOn w:val="Titre3"/>
    <w:next w:val="Para"/>
    <w:link w:val="Titre4Car"/>
    <w:qFormat/>
    <w:rsid w:val="00C03C23"/>
    <w:pPr>
      <w:numPr>
        <w:ilvl w:val="3"/>
      </w:numPr>
      <w:spacing w:after="80"/>
      <w:outlineLvl w:val="3"/>
    </w:pPr>
    <w:rPr>
      <w:smallCaps/>
      <w:sz w:val="24"/>
    </w:rPr>
  </w:style>
  <w:style w:type="paragraph" w:styleId="Titre5">
    <w:name w:val="heading 5"/>
    <w:basedOn w:val="Normal"/>
    <w:next w:val="Normal"/>
    <w:link w:val="Titre5Car"/>
    <w:qFormat/>
    <w:rsid w:val="00C03C23"/>
    <w:pPr>
      <w:keepNext/>
      <w:numPr>
        <w:ilvl w:val="4"/>
        <w:numId w:val="4"/>
      </w:numPr>
      <w:tabs>
        <w:tab w:val="left" w:pos="1134"/>
      </w:tabs>
      <w:spacing w:before="240" w:after="80"/>
      <w:outlineLvl w:val="4"/>
    </w:pPr>
    <w:rPr>
      <w:b/>
      <w:u w:val="single"/>
    </w:rPr>
  </w:style>
  <w:style w:type="paragraph" w:styleId="Titre6">
    <w:name w:val="heading 6"/>
    <w:basedOn w:val="Normal"/>
    <w:next w:val="Normal"/>
    <w:link w:val="Titre6Car"/>
    <w:qFormat/>
    <w:rsid w:val="00C03C23"/>
    <w:pPr>
      <w:keepNext/>
      <w:numPr>
        <w:ilvl w:val="5"/>
        <w:numId w:val="4"/>
      </w:numPr>
      <w:outlineLvl w:val="5"/>
    </w:pPr>
    <w:rPr>
      <w:b/>
      <w:i/>
    </w:rPr>
  </w:style>
  <w:style w:type="paragraph" w:styleId="Titre7">
    <w:name w:val="heading 7"/>
    <w:basedOn w:val="Normal"/>
    <w:next w:val="Normal"/>
    <w:link w:val="Titre7Car"/>
    <w:qFormat/>
    <w:rsid w:val="00C03C23"/>
    <w:pPr>
      <w:keepNext/>
      <w:numPr>
        <w:ilvl w:val="6"/>
        <w:numId w:val="4"/>
      </w:numPr>
      <w:outlineLvl w:val="6"/>
    </w:pPr>
    <w:rPr>
      <w:b/>
    </w:rPr>
  </w:style>
  <w:style w:type="paragraph" w:styleId="Titre8">
    <w:name w:val="heading 8"/>
    <w:basedOn w:val="Normal"/>
    <w:next w:val="Normal"/>
    <w:link w:val="Titre8Car"/>
    <w:qFormat/>
    <w:rsid w:val="00C03C23"/>
    <w:pPr>
      <w:keepNext/>
      <w:numPr>
        <w:ilvl w:val="7"/>
        <w:numId w:val="4"/>
      </w:numPr>
      <w:jc w:val="center"/>
      <w:outlineLvl w:val="7"/>
    </w:pPr>
    <w:rPr>
      <w:b/>
    </w:rPr>
  </w:style>
  <w:style w:type="paragraph" w:styleId="Titre9">
    <w:name w:val="heading 9"/>
    <w:basedOn w:val="Normal"/>
    <w:next w:val="Normal"/>
    <w:link w:val="Titre9Car"/>
    <w:qFormat/>
    <w:rsid w:val="00C03C23"/>
    <w:pPr>
      <w:keepNext/>
      <w:numPr>
        <w:ilvl w:val="8"/>
        <w:numId w:val="4"/>
      </w:numPr>
      <w:outlineLvl w:val="8"/>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03C23"/>
    <w:rPr>
      <w:rFonts w:ascii="Arial" w:eastAsia="Times New Roman" w:hAnsi="Arial" w:cs="Times New Roman"/>
      <w:b/>
      <w:caps/>
      <w:kern w:val="28"/>
      <w:sz w:val="32"/>
      <w:szCs w:val="20"/>
      <w:lang w:val="fr-FR" w:eastAsia="fr-FR"/>
    </w:rPr>
  </w:style>
  <w:style w:type="character" w:customStyle="1" w:styleId="Titre2Car">
    <w:name w:val="Titre 2 Car"/>
    <w:basedOn w:val="Policepardfaut"/>
    <w:link w:val="Titre2"/>
    <w:rsid w:val="00C03C23"/>
    <w:rPr>
      <w:rFonts w:ascii="Arial" w:eastAsia="Times New Roman" w:hAnsi="Arial" w:cs="Times New Roman"/>
      <w:b/>
      <w:i/>
      <w:sz w:val="28"/>
      <w:szCs w:val="20"/>
      <w:lang w:val="fr-FR" w:eastAsia="fr-FR"/>
    </w:rPr>
  </w:style>
  <w:style w:type="character" w:customStyle="1" w:styleId="Titre3Car">
    <w:name w:val="Titre 3 Car"/>
    <w:basedOn w:val="Policepardfaut"/>
    <w:link w:val="Titre3"/>
    <w:rsid w:val="00C03C23"/>
    <w:rPr>
      <w:rFonts w:ascii="Arial" w:eastAsia="Times New Roman" w:hAnsi="Arial" w:cs="Times New Roman"/>
      <w:sz w:val="28"/>
      <w:szCs w:val="20"/>
      <w:lang w:val="fr-FR" w:eastAsia="fr-FR"/>
    </w:rPr>
  </w:style>
  <w:style w:type="character" w:customStyle="1" w:styleId="Titre4Car">
    <w:name w:val="Titre 4 Car"/>
    <w:basedOn w:val="Policepardfaut"/>
    <w:link w:val="Titre4"/>
    <w:rsid w:val="00C03C23"/>
    <w:rPr>
      <w:rFonts w:ascii="Arial" w:eastAsia="Times New Roman" w:hAnsi="Arial" w:cs="Times New Roman"/>
      <w:smallCaps/>
      <w:sz w:val="24"/>
      <w:szCs w:val="20"/>
      <w:lang w:val="fr-FR" w:eastAsia="fr-FR"/>
    </w:rPr>
  </w:style>
  <w:style w:type="character" w:customStyle="1" w:styleId="Titre5Car">
    <w:name w:val="Titre 5 Car"/>
    <w:basedOn w:val="Policepardfaut"/>
    <w:link w:val="Titre5"/>
    <w:rsid w:val="00C03C23"/>
    <w:rPr>
      <w:rFonts w:ascii="Arial" w:eastAsia="Times New Roman" w:hAnsi="Arial" w:cs="Times New Roman"/>
      <w:b/>
      <w:szCs w:val="20"/>
      <w:u w:val="single"/>
      <w:lang w:val="fr-FR" w:eastAsia="fr-FR"/>
    </w:rPr>
  </w:style>
  <w:style w:type="character" w:customStyle="1" w:styleId="Titre6Car">
    <w:name w:val="Titre 6 Car"/>
    <w:basedOn w:val="Policepardfaut"/>
    <w:link w:val="Titre6"/>
    <w:rsid w:val="00C03C23"/>
    <w:rPr>
      <w:rFonts w:ascii="Arial" w:eastAsia="Times New Roman" w:hAnsi="Arial" w:cs="Times New Roman"/>
      <w:b/>
      <w:i/>
      <w:szCs w:val="20"/>
      <w:lang w:val="fr-FR" w:eastAsia="fr-FR"/>
    </w:rPr>
  </w:style>
  <w:style w:type="character" w:customStyle="1" w:styleId="Titre7Car">
    <w:name w:val="Titre 7 Car"/>
    <w:basedOn w:val="Policepardfaut"/>
    <w:link w:val="Titre7"/>
    <w:rsid w:val="00C03C23"/>
    <w:rPr>
      <w:rFonts w:ascii="Arial" w:eastAsia="Times New Roman" w:hAnsi="Arial" w:cs="Times New Roman"/>
      <w:b/>
      <w:szCs w:val="20"/>
      <w:lang w:val="fr-FR" w:eastAsia="fr-FR"/>
    </w:rPr>
  </w:style>
  <w:style w:type="character" w:customStyle="1" w:styleId="Titre8Car">
    <w:name w:val="Titre 8 Car"/>
    <w:basedOn w:val="Policepardfaut"/>
    <w:link w:val="Titre8"/>
    <w:rsid w:val="00C03C23"/>
    <w:rPr>
      <w:rFonts w:ascii="Arial" w:eastAsia="Times New Roman" w:hAnsi="Arial" w:cs="Times New Roman"/>
      <w:b/>
      <w:szCs w:val="20"/>
      <w:lang w:val="fr-FR" w:eastAsia="fr-FR"/>
    </w:rPr>
  </w:style>
  <w:style w:type="character" w:customStyle="1" w:styleId="Titre9Car">
    <w:name w:val="Titre 9 Car"/>
    <w:basedOn w:val="Policepardfaut"/>
    <w:link w:val="Titre9"/>
    <w:rsid w:val="00C03C23"/>
    <w:rPr>
      <w:rFonts w:ascii="Arial" w:eastAsia="Times New Roman" w:hAnsi="Arial" w:cs="Times New Roman"/>
      <w:i/>
      <w:szCs w:val="20"/>
      <w:lang w:val="fr-FR" w:eastAsia="fr-FR"/>
    </w:rPr>
  </w:style>
  <w:style w:type="paragraph" w:customStyle="1" w:styleId="Para">
    <w:name w:val="Para"/>
    <w:basedOn w:val="Normal"/>
    <w:rsid w:val="00C03C23"/>
    <w:pPr>
      <w:spacing w:before="160" w:after="120"/>
      <w:ind w:firstLine="284"/>
    </w:pPr>
  </w:style>
  <w:style w:type="paragraph" w:styleId="TM1">
    <w:name w:val="toc 1"/>
    <w:basedOn w:val="Normal"/>
    <w:next w:val="Normal"/>
    <w:uiPriority w:val="39"/>
    <w:rsid w:val="00C03C23"/>
    <w:pPr>
      <w:tabs>
        <w:tab w:val="right" w:leader="dot" w:pos="9072"/>
      </w:tabs>
      <w:spacing w:before="120" w:after="120"/>
    </w:pPr>
    <w:rPr>
      <w:b/>
      <w:caps/>
    </w:rPr>
  </w:style>
  <w:style w:type="paragraph" w:styleId="TM2">
    <w:name w:val="toc 2"/>
    <w:basedOn w:val="Normal"/>
    <w:next w:val="Normal"/>
    <w:uiPriority w:val="39"/>
    <w:rsid w:val="00C03C23"/>
    <w:pPr>
      <w:tabs>
        <w:tab w:val="right" w:leader="dot" w:pos="9072"/>
      </w:tabs>
      <w:ind w:left="240"/>
    </w:pPr>
    <w:rPr>
      <w:smallCaps/>
      <w:sz w:val="20"/>
    </w:rPr>
  </w:style>
  <w:style w:type="paragraph" w:styleId="TM3">
    <w:name w:val="toc 3"/>
    <w:basedOn w:val="Normal"/>
    <w:next w:val="Normal"/>
    <w:uiPriority w:val="39"/>
    <w:rsid w:val="00C03C23"/>
    <w:pPr>
      <w:tabs>
        <w:tab w:val="right" w:leader="dot" w:pos="9072"/>
      </w:tabs>
      <w:ind w:left="480"/>
    </w:pPr>
    <w:rPr>
      <w:i/>
      <w:sz w:val="20"/>
    </w:rPr>
  </w:style>
  <w:style w:type="paragraph" w:styleId="TM4">
    <w:name w:val="toc 4"/>
    <w:basedOn w:val="Normal"/>
    <w:next w:val="Normal"/>
    <w:semiHidden/>
    <w:rsid w:val="00C03C23"/>
    <w:pPr>
      <w:tabs>
        <w:tab w:val="right" w:leader="dot" w:pos="9072"/>
      </w:tabs>
      <w:ind w:left="720"/>
    </w:pPr>
    <w:rPr>
      <w:sz w:val="18"/>
    </w:rPr>
  </w:style>
  <w:style w:type="paragraph" w:styleId="TM5">
    <w:name w:val="toc 5"/>
    <w:basedOn w:val="Normal"/>
    <w:next w:val="Normal"/>
    <w:semiHidden/>
    <w:rsid w:val="00C03C23"/>
    <w:pPr>
      <w:tabs>
        <w:tab w:val="right" w:leader="dot" w:pos="9072"/>
      </w:tabs>
      <w:ind w:left="960"/>
    </w:pPr>
    <w:rPr>
      <w:sz w:val="18"/>
    </w:rPr>
  </w:style>
  <w:style w:type="paragraph" w:styleId="TM6">
    <w:name w:val="toc 6"/>
    <w:basedOn w:val="Normal"/>
    <w:next w:val="Normal"/>
    <w:semiHidden/>
    <w:rsid w:val="00C03C23"/>
    <w:pPr>
      <w:tabs>
        <w:tab w:val="right" w:leader="dot" w:pos="9072"/>
      </w:tabs>
      <w:ind w:left="1200"/>
    </w:pPr>
    <w:rPr>
      <w:sz w:val="18"/>
    </w:rPr>
  </w:style>
  <w:style w:type="paragraph" w:styleId="TM7">
    <w:name w:val="toc 7"/>
    <w:basedOn w:val="Normal"/>
    <w:next w:val="Normal"/>
    <w:semiHidden/>
    <w:rsid w:val="00C03C23"/>
    <w:pPr>
      <w:tabs>
        <w:tab w:val="right" w:leader="dot" w:pos="9072"/>
      </w:tabs>
      <w:ind w:left="1440"/>
    </w:pPr>
    <w:rPr>
      <w:sz w:val="18"/>
    </w:rPr>
  </w:style>
  <w:style w:type="paragraph" w:styleId="TM8">
    <w:name w:val="toc 8"/>
    <w:basedOn w:val="Normal"/>
    <w:next w:val="Normal"/>
    <w:semiHidden/>
    <w:rsid w:val="00C03C23"/>
    <w:pPr>
      <w:tabs>
        <w:tab w:val="right" w:leader="dot" w:pos="9072"/>
      </w:tabs>
      <w:ind w:left="1680"/>
    </w:pPr>
    <w:rPr>
      <w:sz w:val="18"/>
    </w:rPr>
  </w:style>
  <w:style w:type="paragraph" w:styleId="TM9">
    <w:name w:val="toc 9"/>
    <w:basedOn w:val="Normal"/>
    <w:next w:val="Normal"/>
    <w:semiHidden/>
    <w:rsid w:val="00C03C23"/>
    <w:pPr>
      <w:tabs>
        <w:tab w:val="right" w:leader="dot" w:pos="9072"/>
      </w:tabs>
      <w:ind w:left="1920"/>
    </w:pPr>
    <w:rPr>
      <w:sz w:val="18"/>
    </w:rPr>
  </w:style>
  <w:style w:type="paragraph" w:styleId="Notedebasdepage">
    <w:name w:val="footnote text"/>
    <w:basedOn w:val="Normal"/>
    <w:link w:val="NotedebasdepageCar"/>
    <w:semiHidden/>
    <w:rsid w:val="00C03C23"/>
    <w:rPr>
      <w:sz w:val="20"/>
    </w:rPr>
  </w:style>
  <w:style w:type="character" w:customStyle="1" w:styleId="NotedebasdepageCar">
    <w:name w:val="Note de bas de page Car"/>
    <w:basedOn w:val="Policepardfaut"/>
    <w:link w:val="Notedebasdepage"/>
    <w:semiHidden/>
    <w:rsid w:val="00C03C23"/>
    <w:rPr>
      <w:rFonts w:ascii="Arial" w:eastAsia="Times New Roman" w:hAnsi="Arial" w:cs="Times New Roman"/>
      <w:sz w:val="20"/>
      <w:szCs w:val="20"/>
      <w:lang w:val="fr-FR" w:eastAsia="fr-FR"/>
    </w:rPr>
  </w:style>
  <w:style w:type="character" w:styleId="Accentuation">
    <w:name w:val="Emphasis"/>
    <w:qFormat/>
    <w:rsid w:val="00C03C23"/>
    <w:rPr>
      <w:i/>
      <w:iCs/>
    </w:rPr>
  </w:style>
  <w:style w:type="paragraph" w:customStyle="1" w:styleId="Rem">
    <w:name w:val="Rem"/>
    <w:basedOn w:val="Normal"/>
    <w:next w:val="textrem"/>
    <w:rsid w:val="00C03C23"/>
    <w:pPr>
      <w:spacing w:before="60" w:after="80"/>
    </w:pPr>
    <w:rPr>
      <w:b/>
      <w:u w:val="single"/>
    </w:rPr>
  </w:style>
  <w:style w:type="paragraph" w:customStyle="1" w:styleId="textrem">
    <w:name w:val="text_rem"/>
    <w:basedOn w:val="Para"/>
    <w:next w:val="Normal"/>
    <w:rsid w:val="00C03C23"/>
    <w:pPr>
      <w:spacing w:before="0" w:after="0"/>
      <w:ind w:left="454" w:firstLine="0"/>
    </w:pPr>
  </w:style>
  <w:style w:type="character" w:styleId="Appelnotedebasdep">
    <w:name w:val="footnote reference"/>
    <w:semiHidden/>
    <w:rsid w:val="00C03C23"/>
    <w:rPr>
      <w:noProof w:val="0"/>
      <w:vertAlign w:val="superscript"/>
      <w:lang w:val="fr-FR"/>
    </w:rPr>
  </w:style>
  <w:style w:type="paragraph" w:customStyle="1" w:styleId="enumer">
    <w:name w:val="enumer"/>
    <w:basedOn w:val="Normal"/>
    <w:rsid w:val="00C03C23"/>
    <w:pPr>
      <w:numPr>
        <w:numId w:val="3"/>
      </w:numPr>
      <w:spacing w:after="120"/>
    </w:pPr>
  </w:style>
  <w:style w:type="paragraph" w:styleId="Pieddepage">
    <w:name w:val="footer"/>
    <w:basedOn w:val="Normal"/>
    <w:link w:val="PieddepageCar"/>
    <w:rsid w:val="00C03C23"/>
    <w:pPr>
      <w:tabs>
        <w:tab w:val="center" w:pos="4536"/>
        <w:tab w:val="right" w:pos="9072"/>
      </w:tabs>
    </w:pPr>
  </w:style>
  <w:style w:type="character" w:customStyle="1" w:styleId="PieddepageCar">
    <w:name w:val="Pied de page Car"/>
    <w:basedOn w:val="Policepardfaut"/>
    <w:link w:val="Pieddepage"/>
    <w:rsid w:val="00C03C23"/>
    <w:rPr>
      <w:rFonts w:ascii="Arial" w:eastAsia="Times New Roman" w:hAnsi="Arial" w:cs="Times New Roman"/>
      <w:szCs w:val="20"/>
      <w:lang w:val="fr-FR" w:eastAsia="fr-FR"/>
    </w:rPr>
  </w:style>
  <w:style w:type="paragraph" w:customStyle="1" w:styleId="enumerpuce">
    <w:name w:val="enumerpuce"/>
    <w:basedOn w:val="enumer"/>
    <w:rsid w:val="00C03C23"/>
    <w:pPr>
      <w:numPr>
        <w:numId w:val="1"/>
      </w:numPr>
      <w:ind w:left="357" w:hanging="357"/>
    </w:pPr>
  </w:style>
  <w:style w:type="character" w:styleId="Numrodepage">
    <w:name w:val="page number"/>
    <w:basedOn w:val="Policepardfaut"/>
    <w:rsid w:val="00C03C23"/>
  </w:style>
  <w:style w:type="character" w:styleId="lev">
    <w:name w:val="Strong"/>
    <w:qFormat/>
    <w:rsid w:val="00C03C23"/>
    <w:rPr>
      <w:b/>
    </w:rPr>
  </w:style>
  <w:style w:type="paragraph" w:customStyle="1" w:styleId="progr">
    <w:name w:val="progr"/>
    <w:basedOn w:val="Normal"/>
    <w:rsid w:val="00C03C23"/>
    <w:pPr>
      <w:pBdr>
        <w:top w:val="single" w:sz="4" w:space="1" w:color="auto"/>
        <w:left w:val="single" w:sz="4" w:space="4" w:color="auto"/>
        <w:bottom w:val="single" w:sz="4" w:space="1" w:color="auto"/>
        <w:right w:val="single" w:sz="4" w:space="4" w:color="auto"/>
      </w:pBdr>
      <w:spacing w:line="216" w:lineRule="auto"/>
      <w:ind w:left="567"/>
    </w:pPr>
    <w:rPr>
      <w:i/>
    </w:rPr>
  </w:style>
  <w:style w:type="paragraph" w:customStyle="1" w:styleId="enumertiret">
    <w:name w:val="enumertiret"/>
    <w:basedOn w:val="enumer"/>
    <w:rsid w:val="00C03C23"/>
    <w:pPr>
      <w:numPr>
        <w:numId w:val="5"/>
      </w:numPr>
      <w:spacing w:after="60"/>
      <w:ind w:left="357" w:hanging="357"/>
    </w:pPr>
  </w:style>
  <w:style w:type="paragraph" w:styleId="Corpsdetexte">
    <w:name w:val="Body Text"/>
    <w:basedOn w:val="Normal"/>
    <w:link w:val="CorpsdetexteCar"/>
    <w:rsid w:val="00C03C23"/>
    <w:pPr>
      <w:jc w:val="center"/>
    </w:pPr>
  </w:style>
  <w:style w:type="character" w:customStyle="1" w:styleId="CorpsdetexteCar">
    <w:name w:val="Corps de texte Car"/>
    <w:basedOn w:val="Policepardfaut"/>
    <w:link w:val="Corpsdetexte"/>
    <w:rsid w:val="00C03C23"/>
    <w:rPr>
      <w:rFonts w:ascii="Arial" w:eastAsia="Times New Roman" w:hAnsi="Arial" w:cs="Times New Roman"/>
      <w:szCs w:val="20"/>
      <w:lang w:val="fr-FR" w:eastAsia="fr-FR"/>
    </w:rPr>
  </w:style>
  <w:style w:type="paragraph" w:styleId="Lgende">
    <w:name w:val="caption"/>
    <w:basedOn w:val="Normal"/>
    <w:next w:val="Normal"/>
    <w:qFormat/>
    <w:rsid w:val="00C03C23"/>
    <w:pPr>
      <w:spacing w:before="120" w:after="120"/>
      <w:jc w:val="center"/>
    </w:pPr>
    <w:rPr>
      <w:b/>
    </w:rPr>
  </w:style>
  <w:style w:type="paragraph" w:styleId="Index1">
    <w:name w:val="index 1"/>
    <w:basedOn w:val="Normal"/>
    <w:next w:val="Normal"/>
    <w:autoRedefine/>
    <w:uiPriority w:val="99"/>
    <w:semiHidden/>
    <w:rsid w:val="00C03C23"/>
    <w:pPr>
      <w:ind w:left="220" w:hanging="220"/>
      <w:jc w:val="left"/>
    </w:pPr>
    <w:rPr>
      <w:rFonts w:ascii="Times New Roman" w:hAnsi="Times New Roman"/>
      <w:szCs w:val="21"/>
    </w:rPr>
  </w:style>
  <w:style w:type="paragraph" w:styleId="Tabledesillustrations">
    <w:name w:val="table of figures"/>
    <w:basedOn w:val="Normal"/>
    <w:next w:val="Normal"/>
    <w:uiPriority w:val="99"/>
    <w:rsid w:val="00C03C23"/>
    <w:pPr>
      <w:ind w:left="480" w:hanging="480"/>
    </w:pPr>
  </w:style>
  <w:style w:type="paragraph" w:styleId="Explorateurdedocuments">
    <w:name w:val="Document Map"/>
    <w:basedOn w:val="Normal"/>
    <w:link w:val="ExplorateurdedocumentsCar"/>
    <w:semiHidden/>
    <w:rsid w:val="00C03C23"/>
    <w:pPr>
      <w:shd w:val="clear" w:color="auto" w:fill="000080"/>
    </w:pPr>
    <w:rPr>
      <w:rFonts w:ascii="Tahoma" w:hAnsi="Tahoma"/>
    </w:rPr>
  </w:style>
  <w:style w:type="character" w:customStyle="1" w:styleId="ExplorateurdedocumentsCar">
    <w:name w:val="Explorateur de documents Car"/>
    <w:basedOn w:val="Policepardfaut"/>
    <w:link w:val="Explorateurdedocuments"/>
    <w:semiHidden/>
    <w:rsid w:val="00C03C23"/>
    <w:rPr>
      <w:rFonts w:ascii="Tahoma" w:eastAsia="Times New Roman" w:hAnsi="Tahoma" w:cs="Times New Roman"/>
      <w:szCs w:val="20"/>
      <w:shd w:val="clear" w:color="auto" w:fill="000080"/>
      <w:lang w:val="fr-FR" w:eastAsia="fr-FR"/>
    </w:rPr>
  </w:style>
  <w:style w:type="paragraph" w:styleId="Corpsdetexte3">
    <w:name w:val="Body Text 3"/>
    <w:basedOn w:val="Normal"/>
    <w:link w:val="Corpsdetexte3Car"/>
    <w:rsid w:val="00C03C23"/>
    <w:rPr>
      <w:b/>
    </w:rPr>
  </w:style>
  <w:style w:type="character" w:customStyle="1" w:styleId="Corpsdetexte3Car">
    <w:name w:val="Corps de texte 3 Car"/>
    <w:basedOn w:val="Policepardfaut"/>
    <w:link w:val="Corpsdetexte3"/>
    <w:rsid w:val="00C03C23"/>
    <w:rPr>
      <w:rFonts w:ascii="Arial" w:eastAsia="Times New Roman" w:hAnsi="Arial" w:cs="Times New Roman"/>
      <w:b/>
      <w:szCs w:val="20"/>
      <w:lang w:val="fr-FR" w:eastAsia="fr-FR"/>
    </w:rPr>
  </w:style>
  <w:style w:type="paragraph" w:styleId="En-tte">
    <w:name w:val="header"/>
    <w:basedOn w:val="Normal"/>
    <w:link w:val="En-tteCar"/>
    <w:rsid w:val="00C03C23"/>
    <w:pPr>
      <w:pBdr>
        <w:bottom w:val="single" w:sz="4" w:space="1" w:color="auto"/>
      </w:pBdr>
      <w:tabs>
        <w:tab w:val="center" w:pos="4536"/>
        <w:tab w:val="right" w:pos="9072"/>
      </w:tabs>
    </w:pPr>
  </w:style>
  <w:style w:type="character" w:customStyle="1" w:styleId="En-tteCar">
    <w:name w:val="En-tête Car"/>
    <w:basedOn w:val="Policepardfaut"/>
    <w:link w:val="En-tte"/>
    <w:rsid w:val="00C03C23"/>
    <w:rPr>
      <w:rFonts w:ascii="Arial" w:eastAsia="Times New Roman" w:hAnsi="Arial" w:cs="Times New Roman"/>
      <w:szCs w:val="20"/>
      <w:lang w:val="fr-FR" w:eastAsia="fr-FR"/>
    </w:rPr>
  </w:style>
  <w:style w:type="paragraph" w:styleId="Titre">
    <w:name w:val="Title"/>
    <w:basedOn w:val="Normal"/>
    <w:link w:val="TitreCar"/>
    <w:qFormat/>
    <w:rsid w:val="00C03C23"/>
    <w:pPr>
      <w:pBdr>
        <w:bottom w:val="thinThickSmallGap" w:sz="24" w:space="1" w:color="auto"/>
      </w:pBdr>
      <w:jc w:val="center"/>
    </w:pPr>
    <w:rPr>
      <w:b/>
      <w:sz w:val="32"/>
    </w:rPr>
  </w:style>
  <w:style w:type="character" w:customStyle="1" w:styleId="TitreCar">
    <w:name w:val="Titre Car"/>
    <w:basedOn w:val="Policepardfaut"/>
    <w:link w:val="Titre"/>
    <w:rsid w:val="00C03C23"/>
    <w:rPr>
      <w:rFonts w:ascii="Arial" w:eastAsia="Times New Roman" w:hAnsi="Arial" w:cs="Times New Roman"/>
      <w:b/>
      <w:sz w:val="32"/>
      <w:szCs w:val="20"/>
      <w:lang w:val="fr-FR" w:eastAsia="fr-FR"/>
    </w:rPr>
  </w:style>
  <w:style w:type="paragraph" w:customStyle="1" w:styleId="Formule">
    <w:name w:val="Formule"/>
    <w:basedOn w:val="Normal"/>
    <w:rsid w:val="00B93F2B"/>
    <w:pPr>
      <w:numPr>
        <w:numId w:val="6"/>
      </w:numPr>
      <w:jc w:val="center"/>
    </w:pPr>
    <w:rPr>
      <w:sz w:val="24"/>
    </w:rPr>
  </w:style>
  <w:style w:type="paragraph" w:styleId="Index2">
    <w:name w:val="index 2"/>
    <w:basedOn w:val="Normal"/>
    <w:next w:val="Normal"/>
    <w:autoRedefine/>
    <w:semiHidden/>
    <w:rsid w:val="00C03C23"/>
    <w:pPr>
      <w:ind w:left="440" w:hanging="220"/>
      <w:jc w:val="left"/>
    </w:pPr>
    <w:rPr>
      <w:rFonts w:ascii="Times New Roman" w:hAnsi="Times New Roman"/>
      <w:szCs w:val="21"/>
    </w:rPr>
  </w:style>
  <w:style w:type="paragraph" w:styleId="Index3">
    <w:name w:val="index 3"/>
    <w:basedOn w:val="Normal"/>
    <w:next w:val="Normal"/>
    <w:autoRedefine/>
    <w:semiHidden/>
    <w:rsid w:val="00C03C23"/>
    <w:pPr>
      <w:ind w:left="660" w:hanging="220"/>
      <w:jc w:val="left"/>
    </w:pPr>
    <w:rPr>
      <w:rFonts w:ascii="Times New Roman" w:hAnsi="Times New Roman"/>
      <w:szCs w:val="21"/>
    </w:rPr>
  </w:style>
  <w:style w:type="paragraph" w:styleId="Index4">
    <w:name w:val="index 4"/>
    <w:basedOn w:val="Normal"/>
    <w:next w:val="Normal"/>
    <w:autoRedefine/>
    <w:semiHidden/>
    <w:rsid w:val="00C03C23"/>
    <w:pPr>
      <w:ind w:left="880" w:hanging="220"/>
      <w:jc w:val="left"/>
    </w:pPr>
    <w:rPr>
      <w:rFonts w:ascii="Times New Roman" w:hAnsi="Times New Roman"/>
      <w:szCs w:val="21"/>
    </w:rPr>
  </w:style>
  <w:style w:type="paragraph" w:styleId="Index5">
    <w:name w:val="index 5"/>
    <w:basedOn w:val="Normal"/>
    <w:next w:val="Normal"/>
    <w:autoRedefine/>
    <w:semiHidden/>
    <w:rsid w:val="00C03C23"/>
    <w:pPr>
      <w:ind w:left="1100" w:hanging="220"/>
      <w:jc w:val="left"/>
    </w:pPr>
    <w:rPr>
      <w:rFonts w:ascii="Times New Roman" w:hAnsi="Times New Roman"/>
      <w:szCs w:val="21"/>
    </w:rPr>
  </w:style>
  <w:style w:type="paragraph" w:styleId="Index6">
    <w:name w:val="index 6"/>
    <w:basedOn w:val="Normal"/>
    <w:next w:val="Normal"/>
    <w:autoRedefine/>
    <w:semiHidden/>
    <w:rsid w:val="00C03C23"/>
    <w:pPr>
      <w:ind w:left="1320" w:hanging="220"/>
      <w:jc w:val="left"/>
    </w:pPr>
    <w:rPr>
      <w:rFonts w:ascii="Times New Roman" w:hAnsi="Times New Roman"/>
      <w:szCs w:val="21"/>
    </w:rPr>
  </w:style>
  <w:style w:type="paragraph" w:styleId="Index7">
    <w:name w:val="index 7"/>
    <w:basedOn w:val="Normal"/>
    <w:next w:val="Normal"/>
    <w:autoRedefine/>
    <w:semiHidden/>
    <w:rsid w:val="00C03C23"/>
    <w:pPr>
      <w:ind w:left="1540" w:hanging="220"/>
      <w:jc w:val="left"/>
    </w:pPr>
    <w:rPr>
      <w:rFonts w:ascii="Times New Roman" w:hAnsi="Times New Roman"/>
      <w:szCs w:val="21"/>
    </w:rPr>
  </w:style>
  <w:style w:type="paragraph" w:styleId="Index8">
    <w:name w:val="index 8"/>
    <w:basedOn w:val="Normal"/>
    <w:next w:val="Normal"/>
    <w:autoRedefine/>
    <w:semiHidden/>
    <w:rsid w:val="00C03C23"/>
    <w:pPr>
      <w:ind w:left="1760" w:hanging="220"/>
      <w:jc w:val="left"/>
    </w:pPr>
    <w:rPr>
      <w:rFonts w:ascii="Times New Roman" w:hAnsi="Times New Roman"/>
      <w:szCs w:val="21"/>
    </w:rPr>
  </w:style>
  <w:style w:type="paragraph" w:styleId="Titreindex">
    <w:name w:val="index heading"/>
    <w:basedOn w:val="Normal"/>
    <w:next w:val="Normal"/>
    <w:uiPriority w:val="99"/>
    <w:semiHidden/>
    <w:rsid w:val="00C03C23"/>
    <w:pPr>
      <w:spacing w:before="240" w:after="120"/>
      <w:jc w:val="center"/>
    </w:pPr>
    <w:rPr>
      <w:rFonts w:ascii="Times New Roman" w:hAnsi="Times New Roman"/>
      <w:b/>
      <w:bCs/>
      <w:szCs w:val="31"/>
    </w:rPr>
  </w:style>
  <w:style w:type="character" w:styleId="Lienhypertexte">
    <w:name w:val="Hyperlink"/>
    <w:uiPriority w:val="99"/>
    <w:rsid w:val="00C03C23"/>
    <w:rPr>
      <w:color w:val="0000FF"/>
      <w:u w:val="single"/>
    </w:rPr>
  </w:style>
  <w:style w:type="paragraph" w:customStyle="1" w:styleId="ParImp">
    <w:name w:val="ParImp"/>
    <w:basedOn w:val="Para"/>
    <w:rsid w:val="00C03C23"/>
    <w:pPr>
      <w:keepNext/>
      <w:pBdr>
        <w:left w:val="double" w:sz="4" w:space="4" w:color="auto"/>
      </w:pBdr>
      <w:spacing w:before="60"/>
      <w:ind w:left="567" w:firstLine="0"/>
    </w:pPr>
    <w:rPr>
      <w:i/>
    </w:rPr>
  </w:style>
  <w:style w:type="paragraph" w:customStyle="1" w:styleId="FormuleSuite">
    <w:name w:val="FormuleSuite"/>
    <w:basedOn w:val="Normal"/>
    <w:rsid w:val="00C03C23"/>
    <w:pPr>
      <w:spacing w:after="120"/>
    </w:pPr>
  </w:style>
  <w:style w:type="paragraph" w:customStyle="1" w:styleId="FormuleSN">
    <w:name w:val="FormuleSN"/>
    <w:basedOn w:val="Normal"/>
    <w:autoRedefine/>
    <w:rsid w:val="00FE523D"/>
    <w:pPr>
      <w:jc w:val="center"/>
    </w:pPr>
    <w:rPr>
      <w:rFonts w:ascii="Cambria Math" w:hAnsi="Cambria Math"/>
      <w:i/>
      <w:szCs w:val="24"/>
    </w:rPr>
  </w:style>
  <w:style w:type="paragraph" w:customStyle="1" w:styleId="FormuleInt">
    <w:name w:val="FormuleInt"/>
    <w:basedOn w:val="FormuleSN"/>
    <w:rsid w:val="00C03C23"/>
  </w:style>
  <w:style w:type="paragraph" w:styleId="Index9">
    <w:name w:val="index 9"/>
    <w:basedOn w:val="Normal"/>
    <w:next w:val="Normal"/>
    <w:autoRedefine/>
    <w:semiHidden/>
    <w:rsid w:val="00C03C23"/>
    <w:pPr>
      <w:ind w:left="1980" w:hanging="220"/>
      <w:jc w:val="left"/>
    </w:pPr>
    <w:rPr>
      <w:rFonts w:ascii="Times New Roman" w:hAnsi="Times New Roman"/>
      <w:szCs w:val="21"/>
    </w:rPr>
  </w:style>
  <w:style w:type="character" w:styleId="Lienhypertextesuivivisit">
    <w:name w:val="FollowedHyperlink"/>
    <w:rsid w:val="00C03C23"/>
    <w:rPr>
      <w:color w:val="800080"/>
      <w:u w:val="single"/>
    </w:rPr>
  </w:style>
  <w:style w:type="paragraph" w:customStyle="1" w:styleId="enumerSansPuce">
    <w:name w:val="enumerSansPuce"/>
    <w:basedOn w:val="enumertiret"/>
    <w:rsid w:val="00C03C23"/>
    <w:pPr>
      <w:numPr>
        <w:numId w:val="0"/>
      </w:numPr>
      <w:ind w:left="357"/>
    </w:pPr>
  </w:style>
  <w:style w:type="character" w:styleId="Marquedecommentaire">
    <w:name w:val="annotation reference"/>
    <w:semiHidden/>
    <w:rsid w:val="00C03C23"/>
    <w:rPr>
      <w:sz w:val="16"/>
    </w:rPr>
  </w:style>
  <w:style w:type="paragraph" w:styleId="Commentaire">
    <w:name w:val="annotation text"/>
    <w:basedOn w:val="Normal"/>
    <w:link w:val="CommentaireCar"/>
    <w:semiHidden/>
    <w:rsid w:val="00C03C23"/>
    <w:rPr>
      <w:rFonts w:ascii="Times New Roman" w:hAnsi="Times New Roman"/>
      <w:sz w:val="20"/>
    </w:rPr>
  </w:style>
  <w:style w:type="character" w:customStyle="1" w:styleId="CommentaireCar">
    <w:name w:val="Commentaire Car"/>
    <w:basedOn w:val="Policepardfaut"/>
    <w:link w:val="Commentaire"/>
    <w:semiHidden/>
    <w:rsid w:val="00C03C23"/>
    <w:rPr>
      <w:rFonts w:ascii="Times New Roman" w:eastAsia="Times New Roman" w:hAnsi="Times New Roman" w:cs="Times New Roman"/>
      <w:sz w:val="20"/>
      <w:szCs w:val="20"/>
      <w:lang w:val="fr-FR" w:eastAsia="fr-FR"/>
    </w:rPr>
  </w:style>
  <w:style w:type="paragraph" w:styleId="NormalWeb">
    <w:name w:val="Normal (Web)"/>
    <w:basedOn w:val="Normal"/>
    <w:rsid w:val="00C03C23"/>
    <w:pPr>
      <w:spacing w:before="100" w:beforeAutospacing="1" w:after="100" w:afterAutospacing="1"/>
    </w:pPr>
    <w:rPr>
      <w:rFonts w:ascii="Times New Roman" w:hAnsi="Times New Roman"/>
      <w:sz w:val="24"/>
      <w:szCs w:val="24"/>
    </w:rPr>
  </w:style>
  <w:style w:type="paragraph" w:customStyle="1" w:styleId="Para2">
    <w:name w:val="Para2"/>
    <w:basedOn w:val="Normal"/>
    <w:rsid w:val="00C03C23"/>
    <w:pPr>
      <w:spacing w:before="160" w:after="60"/>
      <w:ind w:firstLine="284"/>
    </w:pPr>
  </w:style>
  <w:style w:type="paragraph" w:styleId="Corpsdetexte2">
    <w:name w:val="Body Text 2"/>
    <w:basedOn w:val="Normal"/>
    <w:link w:val="Corpsdetexte2Car"/>
    <w:rsid w:val="00C03C23"/>
    <w:rPr>
      <w:sz w:val="20"/>
    </w:rPr>
  </w:style>
  <w:style w:type="character" w:customStyle="1" w:styleId="Corpsdetexte2Car">
    <w:name w:val="Corps de texte 2 Car"/>
    <w:basedOn w:val="Policepardfaut"/>
    <w:link w:val="Corpsdetexte2"/>
    <w:rsid w:val="00C03C23"/>
    <w:rPr>
      <w:rFonts w:ascii="Arial" w:eastAsia="Times New Roman" w:hAnsi="Arial" w:cs="Times New Roman"/>
      <w:sz w:val="20"/>
      <w:szCs w:val="20"/>
      <w:lang w:val="fr-FR" w:eastAsia="fr-FR"/>
    </w:rPr>
  </w:style>
  <w:style w:type="paragraph" w:customStyle="1" w:styleId="enumertiret2">
    <w:name w:val="enumertiret2"/>
    <w:basedOn w:val="enumer"/>
    <w:rsid w:val="00C03C23"/>
    <w:pPr>
      <w:numPr>
        <w:numId w:val="0"/>
      </w:numPr>
      <w:tabs>
        <w:tab w:val="num" w:pos="360"/>
      </w:tabs>
      <w:spacing w:after="60"/>
      <w:ind w:left="708" w:hanging="283"/>
      <w:jc w:val="left"/>
    </w:pPr>
  </w:style>
  <w:style w:type="paragraph" w:customStyle="1" w:styleId="Parasuite">
    <w:name w:val="Parasuite"/>
    <w:basedOn w:val="Para"/>
    <w:rsid w:val="00C03C23"/>
    <w:pPr>
      <w:ind w:firstLine="0"/>
    </w:pPr>
  </w:style>
  <w:style w:type="paragraph" w:customStyle="1" w:styleId="Formule2">
    <w:name w:val="Formule2"/>
    <w:basedOn w:val="Normal"/>
    <w:rsid w:val="00C03C23"/>
    <w:pPr>
      <w:tabs>
        <w:tab w:val="num" w:pos="360"/>
      </w:tabs>
      <w:jc w:val="left"/>
    </w:pPr>
    <w:rPr>
      <w:sz w:val="24"/>
    </w:rPr>
  </w:style>
  <w:style w:type="paragraph" w:customStyle="1" w:styleId="FormuleSuite2">
    <w:name w:val="FormuleSuite2"/>
    <w:basedOn w:val="Parasuite"/>
    <w:rsid w:val="00C03C23"/>
    <w:pPr>
      <w:spacing w:before="0" w:after="60"/>
    </w:pPr>
  </w:style>
  <w:style w:type="paragraph" w:customStyle="1" w:styleId="FormuleSN1">
    <w:name w:val="FormuleSN1"/>
    <w:basedOn w:val="Formule"/>
    <w:rsid w:val="00C03C23"/>
    <w:pPr>
      <w:numPr>
        <w:numId w:val="0"/>
      </w:numPr>
      <w:tabs>
        <w:tab w:val="left" w:pos="1134"/>
      </w:tabs>
      <w:ind w:left="1134"/>
      <w:jc w:val="left"/>
    </w:pPr>
  </w:style>
  <w:style w:type="paragraph" w:customStyle="1" w:styleId="FormuleInt1">
    <w:name w:val="FormuleInt1"/>
    <w:basedOn w:val="FormuleSN"/>
    <w:rsid w:val="00C03C23"/>
    <w:pPr>
      <w:jc w:val="left"/>
    </w:pPr>
  </w:style>
  <w:style w:type="paragraph" w:customStyle="1" w:styleId="Rem1">
    <w:name w:val="Rem1"/>
    <w:basedOn w:val="Parasuite"/>
    <w:next w:val="textrem"/>
    <w:rsid w:val="00C03C23"/>
    <w:pPr>
      <w:spacing w:before="60" w:after="80"/>
    </w:pPr>
    <w:rPr>
      <w:b/>
      <w:u w:val="single"/>
    </w:rPr>
  </w:style>
  <w:style w:type="paragraph" w:customStyle="1" w:styleId="textrem1">
    <w:name w:val="text_rem1"/>
    <w:basedOn w:val="Para"/>
    <w:next w:val="Parasuite"/>
    <w:rsid w:val="00C03C23"/>
    <w:pPr>
      <w:spacing w:before="0" w:after="0"/>
      <w:ind w:left="454" w:firstLine="0"/>
    </w:pPr>
  </w:style>
  <w:style w:type="paragraph" w:customStyle="1" w:styleId="Parag2">
    <w:name w:val="Parag 2"/>
    <w:basedOn w:val="Parag1"/>
    <w:rsid w:val="00C03C23"/>
    <w:pPr>
      <w:ind w:firstLine="0"/>
    </w:pPr>
  </w:style>
  <w:style w:type="paragraph" w:customStyle="1" w:styleId="Parag1">
    <w:name w:val="Parag 1"/>
    <w:basedOn w:val="Normal"/>
    <w:rsid w:val="00C03C23"/>
    <w:pPr>
      <w:spacing w:before="120" w:after="120"/>
      <w:ind w:firstLine="1134"/>
    </w:pPr>
    <w:rPr>
      <w:sz w:val="24"/>
    </w:rPr>
  </w:style>
  <w:style w:type="paragraph" w:customStyle="1" w:styleId="formul1">
    <w:name w:val="formul1"/>
    <w:basedOn w:val="Parag2"/>
    <w:rsid w:val="00C03C23"/>
    <w:pPr>
      <w:tabs>
        <w:tab w:val="center" w:pos="4536"/>
        <w:tab w:val="right" w:pos="9072"/>
      </w:tabs>
      <w:spacing w:before="240" w:after="240"/>
    </w:pPr>
  </w:style>
  <w:style w:type="paragraph" w:customStyle="1" w:styleId="formule0">
    <w:name w:val="formule"/>
    <w:basedOn w:val="Normal"/>
    <w:rsid w:val="00C03C23"/>
    <w:pPr>
      <w:tabs>
        <w:tab w:val="center" w:pos="4536"/>
        <w:tab w:val="right" w:pos="9072"/>
      </w:tabs>
      <w:jc w:val="left"/>
    </w:pPr>
  </w:style>
  <w:style w:type="paragraph" w:customStyle="1" w:styleId="Para3">
    <w:name w:val="Para3"/>
    <w:basedOn w:val="Normal"/>
    <w:rsid w:val="00C03C23"/>
    <w:pPr>
      <w:spacing w:before="160" w:after="60"/>
      <w:ind w:firstLine="284"/>
    </w:pPr>
  </w:style>
  <w:style w:type="paragraph" w:customStyle="1" w:styleId="Formule3">
    <w:name w:val="Formule3"/>
    <w:basedOn w:val="Normal"/>
    <w:rsid w:val="00C03C23"/>
    <w:pPr>
      <w:tabs>
        <w:tab w:val="num" w:pos="1701"/>
      </w:tabs>
      <w:spacing w:before="60" w:after="60"/>
      <w:ind w:left="1701" w:hanging="1413"/>
      <w:jc w:val="left"/>
    </w:pPr>
  </w:style>
  <w:style w:type="paragraph" w:customStyle="1" w:styleId="FormuleInt2">
    <w:name w:val="FormuleInt2"/>
    <w:basedOn w:val="FormuleSN"/>
    <w:rsid w:val="00C03C23"/>
    <w:pPr>
      <w:spacing w:before="60" w:after="60"/>
      <w:jc w:val="left"/>
    </w:pPr>
  </w:style>
  <w:style w:type="paragraph" w:customStyle="1" w:styleId="FormuleSN2">
    <w:name w:val="FormuleSN2"/>
    <w:basedOn w:val="Formule"/>
    <w:rsid w:val="00C03C23"/>
    <w:pPr>
      <w:numPr>
        <w:numId w:val="0"/>
      </w:numPr>
      <w:tabs>
        <w:tab w:val="left" w:pos="1134"/>
      </w:tabs>
      <w:spacing w:before="60" w:after="60"/>
      <w:ind w:left="1134"/>
      <w:jc w:val="left"/>
    </w:pPr>
  </w:style>
  <w:style w:type="paragraph" w:customStyle="1" w:styleId="FormuleSuite3">
    <w:name w:val="FormuleSuite3"/>
    <w:basedOn w:val="Parasuite"/>
    <w:rsid w:val="00C03C23"/>
    <w:pPr>
      <w:spacing w:before="0" w:after="60"/>
    </w:pPr>
  </w:style>
  <w:style w:type="paragraph" w:customStyle="1" w:styleId="formul11">
    <w:name w:val="formul11"/>
    <w:basedOn w:val="Parag2"/>
    <w:rsid w:val="00C03C23"/>
    <w:pPr>
      <w:tabs>
        <w:tab w:val="center" w:pos="4536"/>
        <w:tab w:val="right" w:pos="9072"/>
      </w:tabs>
      <w:spacing w:before="240" w:after="240"/>
    </w:pPr>
  </w:style>
  <w:style w:type="paragraph" w:customStyle="1" w:styleId="Rem2">
    <w:name w:val="Rem2"/>
    <w:basedOn w:val="Parasuite"/>
    <w:next w:val="textrem"/>
    <w:rsid w:val="00C03C23"/>
    <w:pPr>
      <w:spacing w:before="60" w:after="80"/>
    </w:pPr>
    <w:rPr>
      <w:b/>
      <w:u w:val="single"/>
    </w:rPr>
  </w:style>
  <w:style w:type="paragraph" w:customStyle="1" w:styleId="enumer3">
    <w:name w:val="enumer3"/>
    <w:basedOn w:val="Parasuite"/>
    <w:rsid w:val="00C03C23"/>
    <w:pPr>
      <w:spacing w:before="0" w:after="60"/>
      <w:ind w:left="708" w:hanging="283"/>
      <w:jc w:val="left"/>
    </w:pPr>
  </w:style>
  <w:style w:type="paragraph" w:customStyle="1" w:styleId="Parag21">
    <w:name w:val="Parag 21"/>
    <w:basedOn w:val="Parag1"/>
    <w:rsid w:val="00C03C23"/>
    <w:pPr>
      <w:ind w:firstLine="0"/>
    </w:pPr>
  </w:style>
  <w:style w:type="paragraph" w:customStyle="1" w:styleId="Para4">
    <w:name w:val="Para4"/>
    <w:basedOn w:val="Normal"/>
    <w:rsid w:val="00C03C23"/>
    <w:pPr>
      <w:spacing w:before="160" w:after="60"/>
      <w:ind w:firstLine="284"/>
    </w:pPr>
  </w:style>
  <w:style w:type="paragraph" w:customStyle="1" w:styleId="Formule4">
    <w:name w:val="Formule4"/>
    <w:basedOn w:val="Normal"/>
    <w:rsid w:val="00C03C23"/>
    <w:pPr>
      <w:tabs>
        <w:tab w:val="num" w:pos="1134"/>
      </w:tabs>
      <w:ind w:left="1134" w:hanging="846"/>
      <w:jc w:val="left"/>
    </w:pPr>
  </w:style>
  <w:style w:type="paragraph" w:customStyle="1" w:styleId="FormuleSuite4">
    <w:name w:val="FormuleSuite4"/>
    <w:basedOn w:val="Parasuite"/>
    <w:rsid w:val="00C03C23"/>
    <w:pPr>
      <w:spacing w:before="0" w:after="60"/>
    </w:pPr>
  </w:style>
  <w:style w:type="paragraph" w:customStyle="1" w:styleId="formul12">
    <w:name w:val="formul12"/>
    <w:basedOn w:val="Parag2"/>
    <w:rsid w:val="00C03C23"/>
    <w:pPr>
      <w:tabs>
        <w:tab w:val="center" w:pos="4536"/>
        <w:tab w:val="right" w:pos="9072"/>
      </w:tabs>
      <w:spacing w:before="240" w:after="240"/>
    </w:pPr>
  </w:style>
  <w:style w:type="paragraph" w:customStyle="1" w:styleId="FormuleSN3">
    <w:name w:val="FormuleSN3"/>
    <w:basedOn w:val="Formule"/>
    <w:rsid w:val="00C03C23"/>
    <w:pPr>
      <w:numPr>
        <w:numId w:val="0"/>
      </w:numPr>
      <w:tabs>
        <w:tab w:val="left" w:pos="1134"/>
      </w:tabs>
      <w:ind w:left="1134"/>
      <w:jc w:val="left"/>
    </w:pPr>
  </w:style>
  <w:style w:type="paragraph" w:customStyle="1" w:styleId="Rem3">
    <w:name w:val="Rem3"/>
    <w:basedOn w:val="Parasuite"/>
    <w:next w:val="textrem"/>
    <w:rsid w:val="00C03C23"/>
    <w:pPr>
      <w:spacing w:before="60" w:after="80"/>
    </w:pPr>
    <w:rPr>
      <w:b/>
      <w:u w:val="single"/>
    </w:rPr>
  </w:style>
  <w:style w:type="paragraph" w:customStyle="1" w:styleId="textrem3">
    <w:name w:val="text_rem3"/>
    <w:basedOn w:val="Para"/>
    <w:next w:val="Parasuite"/>
    <w:rsid w:val="00C03C23"/>
    <w:pPr>
      <w:spacing w:before="0" w:after="0"/>
      <w:ind w:left="454" w:firstLine="0"/>
    </w:pPr>
  </w:style>
  <w:style w:type="paragraph" w:customStyle="1" w:styleId="enumer4">
    <w:name w:val="enumer4"/>
    <w:basedOn w:val="Parasuite"/>
    <w:rsid w:val="00C03C23"/>
    <w:pPr>
      <w:spacing w:before="0" w:after="60"/>
      <w:ind w:left="708" w:hanging="283"/>
      <w:jc w:val="left"/>
    </w:pPr>
  </w:style>
  <w:style w:type="paragraph" w:customStyle="1" w:styleId="enumerpuce7">
    <w:name w:val="enumerpuce7"/>
    <w:basedOn w:val="enumer"/>
    <w:rsid w:val="00C03C23"/>
    <w:pPr>
      <w:numPr>
        <w:numId w:val="0"/>
      </w:numPr>
      <w:tabs>
        <w:tab w:val="num" w:pos="360"/>
      </w:tabs>
      <w:ind w:left="360" w:hanging="360"/>
      <w:jc w:val="left"/>
    </w:pPr>
  </w:style>
  <w:style w:type="paragraph" w:customStyle="1" w:styleId="Para5">
    <w:name w:val="Para5"/>
    <w:basedOn w:val="Normal"/>
    <w:rsid w:val="00C03C23"/>
    <w:pPr>
      <w:spacing w:before="160" w:after="120"/>
      <w:ind w:firstLine="284"/>
    </w:pPr>
  </w:style>
  <w:style w:type="paragraph" w:customStyle="1" w:styleId="FormuleSN4">
    <w:name w:val="FormuleSN4"/>
    <w:basedOn w:val="Normal"/>
    <w:rsid w:val="00C03C23"/>
    <w:pPr>
      <w:spacing w:before="60"/>
      <w:ind w:left="1134"/>
      <w:jc w:val="left"/>
    </w:pPr>
  </w:style>
  <w:style w:type="paragraph" w:customStyle="1" w:styleId="Parasuite1">
    <w:name w:val="Parasuite1"/>
    <w:basedOn w:val="Para"/>
    <w:rsid w:val="00C03C23"/>
    <w:pPr>
      <w:ind w:firstLine="0"/>
    </w:pPr>
  </w:style>
  <w:style w:type="paragraph" w:customStyle="1" w:styleId="formul13">
    <w:name w:val="formul13"/>
    <w:basedOn w:val="Parag2"/>
    <w:rsid w:val="00C03C23"/>
    <w:pPr>
      <w:tabs>
        <w:tab w:val="center" w:pos="4536"/>
        <w:tab w:val="right" w:pos="9072"/>
      </w:tabs>
      <w:spacing w:before="240" w:after="240"/>
    </w:pPr>
  </w:style>
  <w:style w:type="paragraph" w:customStyle="1" w:styleId="FormuleSuite5">
    <w:name w:val="FormuleSuite5"/>
    <w:basedOn w:val="Parasuite"/>
    <w:rsid w:val="00C03C23"/>
    <w:pPr>
      <w:spacing w:before="0"/>
    </w:pPr>
  </w:style>
  <w:style w:type="paragraph" w:customStyle="1" w:styleId="ParImp1">
    <w:name w:val="ParImp1"/>
    <w:basedOn w:val="Para"/>
    <w:rsid w:val="00C03C23"/>
    <w:pPr>
      <w:keepNext/>
      <w:pBdr>
        <w:left w:val="double" w:sz="4" w:space="4" w:color="auto"/>
      </w:pBdr>
      <w:spacing w:before="60"/>
      <w:ind w:left="567" w:firstLine="0"/>
    </w:pPr>
    <w:rPr>
      <w:i/>
    </w:rPr>
  </w:style>
  <w:style w:type="paragraph" w:customStyle="1" w:styleId="Rem5">
    <w:name w:val="Rem5"/>
    <w:basedOn w:val="Parasuite"/>
    <w:next w:val="textrem"/>
    <w:rsid w:val="00C03C23"/>
    <w:pPr>
      <w:spacing w:before="60" w:after="80"/>
    </w:pPr>
    <w:rPr>
      <w:b/>
      <w:u w:val="single"/>
    </w:rPr>
  </w:style>
  <w:style w:type="paragraph" w:customStyle="1" w:styleId="Para6">
    <w:name w:val="Para6"/>
    <w:basedOn w:val="Normal"/>
    <w:rsid w:val="00C03C23"/>
    <w:pPr>
      <w:spacing w:before="160" w:after="120"/>
      <w:ind w:firstLine="284"/>
    </w:pPr>
  </w:style>
  <w:style w:type="paragraph" w:customStyle="1" w:styleId="FormuleSN5">
    <w:name w:val="FormuleSN5"/>
    <w:basedOn w:val="Formule"/>
    <w:rsid w:val="00C03C23"/>
    <w:pPr>
      <w:numPr>
        <w:numId w:val="0"/>
      </w:numPr>
      <w:tabs>
        <w:tab w:val="left" w:pos="1134"/>
      </w:tabs>
      <w:spacing w:before="60"/>
      <w:ind w:left="1134"/>
      <w:jc w:val="left"/>
    </w:pPr>
  </w:style>
  <w:style w:type="paragraph" w:customStyle="1" w:styleId="textrem5">
    <w:name w:val="text_rem5"/>
    <w:basedOn w:val="Para"/>
    <w:next w:val="Parasuite"/>
    <w:rsid w:val="00C03C23"/>
    <w:pPr>
      <w:spacing w:before="0" w:after="0"/>
      <w:ind w:left="454" w:firstLine="0"/>
    </w:pPr>
  </w:style>
  <w:style w:type="paragraph" w:customStyle="1" w:styleId="enumertiret6">
    <w:name w:val="enumertiret6"/>
    <w:basedOn w:val="enumer"/>
    <w:rsid w:val="00C03C23"/>
    <w:pPr>
      <w:numPr>
        <w:numId w:val="0"/>
      </w:numPr>
      <w:tabs>
        <w:tab w:val="num" w:pos="360"/>
      </w:tabs>
      <w:ind w:left="708" w:hanging="283"/>
      <w:jc w:val="left"/>
    </w:pPr>
  </w:style>
  <w:style w:type="paragraph" w:customStyle="1" w:styleId="Formule6">
    <w:name w:val="Formule6"/>
    <w:basedOn w:val="Normal"/>
    <w:rsid w:val="00C03C23"/>
    <w:pPr>
      <w:numPr>
        <w:numId w:val="2"/>
      </w:numPr>
      <w:spacing w:before="60"/>
      <w:jc w:val="left"/>
    </w:pPr>
  </w:style>
  <w:style w:type="paragraph" w:customStyle="1" w:styleId="formul14">
    <w:name w:val="formul14"/>
    <w:basedOn w:val="Normal"/>
    <w:rsid w:val="00C03C23"/>
    <w:pPr>
      <w:tabs>
        <w:tab w:val="center" w:pos="4536"/>
        <w:tab w:val="right" w:pos="9072"/>
      </w:tabs>
      <w:spacing w:before="240" w:after="240"/>
    </w:pPr>
    <w:rPr>
      <w:rFonts w:ascii="Times New Roman" w:hAnsi="Times New Roman"/>
      <w:sz w:val="24"/>
    </w:rPr>
  </w:style>
  <w:style w:type="paragraph" w:customStyle="1" w:styleId="Parag14">
    <w:name w:val="Parag 14"/>
    <w:basedOn w:val="Normal"/>
    <w:rsid w:val="00C03C23"/>
    <w:pPr>
      <w:spacing w:before="120" w:after="120"/>
      <w:ind w:firstLine="1134"/>
    </w:pPr>
    <w:rPr>
      <w:rFonts w:ascii="Times New Roman" w:hAnsi="Times New Roman"/>
      <w:sz w:val="24"/>
    </w:rPr>
  </w:style>
  <w:style w:type="paragraph" w:customStyle="1" w:styleId="Parag24">
    <w:name w:val="Parag 24"/>
    <w:basedOn w:val="Parag1"/>
    <w:rsid w:val="00C03C23"/>
    <w:pPr>
      <w:ind w:firstLine="0"/>
    </w:pPr>
    <w:rPr>
      <w:rFonts w:ascii="Times New Roman" w:hAnsi="Times New Roman"/>
    </w:rPr>
  </w:style>
  <w:style w:type="paragraph" w:customStyle="1" w:styleId="Para7">
    <w:name w:val="Para7"/>
    <w:basedOn w:val="Normal"/>
    <w:rsid w:val="00C03C23"/>
    <w:pPr>
      <w:spacing w:before="160" w:after="120"/>
      <w:ind w:firstLine="284"/>
    </w:pPr>
  </w:style>
  <w:style w:type="paragraph" w:customStyle="1" w:styleId="FormuleSN6">
    <w:name w:val="FormuleSN6"/>
    <w:basedOn w:val="Formule"/>
    <w:rsid w:val="00C03C23"/>
    <w:pPr>
      <w:numPr>
        <w:numId w:val="0"/>
      </w:numPr>
      <w:tabs>
        <w:tab w:val="left" w:pos="1134"/>
      </w:tabs>
      <w:spacing w:before="60"/>
      <w:ind w:left="1134"/>
      <w:jc w:val="left"/>
    </w:pPr>
  </w:style>
  <w:style w:type="paragraph" w:customStyle="1" w:styleId="Formule7">
    <w:name w:val="Formule7"/>
    <w:basedOn w:val="Normal"/>
    <w:rsid w:val="00C03C23"/>
    <w:pPr>
      <w:spacing w:before="60"/>
      <w:ind w:left="1417" w:hanging="283"/>
      <w:jc w:val="left"/>
    </w:pPr>
  </w:style>
  <w:style w:type="paragraph" w:customStyle="1" w:styleId="Parag15">
    <w:name w:val="Parag 15"/>
    <w:basedOn w:val="Normal"/>
    <w:rsid w:val="00C03C23"/>
    <w:pPr>
      <w:spacing w:before="120" w:after="120"/>
      <w:ind w:firstLine="1134"/>
    </w:pPr>
    <w:rPr>
      <w:rFonts w:ascii="Times New Roman" w:hAnsi="Times New Roman"/>
      <w:sz w:val="24"/>
    </w:rPr>
  </w:style>
  <w:style w:type="paragraph" w:customStyle="1" w:styleId="Parag25">
    <w:name w:val="Parag 25"/>
    <w:basedOn w:val="Parag1"/>
    <w:rsid w:val="00C03C23"/>
    <w:pPr>
      <w:ind w:firstLine="0"/>
    </w:pPr>
    <w:rPr>
      <w:rFonts w:ascii="Times New Roman" w:hAnsi="Times New Roman"/>
    </w:rPr>
  </w:style>
  <w:style w:type="paragraph" w:styleId="Retraitcorpsdetexte">
    <w:name w:val="Body Text Indent"/>
    <w:basedOn w:val="Normal"/>
    <w:link w:val="RetraitcorpsdetexteCar"/>
    <w:rsid w:val="00C03C23"/>
    <w:pPr>
      <w:pBdr>
        <w:top w:val="single" w:sz="4" w:space="1" w:color="auto" w:shadow="1"/>
        <w:left w:val="single" w:sz="4" w:space="4" w:color="auto" w:shadow="1"/>
        <w:bottom w:val="single" w:sz="4" w:space="1" w:color="auto" w:shadow="1"/>
        <w:right w:val="single" w:sz="4" w:space="4" w:color="auto" w:shadow="1"/>
      </w:pBdr>
      <w:ind w:left="284"/>
    </w:pPr>
    <w:rPr>
      <w:rFonts w:ascii="Arial Black" w:hAnsi="Arial Black"/>
    </w:rPr>
  </w:style>
  <w:style w:type="character" w:customStyle="1" w:styleId="RetraitcorpsdetexteCar">
    <w:name w:val="Retrait corps de texte Car"/>
    <w:basedOn w:val="Policepardfaut"/>
    <w:link w:val="Retraitcorpsdetexte"/>
    <w:rsid w:val="00C03C23"/>
    <w:rPr>
      <w:rFonts w:ascii="Arial Black" w:eastAsia="Times New Roman" w:hAnsi="Arial Black" w:cs="Times New Roman"/>
      <w:szCs w:val="20"/>
      <w:lang w:val="fr-FR" w:eastAsia="fr-FR"/>
    </w:rPr>
  </w:style>
  <w:style w:type="paragraph" w:customStyle="1" w:styleId="Para1">
    <w:name w:val="Para1"/>
    <w:basedOn w:val="Normal"/>
    <w:rsid w:val="00C03C23"/>
    <w:pPr>
      <w:spacing w:before="160" w:after="60"/>
      <w:ind w:firstLine="284"/>
    </w:pPr>
  </w:style>
  <w:style w:type="paragraph" w:customStyle="1" w:styleId="Parasuite2">
    <w:name w:val="Parasuite2"/>
    <w:basedOn w:val="Para"/>
    <w:rsid w:val="00C03C23"/>
    <w:pPr>
      <w:spacing w:after="60"/>
      <w:ind w:firstLine="0"/>
    </w:pPr>
  </w:style>
  <w:style w:type="paragraph" w:customStyle="1" w:styleId="enumertiret1">
    <w:name w:val="enumertiret1"/>
    <w:basedOn w:val="enumer"/>
    <w:rsid w:val="00C03C23"/>
    <w:pPr>
      <w:numPr>
        <w:numId w:val="0"/>
      </w:numPr>
      <w:tabs>
        <w:tab w:val="num" w:pos="360"/>
      </w:tabs>
      <w:spacing w:after="60"/>
      <w:ind w:left="708" w:hanging="283"/>
      <w:jc w:val="left"/>
    </w:pPr>
  </w:style>
  <w:style w:type="paragraph" w:customStyle="1" w:styleId="Formule1">
    <w:name w:val="Formule1"/>
    <w:basedOn w:val="Normal"/>
    <w:rsid w:val="00C03C23"/>
    <w:pPr>
      <w:tabs>
        <w:tab w:val="num" w:pos="1134"/>
      </w:tabs>
      <w:ind w:left="1134" w:hanging="846"/>
      <w:jc w:val="left"/>
    </w:pPr>
    <w:rPr>
      <w:sz w:val="24"/>
    </w:rPr>
  </w:style>
  <w:style w:type="paragraph" w:customStyle="1" w:styleId="Para8">
    <w:name w:val="Para8"/>
    <w:basedOn w:val="Normal"/>
    <w:rsid w:val="00C03C23"/>
    <w:pPr>
      <w:spacing w:before="160" w:after="60"/>
      <w:ind w:firstLine="284"/>
    </w:pPr>
  </w:style>
  <w:style w:type="paragraph" w:customStyle="1" w:styleId="enumer1">
    <w:name w:val="enumer1"/>
    <w:basedOn w:val="Parasuite"/>
    <w:rsid w:val="00C03C23"/>
    <w:pPr>
      <w:spacing w:before="0" w:after="60"/>
      <w:ind w:left="708" w:hanging="283"/>
      <w:jc w:val="left"/>
    </w:pPr>
  </w:style>
  <w:style w:type="paragraph" w:customStyle="1" w:styleId="Parasuite3">
    <w:name w:val="Parasuite3"/>
    <w:basedOn w:val="Para"/>
    <w:rsid w:val="00C03C23"/>
    <w:pPr>
      <w:spacing w:after="60"/>
      <w:ind w:firstLine="0"/>
    </w:pPr>
  </w:style>
  <w:style w:type="paragraph" w:customStyle="1" w:styleId="enumerpuce1">
    <w:name w:val="enumerpuce1"/>
    <w:basedOn w:val="enumer"/>
    <w:rsid w:val="00C03C23"/>
    <w:pPr>
      <w:numPr>
        <w:numId w:val="0"/>
      </w:numPr>
      <w:tabs>
        <w:tab w:val="num" w:pos="360"/>
      </w:tabs>
      <w:spacing w:after="60"/>
      <w:ind w:left="360" w:hanging="360"/>
      <w:jc w:val="left"/>
    </w:pPr>
  </w:style>
  <w:style w:type="paragraph" w:customStyle="1" w:styleId="enumertiret3">
    <w:name w:val="enumertiret3"/>
    <w:basedOn w:val="enumer"/>
    <w:rsid w:val="00C03C23"/>
    <w:pPr>
      <w:numPr>
        <w:numId w:val="0"/>
      </w:numPr>
      <w:tabs>
        <w:tab w:val="num" w:pos="360"/>
      </w:tabs>
      <w:spacing w:after="60"/>
      <w:ind w:left="708" w:hanging="283"/>
      <w:jc w:val="left"/>
    </w:pPr>
  </w:style>
  <w:style w:type="paragraph" w:customStyle="1" w:styleId="Formule5">
    <w:name w:val="Formule5"/>
    <w:basedOn w:val="Normal"/>
    <w:rsid w:val="00C03C23"/>
    <w:pPr>
      <w:tabs>
        <w:tab w:val="num" w:pos="360"/>
      </w:tabs>
      <w:jc w:val="left"/>
    </w:pPr>
    <w:rPr>
      <w:sz w:val="24"/>
    </w:rPr>
  </w:style>
  <w:style w:type="paragraph" w:customStyle="1" w:styleId="FormuleSuite1">
    <w:name w:val="FormuleSuite1"/>
    <w:basedOn w:val="Parasuite"/>
    <w:rsid w:val="00C03C23"/>
    <w:pPr>
      <w:spacing w:before="0" w:after="60"/>
    </w:pPr>
  </w:style>
  <w:style w:type="paragraph" w:customStyle="1" w:styleId="FormuleSN7">
    <w:name w:val="FormuleSN7"/>
    <w:basedOn w:val="Formule"/>
    <w:rsid w:val="00C03C23"/>
    <w:pPr>
      <w:numPr>
        <w:numId w:val="0"/>
      </w:numPr>
      <w:tabs>
        <w:tab w:val="left" w:pos="1134"/>
      </w:tabs>
      <w:ind w:left="1134"/>
      <w:jc w:val="left"/>
    </w:pPr>
  </w:style>
  <w:style w:type="paragraph" w:customStyle="1" w:styleId="FormuleInt3">
    <w:name w:val="FormuleInt3"/>
    <w:basedOn w:val="FormuleSN"/>
    <w:rsid w:val="00C03C23"/>
    <w:pPr>
      <w:jc w:val="left"/>
    </w:pPr>
  </w:style>
  <w:style w:type="paragraph" w:customStyle="1" w:styleId="Rem4">
    <w:name w:val="Rem4"/>
    <w:basedOn w:val="Parasuite"/>
    <w:next w:val="textrem"/>
    <w:rsid w:val="00C03C23"/>
    <w:pPr>
      <w:spacing w:before="60" w:after="80"/>
    </w:pPr>
    <w:rPr>
      <w:b/>
      <w:u w:val="single"/>
    </w:rPr>
  </w:style>
  <w:style w:type="paragraph" w:customStyle="1" w:styleId="textrem2">
    <w:name w:val="text_rem2"/>
    <w:basedOn w:val="Para"/>
    <w:next w:val="Parasuite"/>
    <w:rsid w:val="00C03C23"/>
    <w:pPr>
      <w:spacing w:before="0" w:after="0"/>
      <w:ind w:left="454" w:firstLine="0"/>
    </w:pPr>
  </w:style>
  <w:style w:type="paragraph" w:customStyle="1" w:styleId="ParImp2">
    <w:name w:val="ParImp2"/>
    <w:basedOn w:val="Para"/>
    <w:rsid w:val="00C03C23"/>
    <w:pPr>
      <w:keepNext/>
      <w:pBdr>
        <w:left w:val="double" w:sz="4" w:space="4" w:color="auto"/>
      </w:pBdr>
      <w:spacing w:before="60" w:after="60"/>
      <w:ind w:left="567" w:firstLine="0"/>
    </w:pPr>
    <w:rPr>
      <w:i/>
    </w:rPr>
  </w:style>
  <w:style w:type="paragraph" w:customStyle="1" w:styleId="progr1">
    <w:name w:val="progr1"/>
    <w:basedOn w:val="Normal"/>
    <w:rsid w:val="00C03C23"/>
    <w:pPr>
      <w:spacing w:line="216" w:lineRule="auto"/>
      <w:ind w:left="567"/>
      <w:jc w:val="left"/>
    </w:pPr>
    <w:rPr>
      <w:i/>
    </w:rPr>
  </w:style>
  <w:style w:type="paragraph" w:customStyle="1" w:styleId="Para21">
    <w:name w:val="Para21"/>
    <w:basedOn w:val="Normal"/>
    <w:rsid w:val="00C03C23"/>
    <w:pPr>
      <w:spacing w:before="160" w:after="60"/>
      <w:ind w:firstLine="284"/>
    </w:pPr>
  </w:style>
  <w:style w:type="paragraph" w:customStyle="1" w:styleId="enumertiret21">
    <w:name w:val="enumertiret21"/>
    <w:basedOn w:val="enumer"/>
    <w:rsid w:val="00C03C23"/>
    <w:pPr>
      <w:numPr>
        <w:numId w:val="0"/>
      </w:numPr>
      <w:tabs>
        <w:tab w:val="num" w:pos="360"/>
      </w:tabs>
      <w:spacing w:after="60"/>
      <w:ind w:left="708" w:hanging="283"/>
      <w:jc w:val="left"/>
    </w:pPr>
  </w:style>
  <w:style w:type="paragraph" w:customStyle="1" w:styleId="Formule21">
    <w:name w:val="Formule21"/>
    <w:basedOn w:val="Normal"/>
    <w:rsid w:val="00C03C23"/>
    <w:pPr>
      <w:tabs>
        <w:tab w:val="num" w:pos="360"/>
      </w:tabs>
      <w:jc w:val="left"/>
    </w:pPr>
    <w:rPr>
      <w:sz w:val="24"/>
    </w:rPr>
  </w:style>
  <w:style w:type="paragraph" w:customStyle="1" w:styleId="FormuleSuite21">
    <w:name w:val="FormuleSuite21"/>
    <w:basedOn w:val="Parasuite"/>
    <w:rsid w:val="00C03C23"/>
    <w:pPr>
      <w:spacing w:before="0" w:after="60"/>
    </w:pPr>
  </w:style>
  <w:style w:type="paragraph" w:styleId="Textedebulles">
    <w:name w:val="Balloon Text"/>
    <w:basedOn w:val="Normal"/>
    <w:link w:val="TextedebullesCar"/>
    <w:rsid w:val="00C03C23"/>
    <w:rPr>
      <w:rFonts w:ascii="Tahoma" w:hAnsi="Tahoma" w:cs="Tahoma"/>
      <w:sz w:val="16"/>
      <w:szCs w:val="16"/>
    </w:rPr>
  </w:style>
  <w:style w:type="character" w:customStyle="1" w:styleId="TextedebullesCar">
    <w:name w:val="Texte de bulles Car"/>
    <w:basedOn w:val="Policepardfaut"/>
    <w:link w:val="Textedebulles"/>
    <w:rsid w:val="00C03C23"/>
    <w:rPr>
      <w:rFonts w:ascii="Tahoma" w:eastAsia="Times New Roman" w:hAnsi="Tahoma" w:cs="Tahoma"/>
      <w:sz w:val="16"/>
      <w:szCs w:val="16"/>
      <w:lang w:val="fr-FR" w:eastAsia="fr-FR"/>
    </w:rPr>
  </w:style>
  <w:style w:type="character" w:styleId="Textedelespacerserv">
    <w:name w:val="Placeholder Text"/>
    <w:basedOn w:val="Policepardfaut"/>
    <w:uiPriority w:val="99"/>
    <w:semiHidden/>
    <w:rsid w:val="00C03C23"/>
    <w:rPr>
      <w:color w:val="808080"/>
    </w:rPr>
  </w:style>
  <w:style w:type="paragraph" w:customStyle="1" w:styleId="StyleFormuleGauche">
    <w:name w:val="Style Formule + Gauche"/>
    <w:basedOn w:val="FormuleSN"/>
    <w:rsid w:val="00C03C23"/>
    <w:pPr>
      <w:jc w:val="left"/>
    </w:pPr>
  </w:style>
  <w:style w:type="character" w:customStyle="1" w:styleId="apple-converted-space">
    <w:name w:val="apple-converted-space"/>
    <w:basedOn w:val="Policepardfaut"/>
    <w:rsid w:val="00C03C23"/>
  </w:style>
  <w:style w:type="character" w:customStyle="1" w:styleId="Titre1Car1">
    <w:name w:val="Titre 1 Car1"/>
    <w:basedOn w:val="Policepardfaut"/>
    <w:rsid w:val="00C03C23"/>
    <w:rPr>
      <w:rFonts w:ascii="Arial" w:eastAsia="Times New Roman" w:hAnsi="Arial" w:cs="Times New Roman"/>
      <w:b/>
      <w:caps/>
      <w:kern w:val="28"/>
      <w:sz w:val="32"/>
      <w:szCs w:val="20"/>
    </w:rPr>
  </w:style>
  <w:style w:type="character" w:customStyle="1" w:styleId="Titre2Car1">
    <w:name w:val="Titre 2 Car1"/>
    <w:basedOn w:val="Policepardfaut"/>
    <w:rsid w:val="00C03C23"/>
    <w:rPr>
      <w:rFonts w:ascii="Arial" w:eastAsia="Times New Roman" w:hAnsi="Arial" w:cs="Times New Roman"/>
      <w:b/>
      <w:i/>
      <w:sz w:val="28"/>
      <w:szCs w:val="20"/>
    </w:rPr>
  </w:style>
  <w:style w:type="character" w:customStyle="1" w:styleId="Titre3Car1">
    <w:name w:val="Titre 3 Car1"/>
    <w:basedOn w:val="Policepardfaut"/>
    <w:rsid w:val="00C03C23"/>
    <w:rPr>
      <w:rFonts w:ascii="Arial" w:eastAsia="Times New Roman" w:hAnsi="Arial" w:cs="Times New Roman"/>
      <w:sz w:val="28"/>
      <w:szCs w:val="20"/>
    </w:rPr>
  </w:style>
  <w:style w:type="character" w:customStyle="1" w:styleId="Titre4Car1">
    <w:name w:val="Titre 4 Car1"/>
    <w:basedOn w:val="Policepardfaut"/>
    <w:rsid w:val="00C03C23"/>
    <w:rPr>
      <w:rFonts w:ascii="Arial" w:eastAsia="Times New Roman" w:hAnsi="Arial" w:cs="Times New Roman"/>
      <w:smallCaps/>
      <w:sz w:val="24"/>
      <w:szCs w:val="20"/>
    </w:rPr>
  </w:style>
  <w:style w:type="character" w:customStyle="1" w:styleId="Titre5Car1">
    <w:name w:val="Titre 5 Car1"/>
    <w:basedOn w:val="Policepardfaut"/>
    <w:rsid w:val="00C03C23"/>
    <w:rPr>
      <w:rFonts w:ascii="Arial" w:eastAsia="Times New Roman" w:hAnsi="Arial" w:cs="Times New Roman"/>
      <w:b/>
      <w:szCs w:val="20"/>
      <w:u w:val="single"/>
    </w:rPr>
  </w:style>
  <w:style w:type="character" w:customStyle="1" w:styleId="Titre6Car1">
    <w:name w:val="Titre 6 Car1"/>
    <w:basedOn w:val="Policepardfaut"/>
    <w:rsid w:val="00C03C23"/>
    <w:rPr>
      <w:rFonts w:ascii="Arial" w:eastAsia="Times New Roman" w:hAnsi="Arial" w:cs="Times New Roman"/>
      <w:b/>
      <w:i/>
      <w:szCs w:val="20"/>
    </w:rPr>
  </w:style>
  <w:style w:type="character" w:customStyle="1" w:styleId="Titre7Car1">
    <w:name w:val="Titre 7 Car1"/>
    <w:basedOn w:val="Policepardfaut"/>
    <w:rsid w:val="00C03C23"/>
    <w:rPr>
      <w:rFonts w:ascii="Arial" w:eastAsia="Times New Roman" w:hAnsi="Arial" w:cs="Times New Roman"/>
      <w:b/>
      <w:szCs w:val="20"/>
    </w:rPr>
  </w:style>
  <w:style w:type="character" w:customStyle="1" w:styleId="Titre8Car1">
    <w:name w:val="Titre 8 Car1"/>
    <w:basedOn w:val="Policepardfaut"/>
    <w:rsid w:val="00C03C23"/>
    <w:rPr>
      <w:rFonts w:ascii="Arial" w:eastAsia="Times New Roman" w:hAnsi="Arial" w:cs="Times New Roman"/>
      <w:b/>
      <w:szCs w:val="20"/>
    </w:rPr>
  </w:style>
  <w:style w:type="character" w:customStyle="1" w:styleId="Titre9Car1">
    <w:name w:val="Titre 9 Car1"/>
    <w:basedOn w:val="Policepardfaut"/>
    <w:rsid w:val="00C03C23"/>
    <w:rPr>
      <w:rFonts w:ascii="Arial" w:eastAsia="Times New Roman" w:hAnsi="Arial" w:cs="Times New Roman"/>
      <w:i/>
      <w:szCs w:val="20"/>
    </w:rPr>
  </w:style>
  <w:style w:type="paragraph" w:customStyle="1" w:styleId="Para9">
    <w:name w:val="Para9"/>
    <w:basedOn w:val="Normal"/>
    <w:rsid w:val="00C03C23"/>
    <w:pPr>
      <w:spacing w:before="160" w:after="120"/>
      <w:ind w:firstLine="284"/>
    </w:pPr>
  </w:style>
  <w:style w:type="character" w:customStyle="1" w:styleId="NotedebasdepageCar1">
    <w:name w:val="Note de bas de page Car1"/>
    <w:basedOn w:val="Policepardfaut"/>
    <w:semiHidden/>
    <w:rsid w:val="00C03C23"/>
    <w:rPr>
      <w:rFonts w:ascii="Arial" w:eastAsia="Times New Roman" w:hAnsi="Arial" w:cs="Times New Roman"/>
      <w:sz w:val="20"/>
      <w:szCs w:val="20"/>
    </w:rPr>
  </w:style>
  <w:style w:type="paragraph" w:customStyle="1" w:styleId="Rem6">
    <w:name w:val="Rem6"/>
    <w:basedOn w:val="Normal"/>
    <w:next w:val="textrem"/>
    <w:rsid w:val="00C03C23"/>
    <w:pPr>
      <w:spacing w:before="60" w:after="80"/>
    </w:pPr>
    <w:rPr>
      <w:b/>
      <w:u w:val="single"/>
    </w:rPr>
  </w:style>
  <w:style w:type="paragraph" w:customStyle="1" w:styleId="textrem4">
    <w:name w:val="text_rem4"/>
    <w:basedOn w:val="Para"/>
    <w:next w:val="Normal"/>
    <w:rsid w:val="00C03C23"/>
    <w:pPr>
      <w:spacing w:before="0" w:after="0"/>
      <w:ind w:left="454" w:firstLine="0"/>
    </w:pPr>
  </w:style>
  <w:style w:type="paragraph" w:customStyle="1" w:styleId="enumer2">
    <w:name w:val="enumer2"/>
    <w:basedOn w:val="Normal"/>
    <w:rsid w:val="00C03C23"/>
    <w:pPr>
      <w:spacing w:after="120"/>
      <w:ind w:left="708" w:hanging="283"/>
    </w:pPr>
  </w:style>
  <w:style w:type="character" w:customStyle="1" w:styleId="PieddepageCar1">
    <w:name w:val="Pied de page Car1"/>
    <w:basedOn w:val="Policepardfaut"/>
    <w:rsid w:val="00C03C23"/>
    <w:rPr>
      <w:rFonts w:ascii="Arial" w:eastAsia="Times New Roman" w:hAnsi="Arial" w:cs="Times New Roman"/>
      <w:szCs w:val="20"/>
    </w:rPr>
  </w:style>
  <w:style w:type="paragraph" w:customStyle="1" w:styleId="enumerpuce2">
    <w:name w:val="enumerpuce2"/>
    <w:basedOn w:val="enumer"/>
    <w:rsid w:val="00C03C23"/>
    <w:pPr>
      <w:numPr>
        <w:numId w:val="0"/>
      </w:numPr>
      <w:tabs>
        <w:tab w:val="num" w:pos="360"/>
      </w:tabs>
      <w:ind w:left="360" w:hanging="360"/>
    </w:pPr>
  </w:style>
  <w:style w:type="paragraph" w:customStyle="1" w:styleId="progr2">
    <w:name w:val="progr2"/>
    <w:basedOn w:val="Normal"/>
    <w:rsid w:val="00C03C23"/>
    <w:pPr>
      <w:spacing w:line="216" w:lineRule="auto"/>
      <w:ind w:left="567"/>
    </w:pPr>
    <w:rPr>
      <w:i/>
    </w:rPr>
  </w:style>
  <w:style w:type="paragraph" w:customStyle="1" w:styleId="enumertiret4">
    <w:name w:val="enumertiret4"/>
    <w:basedOn w:val="enumer"/>
    <w:rsid w:val="00C03C23"/>
    <w:pPr>
      <w:numPr>
        <w:numId w:val="0"/>
      </w:numPr>
      <w:tabs>
        <w:tab w:val="num" w:pos="360"/>
      </w:tabs>
      <w:spacing w:after="60"/>
      <w:ind w:left="357" w:hanging="357"/>
    </w:pPr>
  </w:style>
  <w:style w:type="character" w:customStyle="1" w:styleId="CorpsdetexteCar1">
    <w:name w:val="Corps de texte Car1"/>
    <w:basedOn w:val="Policepardfaut"/>
    <w:rsid w:val="00C03C23"/>
    <w:rPr>
      <w:rFonts w:ascii="Arial" w:eastAsia="Times New Roman" w:hAnsi="Arial" w:cs="Times New Roman"/>
      <w:szCs w:val="20"/>
    </w:rPr>
  </w:style>
  <w:style w:type="character" w:customStyle="1" w:styleId="ExplorateurdedocumentsCar1">
    <w:name w:val="Explorateur de documents Car1"/>
    <w:basedOn w:val="Policepardfaut"/>
    <w:semiHidden/>
    <w:rsid w:val="00C03C23"/>
    <w:rPr>
      <w:rFonts w:ascii="Tahoma" w:eastAsia="Times New Roman" w:hAnsi="Tahoma" w:cs="Times New Roman"/>
      <w:szCs w:val="20"/>
      <w:shd w:val="clear" w:color="auto" w:fill="000080"/>
    </w:rPr>
  </w:style>
  <w:style w:type="character" w:customStyle="1" w:styleId="Corpsdetexte3Car1">
    <w:name w:val="Corps de texte 3 Car1"/>
    <w:basedOn w:val="Policepardfaut"/>
    <w:rsid w:val="00C03C23"/>
    <w:rPr>
      <w:rFonts w:ascii="Arial" w:eastAsia="Times New Roman" w:hAnsi="Arial" w:cs="Times New Roman"/>
      <w:b/>
      <w:szCs w:val="20"/>
    </w:rPr>
  </w:style>
  <w:style w:type="character" w:customStyle="1" w:styleId="En-tteCar1">
    <w:name w:val="En-tête Car1"/>
    <w:basedOn w:val="Policepardfaut"/>
    <w:rsid w:val="00C03C23"/>
    <w:rPr>
      <w:rFonts w:ascii="Arial" w:eastAsia="Times New Roman" w:hAnsi="Arial" w:cs="Times New Roman"/>
      <w:szCs w:val="20"/>
    </w:rPr>
  </w:style>
  <w:style w:type="character" w:customStyle="1" w:styleId="TitreCar1">
    <w:name w:val="Titre Car1"/>
    <w:basedOn w:val="Policepardfaut"/>
    <w:rsid w:val="00C03C23"/>
    <w:rPr>
      <w:rFonts w:ascii="Arial" w:eastAsia="Times New Roman" w:hAnsi="Arial" w:cs="Times New Roman"/>
      <w:b/>
      <w:sz w:val="32"/>
      <w:szCs w:val="20"/>
    </w:rPr>
  </w:style>
  <w:style w:type="paragraph" w:customStyle="1" w:styleId="Formule8">
    <w:name w:val="Formule8"/>
    <w:basedOn w:val="Normal"/>
    <w:rsid w:val="00C03C23"/>
    <w:pPr>
      <w:tabs>
        <w:tab w:val="left" w:pos="1134"/>
      </w:tabs>
      <w:ind w:left="845" w:hanging="845"/>
    </w:pPr>
  </w:style>
  <w:style w:type="paragraph" w:customStyle="1" w:styleId="ParImp3">
    <w:name w:val="ParImp3"/>
    <w:basedOn w:val="Para"/>
    <w:rsid w:val="00C03C23"/>
    <w:pPr>
      <w:keepNext/>
      <w:pBdr>
        <w:left w:val="double" w:sz="4" w:space="4" w:color="auto"/>
      </w:pBdr>
      <w:spacing w:before="60"/>
      <w:ind w:left="567" w:firstLine="0"/>
    </w:pPr>
    <w:rPr>
      <w:i/>
    </w:rPr>
  </w:style>
  <w:style w:type="paragraph" w:customStyle="1" w:styleId="FormuleSuite6">
    <w:name w:val="FormuleSuite6"/>
    <w:basedOn w:val="Normal"/>
    <w:rsid w:val="00C03C23"/>
    <w:pPr>
      <w:spacing w:after="120"/>
    </w:pPr>
  </w:style>
  <w:style w:type="paragraph" w:customStyle="1" w:styleId="FormuleSN8">
    <w:name w:val="FormuleSN8"/>
    <w:basedOn w:val="Formule"/>
    <w:rsid w:val="00C03C23"/>
    <w:pPr>
      <w:numPr>
        <w:numId w:val="0"/>
      </w:numPr>
      <w:tabs>
        <w:tab w:val="left" w:pos="1134"/>
      </w:tabs>
      <w:ind w:left="1134"/>
    </w:pPr>
  </w:style>
  <w:style w:type="paragraph" w:customStyle="1" w:styleId="FormuleInt4">
    <w:name w:val="FormuleInt4"/>
    <w:basedOn w:val="FormuleSN"/>
    <w:rsid w:val="00C03C23"/>
  </w:style>
  <w:style w:type="paragraph" w:customStyle="1" w:styleId="enumerSansPuce1">
    <w:name w:val="enumerSansPuce1"/>
    <w:basedOn w:val="enumertiret"/>
    <w:rsid w:val="00C03C23"/>
    <w:pPr>
      <w:numPr>
        <w:numId w:val="0"/>
      </w:numPr>
    </w:pPr>
  </w:style>
  <w:style w:type="character" w:customStyle="1" w:styleId="CommentaireCar1">
    <w:name w:val="Commentaire Car1"/>
    <w:basedOn w:val="Policepardfaut"/>
    <w:semiHidden/>
    <w:rsid w:val="00C03C23"/>
    <w:rPr>
      <w:rFonts w:ascii="Times New Roman" w:eastAsia="Times New Roman" w:hAnsi="Times New Roman" w:cs="Times New Roman"/>
      <w:sz w:val="20"/>
      <w:szCs w:val="20"/>
    </w:rPr>
  </w:style>
  <w:style w:type="paragraph" w:customStyle="1" w:styleId="Para22">
    <w:name w:val="Para22"/>
    <w:basedOn w:val="Normal"/>
    <w:rsid w:val="00C03C23"/>
    <w:pPr>
      <w:spacing w:before="160" w:after="60"/>
      <w:ind w:firstLine="284"/>
    </w:pPr>
  </w:style>
  <w:style w:type="character" w:customStyle="1" w:styleId="Corpsdetexte2Car1">
    <w:name w:val="Corps de texte 2 Car1"/>
    <w:basedOn w:val="Policepardfaut"/>
    <w:rsid w:val="00C03C23"/>
    <w:rPr>
      <w:rFonts w:ascii="Arial" w:eastAsia="Times New Roman" w:hAnsi="Arial" w:cs="Times New Roman"/>
      <w:sz w:val="20"/>
      <w:szCs w:val="20"/>
    </w:rPr>
  </w:style>
  <w:style w:type="paragraph" w:customStyle="1" w:styleId="enumertiret22">
    <w:name w:val="enumertiret22"/>
    <w:basedOn w:val="enumer"/>
    <w:rsid w:val="00C03C23"/>
    <w:pPr>
      <w:numPr>
        <w:numId w:val="0"/>
      </w:numPr>
      <w:tabs>
        <w:tab w:val="num" w:pos="360"/>
      </w:tabs>
      <w:spacing w:after="60"/>
      <w:ind w:left="708" w:hanging="283"/>
      <w:jc w:val="left"/>
    </w:pPr>
  </w:style>
  <w:style w:type="paragraph" w:customStyle="1" w:styleId="Parasuite4">
    <w:name w:val="Parasuite4"/>
    <w:basedOn w:val="Para"/>
    <w:rsid w:val="00C03C23"/>
    <w:pPr>
      <w:ind w:firstLine="0"/>
    </w:pPr>
  </w:style>
  <w:style w:type="paragraph" w:customStyle="1" w:styleId="Formule22">
    <w:name w:val="Formule22"/>
    <w:basedOn w:val="Normal"/>
    <w:rsid w:val="00C03C23"/>
    <w:pPr>
      <w:tabs>
        <w:tab w:val="num" w:pos="360"/>
      </w:tabs>
      <w:jc w:val="left"/>
    </w:pPr>
    <w:rPr>
      <w:sz w:val="24"/>
    </w:rPr>
  </w:style>
  <w:style w:type="paragraph" w:customStyle="1" w:styleId="FormuleSuite22">
    <w:name w:val="FormuleSuite22"/>
    <w:basedOn w:val="Parasuite"/>
    <w:rsid w:val="00C03C23"/>
    <w:pPr>
      <w:spacing w:before="0" w:after="60"/>
    </w:pPr>
  </w:style>
  <w:style w:type="paragraph" w:customStyle="1" w:styleId="FormuleSN11">
    <w:name w:val="FormuleSN11"/>
    <w:basedOn w:val="Formule"/>
    <w:rsid w:val="00C03C23"/>
    <w:pPr>
      <w:numPr>
        <w:numId w:val="0"/>
      </w:numPr>
      <w:tabs>
        <w:tab w:val="left" w:pos="1134"/>
      </w:tabs>
      <w:ind w:left="1134"/>
      <w:jc w:val="left"/>
    </w:pPr>
  </w:style>
  <w:style w:type="paragraph" w:customStyle="1" w:styleId="FormuleInt11">
    <w:name w:val="FormuleInt11"/>
    <w:basedOn w:val="FormuleSN"/>
    <w:rsid w:val="00C03C23"/>
    <w:pPr>
      <w:jc w:val="left"/>
    </w:pPr>
  </w:style>
  <w:style w:type="paragraph" w:customStyle="1" w:styleId="Rem11">
    <w:name w:val="Rem11"/>
    <w:basedOn w:val="Parasuite"/>
    <w:next w:val="textrem"/>
    <w:rsid w:val="00C03C23"/>
    <w:pPr>
      <w:spacing w:before="60" w:after="80"/>
    </w:pPr>
    <w:rPr>
      <w:b/>
      <w:u w:val="single"/>
    </w:rPr>
  </w:style>
  <w:style w:type="paragraph" w:customStyle="1" w:styleId="textrem11">
    <w:name w:val="text_rem11"/>
    <w:basedOn w:val="Para"/>
    <w:next w:val="Parasuite"/>
    <w:rsid w:val="00C03C23"/>
    <w:pPr>
      <w:spacing w:before="0" w:after="0"/>
      <w:ind w:left="454" w:firstLine="0"/>
    </w:pPr>
  </w:style>
  <w:style w:type="paragraph" w:customStyle="1" w:styleId="Parag22">
    <w:name w:val="Parag 22"/>
    <w:basedOn w:val="Parag1"/>
    <w:rsid w:val="00C03C23"/>
    <w:pPr>
      <w:ind w:firstLine="0"/>
    </w:pPr>
  </w:style>
  <w:style w:type="paragraph" w:customStyle="1" w:styleId="Parag11">
    <w:name w:val="Parag 11"/>
    <w:basedOn w:val="Normal"/>
    <w:rsid w:val="00C03C23"/>
    <w:pPr>
      <w:spacing w:before="120" w:after="120"/>
      <w:ind w:firstLine="1134"/>
    </w:pPr>
    <w:rPr>
      <w:sz w:val="24"/>
    </w:rPr>
  </w:style>
  <w:style w:type="paragraph" w:customStyle="1" w:styleId="formul15">
    <w:name w:val="formul15"/>
    <w:basedOn w:val="Parag2"/>
    <w:rsid w:val="00C03C23"/>
    <w:pPr>
      <w:tabs>
        <w:tab w:val="center" w:pos="4536"/>
        <w:tab w:val="right" w:pos="9072"/>
      </w:tabs>
      <w:spacing w:before="240" w:after="240"/>
    </w:pPr>
  </w:style>
  <w:style w:type="paragraph" w:customStyle="1" w:styleId="formule10">
    <w:name w:val="formule1"/>
    <w:basedOn w:val="Normal"/>
    <w:rsid w:val="00C03C23"/>
    <w:pPr>
      <w:tabs>
        <w:tab w:val="center" w:pos="4536"/>
        <w:tab w:val="right" w:pos="9072"/>
      </w:tabs>
      <w:jc w:val="left"/>
    </w:pPr>
  </w:style>
  <w:style w:type="paragraph" w:customStyle="1" w:styleId="Para31">
    <w:name w:val="Para31"/>
    <w:basedOn w:val="Normal"/>
    <w:rsid w:val="00C03C23"/>
    <w:pPr>
      <w:spacing w:before="160" w:after="60"/>
      <w:ind w:firstLine="284"/>
    </w:pPr>
  </w:style>
  <w:style w:type="paragraph" w:customStyle="1" w:styleId="Formule31">
    <w:name w:val="Formule31"/>
    <w:basedOn w:val="Normal"/>
    <w:rsid w:val="00C03C23"/>
    <w:pPr>
      <w:tabs>
        <w:tab w:val="num" w:pos="1701"/>
      </w:tabs>
      <w:spacing w:before="60" w:after="60"/>
      <w:ind w:left="1701" w:hanging="1413"/>
      <w:jc w:val="left"/>
    </w:pPr>
  </w:style>
  <w:style w:type="paragraph" w:customStyle="1" w:styleId="FormuleInt21">
    <w:name w:val="FormuleInt21"/>
    <w:basedOn w:val="FormuleSN"/>
    <w:rsid w:val="00C03C23"/>
    <w:pPr>
      <w:spacing w:before="60" w:after="60"/>
      <w:jc w:val="left"/>
    </w:pPr>
  </w:style>
  <w:style w:type="paragraph" w:customStyle="1" w:styleId="FormuleSN21">
    <w:name w:val="FormuleSN21"/>
    <w:basedOn w:val="Formule"/>
    <w:rsid w:val="00C03C23"/>
    <w:pPr>
      <w:numPr>
        <w:numId w:val="0"/>
      </w:numPr>
      <w:tabs>
        <w:tab w:val="left" w:pos="1134"/>
      </w:tabs>
      <w:spacing w:before="60" w:after="60"/>
      <w:ind w:left="1134"/>
      <w:jc w:val="left"/>
    </w:pPr>
  </w:style>
  <w:style w:type="paragraph" w:customStyle="1" w:styleId="FormuleSuite31">
    <w:name w:val="FormuleSuite31"/>
    <w:basedOn w:val="Parasuite"/>
    <w:rsid w:val="00C03C23"/>
    <w:pPr>
      <w:spacing w:before="0" w:after="60"/>
    </w:pPr>
  </w:style>
  <w:style w:type="paragraph" w:customStyle="1" w:styleId="formul111">
    <w:name w:val="formul111"/>
    <w:basedOn w:val="Parag2"/>
    <w:rsid w:val="00C03C23"/>
    <w:pPr>
      <w:tabs>
        <w:tab w:val="center" w:pos="4536"/>
        <w:tab w:val="right" w:pos="9072"/>
      </w:tabs>
      <w:spacing w:before="240" w:after="240"/>
    </w:pPr>
  </w:style>
  <w:style w:type="paragraph" w:customStyle="1" w:styleId="Rem21">
    <w:name w:val="Rem21"/>
    <w:basedOn w:val="Parasuite"/>
    <w:next w:val="textrem"/>
    <w:rsid w:val="00C03C23"/>
    <w:pPr>
      <w:spacing w:before="60" w:after="80"/>
    </w:pPr>
    <w:rPr>
      <w:b/>
      <w:u w:val="single"/>
    </w:rPr>
  </w:style>
  <w:style w:type="paragraph" w:customStyle="1" w:styleId="enumer31">
    <w:name w:val="enumer31"/>
    <w:basedOn w:val="Parasuite"/>
    <w:rsid w:val="00C03C23"/>
    <w:pPr>
      <w:spacing w:before="0" w:after="60"/>
      <w:ind w:left="708" w:hanging="283"/>
      <w:jc w:val="left"/>
    </w:pPr>
  </w:style>
  <w:style w:type="paragraph" w:customStyle="1" w:styleId="Parag211">
    <w:name w:val="Parag 211"/>
    <w:basedOn w:val="Parag1"/>
    <w:rsid w:val="00C03C23"/>
    <w:pPr>
      <w:ind w:firstLine="0"/>
    </w:pPr>
  </w:style>
  <w:style w:type="paragraph" w:customStyle="1" w:styleId="Para41">
    <w:name w:val="Para41"/>
    <w:basedOn w:val="Normal"/>
    <w:rsid w:val="00C03C23"/>
    <w:pPr>
      <w:spacing w:before="160" w:after="60"/>
      <w:ind w:firstLine="284"/>
    </w:pPr>
  </w:style>
  <w:style w:type="paragraph" w:customStyle="1" w:styleId="Formule41">
    <w:name w:val="Formule41"/>
    <w:basedOn w:val="Normal"/>
    <w:rsid w:val="00C03C23"/>
    <w:pPr>
      <w:tabs>
        <w:tab w:val="num" w:pos="1134"/>
      </w:tabs>
      <w:ind w:left="1134" w:hanging="846"/>
      <w:jc w:val="left"/>
    </w:pPr>
  </w:style>
  <w:style w:type="paragraph" w:customStyle="1" w:styleId="FormuleSuite41">
    <w:name w:val="FormuleSuite41"/>
    <w:basedOn w:val="Parasuite"/>
    <w:rsid w:val="00C03C23"/>
    <w:pPr>
      <w:spacing w:before="0" w:after="60"/>
    </w:pPr>
  </w:style>
  <w:style w:type="paragraph" w:customStyle="1" w:styleId="formul121">
    <w:name w:val="formul121"/>
    <w:basedOn w:val="Parag2"/>
    <w:rsid w:val="00C03C23"/>
    <w:pPr>
      <w:tabs>
        <w:tab w:val="center" w:pos="4536"/>
        <w:tab w:val="right" w:pos="9072"/>
      </w:tabs>
      <w:spacing w:before="240" w:after="240"/>
    </w:pPr>
  </w:style>
  <w:style w:type="paragraph" w:customStyle="1" w:styleId="FormuleSN31">
    <w:name w:val="FormuleSN31"/>
    <w:basedOn w:val="Formule"/>
    <w:rsid w:val="00C03C23"/>
    <w:pPr>
      <w:numPr>
        <w:numId w:val="0"/>
      </w:numPr>
      <w:tabs>
        <w:tab w:val="left" w:pos="1134"/>
      </w:tabs>
      <w:ind w:left="1134"/>
      <w:jc w:val="left"/>
    </w:pPr>
  </w:style>
  <w:style w:type="paragraph" w:customStyle="1" w:styleId="Rem31">
    <w:name w:val="Rem31"/>
    <w:basedOn w:val="Parasuite"/>
    <w:next w:val="textrem"/>
    <w:rsid w:val="00C03C23"/>
    <w:pPr>
      <w:spacing w:before="60" w:after="80"/>
    </w:pPr>
    <w:rPr>
      <w:b/>
      <w:u w:val="single"/>
    </w:rPr>
  </w:style>
  <w:style w:type="paragraph" w:customStyle="1" w:styleId="textrem31">
    <w:name w:val="text_rem31"/>
    <w:basedOn w:val="Para"/>
    <w:next w:val="Parasuite"/>
    <w:rsid w:val="00C03C23"/>
    <w:pPr>
      <w:spacing w:before="0" w:after="0"/>
      <w:ind w:left="454" w:firstLine="0"/>
    </w:pPr>
  </w:style>
  <w:style w:type="paragraph" w:customStyle="1" w:styleId="enumer41">
    <w:name w:val="enumer41"/>
    <w:basedOn w:val="Parasuite"/>
    <w:rsid w:val="00C03C23"/>
    <w:pPr>
      <w:spacing w:before="0" w:after="60"/>
      <w:ind w:left="708" w:hanging="283"/>
      <w:jc w:val="left"/>
    </w:pPr>
  </w:style>
  <w:style w:type="paragraph" w:customStyle="1" w:styleId="enumerpuce71">
    <w:name w:val="enumerpuce71"/>
    <w:basedOn w:val="enumer"/>
    <w:rsid w:val="00C03C23"/>
    <w:pPr>
      <w:numPr>
        <w:numId w:val="0"/>
      </w:numPr>
      <w:tabs>
        <w:tab w:val="num" w:pos="360"/>
      </w:tabs>
      <w:ind w:left="360" w:hanging="360"/>
      <w:jc w:val="left"/>
    </w:pPr>
  </w:style>
  <w:style w:type="paragraph" w:customStyle="1" w:styleId="Para51">
    <w:name w:val="Para51"/>
    <w:basedOn w:val="Normal"/>
    <w:rsid w:val="00C03C23"/>
    <w:pPr>
      <w:spacing w:before="160" w:after="120"/>
      <w:ind w:firstLine="284"/>
    </w:pPr>
  </w:style>
  <w:style w:type="paragraph" w:customStyle="1" w:styleId="FormuleSN41">
    <w:name w:val="FormuleSN41"/>
    <w:basedOn w:val="Normal"/>
    <w:rsid w:val="00C03C23"/>
    <w:pPr>
      <w:spacing w:before="60"/>
      <w:ind w:left="1134"/>
      <w:jc w:val="left"/>
    </w:pPr>
  </w:style>
  <w:style w:type="paragraph" w:customStyle="1" w:styleId="Parasuite11">
    <w:name w:val="Parasuite11"/>
    <w:basedOn w:val="Para"/>
    <w:rsid w:val="00C03C23"/>
    <w:pPr>
      <w:ind w:firstLine="0"/>
    </w:pPr>
  </w:style>
  <w:style w:type="paragraph" w:customStyle="1" w:styleId="formul131">
    <w:name w:val="formul131"/>
    <w:basedOn w:val="Parag2"/>
    <w:rsid w:val="00C03C23"/>
    <w:pPr>
      <w:tabs>
        <w:tab w:val="center" w:pos="4536"/>
        <w:tab w:val="right" w:pos="9072"/>
      </w:tabs>
      <w:spacing w:before="240" w:after="240"/>
    </w:pPr>
  </w:style>
  <w:style w:type="paragraph" w:customStyle="1" w:styleId="FormuleSuite51">
    <w:name w:val="FormuleSuite51"/>
    <w:basedOn w:val="Parasuite"/>
    <w:rsid w:val="00C03C23"/>
    <w:pPr>
      <w:spacing w:before="0"/>
    </w:pPr>
  </w:style>
  <w:style w:type="paragraph" w:customStyle="1" w:styleId="ParImp11">
    <w:name w:val="ParImp11"/>
    <w:basedOn w:val="Para"/>
    <w:rsid w:val="00C03C23"/>
    <w:pPr>
      <w:keepNext/>
      <w:pBdr>
        <w:left w:val="double" w:sz="4" w:space="4" w:color="auto"/>
      </w:pBdr>
      <w:spacing w:before="60"/>
      <w:ind w:left="567" w:firstLine="0"/>
    </w:pPr>
    <w:rPr>
      <w:i/>
    </w:rPr>
  </w:style>
  <w:style w:type="paragraph" w:customStyle="1" w:styleId="Rem51">
    <w:name w:val="Rem51"/>
    <w:basedOn w:val="Parasuite"/>
    <w:next w:val="textrem"/>
    <w:rsid w:val="00C03C23"/>
    <w:pPr>
      <w:spacing w:before="60" w:after="80"/>
    </w:pPr>
    <w:rPr>
      <w:b/>
      <w:u w:val="single"/>
    </w:rPr>
  </w:style>
  <w:style w:type="paragraph" w:customStyle="1" w:styleId="Para61">
    <w:name w:val="Para61"/>
    <w:basedOn w:val="Normal"/>
    <w:rsid w:val="00C03C23"/>
    <w:pPr>
      <w:spacing w:before="160" w:after="120"/>
      <w:ind w:firstLine="284"/>
    </w:pPr>
  </w:style>
  <w:style w:type="paragraph" w:customStyle="1" w:styleId="FormuleSN51">
    <w:name w:val="FormuleSN51"/>
    <w:basedOn w:val="Formule"/>
    <w:rsid w:val="00C03C23"/>
    <w:pPr>
      <w:numPr>
        <w:numId w:val="0"/>
      </w:numPr>
      <w:tabs>
        <w:tab w:val="left" w:pos="1134"/>
      </w:tabs>
      <w:spacing w:before="60"/>
      <w:ind w:left="1134"/>
      <w:jc w:val="left"/>
    </w:pPr>
  </w:style>
  <w:style w:type="paragraph" w:customStyle="1" w:styleId="textrem51">
    <w:name w:val="text_rem51"/>
    <w:basedOn w:val="Para"/>
    <w:next w:val="Parasuite"/>
    <w:rsid w:val="00C03C23"/>
    <w:pPr>
      <w:spacing w:before="0" w:after="0"/>
      <w:ind w:left="454" w:firstLine="0"/>
    </w:pPr>
  </w:style>
  <w:style w:type="paragraph" w:customStyle="1" w:styleId="enumertiret61">
    <w:name w:val="enumertiret61"/>
    <w:basedOn w:val="enumer"/>
    <w:rsid w:val="00C03C23"/>
    <w:pPr>
      <w:numPr>
        <w:numId w:val="0"/>
      </w:numPr>
      <w:tabs>
        <w:tab w:val="num" w:pos="360"/>
      </w:tabs>
      <w:ind w:left="708" w:hanging="283"/>
      <w:jc w:val="left"/>
    </w:pPr>
  </w:style>
  <w:style w:type="paragraph" w:customStyle="1" w:styleId="Formule61">
    <w:name w:val="Formule61"/>
    <w:basedOn w:val="Normal"/>
    <w:rsid w:val="00C03C23"/>
    <w:pPr>
      <w:spacing w:before="60"/>
      <w:ind w:left="1417" w:hanging="283"/>
      <w:jc w:val="left"/>
    </w:pPr>
  </w:style>
  <w:style w:type="paragraph" w:customStyle="1" w:styleId="formul141">
    <w:name w:val="formul141"/>
    <w:basedOn w:val="Normal"/>
    <w:rsid w:val="00C03C23"/>
    <w:pPr>
      <w:tabs>
        <w:tab w:val="center" w:pos="4536"/>
        <w:tab w:val="right" w:pos="9072"/>
      </w:tabs>
      <w:spacing w:before="240" w:after="240"/>
    </w:pPr>
    <w:rPr>
      <w:rFonts w:ascii="Times New Roman" w:hAnsi="Times New Roman"/>
      <w:sz w:val="24"/>
    </w:rPr>
  </w:style>
  <w:style w:type="paragraph" w:customStyle="1" w:styleId="Parag141">
    <w:name w:val="Parag 141"/>
    <w:basedOn w:val="Normal"/>
    <w:rsid w:val="00C03C23"/>
    <w:pPr>
      <w:spacing w:before="120" w:after="120"/>
      <w:ind w:firstLine="1134"/>
    </w:pPr>
    <w:rPr>
      <w:rFonts w:ascii="Times New Roman" w:hAnsi="Times New Roman"/>
      <w:sz w:val="24"/>
    </w:rPr>
  </w:style>
  <w:style w:type="paragraph" w:customStyle="1" w:styleId="Parag241">
    <w:name w:val="Parag 241"/>
    <w:basedOn w:val="Parag1"/>
    <w:rsid w:val="00C03C23"/>
    <w:pPr>
      <w:ind w:firstLine="0"/>
    </w:pPr>
    <w:rPr>
      <w:rFonts w:ascii="Times New Roman" w:hAnsi="Times New Roman"/>
    </w:rPr>
  </w:style>
  <w:style w:type="paragraph" w:customStyle="1" w:styleId="Para71">
    <w:name w:val="Para71"/>
    <w:basedOn w:val="Normal"/>
    <w:rsid w:val="00C03C23"/>
    <w:pPr>
      <w:spacing w:before="160" w:after="120"/>
      <w:ind w:firstLine="284"/>
    </w:pPr>
  </w:style>
  <w:style w:type="paragraph" w:customStyle="1" w:styleId="FormuleSN61">
    <w:name w:val="FormuleSN61"/>
    <w:basedOn w:val="Formule"/>
    <w:rsid w:val="00C03C23"/>
    <w:pPr>
      <w:numPr>
        <w:numId w:val="0"/>
      </w:numPr>
      <w:tabs>
        <w:tab w:val="left" w:pos="1134"/>
      </w:tabs>
      <w:spacing w:before="60"/>
      <w:ind w:left="1134"/>
      <w:jc w:val="left"/>
    </w:pPr>
  </w:style>
  <w:style w:type="paragraph" w:customStyle="1" w:styleId="Formule71">
    <w:name w:val="Formule71"/>
    <w:basedOn w:val="Normal"/>
    <w:rsid w:val="00C03C23"/>
    <w:pPr>
      <w:spacing w:before="60"/>
      <w:ind w:left="1417" w:hanging="283"/>
      <w:jc w:val="left"/>
    </w:pPr>
  </w:style>
  <w:style w:type="paragraph" w:customStyle="1" w:styleId="Parag151">
    <w:name w:val="Parag 151"/>
    <w:basedOn w:val="Normal"/>
    <w:rsid w:val="00C03C23"/>
    <w:pPr>
      <w:spacing w:before="120" w:after="120"/>
      <w:ind w:firstLine="1134"/>
    </w:pPr>
    <w:rPr>
      <w:rFonts w:ascii="Times New Roman" w:hAnsi="Times New Roman"/>
      <w:sz w:val="24"/>
    </w:rPr>
  </w:style>
  <w:style w:type="paragraph" w:customStyle="1" w:styleId="Parag251">
    <w:name w:val="Parag 251"/>
    <w:basedOn w:val="Parag1"/>
    <w:rsid w:val="00C03C23"/>
    <w:pPr>
      <w:ind w:firstLine="0"/>
    </w:pPr>
    <w:rPr>
      <w:rFonts w:ascii="Times New Roman" w:hAnsi="Times New Roman"/>
    </w:rPr>
  </w:style>
  <w:style w:type="character" w:customStyle="1" w:styleId="RetraitcorpsdetexteCar1">
    <w:name w:val="Retrait corps de texte Car1"/>
    <w:basedOn w:val="Policepardfaut"/>
    <w:rsid w:val="00C03C23"/>
    <w:rPr>
      <w:rFonts w:ascii="Arial Black" w:eastAsia="Times New Roman" w:hAnsi="Arial Black" w:cs="Times New Roman"/>
      <w:szCs w:val="20"/>
    </w:rPr>
  </w:style>
  <w:style w:type="paragraph" w:customStyle="1" w:styleId="Para11">
    <w:name w:val="Para11"/>
    <w:basedOn w:val="Normal"/>
    <w:rsid w:val="00C03C23"/>
    <w:pPr>
      <w:spacing w:before="160" w:after="60"/>
      <w:ind w:firstLine="284"/>
    </w:pPr>
  </w:style>
  <w:style w:type="paragraph" w:customStyle="1" w:styleId="Parasuite21">
    <w:name w:val="Parasuite21"/>
    <w:basedOn w:val="Para"/>
    <w:rsid w:val="00C03C23"/>
    <w:pPr>
      <w:spacing w:after="60"/>
      <w:ind w:firstLine="0"/>
    </w:pPr>
  </w:style>
  <w:style w:type="paragraph" w:customStyle="1" w:styleId="enumertiret11">
    <w:name w:val="enumertiret11"/>
    <w:basedOn w:val="enumer"/>
    <w:rsid w:val="00C03C23"/>
    <w:pPr>
      <w:numPr>
        <w:numId w:val="0"/>
      </w:numPr>
      <w:tabs>
        <w:tab w:val="num" w:pos="360"/>
      </w:tabs>
      <w:spacing w:after="60"/>
      <w:ind w:left="708" w:hanging="283"/>
      <w:jc w:val="left"/>
    </w:pPr>
  </w:style>
  <w:style w:type="paragraph" w:customStyle="1" w:styleId="Formule11">
    <w:name w:val="Formule11"/>
    <w:basedOn w:val="Normal"/>
    <w:rsid w:val="00C03C23"/>
    <w:pPr>
      <w:tabs>
        <w:tab w:val="num" w:pos="1134"/>
      </w:tabs>
      <w:ind w:left="1134" w:hanging="846"/>
      <w:jc w:val="left"/>
    </w:pPr>
    <w:rPr>
      <w:sz w:val="24"/>
    </w:rPr>
  </w:style>
  <w:style w:type="paragraph" w:customStyle="1" w:styleId="Para81">
    <w:name w:val="Para81"/>
    <w:basedOn w:val="Normal"/>
    <w:rsid w:val="00C03C23"/>
    <w:pPr>
      <w:spacing w:before="160" w:after="60"/>
      <w:ind w:firstLine="284"/>
    </w:pPr>
  </w:style>
  <w:style w:type="paragraph" w:customStyle="1" w:styleId="enumer11">
    <w:name w:val="enumer11"/>
    <w:basedOn w:val="Parasuite"/>
    <w:rsid w:val="00C03C23"/>
    <w:pPr>
      <w:spacing w:before="0" w:after="60"/>
      <w:ind w:left="708" w:hanging="283"/>
      <w:jc w:val="left"/>
    </w:pPr>
  </w:style>
  <w:style w:type="paragraph" w:customStyle="1" w:styleId="Parasuite31">
    <w:name w:val="Parasuite31"/>
    <w:basedOn w:val="Para"/>
    <w:rsid w:val="00C03C23"/>
    <w:pPr>
      <w:spacing w:after="60"/>
      <w:ind w:firstLine="0"/>
    </w:pPr>
  </w:style>
  <w:style w:type="paragraph" w:customStyle="1" w:styleId="enumerpuce11">
    <w:name w:val="enumerpuce11"/>
    <w:basedOn w:val="enumer"/>
    <w:rsid w:val="00C03C23"/>
    <w:pPr>
      <w:numPr>
        <w:numId w:val="0"/>
      </w:numPr>
      <w:tabs>
        <w:tab w:val="num" w:pos="360"/>
      </w:tabs>
      <w:spacing w:after="60"/>
      <w:ind w:left="360" w:hanging="360"/>
      <w:jc w:val="left"/>
    </w:pPr>
  </w:style>
  <w:style w:type="paragraph" w:customStyle="1" w:styleId="enumertiret31">
    <w:name w:val="enumertiret31"/>
    <w:basedOn w:val="enumer"/>
    <w:rsid w:val="00C03C23"/>
    <w:pPr>
      <w:numPr>
        <w:numId w:val="0"/>
      </w:numPr>
      <w:tabs>
        <w:tab w:val="num" w:pos="360"/>
      </w:tabs>
      <w:spacing w:after="60"/>
      <w:ind w:left="708" w:hanging="283"/>
      <w:jc w:val="left"/>
    </w:pPr>
  </w:style>
  <w:style w:type="paragraph" w:customStyle="1" w:styleId="Formule51">
    <w:name w:val="Formule51"/>
    <w:basedOn w:val="Normal"/>
    <w:rsid w:val="00C03C23"/>
    <w:pPr>
      <w:tabs>
        <w:tab w:val="num" w:pos="360"/>
      </w:tabs>
      <w:jc w:val="left"/>
    </w:pPr>
    <w:rPr>
      <w:sz w:val="24"/>
    </w:rPr>
  </w:style>
  <w:style w:type="paragraph" w:customStyle="1" w:styleId="FormuleSuite11">
    <w:name w:val="FormuleSuite11"/>
    <w:basedOn w:val="Parasuite"/>
    <w:rsid w:val="00C03C23"/>
    <w:pPr>
      <w:spacing w:before="0" w:after="60"/>
    </w:pPr>
  </w:style>
  <w:style w:type="paragraph" w:customStyle="1" w:styleId="FormuleSN71">
    <w:name w:val="FormuleSN71"/>
    <w:basedOn w:val="Formule"/>
    <w:rsid w:val="00C03C23"/>
    <w:pPr>
      <w:numPr>
        <w:numId w:val="0"/>
      </w:numPr>
      <w:tabs>
        <w:tab w:val="left" w:pos="1134"/>
      </w:tabs>
      <w:ind w:left="1134"/>
      <w:jc w:val="left"/>
    </w:pPr>
  </w:style>
  <w:style w:type="paragraph" w:customStyle="1" w:styleId="FormuleInt31">
    <w:name w:val="FormuleInt31"/>
    <w:basedOn w:val="FormuleSN"/>
    <w:rsid w:val="00C03C23"/>
    <w:pPr>
      <w:jc w:val="left"/>
    </w:pPr>
  </w:style>
  <w:style w:type="paragraph" w:customStyle="1" w:styleId="Rem41">
    <w:name w:val="Rem41"/>
    <w:basedOn w:val="Parasuite"/>
    <w:next w:val="textrem"/>
    <w:rsid w:val="00C03C23"/>
    <w:pPr>
      <w:spacing w:before="60" w:after="80"/>
    </w:pPr>
    <w:rPr>
      <w:b/>
      <w:u w:val="single"/>
    </w:rPr>
  </w:style>
  <w:style w:type="paragraph" w:customStyle="1" w:styleId="textrem21">
    <w:name w:val="text_rem21"/>
    <w:basedOn w:val="Para"/>
    <w:next w:val="Parasuite"/>
    <w:rsid w:val="00C03C23"/>
    <w:pPr>
      <w:spacing w:before="0" w:after="0"/>
      <w:ind w:left="454" w:firstLine="0"/>
    </w:pPr>
  </w:style>
  <w:style w:type="paragraph" w:customStyle="1" w:styleId="ParImp21">
    <w:name w:val="ParImp21"/>
    <w:basedOn w:val="Para"/>
    <w:rsid w:val="00C03C23"/>
    <w:pPr>
      <w:keepNext/>
      <w:pBdr>
        <w:left w:val="double" w:sz="4" w:space="4" w:color="auto"/>
      </w:pBdr>
      <w:spacing w:before="60" w:after="60"/>
      <w:ind w:left="567" w:firstLine="0"/>
    </w:pPr>
    <w:rPr>
      <w:i/>
    </w:rPr>
  </w:style>
  <w:style w:type="paragraph" w:customStyle="1" w:styleId="progr11">
    <w:name w:val="progr11"/>
    <w:basedOn w:val="Normal"/>
    <w:rsid w:val="00C03C23"/>
    <w:pPr>
      <w:spacing w:line="216" w:lineRule="auto"/>
      <w:ind w:left="567"/>
      <w:jc w:val="left"/>
    </w:pPr>
    <w:rPr>
      <w:i/>
    </w:rPr>
  </w:style>
  <w:style w:type="paragraph" w:customStyle="1" w:styleId="Para211">
    <w:name w:val="Para211"/>
    <w:basedOn w:val="Normal"/>
    <w:rsid w:val="00C03C23"/>
    <w:pPr>
      <w:spacing w:before="160" w:after="60"/>
      <w:ind w:firstLine="284"/>
    </w:pPr>
  </w:style>
  <w:style w:type="paragraph" w:customStyle="1" w:styleId="enumertiret211">
    <w:name w:val="enumertiret211"/>
    <w:basedOn w:val="enumer"/>
    <w:rsid w:val="00C03C23"/>
    <w:pPr>
      <w:numPr>
        <w:numId w:val="0"/>
      </w:numPr>
      <w:tabs>
        <w:tab w:val="num" w:pos="360"/>
      </w:tabs>
      <w:spacing w:after="60"/>
      <w:ind w:left="708" w:hanging="283"/>
      <w:jc w:val="left"/>
    </w:pPr>
  </w:style>
  <w:style w:type="paragraph" w:customStyle="1" w:styleId="Formule211">
    <w:name w:val="Formule211"/>
    <w:basedOn w:val="Normal"/>
    <w:rsid w:val="00C03C23"/>
    <w:pPr>
      <w:tabs>
        <w:tab w:val="num" w:pos="360"/>
      </w:tabs>
      <w:jc w:val="left"/>
    </w:pPr>
    <w:rPr>
      <w:sz w:val="24"/>
    </w:rPr>
  </w:style>
  <w:style w:type="paragraph" w:customStyle="1" w:styleId="FormuleSuite211">
    <w:name w:val="FormuleSuite211"/>
    <w:basedOn w:val="Parasuite"/>
    <w:rsid w:val="00C03C23"/>
    <w:pPr>
      <w:spacing w:before="0" w:after="60"/>
    </w:pPr>
  </w:style>
  <w:style w:type="character" w:customStyle="1" w:styleId="TextedebullesCar1">
    <w:name w:val="Texte de bulles Car1"/>
    <w:basedOn w:val="Policepardfaut"/>
    <w:rsid w:val="00C03C23"/>
    <w:rPr>
      <w:rFonts w:ascii="Tahoma" w:eastAsia="Times New Roman" w:hAnsi="Tahoma" w:cs="Tahoma"/>
      <w:sz w:val="16"/>
      <w:szCs w:val="16"/>
    </w:rPr>
  </w:style>
  <w:style w:type="paragraph" w:customStyle="1" w:styleId="StyleFormuleGauche1">
    <w:name w:val="Style Formule + Gauche1"/>
    <w:basedOn w:val="FormuleSN"/>
    <w:rsid w:val="00C03C23"/>
    <w:pPr>
      <w:jc w:val="left"/>
    </w:pPr>
  </w:style>
  <w:style w:type="character" w:customStyle="1" w:styleId="Titre1Car2">
    <w:name w:val="Titre 1 Car2"/>
    <w:basedOn w:val="Policepardfaut"/>
    <w:rsid w:val="00C03C23"/>
    <w:rPr>
      <w:rFonts w:ascii="Arial" w:eastAsia="Times New Roman" w:hAnsi="Arial" w:cs="Times New Roman"/>
      <w:b/>
      <w:caps/>
      <w:kern w:val="28"/>
      <w:sz w:val="32"/>
      <w:szCs w:val="20"/>
    </w:rPr>
  </w:style>
  <w:style w:type="character" w:customStyle="1" w:styleId="Titre2Car2">
    <w:name w:val="Titre 2 Car2"/>
    <w:basedOn w:val="Policepardfaut"/>
    <w:rsid w:val="00C03C23"/>
    <w:rPr>
      <w:rFonts w:ascii="Arial" w:eastAsia="Times New Roman" w:hAnsi="Arial" w:cs="Times New Roman"/>
      <w:b/>
      <w:i/>
      <w:sz w:val="28"/>
      <w:szCs w:val="20"/>
    </w:rPr>
  </w:style>
  <w:style w:type="character" w:customStyle="1" w:styleId="Titre3Car2">
    <w:name w:val="Titre 3 Car2"/>
    <w:basedOn w:val="Policepardfaut"/>
    <w:rsid w:val="00C03C23"/>
    <w:rPr>
      <w:rFonts w:ascii="Arial" w:eastAsia="Times New Roman" w:hAnsi="Arial" w:cs="Times New Roman"/>
      <w:sz w:val="28"/>
      <w:szCs w:val="20"/>
    </w:rPr>
  </w:style>
  <w:style w:type="character" w:customStyle="1" w:styleId="Titre4Car2">
    <w:name w:val="Titre 4 Car2"/>
    <w:basedOn w:val="Policepardfaut"/>
    <w:rsid w:val="00C03C23"/>
    <w:rPr>
      <w:rFonts w:ascii="Arial" w:eastAsia="Times New Roman" w:hAnsi="Arial" w:cs="Times New Roman"/>
      <w:smallCaps/>
      <w:sz w:val="24"/>
      <w:szCs w:val="20"/>
    </w:rPr>
  </w:style>
  <w:style w:type="character" w:customStyle="1" w:styleId="Titre5Car2">
    <w:name w:val="Titre 5 Car2"/>
    <w:basedOn w:val="Policepardfaut"/>
    <w:rsid w:val="00C03C23"/>
    <w:rPr>
      <w:rFonts w:ascii="Arial" w:eastAsia="Times New Roman" w:hAnsi="Arial" w:cs="Times New Roman"/>
      <w:b/>
      <w:szCs w:val="20"/>
      <w:u w:val="single"/>
    </w:rPr>
  </w:style>
  <w:style w:type="character" w:customStyle="1" w:styleId="Titre6Car2">
    <w:name w:val="Titre 6 Car2"/>
    <w:basedOn w:val="Policepardfaut"/>
    <w:rsid w:val="00C03C23"/>
    <w:rPr>
      <w:rFonts w:ascii="Arial" w:eastAsia="Times New Roman" w:hAnsi="Arial" w:cs="Times New Roman"/>
      <w:b/>
      <w:i/>
      <w:szCs w:val="20"/>
    </w:rPr>
  </w:style>
  <w:style w:type="character" w:customStyle="1" w:styleId="Titre7Car2">
    <w:name w:val="Titre 7 Car2"/>
    <w:basedOn w:val="Policepardfaut"/>
    <w:rsid w:val="00C03C23"/>
    <w:rPr>
      <w:rFonts w:ascii="Arial" w:eastAsia="Times New Roman" w:hAnsi="Arial" w:cs="Times New Roman"/>
      <w:b/>
      <w:szCs w:val="20"/>
    </w:rPr>
  </w:style>
  <w:style w:type="character" w:customStyle="1" w:styleId="Titre8Car2">
    <w:name w:val="Titre 8 Car2"/>
    <w:basedOn w:val="Policepardfaut"/>
    <w:rsid w:val="00C03C23"/>
    <w:rPr>
      <w:rFonts w:ascii="Arial" w:eastAsia="Times New Roman" w:hAnsi="Arial" w:cs="Times New Roman"/>
      <w:b/>
      <w:szCs w:val="20"/>
    </w:rPr>
  </w:style>
  <w:style w:type="character" w:customStyle="1" w:styleId="Titre9Car2">
    <w:name w:val="Titre 9 Car2"/>
    <w:basedOn w:val="Policepardfaut"/>
    <w:rsid w:val="00C03C23"/>
    <w:rPr>
      <w:rFonts w:ascii="Arial" w:eastAsia="Times New Roman" w:hAnsi="Arial" w:cs="Times New Roman"/>
      <w:i/>
      <w:szCs w:val="20"/>
    </w:rPr>
  </w:style>
  <w:style w:type="paragraph" w:customStyle="1" w:styleId="Para10">
    <w:name w:val="Para10"/>
    <w:basedOn w:val="Normal"/>
    <w:rsid w:val="00C03C23"/>
    <w:pPr>
      <w:spacing w:before="160" w:after="120"/>
      <w:ind w:firstLine="284"/>
    </w:pPr>
  </w:style>
  <w:style w:type="character" w:customStyle="1" w:styleId="NotedebasdepageCar2">
    <w:name w:val="Note de bas de page Car2"/>
    <w:basedOn w:val="Policepardfaut"/>
    <w:semiHidden/>
    <w:rsid w:val="00C03C23"/>
    <w:rPr>
      <w:rFonts w:ascii="Arial" w:eastAsia="Times New Roman" w:hAnsi="Arial" w:cs="Times New Roman"/>
      <w:sz w:val="20"/>
      <w:szCs w:val="20"/>
    </w:rPr>
  </w:style>
  <w:style w:type="paragraph" w:customStyle="1" w:styleId="FormuleSN9">
    <w:name w:val="FormuleSN9"/>
    <w:basedOn w:val="Normal"/>
    <w:rsid w:val="00C03C23"/>
    <w:pPr>
      <w:ind w:left="1134"/>
    </w:pPr>
  </w:style>
  <w:style w:type="paragraph" w:customStyle="1" w:styleId="FormuleInt5">
    <w:name w:val="FormuleInt5"/>
    <w:basedOn w:val="FormuleSN"/>
    <w:rsid w:val="00C03C23"/>
  </w:style>
  <w:style w:type="paragraph" w:customStyle="1" w:styleId="Parasuite5">
    <w:name w:val="Parasuite5"/>
    <w:basedOn w:val="Para"/>
    <w:rsid w:val="00C03C23"/>
    <w:pPr>
      <w:ind w:firstLine="0"/>
    </w:pPr>
  </w:style>
  <w:style w:type="paragraph" w:customStyle="1" w:styleId="Parag23">
    <w:name w:val="Parag 23"/>
    <w:basedOn w:val="Parag1"/>
    <w:rsid w:val="00C03C23"/>
    <w:pPr>
      <w:ind w:firstLine="0"/>
    </w:pPr>
  </w:style>
  <w:style w:type="paragraph" w:customStyle="1" w:styleId="Parag12">
    <w:name w:val="Parag 12"/>
    <w:basedOn w:val="Normal"/>
    <w:rsid w:val="00C03C23"/>
    <w:pPr>
      <w:spacing w:before="120" w:after="120"/>
      <w:ind w:firstLine="1134"/>
    </w:pPr>
    <w:rPr>
      <w:sz w:val="24"/>
    </w:rPr>
  </w:style>
  <w:style w:type="paragraph" w:customStyle="1" w:styleId="enumer32">
    <w:name w:val="enumer32"/>
    <w:basedOn w:val="Parasuite"/>
    <w:rsid w:val="00C03C23"/>
    <w:pPr>
      <w:spacing w:before="0" w:after="60"/>
      <w:ind w:left="708" w:hanging="283"/>
      <w:jc w:val="left"/>
    </w:pPr>
  </w:style>
  <w:style w:type="paragraph" w:customStyle="1" w:styleId="Rem7">
    <w:name w:val="Rem7"/>
    <w:basedOn w:val="Normal"/>
    <w:next w:val="textrem"/>
    <w:rsid w:val="00C03C23"/>
    <w:pPr>
      <w:spacing w:before="60" w:after="80"/>
    </w:pPr>
    <w:rPr>
      <w:b/>
      <w:u w:val="single"/>
    </w:rPr>
  </w:style>
  <w:style w:type="paragraph" w:customStyle="1" w:styleId="textrem6">
    <w:name w:val="text_rem6"/>
    <w:basedOn w:val="Para"/>
    <w:next w:val="Normal"/>
    <w:rsid w:val="00C03C23"/>
    <w:pPr>
      <w:spacing w:before="0" w:after="0"/>
      <w:ind w:left="454" w:firstLine="0"/>
    </w:pPr>
  </w:style>
  <w:style w:type="paragraph" w:customStyle="1" w:styleId="enumer5">
    <w:name w:val="enumer5"/>
    <w:basedOn w:val="Normal"/>
    <w:rsid w:val="00C03C23"/>
    <w:pPr>
      <w:spacing w:after="120"/>
      <w:ind w:left="708" w:hanging="283"/>
    </w:pPr>
  </w:style>
  <w:style w:type="character" w:customStyle="1" w:styleId="PieddepageCar2">
    <w:name w:val="Pied de page Car2"/>
    <w:basedOn w:val="Policepardfaut"/>
    <w:rsid w:val="00C03C23"/>
    <w:rPr>
      <w:rFonts w:ascii="Arial" w:eastAsia="Times New Roman" w:hAnsi="Arial" w:cs="Times New Roman"/>
      <w:szCs w:val="20"/>
    </w:rPr>
  </w:style>
  <w:style w:type="paragraph" w:customStyle="1" w:styleId="enumerpuce3">
    <w:name w:val="enumerpuce3"/>
    <w:basedOn w:val="enumer"/>
    <w:rsid w:val="00C03C23"/>
    <w:pPr>
      <w:numPr>
        <w:numId w:val="0"/>
      </w:numPr>
      <w:tabs>
        <w:tab w:val="num" w:pos="360"/>
      </w:tabs>
      <w:ind w:left="360" w:hanging="360"/>
    </w:pPr>
  </w:style>
  <w:style w:type="paragraph" w:customStyle="1" w:styleId="progr3">
    <w:name w:val="progr3"/>
    <w:basedOn w:val="Normal"/>
    <w:rsid w:val="00C03C23"/>
    <w:pPr>
      <w:spacing w:line="216" w:lineRule="auto"/>
      <w:ind w:left="567"/>
    </w:pPr>
    <w:rPr>
      <w:i/>
    </w:rPr>
  </w:style>
  <w:style w:type="paragraph" w:customStyle="1" w:styleId="enumertiret5">
    <w:name w:val="enumertiret5"/>
    <w:basedOn w:val="enumer"/>
    <w:rsid w:val="00C03C23"/>
    <w:pPr>
      <w:numPr>
        <w:numId w:val="0"/>
      </w:numPr>
      <w:tabs>
        <w:tab w:val="num" w:pos="360"/>
      </w:tabs>
      <w:spacing w:after="60"/>
      <w:ind w:left="357" w:hanging="357"/>
    </w:pPr>
  </w:style>
  <w:style w:type="character" w:customStyle="1" w:styleId="CorpsdetexteCar2">
    <w:name w:val="Corps de texte Car2"/>
    <w:basedOn w:val="Policepardfaut"/>
    <w:rsid w:val="00C03C23"/>
    <w:rPr>
      <w:rFonts w:ascii="Arial" w:eastAsia="Times New Roman" w:hAnsi="Arial" w:cs="Times New Roman"/>
      <w:szCs w:val="20"/>
    </w:rPr>
  </w:style>
  <w:style w:type="character" w:customStyle="1" w:styleId="ExplorateurdedocumentsCar2">
    <w:name w:val="Explorateur de documents Car2"/>
    <w:basedOn w:val="Policepardfaut"/>
    <w:semiHidden/>
    <w:rsid w:val="00C03C23"/>
    <w:rPr>
      <w:rFonts w:ascii="Tahoma" w:eastAsia="Times New Roman" w:hAnsi="Tahoma" w:cs="Times New Roman"/>
      <w:szCs w:val="20"/>
      <w:shd w:val="clear" w:color="auto" w:fill="000080"/>
    </w:rPr>
  </w:style>
  <w:style w:type="character" w:customStyle="1" w:styleId="Corpsdetexte3Car2">
    <w:name w:val="Corps de texte 3 Car2"/>
    <w:basedOn w:val="Policepardfaut"/>
    <w:rsid w:val="00C03C23"/>
    <w:rPr>
      <w:rFonts w:ascii="Arial" w:eastAsia="Times New Roman" w:hAnsi="Arial" w:cs="Times New Roman"/>
      <w:b/>
      <w:szCs w:val="20"/>
    </w:rPr>
  </w:style>
  <w:style w:type="character" w:customStyle="1" w:styleId="En-tteCar2">
    <w:name w:val="En-tête Car2"/>
    <w:basedOn w:val="Policepardfaut"/>
    <w:rsid w:val="00C03C23"/>
    <w:rPr>
      <w:rFonts w:ascii="Arial" w:eastAsia="Times New Roman" w:hAnsi="Arial" w:cs="Times New Roman"/>
      <w:szCs w:val="20"/>
    </w:rPr>
  </w:style>
  <w:style w:type="character" w:customStyle="1" w:styleId="TitreCar2">
    <w:name w:val="Titre Car2"/>
    <w:basedOn w:val="Policepardfaut"/>
    <w:rsid w:val="00C03C23"/>
    <w:rPr>
      <w:rFonts w:ascii="Arial" w:eastAsia="Times New Roman" w:hAnsi="Arial" w:cs="Times New Roman"/>
      <w:b/>
      <w:sz w:val="32"/>
      <w:szCs w:val="20"/>
    </w:rPr>
  </w:style>
  <w:style w:type="paragraph" w:customStyle="1" w:styleId="Formule9">
    <w:name w:val="Formule9"/>
    <w:basedOn w:val="Normal"/>
    <w:rsid w:val="00C03C23"/>
    <w:pPr>
      <w:tabs>
        <w:tab w:val="left" w:pos="1134"/>
      </w:tabs>
      <w:ind w:left="845" w:hanging="845"/>
    </w:pPr>
  </w:style>
  <w:style w:type="paragraph" w:customStyle="1" w:styleId="ParImp4">
    <w:name w:val="ParImp4"/>
    <w:basedOn w:val="Para"/>
    <w:rsid w:val="00C03C23"/>
    <w:pPr>
      <w:keepNext/>
      <w:pBdr>
        <w:left w:val="double" w:sz="4" w:space="4" w:color="auto"/>
      </w:pBdr>
      <w:spacing w:before="60"/>
      <w:ind w:left="567" w:firstLine="0"/>
    </w:pPr>
    <w:rPr>
      <w:i/>
    </w:rPr>
  </w:style>
  <w:style w:type="paragraph" w:customStyle="1" w:styleId="FormuleSuite7">
    <w:name w:val="FormuleSuite7"/>
    <w:basedOn w:val="Normal"/>
    <w:rsid w:val="00C03C23"/>
    <w:pPr>
      <w:spacing w:after="120"/>
    </w:pPr>
  </w:style>
  <w:style w:type="paragraph" w:customStyle="1" w:styleId="enumerSansPuce2">
    <w:name w:val="enumerSansPuce2"/>
    <w:basedOn w:val="enumertiret"/>
    <w:rsid w:val="00C03C23"/>
    <w:pPr>
      <w:numPr>
        <w:numId w:val="0"/>
      </w:numPr>
    </w:pPr>
  </w:style>
  <w:style w:type="character" w:customStyle="1" w:styleId="CommentaireCar2">
    <w:name w:val="Commentaire Car2"/>
    <w:basedOn w:val="Policepardfaut"/>
    <w:semiHidden/>
    <w:rsid w:val="00C03C23"/>
    <w:rPr>
      <w:rFonts w:ascii="Times New Roman" w:eastAsia="Times New Roman" w:hAnsi="Times New Roman" w:cs="Times New Roman"/>
      <w:sz w:val="20"/>
      <w:szCs w:val="20"/>
    </w:rPr>
  </w:style>
  <w:style w:type="paragraph" w:customStyle="1" w:styleId="Para23">
    <w:name w:val="Para23"/>
    <w:basedOn w:val="Normal"/>
    <w:rsid w:val="00C03C23"/>
    <w:pPr>
      <w:spacing w:before="160" w:after="60"/>
      <w:ind w:firstLine="284"/>
    </w:pPr>
  </w:style>
  <w:style w:type="character" w:customStyle="1" w:styleId="Corpsdetexte2Car2">
    <w:name w:val="Corps de texte 2 Car2"/>
    <w:basedOn w:val="Policepardfaut"/>
    <w:rsid w:val="00C03C23"/>
    <w:rPr>
      <w:rFonts w:ascii="Arial" w:eastAsia="Times New Roman" w:hAnsi="Arial" w:cs="Times New Roman"/>
      <w:sz w:val="20"/>
      <w:szCs w:val="20"/>
    </w:rPr>
  </w:style>
  <w:style w:type="paragraph" w:customStyle="1" w:styleId="enumertiret23">
    <w:name w:val="enumertiret23"/>
    <w:basedOn w:val="enumer"/>
    <w:rsid w:val="00C03C23"/>
    <w:pPr>
      <w:numPr>
        <w:numId w:val="0"/>
      </w:numPr>
      <w:tabs>
        <w:tab w:val="num" w:pos="360"/>
      </w:tabs>
      <w:spacing w:after="60"/>
      <w:ind w:left="708" w:hanging="283"/>
      <w:jc w:val="left"/>
    </w:pPr>
  </w:style>
  <w:style w:type="paragraph" w:customStyle="1" w:styleId="Formule23">
    <w:name w:val="Formule23"/>
    <w:basedOn w:val="Normal"/>
    <w:rsid w:val="00C03C23"/>
    <w:pPr>
      <w:tabs>
        <w:tab w:val="num" w:pos="360"/>
      </w:tabs>
      <w:jc w:val="left"/>
    </w:pPr>
    <w:rPr>
      <w:sz w:val="24"/>
    </w:rPr>
  </w:style>
  <w:style w:type="paragraph" w:customStyle="1" w:styleId="FormuleSuite23">
    <w:name w:val="FormuleSuite23"/>
    <w:basedOn w:val="Parasuite"/>
    <w:rsid w:val="00C03C23"/>
    <w:pPr>
      <w:spacing w:before="0" w:after="60"/>
    </w:pPr>
  </w:style>
  <w:style w:type="paragraph" w:customStyle="1" w:styleId="FormuleSN12">
    <w:name w:val="FormuleSN12"/>
    <w:basedOn w:val="Formule"/>
    <w:rsid w:val="00C03C23"/>
    <w:pPr>
      <w:numPr>
        <w:numId w:val="0"/>
      </w:numPr>
      <w:tabs>
        <w:tab w:val="left" w:pos="1134"/>
      </w:tabs>
      <w:ind w:left="1134"/>
      <w:jc w:val="left"/>
    </w:pPr>
  </w:style>
  <w:style w:type="paragraph" w:customStyle="1" w:styleId="FormuleInt12">
    <w:name w:val="FormuleInt12"/>
    <w:basedOn w:val="FormuleSN"/>
    <w:rsid w:val="00C03C23"/>
    <w:pPr>
      <w:jc w:val="left"/>
    </w:pPr>
  </w:style>
  <w:style w:type="paragraph" w:customStyle="1" w:styleId="Rem12">
    <w:name w:val="Rem12"/>
    <w:basedOn w:val="Parasuite"/>
    <w:next w:val="textrem"/>
    <w:rsid w:val="00C03C23"/>
    <w:pPr>
      <w:spacing w:before="60" w:after="80"/>
    </w:pPr>
    <w:rPr>
      <w:b/>
      <w:u w:val="single"/>
    </w:rPr>
  </w:style>
  <w:style w:type="paragraph" w:customStyle="1" w:styleId="textrem12">
    <w:name w:val="text_rem12"/>
    <w:basedOn w:val="Para"/>
    <w:next w:val="Parasuite"/>
    <w:rsid w:val="00C03C23"/>
    <w:pPr>
      <w:spacing w:before="0" w:after="0"/>
      <w:ind w:left="454" w:firstLine="0"/>
    </w:pPr>
  </w:style>
  <w:style w:type="paragraph" w:customStyle="1" w:styleId="formul16">
    <w:name w:val="formul16"/>
    <w:basedOn w:val="Parag2"/>
    <w:rsid w:val="00C03C23"/>
    <w:pPr>
      <w:tabs>
        <w:tab w:val="center" w:pos="4536"/>
        <w:tab w:val="right" w:pos="9072"/>
      </w:tabs>
      <w:spacing w:before="240" w:after="240"/>
    </w:pPr>
  </w:style>
  <w:style w:type="paragraph" w:customStyle="1" w:styleId="formule20">
    <w:name w:val="formule2"/>
    <w:basedOn w:val="Normal"/>
    <w:rsid w:val="00C03C23"/>
    <w:pPr>
      <w:tabs>
        <w:tab w:val="center" w:pos="4536"/>
        <w:tab w:val="right" w:pos="9072"/>
      </w:tabs>
      <w:jc w:val="left"/>
    </w:pPr>
  </w:style>
  <w:style w:type="paragraph" w:customStyle="1" w:styleId="Para32">
    <w:name w:val="Para32"/>
    <w:basedOn w:val="Normal"/>
    <w:rsid w:val="00C03C23"/>
    <w:pPr>
      <w:spacing w:before="160" w:after="60"/>
      <w:ind w:firstLine="284"/>
    </w:pPr>
  </w:style>
  <w:style w:type="paragraph" w:customStyle="1" w:styleId="Formule32">
    <w:name w:val="Formule32"/>
    <w:basedOn w:val="Normal"/>
    <w:rsid w:val="00C03C23"/>
    <w:pPr>
      <w:tabs>
        <w:tab w:val="num" w:pos="1701"/>
      </w:tabs>
      <w:spacing w:before="60" w:after="60"/>
      <w:ind w:left="1701" w:hanging="1413"/>
      <w:jc w:val="left"/>
    </w:pPr>
  </w:style>
  <w:style w:type="paragraph" w:customStyle="1" w:styleId="FormuleInt22">
    <w:name w:val="FormuleInt22"/>
    <w:basedOn w:val="FormuleSN"/>
    <w:rsid w:val="00C03C23"/>
    <w:pPr>
      <w:spacing w:before="60" w:after="60"/>
      <w:jc w:val="left"/>
    </w:pPr>
  </w:style>
  <w:style w:type="paragraph" w:customStyle="1" w:styleId="FormuleSN22">
    <w:name w:val="FormuleSN22"/>
    <w:basedOn w:val="Formule"/>
    <w:rsid w:val="00C03C23"/>
    <w:pPr>
      <w:numPr>
        <w:numId w:val="0"/>
      </w:numPr>
      <w:tabs>
        <w:tab w:val="left" w:pos="1134"/>
      </w:tabs>
      <w:spacing w:before="60" w:after="60"/>
      <w:ind w:left="1134"/>
      <w:jc w:val="left"/>
    </w:pPr>
  </w:style>
  <w:style w:type="paragraph" w:customStyle="1" w:styleId="FormuleSuite32">
    <w:name w:val="FormuleSuite32"/>
    <w:basedOn w:val="Parasuite"/>
    <w:rsid w:val="00C03C23"/>
    <w:pPr>
      <w:spacing w:before="0" w:after="60"/>
    </w:pPr>
  </w:style>
  <w:style w:type="paragraph" w:customStyle="1" w:styleId="formul112">
    <w:name w:val="formul112"/>
    <w:basedOn w:val="Parag2"/>
    <w:rsid w:val="00C03C23"/>
    <w:pPr>
      <w:tabs>
        <w:tab w:val="center" w:pos="4536"/>
        <w:tab w:val="right" w:pos="9072"/>
      </w:tabs>
      <w:spacing w:before="240" w:after="240"/>
    </w:pPr>
  </w:style>
  <w:style w:type="paragraph" w:customStyle="1" w:styleId="Rem22">
    <w:name w:val="Rem22"/>
    <w:basedOn w:val="Parasuite"/>
    <w:next w:val="textrem"/>
    <w:rsid w:val="00C03C23"/>
    <w:pPr>
      <w:spacing w:before="60" w:after="80"/>
    </w:pPr>
    <w:rPr>
      <w:b/>
      <w:u w:val="single"/>
    </w:rPr>
  </w:style>
  <w:style w:type="paragraph" w:customStyle="1" w:styleId="Parag212">
    <w:name w:val="Parag 212"/>
    <w:basedOn w:val="Parag1"/>
    <w:rsid w:val="00C03C23"/>
    <w:pPr>
      <w:ind w:firstLine="0"/>
    </w:pPr>
  </w:style>
  <w:style w:type="paragraph" w:customStyle="1" w:styleId="Para42">
    <w:name w:val="Para42"/>
    <w:basedOn w:val="Normal"/>
    <w:rsid w:val="00C03C23"/>
    <w:pPr>
      <w:spacing w:before="160" w:after="60"/>
      <w:ind w:firstLine="284"/>
    </w:pPr>
  </w:style>
  <w:style w:type="paragraph" w:customStyle="1" w:styleId="Formule42">
    <w:name w:val="Formule42"/>
    <w:basedOn w:val="Normal"/>
    <w:rsid w:val="00C03C23"/>
    <w:pPr>
      <w:tabs>
        <w:tab w:val="num" w:pos="1134"/>
      </w:tabs>
      <w:ind w:left="1134" w:hanging="846"/>
      <w:jc w:val="left"/>
    </w:pPr>
  </w:style>
  <w:style w:type="paragraph" w:customStyle="1" w:styleId="FormuleSuite42">
    <w:name w:val="FormuleSuite42"/>
    <w:basedOn w:val="Parasuite"/>
    <w:rsid w:val="00C03C23"/>
    <w:pPr>
      <w:spacing w:before="0" w:after="60"/>
    </w:pPr>
  </w:style>
  <w:style w:type="paragraph" w:customStyle="1" w:styleId="formul122">
    <w:name w:val="formul122"/>
    <w:basedOn w:val="Parag2"/>
    <w:rsid w:val="00C03C23"/>
    <w:pPr>
      <w:tabs>
        <w:tab w:val="center" w:pos="4536"/>
        <w:tab w:val="right" w:pos="9072"/>
      </w:tabs>
      <w:spacing w:before="240" w:after="240"/>
    </w:pPr>
  </w:style>
  <w:style w:type="paragraph" w:customStyle="1" w:styleId="FormuleSN32">
    <w:name w:val="FormuleSN32"/>
    <w:basedOn w:val="Formule"/>
    <w:rsid w:val="00C03C23"/>
    <w:pPr>
      <w:numPr>
        <w:numId w:val="0"/>
      </w:numPr>
      <w:tabs>
        <w:tab w:val="left" w:pos="1134"/>
      </w:tabs>
      <w:ind w:left="1134"/>
      <w:jc w:val="left"/>
    </w:pPr>
  </w:style>
  <w:style w:type="paragraph" w:customStyle="1" w:styleId="Rem32">
    <w:name w:val="Rem32"/>
    <w:basedOn w:val="Parasuite"/>
    <w:next w:val="textrem"/>
    <w:rsid w:val="00C03C23"/>
    <w:pPr>
      <w:spacing w:before="60" w:after="80"/>
    </w:pPr>
    <w:rPr>
      <w:b/>
      <w:u w:val="single"/>
    </w:rPr>
  </w:style>
  <w:style w:type="paragraph" w:customStyle="1" w:styleId="textrem32">
    <w:name w:val="text_rem32"/>
    <w:basedOn w:val="Para"/>
    <w:next w:val="Parasuite"/>
    <w:rsid w:val="00C03C23"/>
    <w:pPr>
      <w:spacing w:before="0" w:after="0"/>
      <w:ind w:left="454" w:firstLine="0"/>
    </w:pPr>
  </w:style>
  <w:style w:type="paragraph" w:customStyle="1" w:styleId="enumer42">
    <w:name w:val="enumer42"/>
    <w:basedOn w:val="Parasuite"/>
    <w:rsid w:val="00C03C23"/>
    <w:pPr>
      <w:spacing w:before="0" w:after="60"/>
      <w:ind w:left="708" w:hanging="283"/>
      <w:jc w:val="left"/>
    </w:pPr>
  </w:style>
  <w:style w:type="paragraph" w:customStyle="1" w:styleId="enumerpuce72">
    <w:name w:val="enumerpuce72"/>
    <w:basedOn w:val="enumer"/>
    <w:rsid w:val="00C03C23"/>
    <w:pPr>
      <w:numPr>
        <w:numId w:val="0"/>
      </w:numPr>
      <w:tabs>
        <w:tab w:val="num" w:pos="360"/>
      </w:tabs>
      <w:ind w:left="360" w:hanging="360"/>
      <w:jc w:val="left"/>
    </w:pPr>
  </w:style>
  <w:style w:type="paragraph" w:customStyle="1" w:styleId="Para52">
    <w:name w:val="Para52"/>
    <w:basedOn w:val="Normal"/>
    <w:rsid w:val="00C03C23"/>
    <w:pPr>
      <w:spacing w:before="160" w:after="120"/>
      <w:ind w:firstLine="284"/>
    </w:pPr>
  </w:style>
  <w:style w:type="paragraph" w:customStyle="1" w:styleId="FormuleSN42">
    <w:name w:val="FormuleSN42"/>
    <w:basedOn w:val="Normal"/>
    <w:rsid w:val="00C03C23"/>
    <w:pPr>
      <w:spacing w:before="60"/>
      <w:ind w:left="1134"/>
      <w:jc w:val="left"/>
    </w:pPr>
  </w:style>
  <w:style w:type="paragraph" w:customStyle="1" w:styleId="Parasuite12">
    <w:name w:val="Parasuite12"/>
    <w:basedOn w:val="Para"/>
    <w:rsid w:val="00C03C23"/>
    <w:pPr>
      <w:ind w:firstLine="0"/>
    </w:pPr>
  </w:style>
  <w:style w:type="paragraph" w:customStyle="1" w:styleId="formul132">
    <w:name w:val="formul132"/>
    <w:basedOn w:val="Parag2"/>
    <w:rsid w:val="00C03C23"/>
    <w:pPr>
      <w:tabs>
        <w:tab w:val="center" w:pos="4536"/>
        <w:tab w:val="right" w:pos="9072"/>
      </w:tabs>
      <w:spacing w:before="240" w:after="240"/>
    </w:pPr>
  </w:style>
  <w:style w:type="paragraph" w:customStyle="1" w:styleId="FormuleSuite52">
    <w:name w:val="FormuleSuite52"/>
    <w:basedOn w:val="Parasuite"/>
    <w:rsid w:val="00C03C23"/>
    <w:pPr>
      <w:spacing w:before="0"/>
    </w:pPr>
  </w:style>
  <w:style w:type="paragraph" w:customStyle="1" w:styleId="ParImp12">
    <w:name w:val="ParImp12"/>
    <w:basedOn w:val="Para"/>
    <w:rsid w:val="00C03C23"/>
    <w:pPr>
      <w:keepNext/>
      <w:pBdr>
        <w:left w:val="double" w:sz="4" w:space="4" w:color="auto"/>
      </w:pBdr>
      <w:spacing w:before="60"/>
      <w:ind w:left="567" w:firstLine="0"/>
    </w:pPr>
    <w:rPr>
      <w:i/>
    </w:rPr>
  </w:style>
  <w:style w:type="paragraph" w:customStyle="1" w:styleId="Rem52">
    <w:name w:val="Rem52"/>
    <w:basedOn w:val="Parasuite"/>
    <w:next w:val="textrem"/>
    <w:rsid w:val="00C03C23"/>
    <w:pPr>
      <w:spacing w:before="60" w:after="80"/>
    </w:pPr>
    <w:rPr>
      <w:b/>
      <w:u w:val="single"/>
    </w:rPr>
  </w:style>
  <w:style w:type="paragraph" w:customStyle="1" w:styleId="Para62">
    <w:name w:val="Para62"/>
    <w:basedOn w:val="Normal"/>
    <w:rsid w:val="00C03C23"/>
    <w:pPr>
      <w:spacing w:before="160" w:after="120"/>
      <w:ind w:firstLine="284"/>
    </w:pPr>
  </w:style>
  <w:style w:type="paragraph" w:customStyle="1" w:styleId="FormuleSN52">
    <w:name w:val="FormuleSN52"/>
    <w:basedOn w:val="Formule"/>
    <w:rsid w:val="00C03C23"/>
    <w:pPr>
      <w:numPr>
        <w:numId w:val="0"/>
      </w:numPr>
      <w:tabs>
        <w:tab w:val="left" w:pos="1134"/>
      </w:tabs>
      <w:spacing w:before="60"/>
      <w:ind w:left="1134"/>
      <w:jc w:val="left"/>
    </w:pPr>
  </w:style>
  <w:style w:type="paragraph" w:customStyle="1" w:styleId="textrem52">
    <w:name w:val="text_rem52"/>
    <w:basedOn w:val="Para"/>
    <w:next w:val="Parasuite"/>
    <w:rsid w:val="00C03C23"/>
    <w:pPr>
      <w:spacing w:before="0" w:after="0"/>
      <w:ind w:left="454" w:firstLine="0"/>
    </w:pPr>
  </w:style>
  <w:style w:type="paragraph" w:customStyle="1" w:styleId="enumertiret62">
    <w:name w:val="enumertiret62"/>
    <w:basedOn w:val="enumer"/>
    <w:rsid w:val="00C03C23"/>
    <w:pPr>
      <w:numPr>
        <w:numId w:val="0"/>
      </w:numPr>
      <w:tabs>
        <w:tab w:val="num" w:pos="360"/>
      </w:tabs>
      <w:ind w:left="708" w:hanging="283"/>
      <w:jc w:val="left"/>
    </w:pPr>
  </w:style>
  <w:style w:type="paragraph" w:customStyle="1" w:styleId="Formule62">
    <w:name w:val="Formule62"/>
    <w:basedOn w:val="Normal"/>
    <w:rsid w:val="00C03C23"/>
    <w:pPr>
      <w:spacing w:before="60"/>
      <w:ind w:left="1417" w:hanging="283"/>
      <w:jc w:val="left"/>
    </w:pPr>
  </w:style>
  <w:style w:type="paragraph" w:customStyle="1" w:styleId="formul142">
    <w:name w:val="formul142"/>
    <w:basedOn w:val="Normal"/>
    <w:rsid w:val="00C03C23"/>
    <w:pPr>
      <w:tabs>
        <w:tab w:val="center" w:pos="4536"/>
        <w:tab w:val="right" w:pos="9072"/>
      </w:tabs>
      <w:spacing w:before="240" w:after="240"/>
    </w:pPr>
    <w:rPr>
      <w:rFonts w:ascii="Times New Roman" w:hAnsi="Times New Roman"/>
      <w:sz w:val="24"/>
    </w:rPr>
  </w:style>
  <w:style w:type="paragraph" w:customStyle="1" w:styleId="Parag142">
    <w:name w:val="Parag 142"/>
    <w:basedOn w:val="Normal"/>
    <w:rsid w:val="00C03C23"/>
    <w:pPr>
      <w:spacing w:before="120" w:after="120"/>
      <w:ind w:firstLine="1134"/>
    </w:pPr>
    <w:rPr>
      <w:rFonts w:ascii="Times New Roman" w:hAnsi="Times New Roman"/>
      <w:sz w:val="24"/>
    </w:rPr>
  </w:style>
  <w:style w:type="paragraph" w:customStyle="1" w:styleId="Parag242">
    <w:name w:val="Parag 242"/>
    <w:basedOn w:val="Parag1"/>
    <w:rsid w:val="00C03C23"/>
    <w:pPr>
      <w:ind w:firstLine="0"/>
    </w:pPr>
    <w:rPr>
      <w:rFonts w:ascii="Times New Roman" w:hAnsi="Times New Roman"/>
    </w:rPr>
  </w:style>
  <w:style w:type="paragraph" w:customStyle="1" w:styleId="Para72">
    <w:name w:val="Para72"/>
    <w:basedOn w:val="Normal"/>
    <w:rsid w:val="00C03C23"/>
    <w:pPr>
      <w:spacing w:before="160" w:after="120"/>
      <w:ind w:firstLine="284"/>
    </w:pPr>
  </w:style>
  <w:style w:type="paragraph" w:customStyle="1" w:styleId="FormuleSN62">
    <w:name w:val="FormuleSN62"/>
    <w:basedOn w:val="Formule"/>
    <w:rsid w:val="00C03C23"/>
    <w:pPr>
      <w:numPr>
        <w:numId w:val="0"/>
      </w:numPr>
      <w:tabs>
        <w:tab w:val="left" w:pos="1134"/>
      </w:tabs>
      <w:spacing w:before="60"/>
      <w:ind w:left="1134"/>
      <w:jc w:val="left"/>
    </w:pPr>
  </w:style>
  <w:style w:type="paragraph" w:customStyle="1" w:styleId="Formule72">
    <w:name w:val="Formule72"/>
    <w:basedOn w:val="Normal"/>
    <w:rsid w:val="00C03C23"/>
    <w:pPr>
      <w:spacing w:before="60"/>
      <w:ind w:left="1417" w:hanging="283"/>
      <w:jc w:val="left"/>
    </w:pPr>
  </w:style>
  <w:style w:type="paragraph" w:customStyle="1" w:styleId="Parag152">
    <w:name w:val="Parag 152"/>
    <w:basedOn w:val="Normal"/>
    <w:rsid w:val="00C03C23"/>
    <w:pPr>
      <w:spacing w:before="120" w:after="120"/>
      <w:ind w:firstLine="1134"/>
    </w:pPr>
    <w:rPr>
      <w:rFonts w:ascii="Times New Roman" w:hAnsi="Times New Roman"/>
      <w:sz w:val="24"/>
    </w:rPr>
  </w:style>
  <w:style w:type="paragraph" w:customStyle="1" w:styleId="Parag252">
    <w:name w:val="Parag 252"/>
    <w:basedOn w:val="Parag1"/>
    <w:rsid w:val="00C03C23"/>
    <w:pPr>
      <w:ind w:firstLine="0"/>
    </w:pPr>
    <w:rPr>
      <w:rFonts w:ascii="Times New Roman" w:hAnsi="Times New Roman"/>
    </w:rPr>
  </w:style>
  <w:style w:type="character" w:customStyle="1" w:styleId="RetraitcorpsdetexteCar2">
    <w:name w:val="Retrait corps de texte Car2"/>
    <w:basedOn w:val="Policepardfaut"/>
    <w:rsid w:val="00C03C23"/>
    <w:rPr>
      <w:rFonts w:ascii="Arial Black" w:eastAsia="Times New Roman" w:hAnsi="Arial Black" w:cs="Times New Roman"/>
      <w:szCs w:val="20"/>
    </w:rPr>
  </w:style>
  <w:style w:type="paragraph" w:customStyle="1" w:styleId="Para12">
    <w:name w:val="Para12"/>
    <w:basedOn w:val="Normal"/>
    <w:rsid w:val="00C03C23"/>
    <w:pPr>
      <w:spacing w:before="160" w:after="60"/>
      <w:ind w:firstLine="284"/>
    </w:pPr>
  </w:style>
  <w:style w:type="paragraph" w:customStyle="1" w:styleId="Parasuite22">
    <w:name w:val="Parasuite22"/>
    <w:basedOn w:val="Para"/>
    <w:rsid w:val="00C03C23"/>
    <w:pPr>
      <w:spacing w:after="60"/>
      <w:ind w:firstLine="0"/>
    </w:pPr>
  </w:style>
  <w:style w:type="paragraph" w:customStyle="1" w:styleId="enumertiret12">
    <w:name w:val="enumertiret12"/>
    <w:basedOn w:val="enumer"/>
    <w:rsid w:val="00C03C23"/>
    <w:pPr>
      <w:numPr>
        <w:numId w:val="0"/>
      </w:numPr>
      <w:tabs>
        <w:tab w:val="num" w:pos="360"/>
      </w:tabs>
      <w:spacing w:after="60"/>
      <w:ind w:left="708" w:hanging="283"/>
      <w:jc w:val="left"/>
    </w:pPr>
  </w:style>
  <w:style w:type="paragraph" w:customStyle="1" w:styleId="Formule12">
    <w:name w:val="Formule12"/>
    <w:basedOn w:val="Normal"/>
    <w:rsid w:val="00C03C23"/>
    <w:pPr>
      <w:tabs>
        <w:tab w:val="num" w:pos="1134"/>
      </w:tabs>
      <w:ind w:left="1134" w:hanging="846"/>
      <w:jc w:val="left"/>
    </w:pPr>
    <w:rPr>
      <w:sz w:val="24"/>
    </w:rPr>
  </w:style>
  <w:style w:type="paragraph" w:customStyle="1" w:styleId="Para82">
    <w:name w:val="Para82"/>
    <w:basedOn w:val="Normal"/>
    <w:rsid w:val="00C03C23"/>
    <w:pPr>
      <w:spacing w:before="160" w:after="60"/>
      <w:ind w:firstLine="284"/>
    </w:pPr>
  </w:style>
  <w:style w:type="paragraph" w:customStyle="1" w:styleId="enumer12">
    <w:name w:val="enumer12"/>
    <w:basedOn w:val="Parasuite"/>
    <w:rsid w:val="00C03C23"/>
    <w:pPr>
      <w:spacing w:before="0" w:after="60"/>
      <w:ind w:left="708" w:hanging="283"/>
      <w:jc w:val="left"/>
    </w:pPr>
  </w:style>
  <w:style w:type="paragraph" w:customStyle="1" w:styleId="Parasuite32">
    <w:name w:val="Parasuite32"/>
    <w:basedOn w:val="Para"/>
    <w:rsid w:val="00C03C23"/>
    <w:pPr>
      <w:spacing w:after="60"/>
      <w:ind w:firstLine="0"/>
    </w:pPr>
  </w:style>
  <w:style w:type="paragraph" w:customStyle="1" w:styleId="enumerpuce12">
    <w:name w:val="enumerpuce12"/>
    <w:basedOn w:val="enumer"/>
    <w:rsid w:val="00C03C23"/>
    <w:pPr>
      <w:numPr>
        <w:numId w:val="0"/>
      </w:numPr>
      <w:tabs>
        <w:tab w:val="num" w:pos="360"/>
      </w:tabs>
      <w:spacing w:after="60"/>
      <w:ind w:left="360" w:hanging="360"/>
      <w:jc w:val="left"/>
    </w:pPr>
  </w:style>
  <w:style w:type="paragraph" w:customStyle="1" w:styleId="enumertiret32">
    <w:name w:val="enumertiret32"/>
    <w:basedOn w:val="enumer"/>
    <w:rsid w:val="00C03C23"/>
    <w:pPr>
      <w:numPr>
        <w:numId w:val="0"/>
      </w:numPr>
      <w:tabs>
        <w:tab w:val="num" w:pos="360"/>
      </w:tabs>
      <w:spacing w:after="60"/>
      <w:ind w:left="708" w:hanging="283"/>
      <w:jc w:val="left"/>
    </w:pPr>
  </w:style>
  <w:style w:type="paragraph" w:customStyle="1" w:styleId="Formule52">
    <w:name w:val="Formule52"/>
    <w:basedOn w:val="Normal"/>
    <w:rsid w:val="00C03C23"/>
    <w:pPr>
      <w:tabs>
        <w:tab w:val="num" w:pos="360"/>
      </w:tabs>
      <w:jc w:val="left"/>
    </w:pPr>
    <w:rPr>
      <w:sz w:val="24"/>
    </w:rPr>
  </w:style>
  <w:style w:type="paragraph" w:customStyle="1" w:styleId="FormuleSuite12">
    <w:name w:val="FormuleSuite12"/>
    <w:basedOn w:val="Parasuite"/>
    <w:rsid w:val="00C03C23"/>
    <w:pPr>
      <w:spacing w:before="0" w:after="60"/>
    </w:pPr>
  </w:style>
  <w:style w:type="paragraph" w:customStyle="1" w:styleId="FormuleSN72">
    <w:name w:val="FormuleSN72"/>
    <w:basedOn w:val="Formule"/>
    <w:rsid w:val="00C03C23"/>
    <w:pPr>
      <w:numPr>
        <w:numId w:val="0"/>
      </w:numPr>
      <w:tabs>
        <w:tab w:val="left" w:pos="1134"/>
      </w:tabs>
      <w:ind w:left="1134"/>
      <w:jc w:val="left"/>
    </w:pPr>
  </w:style>
  <w:style w:type="paragraph" w:customStyle="1" w:styleId="FormuleInt32">
    <w:name w:val="FormuleInt32"/>
    <w:basedOn w:val="FormuleSN"/>
    <w:rsid w:val="00C03C23"/>
    <w:pPr>
      <w:jc w:val="left"/>
    </w:pPr>
  </w:style>
  <w:style w:type="paragraph" w:customStyle="1" w:styleId="Rem42">
    <w:name w:val="Rem42"/>
    <w:basedOn w:val="Parasuite"/>
    <w:next w:val="textrem"/>
    <w:rsid w:val="00C03C23"/>
    <w:pPr>
      <w:spacing w:before="60" w:after="80"/>
    </w:pPr>
    <w:rPr>
      <w:b/>
      <w:u w:val="single"/>
    </w:rPr>
  </w:style>
  <w:style w:type="paragraph" w:customStyle="1" w:styleId="textrem22">
    <w:name w:val="text_rem22"/>
    <w:basedOn w:val="Para"/>
    <w:next w:val="Parasuite"/>
    <w:rsid w:val="00C03C23"/>
    <w:pPr>
      <w:spacing w:before="0" w:after="0"/>
      <w:ind w:left="454" w:firstLine="0"/>
    </w:pPr>
  </w:style>
  <w:style w:type="paragraph" w:customStyle="1" w:styleId="ParImp22">
    <w:name w:val="ParImp22"/>
    <w:basedOn w:val="Para"/>
    <w:rsid w:val="00C03C23"/>
    <w:pPr>
      <w:keepNext/>
      <w:pBdr>
        <w:left w:val="double" w:sz="4" w:space="4" w:color="auto"/>
      </w:pBdr>
      <w:spacing w:before="60" w:after="60"/>
      <w:ind w:left="567" w:firstLine="0"/>
    </w:pPr>
    <w:rPr>
      <w:i/>
    </w:rPr>
  </w:style>
  <w:style w:type="paragraph" w:customStyle="1" w:styleId="progr12">
    <w:name w:val="progr12"/>
    <w:basedOn w:val="Normal"/>
    <w:rsid w:val="00C03C23"/>
    <w:pPr>
      <w:spacing w:line="216" w:lineRule="auto"/>
      <w:ind w:left="567"/>
      <w:jc w:val="left"/>
    </w:pPr>
    <w:rPr>
      <w:i/>
    </w:rPr>
  </w:style>
  <w:style w:type="paragraph" w:customStyle="1" w:styleId="Para212">
    <w:name w:val="Para212"/>
    <w:basedOn w:val="Normal"/>
    <w:rsid w:val="00C03C23"/>
    <w:pPr>
      <w:spacing w:before="160" w:after="60"/>
      <w:ind w:firstLine="284"/>
    </w:pPr>
  </w:style>
  <w:style w:type="paragraph" w:customStyle="1" w:styleId="enumertiret212">
    <w:name w:val="enumertiret212"/>
    <w:basedOn w:val="enumer"/>
    <w:rsid w:val="00C03C23"/>
    <w:pPr>
      <w:numPr>
        <w:numId w:val="0"/>
      </w:numPr>
      <w:tabs>
        <w:tab w:val="num" w:pos="360"/>
      </w:tabs>
      <w:spacing w:after="60"/>
      <w:ind w:left="708" w:hanging="283"/>
      <w:jc w:val="left"/>
    </w:pPr>
  </w:style>
  <w:style w:type="paragraph" w:customStyle="1" w:styleId="Formule212">
    <w:name w:val="Formule212"/>
    <w:basedOn w:val="Normal"/>
    <w:rsid w:val="00C03C23"/>
    <w:pPr>
      <w:tabs>
        <w:tab w:val="num" w:pos="360"/>
      </w:tabs>
      <w:jc w:val="left"/>
    </w:pPr>
    <w:rPr>
      <w:sz w:val="24"/>
    </w:rPr>
  </w:style>
  <w:style w:type="paragraph" w:customStyle="1" w:styleId="FormuleSuite212">
    <w:name w:val="FormuleSuite212"/>
    <w:basedOn w:val="Parasuite"/>
    <w:rsid w:val="00C03C23"/>
    <w:pPr>
      <w:spacing w:before="0" w:after="60"/>
    </w:pPr>
  </w:style>
  <w:style w:type="character" w:customStyle="1" w:styleId="TextedebullesCar2">
    <w:name w:val="Texte de bulles Car2"/>
    <w:basedOn w:val="Policepardfaut"/>
    <w:rsid w:val="00C03C23"/>
    <w:rPr>
      <w:rFonts w:ascii="Tahoma" w:eastAsia="Times New Roman" w:hAnsi="Tahoma" w:cs="Tahoma"/>
      <w:sz w:val="16"/>
      <w:szCs w:val="16"/>
    </w:rPr>
  </w:style>
  <w:style w:type="paragraph" w:customStyle="1" w:styleId="StyleFormuleGauche2">
    <w:name w:val="Style Formule + Gauche2"/>
    <w:basedOn w:val="FormuleSN"/>
    <w:rsid w:val="00C03C23"/>
    <w:pPr>
      <w:jc w:val="left"/>
    </w:pPr>
  </w:style>
  <w:style w:type="paragraph" w:styleId="Paragraphedeliste">
    <w:name w:val="List Paragraph"/>
    <w:basedOn w:val="Normal"/>
    <w:uiPriority w:val="34"/>
    <w:qFormat/>
    <w:rsid w:val="00C03C23"/>
    <w:pPr>
      <w:ind w:left="720"/>
      <w:contextualSpacing/>
    </w:pPr>
  </w:style>
  <w:style w:type="paragraph" w:styleId="Notedefin">
    <w:name w:val="endnote text"/>
    <w:basedOn w:val="Normal"/>
    <w:link w:val="NotedefinCar"/>
    <w:rsid w:val="00C03C23"/>
    <w:rPr>
      <w:sz w:val="20"/>
    </w:rPr>
  </w:style>
  <w:style w:type="character" w:customStyle="1" w:styleId="NotedefinCar">
    <w:name w:val="Note de fin Car"/>
    <w:basedOn w:val="Policepardfaut"/>
    <w:link w:val="Notedefin"/>
    <w:rsid w:val="00C03C23"/>
    <w:rPr>
      <w:rFonts w:ascii="Arial" w:eastAsia="Times New Roman" w:hAnsi="Arial" w:cs="Times New Roman"/>
      <w:sz w:val="20"/>
      <w:szCs w:val="20"/>
      <w:lang w:val="fr-FR" w:eastAsia="fr-FR"/>
    </w:rPr>
  </w:style>
  <w:style w:type="character" w:styleId="Appeldenotedefin">
    <w:name w:val="endnote reference"/>
    <w:basedOn w:val="Policepardfaut"/>
    <w:rsid w:val="00C03C23"/>
    <w:rPr>
      <w:vertAlign w:val="superscript"/>
    </w:rPr>
  </w:style>
  <w:style w:type="character" w:styleId="Mentionnonrsolue">
    <w:name w:val="Unresolved Mention"/>
    <w:basedOn w:val="Policepardfaut"/>
    <w:uiPriority w:val="99"/>
    <w:semiHidden/>
    <w:unhideWhenUsed/>
    <w:rsid w:val="00C03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footer" Target="footer5.xml"/><Relationship Id="rId47" Type="http://schemas.openxmlformats.org/officeDocument/2006/relationships/image" Target="media/image13.png"/><Relationship Id="rId63" Type="http://schemas.openxmlformats.org/officeDocument/2006/relationships/footer" Target="footer11.xml"/><Relationship Id="rId68" Type="http://schemas.openxmlformats.org/officeDocument/2006/relationships/image" Target="media/image26.jpeg"/><Relationship Id="rId84" Type="http://schemas.openxmlformats.org/officeDocument/2006/relationships/footer" Target="footer18.xml"/><Relationship Id="rId16" Type="http://schemas.openxmlformats.org/officeDocument/2006/relationships/image" Target="media/image4.wmf"/><Relationship Id="rId11" Type="http://schemas.openxmlformats.org/officeDocument/2006/relationships/footer" Target="footer3.xml"/><Relationship Id="rId32" Type="http://schemas.openxmlformats.org/officeDocument/2006/relationships/oleObject" Target="embeddings/oleObject13.bin"/><Relationship Id="rId37" Type="http://schemas.openxmlformats.org/officeDocument/2006/relationships/oleObject" Target="embeddings/oleObject17.bin"/><Relationship Id="rId53" Type="http://schemas.openxmlformats.org/officeDocument/2006/relationships/image" Target="media/image19.jpeg"/><Relationship Id="rId58" Type="http://schemas.openxmlformats.org/officeDocument/2006/relationships/oleObject" Target="embeddings/oleObject22.bin"/><Relationship Id="rId74" Type="http://schemas.openxmlformats.org/officeDocument/2006/relationships/oleObject" Target="embeddings/oleObject25.bin"/><Relationship Id="rId79" Type="http://schemas.openxmlformats.org/officeDocument/2006/relationships/image" Target="media/image29.wmf"/><Relationship Id="rId5" Type="http://schemas.openxmlformats.org/officeDocument/2006/relationships/footnotes" Target="footnotes.xml"/><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oleObject" Target="embeddings/oleObject8.bin"/><Relationship Id="rId27" Type="http://schemas.openxmlformats.org/officeDocument/2006/relationships/image" Target="media/image7.wmf"/><Relationship Id="rId30" Type="http://schemas.openxmlformats.org/officeDocument/2006/relationships/image" Target="media/image8.png"/><Relationship Id="rId35" Type="http://schemas.openxmlformats.org/officeDocument/2006/relationships/oleObject" Target="embeddings/oleObject15.bin"/><Relationship Id="rId43" Type="http://schemas.openxmlformats.org/officeDocument/2006/relationships/footer" Target="footer6.xml"/><Relationship Id="rId48" Type="http://schemas.openxmlformats.org/officeDocument/2006/relationships/image" Target="media/image14.png"/><Relationship Id="rId56" Type="http://schemas.openxmlformats.org/officeDocument/2006/relationships/image" Target="media/image20.wmf"/><Relationship Id="rId64" Type="http://schemas.openxmlformats.org/officeDocument/2006/relationships/image" Target="media/image24.wmf"/><Relationship Id="rId69" Type="http://schemas.openxmlformats.org/officeDocument/2006/relationships/footer" Target="footer12.xml"/><Relationship Id="rId77" Type="http://schemas.openxmlformats.org/officeDocument/2006/relationships/image" Target="media/image28.wmf"/><Relationship Id="rId8" Type="http://schemas.openxmlformats.org/officeDocument/2006/relationships/footer" Target="footer1.xml"/><Relationship Id="rId51" Type="http://schemas.openxmlformats.org/officeDocument/2006/relationships/image" Target="media/image17.jpg"/><Relationship Id="rId72" Type="http://schemas.openxmlformats.org/officeDocument/2006/relationships/footer" Target="footer15.xml"/><Relationship Id="rId80" Type="http://schemas.openxmlformats.org/officeDocument/2006/relationships/oleObject" Target="embeddings/oleObject27.bin"/><Relationship Id="rId85" Type="http://schemas.openxmlformats.org/officeDocument/2006/relationships/footer" Target="footer19.xml"/><Relationship Id="rId3"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oleObject" Target="embeddings/oleObject9.bin"/><Relationship Id="rId33" Type="http://schemas.openxmlformats.org/officeDocument/2006/relationships/image" Target="media/image10.wmf"/><Relationship Id="rId38" Type="http://schemas.openxmlformats.org/officeDocument/2006/relationships/oleObject" Target="embeddings/oleObject18.bin"/><Relationship Id="rId46" Type="http://schemas.openxmlformats.org/officeDocument/2006/relationships/image" Target="media/image12.jpeg"/><Relationship Id="rId59" Type="http://schemas.openxmlformats.org/officeDocument/2006/relationships/image" Target="media/image21.png"/><Relationship Id="rId67" Type="http://schemas.openxmlformats.org/officeDocument/2006/relationships/oleObject" Target="embeddings/oleObject24.bin"/><Relationship Id="rId20" Type="http://schemas.openxmlformats.org/officeDocument/2006/relationships/oleObject" Target="embeddings/oleObject6.bin"/><Relationship Id="rId41" Type="http://schemas.openxmlformats.org/officeDocument/2006/relationships/footer" Target="footer4.xml"/><Relationship Id="rId54" Type="http://schemas.openxmlformats.org/officeDocument/2006/relationships/footer" Target="footer8.xml"/><Relationship Id="rId62" Type="http://schemas.openxmlformats.org/officeDocument/2006/relationships/footer" Target="footer10.xml"/><Relationship Id="rId70" Type="http://schemas.openxmlformats.org/officeDocument/2006/relationships/footer" Target="footer13.xml"/><Relationship Id="rId75" Type="http://schemas.openxmlformats.org/officeDocument/2006/relationships/footer" Target="footer16.xml"/><Relationship Id="rId83" Type="http://schemas.openxmlformats.org/officeDocument/2006/relationships/oleObject" Target="embeddings/oleObject29.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image" Target="media/image5.png"/><Relationship Id="rId28" Type="http://schemas.openxmlformats.org/officeDocument/2006/relationships/oleObject" Target="embeddings/oleObject11.bin"/><Relationship Id="rId36" Type="http://schemas.openxmlformats.org/officeDocument/2006/relationships/oleObject" Target="embeddings/oleObject16.bin"/><Relationship Id="rId49" Type="http://schemas.openxmlformats.org/officeDocument/2006/relationships/image" Target="media/image15.jpeg"/><Relationship Id="rId57" Type="http://schemas.openxmlformats.org/officeDocument/2006/relationships/oleObject" Target="embeddings/oleObject21.bin"/><Relationship Id="rId10" Type="http://schemas.openxmlformats.org/officeDocument/2006/relationships/footer" Target="footer2.xml"/><Relationship Id="rId31" Type="http://schemas.openxmlformats.org/officeDocument/2006/relationships/image" Target="media/image9.wmf"/><Relationship Id="rId44" Type="http://schemas.openxmlformats.org/officeDocument/2006/relationships/footer" Target="footer7.xml"/><Relationship Id="rId52" Type="http://schemas.openxmlformats.org/officeDocument/2006/relationships/image" Target="media/image18.png"/><Relationship Id="rId60" Type="http://schemas.openxmlformats.org/officeDocument/2006/relationships/image" Target="media/image22.jpeg"/><Relationship Id="rId65" Type="http://schemas.openxmlformats.org/officeDocument/2006/relationships/oleObject" Target="embeddings/oleObject23.bin"/><Relationship Id="rId73" Type="http://schemas.openxmlformats.org/officeDocument/2006/relationships/image" Target="media/image27.wmf"/><Relationship Id="rId78" Type="http://schemas.openxmlformats.org/officeDocument/2006/relationships/oleObject" Target="embeddings/oleObject26.bin"/><Relationship Id="rId81" Type="http://schemas.openxmlformats.org/officeDocument/2006/relationships/image" Target="media/image30.gif"/><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oleObject" Target="embeddings/oleObject4.bin"/><Relationship Id="rId39" Type="http://schemas.openxmlformats.org/officeDocument/2006/relationships/oleObject" Target="embeddings/oleObject19.bin"/><Relationship Id="rId34" Type="http://schemas.openxmlformats.org/officeDocument/2006/relationships/oleObject" Target="embeddings/oleObject14.bin"/><Relationship Id="rId50" Type="http://schemas.openxmlformats.org/officeDocument/2006/relationships/image" Target="media/image16.png"/><Relationship Id="rId55" Type="http://schemas.openxmlformats.org/officeDocument/2006/relationships/footer" Target="footer9.xml"/><Relationship Id="rId76" Type="http://schemas.openxmlformats.org/officeDocument/2006/relationships/footer" Target="footer17.xml"/><Relationship Id="rId7" Type="http://schemas.openxmlformats.org/officeDocument/2006/relationships/image" Target="media/image1.png"/><Relationship Id="rId71" Type="http://schemas.openxmlformats.org/officeDocument/2006/relationships/footer" Target="footer14.xml"/><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6.wmf"/><Relationship Id="rId40" Type="http://schemas.openxmlformats.org/officeDocument/2006/relationships/oleObject" Target="embeddings/oleObject20.bin"/><Relationship Id="rId45" Type="http://schemas.openxmlformats.org/officeDocument/2006/relationships/image" Target="media/image11.jpeg"/><Relationship Id="rId66" Type="http://schemas.openxmlformats.org/officeDocument/2006/relationships/image" Target="media/image25.wmf"/><Relationship Id="rId87" Type="http://schemas.openxmlformats.org/officeDocument/2006/relationships/theme" Target="theme/theme1.xml"/><Relationship Id="rId61" Type="http://schemas.openxmlformats.org/officeDocument/2006/relationships/image" Target="media/image23.jpg"/><Relationship Id="rId82" Type="http://schemas.openxmlformats.org/officeDocument/2006/relationships/oleObject" Target="embeddings/oleObject28.bin"/></Relationships>
</file>

<file path=word/_rels/footnotes.xml.rels><?xml version="1.0" encoding="UTF-8" standalone="yes"?>
<Relationships xmlns="http://schemas.openxmlformats.org/package/2006/relationships"><Relationship Id="rId1" Type="http://schemas.openxmlformats.org/officeDocument/2006/relationships/hyperlink" Target="file:///C:\wiki\Tungst%25C3%25A8n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26112</Words>
  <Characters>148844</Characters>
  <Application>Microsoft Office Word</Application>
  <DocSecurity>0</DocSecurity>
  <Lines>1240</Lines>
  <Paragraphs>349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JLT NV</dc:creator>
  <cp:keywords/>
  <dc:description/>
  <cp:lastModifiedBy>JLT NV</cp:lastModifiedBy>
  <cp:revision>4</cp:revision>
  <cp:lastPrinted>2026-01-11T07:56:00Z</cp:lastPrinted>
  <dcterms:created xsi:type="dcterms:W3CDTF">2026-01-11T07:39:00Z</dcterms:created>
  <dcterms:modified xsi:type="dcterms:W3CDTF">2026-01-11T10:48:00Z</dcterms:modified>
</cp:coreProperties>
</file>