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Hướng dẫn nhân viên chăm sóc ca bot chat – Sâm Thái Minh</w:t>
      </w:r>
    </w:p>
    <w:p>
      <w:pPr/>
      <w:r>
        <w:t xml:space="preserve">Oct 23, 2026</w:t>
      </w:r>
      <w:r>
        <w:t xml:space="preserve"> · </w:t>
      </w:r>
      <w:r>
        <w:t xml:space="preserve">@Nga xinh</w:t>
      </w:r>
    </w:p>
    <w:p>
      <w:pPr/>
      <w:r>
        <w:t xml:space="preserve">Bot tự trả lời mọi tin nhắn và bình luận trên page Sâm Thái Minh 24/7; nhân viên chỉ vào ca khi bot gắn thẻ chuyển người, khi khách hỏi việc giao hàng, hoặc khi thấy bot trả lời sai.</w:t>
      </w:r>
    </w:p>
    <w:p>
      <w:pPr>
        <w:pStyle w:val="Heading2"/>
      </w:pPr>
      <w:r>
        <w:t xml:space="preserve">Tóm tắt 1 phút</w:t>
      </w:r>
    </w:p>
    <w:p>
      <w:pPr>
        <w:pStyle w:val="ListParagraph"/>
        <w:numPr>
          <w:ilvl w:val="0"/>
          <w:numId w:val="2"/>
        </w:numPr>
      </w:pPr>
      <w:r>
        <w:rPr>
          <w:b/>
        </w:rPr>
        <w:t xml:space="preserve">Ca chưa đọc = khách vừa nhắn.</w:t>
      </w:r>
      <w:r>
        <w:t xml:space="preserve"> Đọc lướt để kiểm tra bot trả lời đúng chưa; tin nhắc nhớ bot tự gửi không làm nổi ca.</w:t>
      </w:r>
    </w:p>
    <w:p>
      <w:pPr>
        <w:pStyle w:val="ListParagraph"/>
        <w:numPr>
          <w:ilvl w:val="0"/>
          <w:numId w:val="2"/>
        </w:numPr>
      </w:pPr>
      <w:r>
        <w:rPr>
          <w:b/>
        </w:rPr>
        <w:t xml:space="preserve">Thẻ Bot chốt đơn:</w:t>
      </w:r>
      <w:r>
        <w:t xml:space="preserve"> gọi xác nhận và lên đơn trong ngày; kiểm tra lại tên, địa chỉ, tổng tiền so với tin khách gửi.</w:t>
      </w:r>
    </w:p>
    <w:p>
      <w:pPr>
        <w:pStyle w:val="ListParagraph"/>
        <w:numPr>
          <w:ilvl w:val="0"/>
          <w:numId w:val="2"/>
        </w:numPr>
      </w:pPr>
      <w:r>
        <w:rPr>
          <w:b/>
        </w:rPr>
        <w:t xml:space="preserve">Thẻ Người xử lý:</w:t>
      </w:r>
      <w:r>
        <w:t xml:space="preserve"> bot đã dừng, nhân viên vào ca ngay. </w:t>
      </w:r>
      <w:r>
        <w:rPr>
          <w:b/>
        </w:rPr>
        <w:t xml:space="preserve">Thẻ ADR/Khiếu nại:</w:t>
      </w:r>
      <w:r>
        <w:t xml:space="preserve"> xử lý gấp nhất.</w:t>
      </w:r>
    </w:p>
    <w:p>
      <w:pPr>
        <w:pStyle w:val="ListParagraph"/>
        <w:numPr>
          <w:ilvl w:val="0"/>
          <w:numId w:val="2"/>
        </w:numPr>
      </w:pPr>
      <w:r>
        <w:rPr>
          <w:b/>
        </w:rPr>
        <w:t xml:space="preserve">Nhắn tay vào ca là bot tự rút.</w:t>
      </w:r>
      <w:r>
        <w:t xml:space="preserve"> Bot quay lại khi nhân viên im quá 1 giờ (24 giờ nếu ca có thẻ Người xử lý) và khách nhắn mới.</w:t>
      </w:r>
    </w:p>
    <w:p>
      <w:pPr>
        <w:pStyle w:val="ListParagraph"/>
        <w:numPr>
          <w:ilvl w:val="0"/>
          <w:numId w:val="2"/>
        </w:numPr>
      </w:pPr>
      <w:r>
        <w:rPr>
          <w:b/>
        </w:rPr>
        <w:t xml:space="preserve">Thẻ B4:</w:t>
      </w:r>
      <w:r>
        <w:t xml:space="preserve"> bot đã nhắc đủ 4 bước mà khách vẫn im — lọc để gọi lại nếu có SĐT.</w:t>
      </w:r>
    </w:p>
    <w:p>
      <w:pPr>
        <w:pStyle w:val="ListParagraph"/>
        <w:numPr>
          <w:ilvl w:val="0"/>
          <w:numId w:val="2"/>
        </w:numPr>
      </w:pPr>
      <w:r>
        <w:rPr>
          <w:b/>
        </w:rPr>
        <w:t xml:space="preserve">Bình luận chê, tin nhắn thoại, ảnh đơn thuốc:</w:t>
      </w:r>
      <w:r>
        <w:t xml:space="preserve"> bot không tự xử lý, nhân viên trả lời.</w:t>
      </w:r>
    </w:p>
    <w:p>
      <w:pPr>
        <w:pStyle w:val="ListParagraph"/>
        <w:numPr>
          <w:ilvl w:val="0"/>
          <w:numId w:val="2"/>
        </w:numPr>
      </w:pPr>
      <w:r>
        <w:rPr>
          <w:b/>
        </w:rPr>
        <w:t xml:space="preserve">Bot sai:</w:t>
      </w:r>
      <w:r>
        <w:t xml:space="preserve"> đính chính với khách trước, rồi chụp màn hình gửi chị Nga.</w:t>
      </w:r>
    </w:p>
    <w:p>
      <w:pPr>
        <w:pStyle w:val="ListParagraph"/>
        <w:numPr>
          <w:ilvl w:val="0"/>
          <w:numId w:val="2"/>
        </w:numPr>
      </w:pPr>
      <w:r>
        <w:rPr>
          <w:b/>
        </w:rPr>
        <w:t xml:space="preserve">Tuyệt đối không</w:t>
      </w:r>
      <w:r>
        <w:t xml:space="preserve"> không tự cài đặt đổi tên thẻ.</w:t>
      </w:r>
    </w:p>
    <w:p>
      <w:pPr>
        <w:pStyle w:val="Heading2"/>
      </w:pPr>
      <w:r>
        <w:t xml:space="preserve">1. Bot làm gì, không làm gì</w:t>
      </w:r>
    </w:p>
    <w:p>
      <w:pPr/>
      <w:r>
        <w:rPr>
          <w:b/>
        </w:rPr>
        <w:t xml:space="preserve">Bot tự làm:</w:t>
      </w:r>
    </w:p>
    <w:p>
      <w:pPr>
        <w:pStyle w:val="ListParagraph"/>
        <w:numPr>
          <w:ilvl w:val="0"/>
          <w:numId w:val="3"/>
        </w:numPr>
      </w:pPr>
      <w:r>
        <w:t xml:space="preserve">Chào khách, tư vấn 4 dòng chính: Hồng sâm lát, Nước Hồng sâm mật ong (ưu tiên dạng túi), Dương Sâm Linh Đan, Long Sâm Linh Đan.</w:t>
      </w:r>
    </w:p>
    <w:p>
      <w:pPr>
        <w:pStyle w:val="ListParagraph"/>
        <w:numPr>
          <w:ilvl w:val="0"/>
          <w:numId w:val="3"/>
        </w:numPr>
      </w:pPr>
      <w:r>
        <w:t xml:space="preserve">Trà sâm, Rượu sâm, Đông trùng hạ thảo, Tam Sâm Đan, Sâm tươi: chỉ tư vấn khi khách tự hỏi.</w:t>
      </w:r>
    </w:p>
    <w:p>
      <w:pPr>
        <w:pStyle w:val="ListParagraph"/>
        <w:numPr>
          <w:ilvl w:val="0"/>
          <w:numId w:val="3"/>
        </w:numPr>
      </w:pPr>
      <w:r>
        <w:t xml:space="preserve">Báo giá, chương trình khuyến mại, kiểm tra an toàn theo bệnh nền, gửi ảnh sản phẩm.</w:t>
      </w:r>
    </w:p>
    <w:p>
      <w:pPr>
        <w:pStyle w:val="ListParagraph"/>
        <w:numPr>
          <w:ilvl w:val="0"/>
          <w:numId w:val="3"/>
        </w:numPr>
      </w:pPr>
      <w:r>
        <w:t xml:space="preserve">Chốt đơn: xin tên, SĐT, địa chỉ, gửi tổng hợp đơn để khách xác nhận.</w:t>
      </w:r>
    </w:p>
    <w:p>
      <w:pPr>
        <w:pStyle w:val="ListParagraph"/>
        <w:numPr>
          <w:ilvl w:val="0"/>
          <w:numId w:val="3"/>
        </w:numPr>
      </w:pPr>
      <w:r>
        <w:t xml:space="preserve">Gửi tin nhắc nhớ khi khách im (mục 6).</w:t>
      </w:r>
    </w:p>
    <w:p>
      <w:pPr/>
      <w:r>
        <w:rPr>
          <w:b/>
        </w:rPr>
        <w:t xml:space="preserve">Bot không làm, chuyển cho nhân viên:</w:t>
      </w:r>
    </w:p>
    <w:p>
      <w:pPr>
        <w:pStyle w:val="ListParagraph"/>
        <w:numPr>
          <w:ilvl w:val="0"/>
          <w:numId w:val="4"/>
        </w:numPr>
      </w:pPr>
      <w:r>
        <w:t xml:space="preserve">Gọi điện, lên đơn trên phần mềm, giục giao hàng, đổi/huỷ đơn.</w:t>
      </w:r>
    </w:p>
    <w:p>
      <w:pPr>
        <w:pStyle w:val="ListParagraph"/>
        <w:numPr>
          <w:ilvl w:val="0"/>
          <w:numId w:val="4"/>
        </w:numPr>
      </w:pPr>
      <w:r>
        <w:t xml:space="preserve">Trả lời chính sách đổi trả, hoàn tiền; tích điểm; mua sỉ; đơn lớn; sâm tươi; rượu hũ.</w:t>
      </w:r>
    </w:p>
    <w:p>
      <w:pPr>
        <w:pStyle w:val="ListParagraph"/>
        <w:numPr>
          <w:ilvl w:val="0"/>
          <w:numId w:val="4"/>
        </w:numPr>
      </w:pPr>
      <w:r>
        <w:t xml:space="preserve">Bệnh chưa có trong tài liệu, thuốc kê đơn, nghi phản ứng phụ, khiếu nại, nghi hàng giả.</w:t>
      </w:r>
    </w:p>
    <w:p>
      <w:pPr>
        <w:pStyle w:val="ListParagraph"/>
        <w:numPr>
          <w:ilvl w:val="0"/>
          <w:numId w:val="4"/>
        </w:numPr>
      </w:pPr>
      <w:r>
        <w:t xml:space="preserve">Xem ảnh đơn thuốc, kết quả khám; nghe tin nhắn thoại.</w:t>
      </w:r>
    </w:p>
    <w:p>
      <w:pPr/>
      <w:r>
        <w:rPr>
          <w:b/>
        </w:rPr>
        <w:t xml:space="preserve">Thông tin cố định bot đang dùng:</w:t>
      </w:r>
      <w:r>
        <w:t xml:space="preserve"> giờ làm việc nhân viên 8h00–21h00 hằng ngày (kể cả T7, CN); cửa hàng 92 Trung Kính, Cầu Giấy mở 8h00–21h00, mua tại cửa hàng được quà như đặt qua page; công ty không bán chịu; hotline 1800 1120 (Dương Sâm: 1800 8308).</w:t>
      </w:r>
    </w:p>
    <w:p>
      <w:pPr>
        <w:pStyle w:val="Heading2"/>
      </w:pPr>
      <w:r>
        <w:t xml:space="preserve">2. Đọc thẻ trên Pancake</w:t>
      </w:r>
    </w:p>
    <w:p>
      <w:pPr/>
      <w:r>
        <w:t xml:space="preserve">Thẻ do bot tự gắn cho biết ca đang ở trạng thái nào; nhân viên lọc theo thẻ để biết việc cần làm.</w:t>
      </w:r>
    </w:p>
    <w:tbl>
      <w:tblPr>
        <w:tblStyle w:val="TableGrid"/>
        <w:tblW w:w="0" w:type="auto"/>
        <w:tblLayout w:type="fixed"/>
        <w:tblLook w:val="04A0" w:firstRow="1" w:lastRow="0" w:firstColumn="0" w:lastColumn="0" w:noHBand="0" w:noVBand="1"/>
      </w:tblPr>
      <w:tblGrid>
        <w:gridCol w:w="2018"/>
        <w:gridCol w:w="3110"/>
        <w:gridCol w:w="4232"/>
      </w:tblGrid>
      <w:tr>
        <w:trPr>
          <w:tblHeader/>
        </w:trPr>
        <w:tc>
          <w:tcPr>
            <w:tcW w:w="2018" w:type="dxa"/>
            <w:shd w:val="clear" w:color="auto" w:fill="F2F2F2"/>
          </w:tcPr>
          <w:p>
            <w:pPr/>
            <w:r>
              <w:t xml:space="preserve">Thẻ</w:t>
            </w:r>
          </w:p>
        </w:tc>
        <w:tc>
          <w:tcPr>
            <w:tcW w:w="3110" w:type="dxa"/>
            <w:shd w:val="clear" w:color="auto" w:fill="F2F2F2"/>
          </w:tcPr>
          <w:p>
            <w:pPr/>
            <w:r>
              <w:t xml:space="preserve">Ý nghĩa</w:t>
            </w:r>
          </w:p>
        </w:tc>
        <w:tc>
          <w:tcPr>
            <w:tcW w:w="4232" w:type="dxa"/>
            <w:shd w:val="clear" w:color="auto" w:fill="F2F2F2"/>
          </w:tcPr>
          <w:p>
            <w:pPr/>
            <w:r>
              <w:t xml:space="preserve">Nhân viên làm gì</w:t>
            </w:r>
          </w:p>
        </w:tc>
      </w:tr>
      <w:tr>
        <w:tc>
          <w:tcPr>
            <w:tcW w:w="2018" w:type="dxa"/>
          </w:tcPr>
          <w:p>
            <w:pPr/>
            <w:r>
              <w:t xml:space="preserve">Bot</w:t>
            </w:r>
          </w:p>
        </w:tc>
        <w:tc>
          <w:tcPr>
            <w:tcW w:w="3110" w:type="dxa"/>
          </w:tcPr>
          <w:p>
            <w:pPr/>
            <w:r>
              <w:t xml:space="preserve">Bot đang trực ca này</w:t>
            </w:r>
          </w:p>
        </w:tc>
        <w:tc>
          <w:tcPr>
            <w:tcW w:w="4232" w:type="dxa"/>
          </w:tcPr>
          <w:p>
            <w:pPr/>
            <w:r>
              <w:t xml:space="preserve">Không nhắn tay nếu không cần; chỉ đọc kiểm tra</w:t>
            </w:r>
          </w:p>
        </w:tc>
      </w:tr>
      <w:tr>
        <w:tc>
          <w:tcPr>
            <w:tcW w:w="2018" w:type="dxa"/>
          </w:tcPr>
          <w:p>
            <w:pPr/>
            <w:r>
              <w:t xml:space="preserve">Bot chốt đơn</w:t>
            </w:r>
          </w:p>
        </w:tc>
        <w:tc>
          <w:tcPr>
            <w:tcW w:w="3110" w:type="dxa"/>
          </w:tcPr>
          <w:p>
            <w:pPr/>
            <w:r>
              <w:t xml:space="preserve">Khách đã xác nhận đơn trong chat</w:t>
            </w:r>
          </w:p>
        </w:tc>
        <w:tc>
          <w:tcPr>
            <w:tcW w:w="4232" w:type="dxa"/>
          </w:tcPr>
          <w:p>
            <w:pPr/>
            <w:r>
              <w:t xml:space="preserve">Gọi xác nhận, lên đơn trong ngày (mục 5). Bot vẫn trả lời câu hỏi thêm của khách</w:t>
            </w:r>
          </w:p>
        </w:tc>
      </w:tr>
      <w:tr>
        <w:tc>
          <w:tcPr>
            <w:tcW w:w="2018" w:type="dxa"/>
          </w:tcPr>
          <w:p>
            <w:pPr/>
            <w:r>
              <w:t xml:space="preserve">Người xử lý</w:t>
            </w:r>
          </w:p>
        </w:tc>
        <w:tc>
          <w:tcPr>
            <w:tcW w:w="3110" w:type="dxa"/>
          </w:tcPr>
          <w:p>
            <w:pPr/>
            <w:r>
              <w:t xml:space="preserve">Bot đã chuyển ca cho người, bot dừng nhắn</w:t>
            </w:r>
          </w:p>
        </w:tc>
        <w:tc>
          <w:tcPr>
            <w:tcW w:w="4232" w:type="dxa"/>
          </w:tcPr>
          <w:p>
            <w:pPr/>
            <w:r>
              <w:t xml:space="preserve">Vào ca ngay, đọc lý do chuyển, nhắn hoặc gọi khách.</w:t>
            </w:r>
          </w:p>
          <w:p>
            <w:pPr/>
            <w:r>
              <w:t xml:space="preserve">Muốn giữ khách lâu hơn thì gắn thẻ </w:t>
            </w:r>
            <w:r>
              <w:rPr>
                <w:b/>
              </w:rPr>
              <w:t xml:space="preserve">Người xử lý</w:t>
            </w:r>
            <w:r>
              <w:t xml:space="preserve">. Bot sẽ nhường ca 24 giờ thay vì 1 giờ.</w:t>
            </w:r>
          </w:p>
        </w:tc>
      </w:tr>
      <w:tr>
        <w:tc>
          <w:tcPr>
            <w:tcW w:w="2018" w:type="dxa"/>
          </w:tcPr>
          <w:p>
            <w:pPr/>
            <w:r>
              <w:t xml:space="preserve">ADR/Khiếu nại</w:t>
            </w:r>
          </w:p>
        </w:tc>
        <w:tc>
          <w:tcPr>
            <w:tcW w:w="3110" w:type="dxa"/>
          </w:tcPr>
          <w:p>
            <w:pPr/>
            <w:r>
              <w:t xml:space="preserve">Khách khiếu nại, nghi phản ứng phụ, nghi hàng giả, cáo buộc</w:t>
            </w:r>
          </w:p>
        </w:tc>
        <w:tc>
          <w:tcPr>
            <w:tcW w:w="4232" w:type="dxa"/>
          </w:tcPr>
          <w:p>
            <w:pPr/>
            <w:r>
              <w:t xml:space="preserve">Ưu tiên xử lý gấp nhất, báo chị Nga nếu nghiêm trọng</w:t>
            </w:r>
          </w:p>
        </w:tc>
      </w:tr>
      <w:tr>
        <w:tc>
          <w:tcPr>
            <w:tcW w:w="2018" w:type="dxa"/>
          </w:tcPr>
          <w:p>
            <w:pPr/>
            <w:r>
              <w:t xml:space="preserve">B4</w:t>
            </w:r>
          </w:p>
        </w:tc>
        <w:tc>
          <w:tcPr>
            <w:tcW w:w="3110" w:type="dxa"/>
          </w:tcPr>
          <w:p>
            <w:pPr/>
            <w:r>
              <w:t xml:space="preserve">Bot đã gửi đủ 4 bước nhắc nhớ, khách vẫn im</w:t>
            </w:r>
          </w:p>
        </w:tc>
        <w:tc>
          <w:tcPr>
            <w:tcW w:w="4232" w:type="dxa"/>
          </w:tcPr>
          <w:p>
            <w:pPr/>
            <w:r>
              <w:t xml:space="preserve">Lọc để gọi lại nếu có SĐT, hoặc bỏ qua</w:t>
            </w:r>
          </w:p>
        </w:tc>
      </w:tr>
      <w:tr>
        <w:tc>
          <w:tcPr>
            <w:tcW w:w="2018" w:type="dxa"/>
          </w:tcPr>
          <w:p>
            <w:pPr/>
            <w:r>
              <w:t xml:space="preserve">Ko PH</w:t>
            </w:r>
          </w:p>
        </w:tc>
        <w:tc>
          <w:tcPr>
            <w:tcW w:w="3110" w:type="dxa"/>
          </w:tcPr>
          <w:p>
            <w:pPr/>
            <w:r>
              <w:t xml:space="preserve">Hết cửa sổ nhắn tin, khách không phản hồi, chưa có SĐT</w:t>
            </w:r>
          </w:p>
        </w:tc>
        <w:tc>
          <w:tcPr>
            <w:tcW w:w="4232" w:type="dxa"/>
          </w:tcPr>
          <w:p>
            <w:pPr/>
            <w:r>
              <w:t xml:space="preserve">Không cần làm gì</w:t>
            </w:r>
          </w:p>
        </w:tc>
      </w:tr>
      <w:tr>
        <w:tc>
          <w:tcPr>
            <w:tcW w:w="2018" w:type="dxa"/>
          </w:tcPr>
          <w:p>
            <w:pPr/>
            <w:r>
              <w:t xml:space="preserve">Ko gửi được</w:t>
            </w:r>
          </w:p>
        </w:tc>
        <w:tc>
          <w:tcPr>
            <w:tcW w:w="3110" w:type="dxa"/>
          </w:tcPr>
          <w:p>
            <w:pPr/>
            <w:r>
              <w:t xml:space="preserve">Khách chặn page hoặc xoá hội thoại</w:t>
            </w:r>
          </w:p>
        </w:tc>
        <w:tc>
          <w:tcPr>
            <w:tcW w:w="4232" w:type="dxa"/>
          </w:tcPr>
          <w:p>
            <w:pPr/>
            <w:r>
              <w:t xml:space="preserve">Không cần làm gì</w:t>
            </w:r>
          </w:p>
        </w:tc>
      </w:tr>
    </w:tbl>
    <w:p>
      <w:pPr/>
      <w:r>
        <w:rPr>
          <w:b/>
        </w:rPr>
        <w:t xml:space="preserve">Tin chưa đọc:</w:t>
      </w:r>
      <w:r>
        <w:t xml:space="preserve"> ca nào khách vừa nhắn thì bot trả lời xong vẫn để ở trạng thái chưa đọc (nổi lên). Tin nhắc nhớ bot tự gửi thì không làm nổi. Mỗi ngày nhân viên đọc lướt các ca chưa đọc để kiểm tra bot.</w:t>
      </w:r>
    </w:p>
    <w:p>
      <w:pPr>
        <w:pStyle w:val="Heading2"/>
      </w:pPr>
      <w:r>
        <w:t xml:space="preserve">3. Khi nào nhân viên phải vào ca</w:t>
      </w:r>
    </w:p>
    <w:p>
      <w:pPr/>
      <w:r>
        <w:t xml:space="preserve">Bot chuyển ca theo 4 mức, kèm thẻ, giao cho người đang trực và đánh dấu chưa đọc. Lý do chuyển và SĐT khách: đọc lại đoạn chat ngay trên Pancake.</w:t>
      </w:r>
    </w:p>
    <w:tbl>
      <w:tblPr>
        <w:tblStyle w:val="TableGrid"/>
        <w:tblW w:w="0" w:type="auto"/>
        <w:tblLayout w:type="fixed"/>
        <w:tblLook w:val="04A0" w:firstRow="1" w:lastRow="0" w:firstColumn="0" w:lastColumn="0" w:noHBand="0" w:noVBand="1"/>
      </w:tblPr>
      <w:tblGrid>
        <w:gridCol w:w="780"/>
        <w:gridCol w:w="2018"/>
        <w:gridCol w:w="4169"/>
        <w:gridCol w:w="2393"/>
      </w:tblGrid>
      <w:tr>
        <w:trPr>
          <w:tblHeader/>
        </w:trPr>
        <w:tc>
          <w:tcPr>
            <w:tcW w:w="780" w:type="dxa"/>
            <w:shd w:val="clear" w:color="auto" w:fill="F2F2F2"/>
          </w:tcPr>
          <w:p>
            <w:pPr/>
            <w:r>
              <w:t xml:space="preserve">Mức</w:t>
            </w:r>
          </w:p>
        </w:tc>
        <w:tc>
          <w:tcPr>
            <w:tcW w:w="2018" w:type="dxa"/>
            <w:shd w:val="clear" w:color="auto" w:fill="F2F2F2"/>
          </w:tcPr>
          <w:p>
            <w:pPr/>
            <w:r>
              <w:t xml:space="preserve">Thẻ</w:t>
            </w:r>
          </w:p>
        </w:tc>
        <w:tc>
          <w:tcPr>
            <w:tcW w:w="4169" w:type="dxa"/>
            <w:shd w:val="clear" w:color="auto" w:fill="F2F2F2"/>
          </w:tcPr>
          <w:p>
            <w:pPr/>
            <w:r>
              <w:t xml:space="preserve">Trường hợp</w:t>
            </w:r>
          </w:p>
        </w:tc>
        <w:tc>
          <w:tcPr>
            <w:tcW w:w="2393" w:type="dxa"/>
            <w:shd w:val="clear" w:color="auto" w:fill="F2F2F2"/>
          </w:tcPr>
          <w:p>
            <w:pPr/>
            <w:r>
              <w:t xml:space="preserve">Nhân viên làm gì</w:t>
            </w:r>
          </w:p>
        </w:tc>
      </w:tr>
      <w:tr>
        <w:tc>
          <w:tcPr>
            <w:tcW w:w="780" w:type="dxa"/>
          </w:tcPr>
          <w:p>
            <w:pPr/>
            <w:r>
              <w:t xml:space="preserve">1</w:t>
            </w:r>
          </w:p>
        </w:tc>
        <w:tc>
          <w:tcPr>
            <w:tcW w:w="2018" w:type="dxa"/>
          </w:tcPr>
          <w:p>
            <w:pPr/>
            <w:r>
              <w:t xml:space="preserve">Bot chốt đơn</w:t>
            </w:r>
          </w:p>
        </w:tc>
        <w:tc>
          <w:tcPr>
            <w:tcW w:w="4169" w:type="dxa"/>
          </w:tcPr>
          <w:p>
            <w:pPr/>
            <w:r>
              <w:t xml:space="preserve">Khách đã xác nhận đơn</w:t>
            </w:r>
          </w:p>
        </w:tc>
        <w:tc>
          <w:tcPr>
            <w:tcW w:w="2393" w:type="dxa"/>
          </w:tcPr>
          <w:p>
            <w:pPr/>
            <w:r>
              <w:t xml:space="preserve">Gọi xác nhận, lên đơn, gửi hàng</w:t>
            </w:r>
          </w:p>
        </w:tc>
      </w:tr>
      <w:tr>
        <w:tc>
          <w:tcPr>
            <w:tcW w:w="780" w:type="dxa"/>
          </w:tcPr>
          <w:p>
            <w:pPr/>
            <w:r>
              <w:t xml:space="preserve">2</w:t>
            </w:r>
          </w:p>
        </w:tc>
        <w:tc>
          <w:tcPr>
            <w:tcW w:w="2018" w:type="dxa"/>
          </w:tcPr>
          <w:p>
            <w:pPr/>
            <w:r>
              <w:t xml:space="preserve">Người xử lý</w:t>
            </w:r>
          </w:p>
        </w:tc>
        <w:tc>
          <w:tcPr>
            <w:tcW w:w="4169" w:type="dxa"/>
          </w:tcPr>
          <w:p>
            <w:pPr/>
            <w:r>
              <w:t xml:space="preserve">Khách cũ mua sản phẩm chưa có bảng quà, đơn lớn, sâm tươi, rượu hũ, đổi trả, tích điểm, mua sỉ, câu hỏi ngoài tài liệu, khách muốn chat với người, khách hẹn qua cửa hàng, khách hỏi giao hàng, khách gửi ảnh/tệp/tin nhắn thoại, khách có SĐT nhưng im sau nhắc nhớ</w:t>
            </w:r>
          </w:p>
        </w:tc>
        <w:tc>
          <w:tcPr>
            <w:tcW w:w="2393" w:type="dxa"/>
          </w:tcPr>
          <w:p>
            <w:pPr/>
            <w:r>
              <w:t xml:space="preserve">Nhắn hoặc gọi khách trong giờ làm việc</w:t>
            </w:r>
          </w:p>
        </w:tc>
      </w:tr>
      <w:tr>
        <w:tc>
          <w:tcPr>
            <w:tcW w:w="780" w:type="dxa"/>
          </w:tcPr>
          <w:p>
            <w:pPr/>
            <w:r>
              <w:t xml:space="preserve">3</w:t>
            </w:r>
          </w:p>
        </w:tc>
        <w:tc>
          <w:tcPr>
            <w:tcW w:w="2018" w:type="dxa"/>
          </w:tcPr>
          <w:p>
            <w:pPr/>
            <w:r>
              <w:t xml:space="preserve">Người xử lý</w:t>
            </w:r>
          </w:p>
        </w:tc>
        <w:tc>
          <w:tcPr>
            <w:tcW w:w="4169" w:type="dxa"/>
          </w:tcPr>
          <w:p>
            <w:pPr/>
            <w:r>
              <w:t xml:space="preserve">Bệnh chưa có hướng dẫn, thuốc kê đơn, bệnh nặng đang điều trị, tai biến do xuất huyết, mới ghép thận, khách gửi đơn thuốc / kết quả khám</w:t>
            </w:r>
          </w:p>
        </w:tc>
        <w:tc>
          <w:tcPr>
            <w:tcW w:w="2393" w:type="dxa"/>
          </w:tcPr>
          <w:p>
            <w:pPr/>
            <w:r>
              <w:t xml:space="preserve">Chuyên viên có chuyên môn gọi tư vấn; không tự khẳng định dùng được</w:t>
            </w:r>
          </w:p>
        </w:tc>
      </w:tr>
      <w:tr>
        <w:tc>
          <w:tcPr>
            <w:tcW w:w="780" w:type="dxa"/>
          </w:tcPr>
          <w:p>
            <w:pPr/>
            <w:r>
              <w:t xml:space="preserve">4</w:t>
            </w:r>
          </w:p>
        </w:tc>
        <w:tc>
          <w:tcPr>
            <w:tcW w:w="2018" w:type="dxa"/>
          </w:tcPr>
          <w:p>
            <w:pPr/>
            <w:r>
              <w:t xml:space="preserve">ADR/Khiếu nại</w:t>
            </w:r>
          </w:p>
        </w:tc>
        <w:tc>
          <w:tcPr>
            <w:tcW w:w="4169" w:type="dxa"/>
          </w:tcPr>
          <w:p>
            <w:pPr/>
            <w:r>
              <w:t xml:space="preserve">Nghi phản ứng phụ sau khi dùng sản phẩm Thái Minh, khiếu nại thiếu hàng / giao sai, nghi hàng giả, khách cáo buộc lừa đảo, bình luận chê công khai</w:t>
            </w:r>
          </w:p>
        </w:tc>
        <w:tc>
          <w:tcPr>
            <w:tcW w:w="2393" w:type="dxa"/>
          </w:tcPr>
          <w:p>
            <w:pPr/>
            <w:r>
              <w:t xml:space="preserve">Xử lý gấp; nghi phản ứng phụ thì khai thác đủ 7 thông tin (ngày bắt đầu, sản phẩm + liều, giờ dùng, biểu hiện sau bao lâu, thuốc dùng kèm, bệnh nền, ảnh lô/hạn dùng)</w:t>
            </w:r>
          </w:p>
        </w:tc>
      </w:tr>
    </w:tbl>
    <w:p>
      <w:pPr/>
      <w:r>
        <w:rPr>
          <w:b/>
        </w:rPr>
        <w:t xml:space="preserve">Ngoài giờ (21h00–8h00):</w:t>
      </w:r>
      <w:r>
        <w:t xml:space="preserve"> bot báo khách "nhân viên sẽ nhắn lại từ 08h00 sáng mai". Ca đến đầu giờ sáng phải xử lý hết các ca chưa đọc có thẻ Người xử lý, ADR/Khiếu nại, Bot chốt đơn từ đêm trước.</w:t>
      </w:r>
    </w:p>
    <w:p>
      <w:pPr>
        <w:pStyle w:val="Heading2"/>
      </w:pPr>
      <w:r>
        <w:t xml:space="preserve">4. Nhân viên nhảy vào và trả ca lại cho bot</w:t>
      </w:r>
    </w:p>
    <w:p>
      <w:pPr/>
      <w:r>
        <w:t xml:space="preserve">Nhân viên nhắn tay vào ca là bot tự rút, không cần tắt gì; bot chỉ quay lại khi nhân viên im đủ lâu và khách nhắn tin mới.</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Tình huống</w:t>
            </w:r>
          </w:p>
        </w:tc>
        <w:tc>
          <w:tcPr>
            <w:tcW w:w="4920" w:type="dxa"/>
            <w:shd w:val="clear" w:color="auto" w:fill="F2F2F2"/>
          </w:tcPr>
          <w:p>
            <w:pPr/>
            <w:r>
              <w:t xml:space="preserve">Bot quay lại trả lời khi</w:t>
            </w:r>
          </w:p>
        </w:tc>
      </w:tr>
      <w:tr>
        <w:tc>
          <w:tcPr>
            <w:tcW w:w="4440" w:type="dxa"/>
          </w:tcPr>
          <w:p>
            <w:pPr/>
            <w:r>
              <w:t xml:space="preserve">Nhân viên nhắn tay, không gắn thẻ</w:t>
            </w:r>
          </w:p>
        </w:tc>
        <w:tc>
          <w:tcPr>
            <w:tcW w:w="4920" w:type="dxa"/>
          </w:tcPr>
          <w:p>
            <w:pPr/>
            <w:r>
              <w:t xml:space="preserve">Nhân viên im quá 1 giờ, rồi khách nhắn tin mới</w:t>
            </w:r>
          </w:p>
        </w:tc>
      </w:tr>
      <w:tr>
        <w:tc>
          <w:tcPr>
            <w:tcW w:w="4440" w:type="dxa"/>
          </w:tcPr>
          <w:p>
            <w:pPr/>
            <w:r>
              <w:t xml:space="preserve">Ca có thẻ Người xử lý / ADR/Khiếu nại</w:t>
            </w:r>
          </w:p>
        </w:tc>
        <w:tc>
          <w:tcPr>
            <w:tcW w:w="4920" w:type="dxa"/>
          </w:tcPr>
          <w:p>
            <w:pPr/>
            <w:r>
              <w:t xml:space="preserve">Nhân viên im quá 24 giờ, rồi khách nhắn tin mới</w:t>
            </w:r>
          </w:p>
        </w:tc>
      </w:tr>
      <w:tr>
        <w:tc>
          <w:tcPr>
            <w:tcW w:w="4440" w:type="dxa"/>
          </w:tcPr>
          <w:p>
            <w:pPr/>
            <w:r>
              <w:t xml:space="preserve">Khách đã để SĐT và nhân viên đã nhắn tay</w:t>
            </w:r>
          </w:p>
        </w:tc>
        <w:tc>
          <w:tcPr>
            <w:tcW w:w="4920" w:type="dxa"/>
          </w:tcPr>
          <w:p>
            <w:pPr/>
            <w:r>
              <w:t xml:space="preserve">Nhân viên im quá 24 giờ (tránh bot lên đơn trùng)</w:t>
            </w:r>
          </w:p>
        </w:tc>
      </w:tr>
      <w:tr>
        <w:tc>
          <w:tcPr>
            <w:tcW w:w="4440" w:type="dxa"/>
          </w:tcPr>
          <w:p>
            <w:pPr/>
            <w:r>
              <w:t xml:space="preserve">Khách nói rõ chỉ muốn chat với người</w:t>
            </w:r>
          </w:p>
        </w:tc>
        <w:tc>
          <w:tcPr>
            <w:tcW w:w="4920" w:type="dxa"/>
          </w:tcPr>
          <w:p>
            <w:pPr/>
            <w:r>
              <w:t xml:space="preserve">Không bao giờ — ca này nhân viên chăm đến hết</w:t>
            </w:r>
          </w:p>
        </w:tc>
      </w:tr>
      <w:tr>
        <w:tc>
          <w:tcPr>
            <w:tcW w:w="4440" w:type="dxa"/>
          </w:tcPr>
          <w:p>
            <w:pPr/>
            <w:r>
              <w:t xml:space="preserve">Thẻ Bot chốt đơn</w:t>
            </w:r>
          </w:p>
        </w:tc>
        <w:tc>
          <w:tcPr>
            <w:tcW w:w="4920" w:type="dxa"/>
          </w:tcPr>
          <w:p>
            <w:pPr/>
            <w:r>
              <w:t xml:space="preserve">Bot vẫn trực, trả lời câu hỏi thêm của khách</w:t>
            </w:r>
          </w:p>
        </w:tc>
      </w:tr>
    </w:tbl>
    <w:p>
      <w:pPr/>
      <w:r>
        <w:rPr>
          <w:b/>
        </w:rPr>
        <w:t xml:space="preserve">Muốn giữ khách lâu hơn:</w:t>
      </w:r>
      <w:r>
        <w:t xml:space="preserve"> gắn thẻ </w:t>
      </w:r>
      <w:r>
        <w:rPr>
          <w:b/>
        </w:rPr>
        <w:t xml:space="preserve">Người xử lý</w:t>
      </w:r>
      <w:r>
        <w:t xml:space="preserve"> vào ca — bot nhường ca 24 giờ thay vì 1 giờ. Bot cũng đọc được tin nhân viên vừa nhắn, nên khi quay lại sẽ nói tiếp mạch, không chào lại từ đầu.</w:t>
      </w:r>
    </w:p>
    <w:p>
      <w:pPr>
        <w:pStyle w:val="Heading2"/>
      </w:pPr>
      <w:r>
        <w:t xml:space="preserve">5. Ca đơn hàng</w:t>
      </w:r>
    </w:p>
    <w:p>
      <w:pPr/>
      <w:r>
        <w:t xml:space="preserve">Ca có thẻ Bot chốt đơn phải được gọi xác nhận trong ngày — bot đã hứa với khách "trong ngày hôm nay bên em sẽ gọi điện lại để xác nhận đơn".</w:t>
      </w:r>
    </w:p>
    <w:p>
      <w:pPr>
        <w:pStyle w:val="ListParagraph"/>
        <w:numPr>
          <w:ilvl w:val="0"/>
          <w:numId w:val="5"/>
        </w:numPr>
      </w:pPr>
      <w:r>
        <w:t xml:space="preserve">Mở ca, đọc tin tổng hợp đơn bot gửi: tên, SĐT, địa chỉ, sản phẩm + số lượng, quà tặng, tổng tiền.</w:t>
      </w:r>
    </w:p>
    <w:p>
      <w:pPr>
        <w:pStyle w:val="ListParagraph"/>
        <w:numPr>
          <w:ilvl w:val="0"/>
          <w:numId w:val="5"/>
        </w:numPr>
      </w:pPr>
      <w:r>
        <w:t xml:space="preserve">Đối chiếu với tin khách gửi (bot có thể nhầm tên với tên toà nhà, hoặc cắt thiếu địa chỉ).</w:t>
      </w:r>
    </w:p>
    <w:p>
      <w:pPr>
        <w:pStyle w:val="ListParagraph"/>
        <w:numPr>
          <w:ilvl w:val="0"/>
          <w:numId w:val="5"/>
        </w:numPr>
      </w:pPr>
      <w:r>
        <w:t xml:space="preserve">Gọi khách xác nhận, lên đơn trên phần mềm. Khách đã nhắn "không cần gọi lại" thì lên đơn luôn.</w:t>
      </w:r>
    </w:p>
    <w:p>
      <w:pPr>
        <w:pStyle w:val="ListParagraph"/>
        <w:numPr>
          <w:ilvl w:val="0"/>
          <w:numId w:val="5"/>
        </w:numPr>
      </w:pPr>
      <w:r>
        <w:t xml:space="preserve">Khách xin xuất hóa đơn VAT: thông tin hóa đơn nằm trong đoạn chat, ghi vào đơn.</w:t>
      </w:r>
    </w:p>
    <w:p>
      <w:pPr/>
      <w:r>
        <w:rPr>
          <w:b/>
        </w:rPr>
        <w:t xml:space="preserve">Sau khi chốt đơn, bot vẫn trực:</w:t>
      </w:r>
      <w:r>
        <w:t xml:space="preserve"> khách hỏi thêm cách dùng, bệnh nền thì bot trả lời. Khách muốn đổi / thêm / huỷ đơn, đổi địa chỉ, hỏi hàng đã về chưa, chưa gọi được shipper thì bot chuyển người (thẻ Người xử lý) — nhân viên phụ trách đơn xử lý.</w:t>
      </w:r>
    </w:p>
    <w:p>
      <w:pPr/>
      <w:r>
        <w:rPr>
          <w:b/>
        </w:rPr>
        <w:t xml:space="preserve">Ngoài giờ:</w:t>
      </w:r>
      <w:r>
        <w:t xml:space="preserve"> khách chốt đơn sau 21h00 thì bot báo "sáng mai từ 08h00 bên em sẽ liên hệ xác nhận" — ca sáng gọi trước 10h00.</w:t>
      </w:r>
    </w:p>
    <w:p>
      <w:pPr>
        <w:pStyle w:val="Heading2"/>
      </w:pPr>
      <w:r>
        <w:t xml:space="preserve">6. Nhắc nhớ tự động và thẻ B4</w:t>
      </w:r>
    </w:p>
    <w:p>
      <w:pPr/>
      <w:r>
        <w:t xml:space="preserve">Bot chỉ nhắc nhớ ca còn dở dang (bot vừa hỏi hoặc vừa báo giá mà khách im); nhân viên không cần tự nhắn nhắc.</w:t>
      </w:r>
    </w:p>
    <w:tbl>
      <w:tblPr>
        <w:tblStyle w:val="TableGrid"/>
        <w:tblW w:w="0" w:type="auto"/>
        <w:tblLayout w:type="fixed"/>
        <w:tblLook w:val="04A0" w:firstRow="1" w:lastRow="0" w:firstColumn="0" w:lastColumn="0" w:noHBand="0" w:noVBand="1"/>
      </w:tblPr>
      <w:tblGrid>
        <w:gridCol w:w="953"/>
        <w:gridCol w:w="3487"/>
        <w:gridCol w:w="4920"/>
      </w:tblGrid>
      <w:tr>
        <w:trPr>
          <w:tblHeader/>
        </w:trPr>
        <w:tc>
          <w:tcPr>
            <w:tcW w:w="953" w:type="dxa"/>
            <w:shd w:val="clear" w:color="auto" w:fill="F2F2F2"/>
          </w:tcPr>
          <w:p>
            <w:pPr/>
            <w:r>
              <w:t xml:space="preserve">Bước</w:t>
            </w:r>
          </w:p>
        </w:tc>
        <w:tc>
          <w:tcPr>
            <w:tcW w:w="3487" w:type="dxa"/>
            <w:shd w:val="clear" w:color="auto" w:fill="F2F2F2"/>
          </w:tcPr>
          <w:p>
            <w:pPr/>
            <w:r>
              <w:t xml:space="preserve">Thời điểm (tính từ tin cuối của khách)</w:t>
            </w:r>
          </w:p>
        </w:tc>
        <w:tc>
          <w:tcPr>
            <w:tcW w:w="4920" w:type="dxa"/>
            <w:shd w:val="clear" w:color="auto" w:fill="F2F2F2"/>
          </w:tcPr>
          <w:p>
            <w:pPr/>
            <w:r>
              <w:t xml:space="preserve">Nội dung</w:t>
            </w:r>
          </w:p>
        </w:tc>
      </w:tr>
      <w:tr>
        <w:tc>
          <w:tcPr>
            <w:tcW w:w="953" w:type="dxa"/>
          </w:tcPr>
          <w:p>
            <w:pPr/>
            <w:r>
              <w:t xml:space="preserve">1</w:t>
            </w:r>
          </w:p>
        </w:tc>
        <w:tc>
          <w:tcPr>
            <w:tcW w:w="3487" w:type="dxa"/>
          </w:tcPr>
          <w:p>
            <w:pPr/>
            <w:r>
              <w:t xml:space="preserve">Ngay khi khách nhắn</w:t>
            </w:r>
          </w:p>
        </w:tc>
        <w:tc>
          <w:tcPr>
            <w:tcW w:w="4920" w:type="dxa"/>
          </w:tcPr>
          <w:p>
            <w:pPr/>
            <w:r>
              <w:t xml:space="preserve">Bot tư vấn</w:t>
            </w:r>
          </w:p>
        </w:tc>
      </w:tr>
      <w:tr>
        <w:tc>
          <w:tcPr>
            <w:tcW w:w="953" w:type="dxa"/>
          </w:tcPr>
          <w:p>
            <w:pPr/>
            <w:r>
              <w:t xml:space="preserve">2</w:t>
            </w:r>
          </w:p>
        </w:tc>
        <w:tc>
          <w:tcPr>
            <w:tcW w:w="3487" w:type="dxa"/>
          </w:tcPr>
          <w:p>
            <w:pPr/>
            <w:r>
              <w:t xml:space="preserve">Sau 30 phút</w:t>
            </w:r>
          </w:p>
        </w:tc>
        <w:tc>
          <w:tcPr>
            <w:tcW w:w="4920" w:type="dxa"/>
          </w:tcPr>
          <w:p>
            <w:pPr/>
            <w:r>
              <w:t xml:space="preserve">Hỏi khách đã nhận tin chưa, còn băn khoăn gì</w:t>
            </w:r>
          </w:p>
        </w:tc>
      </w:tr>
      <w:tr>
        <w:tc>
          <w:tcPr>
            <w:tcW w:w="953" w:type="dxa"/>
          </w:tcPr>
          <w:p>
            <w:pPr/>
            <w:r>
              <w:t xml:space="preserve">3</w:t>
            </w:r>
          </w:p>
        </w:tc>
        <w:tc>
          <w:tcPr>
            <w:tcW w:w="3487" w:type="dxa"/>
          </w:tcPr>
          <w:p>
            <w:pPr/>
            <w:r>
              <w:t xml:space="preserve">Sau khoảng 4 giờ 30</w:t>
            </w:r>
          </w:p>
        </w:tc>
        <w:tc>
          <w:tcPr>
            <w:tcW w:w="4920" w:type="dxa"/>
          </w:tcPr>
          <w:p>
            <w:pPr/>
            <w:r>
              <w:t xml:space="preserve">Uy tín Thái Minh, nhà máy, kèm ảnh</w:t>
            </w:r>
          </w:p>
        </w:tc>
      </w:tr>
      <w:tr>
        <w:tc>
          <w:tcPr>
            <w:tcW w:w="953" w:type="dxa"/>
          </w:tcPr>
          <w:p>
            <w:pPr/>
            <w:r>
              <w:t xml:space="preserve">4</w:t>
            </w:r>
          </w:p>
        </w:tc>
        <w:tc>
          <w:tcPr>
            <w:tcW w:w="3487" w:type="dxa"/>
          </w:tcPr>
          <w:p>
            <w:pPr/>
            <w:r>
              <w:t xml:space="preserve">Sau khoảng 16 giờ 30</w:t>
            </w:r>
          </w:p>
        </w:tc>
        <w:tc>
          <w:tcPr>
            <w:tcW w:w="4920" w:type="dxa"/>
          </w:tcPr>
          <w:p>
            <w:pPr/>
            <w:r>
              <w:t xml:space="preserve">Gửi lại khuyến mại + Tổng đài 1800 1120, chào kết; gắn thẻ </w:t>
            </w:r>
            <w:r>
              <w:rPr>
                <w:b/>
              </w:rPr>
              <w:t xml:space="preserve">B4</w:t>
            </w:r>
          </w:p>
        </w:tc>
      </w:tr>
    </w:tbl>
    <w:p>
      <w:pPr/>
      <w:r>
        <w:rPr>
          <w:b/>
        </w:rPr>
        <w:t xml:space="preserve">Bot không nhắc nhớ khi:</w:t>
      </w:r>
    </w:p>
    <w:p>
      <w:pPr>
        <w:pStyle w:val="ListParagraph"/>
        <w:numPr>
          <w:ilvl w:val="0"/>
          <w:numId w:val="6"/>
        </w:numPr>
      </w:pPr>
      <w:r>
        <w:t xml:space="preserve">Khách đã chốt đơn.</w:t>
      </w:r>
    </w:p>
    <w:p>
      <w:pPr>
        <w:pStyle w:val="ListParagraph"/>
        <w:numPr>
          <w:ilvl w:val="0"/>
          <w:numId w:val="6"/>
        </w:numPr>
      </w:pPr>
      <w:r>
        <w:t xml:space="preserve">Khách cảm ơn, chào, hẹn khi nào cần sẽ nhắn; hoặc bot đã chào kết.</w:t>
      </w:r>
    </w:p>
    <w:p>
      <w:pPr>
        <w:pStyle w:val="ListParagraph"/>
        <w:numPr>
          <w:ilvl w:val="0"/>
          <w:numId w:val="6"/>
        </w:numPr>
      </w:pPr>
      <w:r>
        <w:t xml:space="preserve">Đã tư vấn giá, khuyến mại mà khách dứt khoát không mua.</w:t>
      </w:r>
    </w:p>
    <w:p>
      <w:pPr>
        <w:pStyle w:val="ListParagraph"/>
        <w:numPr>
          <w:ilvl w:val="0"/>
          <w:numId w:val="6"/>
        </w:numPr>
      </w:pPr>
      <w:r>
        <w:t xml:space="preserve">Khách không dùng được sản phẩm hoặc cần hỏi ý kiến bác sĩ.</w:t>
      </w:r>
    </w:p>
    <w:p>
      <w:pPr>
        <w:pStyle w:val="ListParagraph"/>
        <w:numPr>
          <w:ilvl w:val="0"/>
          <w:numId w:val="6"/>
        </w:numPr>
      </w:pPr>
      <w:r>
        <w:t xml:space="preserve">Khách hẹn qua cửa hàng, hoặc chọn mua ở nhà thuốc khác.</w:t>
      </w:r>
    </w:p>
    <w:p>
      <w:pPr>
        <w:pStyle w:val="ListParagraph"/>
        <w:numPr>
          <w:ilvl w:val="0"/>
          <w:numId w:val="6"/>
        </w:numPr>
      </w:pPr>
      <w:r>
        <w:t xml:space="preserve">Ca đã chuyển người, hoặc khách có SĐT và nhân viên đã nhắn tay.</w:t>
      </w:r>
    </w:p>
    <w:p>
      <w:pPr>
        <w:pStyle w:val="ListParagraph"/>
        <w:numPr>
          <w:ilvl w:val="0"/>
          <w:numId w:val="6"/>
        </w:numPr>
      </w:pPr>
      <w:r>
        <w:t xml:space="preserve">Từ 0h00 đến 7h30 (tin dồn gửi sau 7h30).</w:t>
      </w:r>
    </w:p>
    <w:p>
      <w:pPr/>
      <w:r>
        <w:t xml:space="preserve">Khách nói "để suy nghĩ / để hỏi người nhà" thì bot </w:t>
      </w:r>
      <w:r>
        <w:rPr>
          <w:b/>
        </w:rPr>
        <w:t xml:space="preserve">vẫn nhắc</w:t>
      </w:r>
      <w:r>
        <w:t xml:space="preserve"> để chốt. Khách đã để SĐT mà vẫn im sau bước 2 thì bot dừng nhắc và chuyển người gọi (thẻ Người xử lý).</w:t>
      </w:r>
    </w:p>
    <w:p>
      <w:pPr/>
      <w:r>
        <w:rPr>
          <w:b/>
        </w:rPr>
        <w:t xml:space="preserve">Việc của nhân viên:</w:t>
      </w:r>
      <w:r>
        <w:t xml:space="preserve"> lọc thẻ B4 để biết khách đã đi hết 4 bước mà chưa phản hồi; ca nào đáng theo thêm thì tự xử lý.</w:t>
      </w:r>
    </w:p>
    <w:p>
      <w:pPr>
        <w:pStyle w:val="Heading2"/>
      </w:pPr>
      <w:r>
        <w:t xml:space="preserve">7. Bình luận, ảnh, tin nhắn thoại</w:t>
      </w:r>
    </w:p>
    <w:p>
      <w:pPr/>
      <w:r>
        <w:t xml:space="preserve">Bot tự xử lý bình luận hỏi giá và bình luận khen; bình luận chê và mọi tệp khách gửi mà bot không đọc được đều về nhân viên.</w:t>
      </w:r>
    </w:p>
    <w:tbl>
      <w:tblPr>
        <w:tblStyle w:val="TableGrid"/>
        <w:tblW w:w="0" w:type="auto"/>
        <w:tblLayout w:type="fixed"/>
        <w:tblLook w:val="04A0" w:firstRow="1" w:lastRow="0" w:firstColumn="0" w:lastColumn="0" w:noHBand="0" w:noVBand="1"/>
      </w:tblPr>
      <w:tblGrid>
        <w:gridCol w:w="3137"/>
        <w:gridCol w:w="3643"/>
        <w:gridCol w:w="2580"/>
      </w:tblGrid>
      <w:tr>
        <w:trPr>
          <w:tblHeader/>
        </w:trPr>
        <w:tc>
          <w:tcPr>
            <w:tcW w:w="3137" w:type="dxa"/>
            <w:shd w:val="clear" w:color="auto" w:fill="F2F2F2"/>
          </w:tcPr>
          <w:p>
            <w:pPr/>
            <w:r>
              <w:t xml:space="preserve">Khách gửi</w:t>
            </w:r>
          </w:p>
        </w:tc>
        <w:tc>
          <w:tcPr>
            <w:tcW w:w="3643" w:type="dxa"/>
            <w:shd w:val="clear" w:color="auto" w:fill="F2F2F2"/>
          </w:tcPr>
          <w:p>
            <w:pPr/>
            <w:r>
              <w:t xml:space="preserve">Bot làm</w:t>
            </w:r>
          </w:p>
        </w:tc>
        <w:tc>
          <w:tcPr>
            <w:tcW w:w="2580" w:type="dxa"/>
            <w:shd w:val="clear" w:color="auto" w:fill="F2F2F2"/>
          </w:tcPr>
          <w:p>
            <w:pPr/>
            <w:r>
              <w:t xml:space="preserve">Nhân viên làm</w:t>
            </w:r>
          </w:p>
        </w:tc>
      </w:tr>
      <w:tr>
        <w:tc>
          <w:tcPr>
            <w:tcW w:w="3137" w:type="dxa"/>
          </w:tcPr>
          <w:p>
            <w:pPr/>
            <w:r>
              <w:t xml:space="preserve">Bình luận hỏi giá, hỏi thông tin</w:t>
            </w:r>
          </w:p>
        </w:tc>
        <w:tc>
          <w:tcPr>
            <w:tcW w:w="3643" w:type="dxa"/>
          </w:tcPr>
          <w:p>
            <w:pPr/>
            <w:r>
              <w:t xml:space="preserve">Nhắn riêng tư vấn + trả lời công khai cảm ơn, mời xem tin nhắn</w:t>
            </w:r>
          </w:p>
        </w:tc>
        <w:tc>
          <w:tcPr>
            <w:tcW w:w="2580" w:type="dxa"/>
          </w:tcPr>
          <w:p>
            <w:pPr/>
            <w:r>
              <w:t xml:space="preserve">Không cần làm gì</w:t>
            </w:r>
          </w:p>
        </w:tc>
      </w:tr>
      <w:tr>
        <w:tc>
          <w:tcPr>
            <w:tcW w:w="3137" w:type="dxa"/>
          </w:tcPr>
          <w:p>
            <w:pPr/>
            <w:r>
              <w:t xml:space="preserve">Bình luận khen, chia sẻ dùng tốt</w:t>
            </w:r>
          </w:p>
        </w:tc>
        <w:tc>
          <w:tcPr>
            <w:tcW w:w="3643" w:type="dxa"/>
          </w:tcPr>
          <w:p>
            <w:pPr/>
            <w:r>
              <w:t xml:space="preserve">Cảm ơn công khai + nhắn riêng hỏi thăm, báo ưu đãi khách quen</w:t>
            </w:r>
          </w:p>
        </w:tc>
        <w:tc>
          <w:tcPr>
            <w:tcW w:w="2580" w:type="dxa"/>
          </w:tcPr>
          <w:p>
            <w:pPr/>
            <w:r>
              <w:t xml:space="preserve">Không cần làm gì</w:t>
            </w:r>
          </w:p>
        </w:tc>
      </w:tr>
      <w:tr>
        <w:tc>
          <w:tcPr>
            <w:tcW w:w="3137" w:type="dxa"/>
          </w:tcPr>
          <w:p>
            <w:pPr/>
            <w:r>
              <w:t xml:space="preserve">Bình luận chê, phàn nàn, "hàng giả", "lừa đảo"</w:t>
            </w:r>
          </w:p>
        </w:tc>
        <w:tc>
          <w:tcPr>
            <w:tcW w:w="3643" w:type="dxa"/>
          </w:tcPr>
          <w:p>
            <w:pPr/>
            <w:r>
              <w:rPr>
                <w:b/>
              </w:rPr>
              <w:t xml:space="preserve">Không trả lời</w:t>
            </w:r>
            <w:r>
              <w:t xml:space="preserve">, gắn thẻ Người xử lý</w:t>
            </w:r>
          </w:p>
        </w:tc>
        <w:tc>
          <w:tcPr>
            <w:tcW w:w="2580" w:type="dxa"/>
          </w:tcPr>
          <w:p>
            <w:pPr/>
            <w:r>
              <w:t xml:space="preserve">Xử lý tay ngay, nhẹ nhàng, mời khách inbox</w:t>
            </w:r>
          </w:p>
        </w:tc>
      </w:tr>
      <w:tr>
        <w:tc>
          <w:tcPr>
            <w:tcW w:w="3137" w:type="dxa"/>
          </w:tcPr>
          <w:p>
            <w:pPr/>
            <w:r>
              <w:t xml:space="preserve">Bình luận tag bạn bè, chỉ icon, link lạ</w:t>
            </w:r>
          </w:p>
        </w:tc>
        <w:tc>
          <w:tcPr>
            <w:tcW w:w="3643" w:type="dxa"/>
          </w:tcPr>
          <w:p>
            <w:pPr/>
            <w:r>
              <w:t xml:space="preserve">Bỏ qua</w:t>
            </w:r>
          </w:p>
        </w:tc>
        <w:tc>
          <w:tcPr>
            <w:tcW w:w="2580" w:type="dxa"/>
          </w:tcPr>
          <w:p>
            <w:pPr/>
            <w:r>
              <w:t xml:space="preserve">Không cần làm gì</w:t>
            </w:r>
          </w:p>
        </w:tc>
      </w:tr>
      <w:tr>
        <w:tc>
          <w:tcPr>
            <w:tcW w:w="3137" w:type="dxa"/>
          </w:tcPr>
          <w:p>
            <w:pPr/>
            <w:r>
              <w:t xml:space="preserve">Ảnh vỏ hộp, sticker</w:t>
            </w:r>
          </w:p>
        </w:tc>
        <w:tc>
          <w:tcPr>
            <w:tcW w:w="3643" w:type="dxa"/>
          </w:tcPr>
          <w:p>
            <w:pPr/>
            <w:r>
              <w:t xml:space="preserve">Bot nhìn ảnh và trả lời; like/tim = đồng ý</w:t>
            </w:r>
          </w:p>
        </w:tc>
        <w:tc>
          <w:tcPr>
            <w:tcW w:w="2580" w:type="dxa"/>
          </w:tcPr>
          <w:p>
            <w:pPr/>
            <w:r>
              <w:t xml:space="preserve">Kiểm tra nếu khách nghi hàng giả</w:t>
            </w:r>
          </w:p>
        </w:tc>
      </w:tr>
      <w:tr>
        <w:tc>
          <w:tcPr>
            <w:tcW w:w="3137" w:type="dxa"/>
          </w:tcPr>
          <w:p>
            <w:pPr/>
            <w:r>
              <w:t xml:space="preserve">Ảnh đơn thuốc, kết quả khám</w:t>
            </w:r>
          </w:p>
        </w:tc>
        <w:tc>
          <w:tcPr>
            <w:tcW w:w="3643" w:type="dxa"/>
          </w:tcPr>
          <w:p>
            <w:pPr/>
            <w:r>
              <w:t xml:space="preserve">Ghi nhận 1 câu, chuyển người</w:t>
            </w:r>
          </w:p>
        </w:tc>
        <w:tc>
          <w:tcPr>
            <w:tcW w:w="2580" w:type="dxa"/>
          </w:tcPr>
          <w:p>
            <w:pPr/>
            <w:r>
              <w:t xml:space="preserve">Chuyên viên xem và tư vấn</w:t>
            </w:r>
          </w:p>
        </w:tc>
      </w:tr>
      <w:tr>
        <w:tc>
          <w:tcPr>
            <w:tcW w:w="3137" w:type="dxa"/>
          </w:tcPr>
          <w:p>
            <w:pPr/>
            <w:r>
              <w:t xml:space="preserve">Tin nhắn thoại, video, file PDF</w:t>
            </w:r>
          </w:p>
        </w:tc>
        <w:tc>
          <w:tcPr>
            <w:tcW w:w="3643" w:type="dxa"/>
          </w:tcPr>
          <w:p>
            <w:pPr/>
            <w:r>
              <w:t xml:space="preserve">Ghi nhận 1 câu, chuyển người</w:t>
            </w:r>
          </w:p>
        </w:tc>
        <w:tc>
          <w:tcPr>
            <w:tcW w:w="2580" w:type="dxa"/>
          </w:tcPr>
          <w:p>
            <w:pPr/>
            <w:r>
              <w:t xml:space="preserve">Nghe/xem và trả lời khách</w:t>
            </w:r>
          </w:p>
        </w:tc>
      </w:tr>
    </w:tbl>
    <w:p>
      <w:pPr/>
      <w:r>
        <w:t xml:space="preserve">Bình luận từ 0h00 đến 7h30 bot không tự trả lời — ca sáng kiểm tra bình luận đêm trước.</w:t>
      </w:r>
    </w:p>
    <w:p>
      <w:pPr>
        <w:pStyle w:val="Heading2"/>
      </w:pPr>
      <w:r>
        <w:t xml:space="preserve">8. Báo lỗi bot và những điều tuyệt đối không làm</w:t>
      </w:r>
    </w:p>
    <w:p>
      <w:pPr/>
      <w:r>
        <w:t xml:space="preserve">Thấy bot trả lời sai thì sửa với khách trước, rồi báo chị Nga để sửa bot.</w:t>
      </w:r>
    </w:p>
    <w:p>
      <w:pPr/>
      <w:r>
        <w:rPr>
          <w:b/>
        </w:rPr>
        <w:t xml:space="preserve">Khi thấy bot sai</w:t>
      </w:r>
      <w:r>
        <w:t xml:space="preserve"> (sai giá, sai quà, sai phí ship, hỏi lại thông tin khách đã gửi, xưng hô sai, tư vấn sai bệnh nền):</w:t>
      </w:r>
    </w:p>
    <w:p>
      <w:pPr>
        <w:pStyle w:val="ListParagraph"/>
        <w:numPr>
          <w:ilvl w:val="0"/>
          <w:numId w:val="7"/>
        </w:numPr>
      </w:pPr>
      <w:r>
        <w:t xml:space="preserve">Nhắn tay đính chính với khách ngay (bot tự rút khỏi ca khi nhân viên nhắn).</w:t>
      </w:r>
    </w:p>
    <w:p>
      <w:pPr>
        <w:pStyle w:val="ListParagraph"/>
        <w:numPr>
          <w:ilvl w:val="0"/>
          <w:numId w:val="7"/>
        </w:numPr>
      </w:pPr>
      <w:r>
        <w:t xml:space="preserve">Chụp màn hình đoạn chat, thấy rõ tên khách và câu sai.</w:t>
      </w:r>
    </w:p>
    <w:p>
      <w:pPr>
        <w:pStyle w:val="ListParagraph"/>
        <w:numPr>
          <w:ilvl w:val="0"/>
          <w:numId w:val="7"/>
        </w:numPr>
      </w:pPr>
      <w:r>
        <w:t xml:space="preserve">Gửi chị Nga kèm 1 dòng: "đúng ra phải là …".</w:t>
      </w:r>
    </w:p>
    <w:p>
      <w:pPr/>
      <w:r>
        <w:rPr>
          <w:b/>
        </w:rPr>
        <w:t xml:space="preserve">Bot im không trả lời:</w:t>
      </w:r>
      <w:r>
        <w:t xml:space="preserve"> kiểm tra ca có thẻ Người xử lý hoặc nhân viên vừa nhắn tay không (bot đang nhường người). Nếu không phải, trả lời khách tay và báo chị Nga ngay.</w:t>
      </w:r>
    </w:p>
    <w:p>
      <w:pPr/>
      <w:r>
        <w:rPr>
          <w:b/>
        </w:rPr>
        <w:t xml:space="preserve">Tuyệt đối không:</w:t>
      </w:r>
    </w:p>
    <w:p>
      <w:pPr>
        <w:pStyle w:val="ListParagraph"/>
        <w:numPr>
          <w:ilvl w:val="0"/>
          <w:numId w:val="8"/>
        </w:numPr>
      </w:pPr>
      <w:r>
        <w:t xml:space="preserve">Đổi tên hoặc xoá các thẻ: Bot, Bot chốt đơn, Người xử lý, ADR/Khiếu nại, B4, Ko PH, Ko gửi được.</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Hướng dẫn nhân viên chăm sóc ca bot chat – Sâm Thái Minh</dc:title>
  <dc:description>Claude Docs node/116d81db-7570@48 docx-w7</dc:description>
  <cp:revision>48</cp:revision>
</cp:coreProperties>
</file>