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1"/>
        <w:ind w:left="-720" w:right="-720" w:hanging="0"/>
        <w:rPr>
          <w:rFonts w:ascii="Cambria" w:hAnsi="Cambria" w:eastAsia="Cambria" w:cs="Cambria"/>
          <w:sz w:val="36"/>
          <w:szCs w:val="36"/>
        </w:rPr>
      </w:pPr>
      <w:r>
        <w:rPr>
          <w:rFonts w:eastAsia="Cambria" w:cs="Cambria" w:ascii="Cambria" w:hAnsi="Cambria"/>
          <w:b/>
          <w:sz w:val="36"/>
          <w:szCs w:val="36"/>
        </w:rPr>
        <w:t>Notas</w:t>
      </w:r>
    </w:p>
    <w:p>
      <w:pPr>
        <w:pStyle w:val="Normal1"/>
        <w:ind w:left="-720" w:right="-720" w:hanging="0"/>
        <w:rPr>
          <w:rFonts w:ascii="Cambria" w:hAnsi="Cambria" w:eastAsia="Cambria" w:cs="Cambria"/>
          <w:sz w:val="24"/>
          <w:szCs w:val="24"/>
        </w:rPr>
      </w:pPr>
      <w:r>
        <w:rPr>
          <w:rFonts w:eastAsia="Cambria" w:cs="Cambria" w:ascii="Cambria" w:hAnsi="Cambria"/>
          <w:sz w:val="24"/>
          <w:szCs w:val="24"/>
        </w:rPr>
      </w:r>
    </w:p>
    <w:tbl>
      <w:tblPr>
        <w:tblStyle w:val="Table1"/>
        <w:tblW w:w="10665" w:type="dxa"/>
        <w:jc w:val="left"/>
        <w:tblInd w:w="-620" w:type="dxa"/>
        <w:tblCellMar>
          <w:top w:w="100" w:type="dxa"/>
          <w:left w:w="100" w:type="dxa"/>
          <w:bottom w:w="100" w:type="dxa"/>
          <w:right w:w="100" w:type="dxa"/>
        </w:tblCellMar>
        <w:tblLook w:val="0600"/>
      </w:tblPr>
      <w:tblGrid>
        <w:gridCol w:w="1545"/>
        <w:gridCol w:w="9119"/>
      </w:tblGrid>
      <w:tr>
        <w:trPr/>
        <w:tc>
          <w:tcPr>
            <w:tcW w:w="1545"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Cambria" w:hAnsi="Cambria" w:eastAsia="Cambria" w:cs="Cambria"/>
                <w:sz w:val="24"/>
                <w:szCs w:val="24"/>
              </w:rPr>
            </w:pPr>
            <w:r>
              <w:rPr>
                <w:rFonts w:eastAsia="Cambria" w:cs="Cambria" w:ascii="Cambria" w:hAnsi="Cambria"/>
                <w:sz w:val="24"/>
                <w:szCs w:val="24"/>
              </w:rPr>
              <w:t>Referencia:</w:t>
            </w:r>
          </w:p>
        </w:tc>
        <w:tc>
          <w:tcPr>
            <w:tcW w:w="9119"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pBdr/>
              <w:shd w:val="clear" w:fill="auto"/>
              <w:spacing w:lineRule="auto" w:line="240" w:before="0" w:after="0"/>
              <w:ind w:left="0" w:right="0" w:hanging="0"/>
              <w:jc w:val="left"/>
              <w:rPr>
                <w:rFonts w:ascii="Cambria" w:hAnsi="Cambria" w:eastAsia="Cambria" w:cs="Cambria"/>
                <w:sz w:val="24"/>
                <w:szCs w:val="24"/>
              </w:rPr>
            </w:pPr>
            <w:r>
              <w:rPr>
                <w:rFonts w:eastAsia="Cambria" w:cs="Cambria" w:ascii="Arial" w:hAnsi="Arial"/>
                <w:b w:val="false"/>
                <w:i w:val="false"/>
                <w:caps w:val="false"/>
                <w:smallCaps w:val="false"/>
                <w:sz w:val="24"/>
                <w:szCs w:val="24"/>
              </w:rPr>
              <w:t xml:space="preserve">Medina, Leonidas. </w:t>
            </w:r>
            <w:r>
              <w:rPr>
                <w:rFonts w:eastAsia="Cambria" w:cs="Cambria" w:ascii="Arial" w:hAnsi="Arial"/>
                <w:b w:val="false"/>
                <w:i/>
                <w:sz w:val="24"/>
                <w:szCs w:val="24"/>
              </w:rPr>
              <w:t>Conferencia sobre las misiones del Caquetá y Putumayo</w:t>
            </w:r>
            <w:r>
              <w:rPr>
                <w:rFonts w:eastAsia="Cambria" w:cs="Cambria" w:ascii="Arial" w:hAnsi="Arial"/>
                <w:b w:val="false"/>
                <w:i w:val="false"/>
                <w:caps w:val="false"/>
                <w:smallCaps w:val="false"/>
                <w:sz w:val="24"/>
                <w:szCs w:val="24"/>
              </w:rPr>
              <w:t>. Bogotá: Imprenta de San Bernardo, 1914. Pp. 3-12.</w:t>
            </w:r>
          </w:p>
        </w:tc>
      </w:tr>
    </w:tbl>
    <w:p>
      <w:pPr>
        <w:pStyle w:val="Normal1"/>
        <w:ind w:left="-720" w:right="-720" w:hanging="0"/>
        <w:rPr>
          <w:rFonts w:ascii="Cambria" w:hAnsi="Cambria" w:eastAsia="Cambria" w:cs="Cambria"/>
          <w:sz w:val="24"/>
          <w:szCs w:val="24"/>
        </w:rPr>
      </w:pPr>
      <w:r>
        <w:rPr>
          <w:rFonts w:eastAsia="Cambria" w:cs="Cambria" w:ascii="Cambria" w:hAnsi="Cambria"/>
          <w:sz w:val="24"/>
          <w:szCs w:val="24"/>
        </w:rPr>
      </w:r>
    </w:p>
    <w:p>
      <w:pPr>
        <w:pStyle w:val="Normal1"/>
        <w:ind w:left="-720" w:right="-720" w:hanging="0"/>
        <w:rPr>
          <w:rFonts w:ascii="Cambria" w:hAnsi="Cambria" w:eastAsia="Cambria" w:cs="Cambria"/>
          <w:sz w:val="24"/>
          <w:szCs w:val="24"/>
        </w:rPr>
      </w:pPr>
      <w:r>
        <w:rPr>
          <w:rFonts w:eastAsia="Cambria" w:cs="Cambria" w:ascii="Cambria" w:hAnsi="Cambria"/>
          <w:sz w:val="24"/>
          <w:szCs w:val="24"/>
        </w:rPr>
      </w:r>
    </w:p>
    <w:tbl>
      <w:tblPr>
        <w:tblStyle w:val="Table2"/>
        <w:tblW w:w="10695" w:type="dxa"/>
        <w:jc w:val="left"/>
        <w:tblInd w:w="-620" w:type="dxa"/>
        <w:tblCellMar>
          <w:top w:w="100" w:type="dxa"/>
          <w:left w:w="100" w:type="dxa"/>
          <w:bottom w:w="100" w:type="dxa"/>
          <w:right w:w="100" w:type="dxa"/>
        </w:tblCellMar>
        <w:tblLook w:val="0600"/>
      </w:tblPr>
      <w:tblGrid>
        <w:gridCol w:w="10695"/>
      </w:tblGrid>
      <w:tr>
        <w:trPr/>
        <w:tc>
          <w:tcPr>
            <w:tcW w:w="10695"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Cambria" w:hAnsi="Cambria" w:eastAsia="Cambria" w:cs="Cambria"/>
                <w:sz w:val="24"/>
                <w:szCs w:val="24"/>
              </w:rPr>
            </w:pPr>
            <w:r>
              <w:rPr>
                <w:rFonts w:eastAsia="Cambria" w:cs="Cambria" w:ascii="Cambria" w:hAnsi="Cambria"/>
                <w:b/>
                <w:sz w:val="24"/>
                <w:szCs w:val="24"/>
              </w:rPr>
              <w:t xml:space="preserve">Idea principal del texto: </w:t>
            </w:r>
            <w:r>
              <w:rPr>
                <w:rFonts w:eastAsia="Cambria" w:cs="Cambria" w:ascii="Cambria" w:hAnsi="Cambria"/>
                <w:b w:val="false"/>
                <w:bCs w:val="false"/>
                <w:sz w:val="24"/>
                <w:szCs w:val="24"/>
              </w:rPr>
              <w:t xml:space="preserve">La conquista civilizadora cristiana de las regiones del Cauca y Putumayo era un imperativo para la iglesia católica, puesto que este territorio albergaba una gran cantidad de indígenas que mantenían su cultura y creencias. Además, este objetivo requería la intervención del gobierno dada la geografía de difícil acceso de la región. </w:t>
            </w:r>
          </w:p>
        </w:tc>
      </w:tr>
    </w:tbl>
    <w:p>
      <w:pPr>
        <w:pStyle w:val="Normal1"/>
        <w:ind w:left="-720" w:right="-720" w:hanging="0"/>
        <w:rPr>
          <w:rFonts w:ascii="Cambria" w:hAnsi="Cambria" w:eastAsia="Cambria" w:cs="Cambria"/>
          <w:sz w:val="24"/>
          <w:szCs w:val="24"/>
        </w:rPr>
      </w:pPr>
      <w:r>
        <w:rPr>
          <w:rFonts w:eastAsia="Cambria" w:cs="Cambria" w:ascii="Cambria" w:hAnsi="Cambria"/>
          <w:sz w:val="24"/>
          <w:szCs w:val="24"/>
        </w:rPr>
      </w:r>
    </w:p>
    <w:p>
      <w:pPr>
        <w:pStyle w:val="Normal1"/>
        <w:ind w:left="-720" w:right="-720" w:hanging="0"/>
        <w:rPr>
          <w:rFonts w:ascii="Cambria" w:hAnsi="Cambria" w:eastAsia="Cambria" w:cs="Cambria"/>
          <w:sz w:val="24"/>
          <w:szCs w:val="24"/>
        </w:rPr>
      </w:pPr>
      <w:r>
        <w:rPr>
          <w:rFonts w:eastAsia="Cambria" w:cs="Cambria" w:ascii="Cambria" w:hAnsi="Cambria"/>
          <w:sz w:val="24"/>
          <w:szCs w:val="24"/>
        </w:rPr>
      </w:r>
    </w:p>
    <w:tbl>
      <w:tblPr>
        <w:tblStyle w:val="Table3"/>
        <w:tblW w:w="10710" w:type="dxa"/>
        <w:jc w:val="left"/>
        <w:tblInd w:w="-620" w:type="dxa"/>
        <w:tblCellMar>
          <w:top w:w="100" w:type="dxa"/>
          <w:left w:w="100" w:type="dxa"/>
          <w:bottom w:w="100" w:type="dxa"/>
          <w:right w:w="100" w:type="dxa"/>
        </w:tblCellMar>
        <w:tblLook w:val="0600"/>
      </w:tblPr>
      <w:tblGrid>
        <w:gridCol w:w="1140"/>
        <w:gridCol w:w="4724"/>
        <w:gridCol w:w="4846"/>
      </w:tblGrid>
      <w:tr>
        <w:trPr/>
        <w:tc>
          <w:tcPr>
            <w:tcW w:w="114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Cambria" w:hAnsi="Cambria" w:eastAsia="Cambria" w:cs="Cambria"/>
                <w:b/>
                <w:b/>
                <w:sz w:val="20"/>
                <w:szCs w:val="20"/>
              </w:rPr>
            </w:pPr>
            <w:r>
              <w:rPr>
                <w:rFonts w:eastAsia="Cambria" w:cs="Cambria" w:ascii="Cambria" w:hAnsi="Cambria"/>
                <w:b/>
                <w:sz w:val="20"/>
                <w:szCs w:val="20"/>
              </w:rPr>
              <w:t>Página o minuto</w:t>
            </w:r>
          </w:p>
        </w:tc>
        <w:tc>
          <w:tcPr>
            <w:tcW w:w="472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Cambria" w:hAnsi="Cambria" w:eastAsia="Cambria" w:cs="Cambria"/>
                <w:b/>
                <w:b/>
                <w:sz w:val="20"/>
                <w:szCs w:val="20"/>
              </w:rPr>
            </w:pPr>
            <w:r>
              <w:rPr>
                <w:rFonts w:eastAsia="Cambria" w:cs="Cambria" w:ascii="Cambria" w:hAnsi="Cambria"/>
                <w:b/>
                <w:sz w:val="20"/>
                <w:szCs w:val="20"/>
              </w:rPr>
              <w:t>Información importante (pueden ser citas textuales o resumen en sus palabras)</w:t>
            </w:r>
          </w:p>
        </w:tc>
        <w:tc>
          <w:tcPr>
            <w:tcW w:w="4846"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Cambria" w:hAnsi="Cambria" w:eastAsia="Cambria" w:cs="Cambria"/>
                <w:b/>
                <w:b/>
                <w:sz w:val="20"/>
                <w:szCs w:val="20"/>
              </w:rPr>
            </w:pPr>
            <w:r>
              <w:rPr>
                <w:rFonts w:eastAsia="Cambria" w:cs="Cambria" w:ascii="Cambria" w:hAnsi="Cambria"/>
                <w:b/>
                <w:sz w:val="20"/>
                <w:szCs w:val="20"/>
              </w:rPr>
              <w:t>Mis ideas al respecto</w:t>
            </w:r>
          </w:p>
        </w:tc>
      </w:tr>
      <w:tr>
        <w:trPr/>
        <w:tc>
          <w:tcPr>
            <w:tcW w:w="114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Cambria" w:hAnsi="Cambria" w:eastAsia="Cambria" w:cs="Cambria"/>
                <w:sz w:val="24"/>
                <w:szCs w:val="24"/>
              </w:rPr>
            </w:pPr>
            <w:r>
              <w:rPr>
                <w:rFonts w:eastAsia="Cambria" w:cs="Cambria" w:ascii="Cambria" w:hAnsi="Cambria"/>
                <w:sz w:val="24"/>
                <w:szCs w:val="24"/>
              </w:rPr>
              <w:t>1</w:t>
            </w:r>
          </w:p>
        </w:tc>
        <w:tc>
          <w:tcPr>
            <w:tcW w:w="4724"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Cambria" w:hAnsi="Cambria" w:eastAsia="Cambria" w:cs="Cambria"/>
                <w:sz w:val="24"/>
                <w:szCs w:val="24"/>
              </w:rPr>
            </w:pPr>
            <w:r>
              <w:rPr>
                <w:rFonts w:eastAsia="Cambria" w:cs="Cambria" w:ascii="Cambria" w:hAnsi="Cambria"/>
                <w:sz w:val="24"/>
                <w:szCs w:val="24"/>
              </w:rPr>
              <w:t xml:space="preserve">El escritor de este comunicado comenta que, a pesar de ser el objetivo algo muy importante, probablemente no se va a lograr llevar a cabo y él y sus partes relacionadas ayudarán. Parece ser que el objetivo es una misión religiosa en la región de Cauca y Putumayo. </w:t>
            </w:r>
          </w:p>
        </w:tc>
        <w:tc>
          <w:tcPr>
            <w:tcW w:w="4846"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Cambria" w:hAnsi="Cambria" w:eastAsia="Cambria" w:cs="Cambria"/>
                <w:sz w:val="24"/>
                <w:szCs w:val="24"/>
              </w:rPr>
            </w:pPr>
            <w:r>
              <w:rPr>
                <w:rFonts w:eastAsia="Cambria" w:cs="Cambria" w:ascii="Cambria" w:hAnsi="Cambria"/>
                <w:sz w:val="24"/>
                <w:szCs w:val="24"/>
              </w:rPr>
              <w:t xml:space="preserve">Es clara la reverencia y exagerada pleitecía con la que se refiere el escritor a las autoridades religiosas. Colombia ha sido un país muy religioso a través de la historia y esto me trae a colación la connotación negativa que le doy a este fenómeno y cómo la relaciono con el atraso cultural, ideológico y tecnológico que padece el país. </w:t>
            </w:r>
          </w:p>
        </w:tc>
      </w:tr>
      <w:tr>
        <w:trPr/>
        <w:tc>
          <w:tcPr>
            <w:tcW w:w="114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Cambria" w:hAnsi="Cambria" w:eastAsia="Cambria" w:cs="Cambria"/>
                <w:sz w:val="24"/>
                <w:szCs w:val="24"/>
              </w:rPr>
            </w:pPr>
            <w:r>
              <w:rPr>
                <w:rFonts w:eastAsia="Cambria" w:cs="Cambria" w:ascii="Cambria" w:hAnsi="Cambria"/>
                <w:sz w:val="24"/>
                <w:szCs w:val="24"/>
              </w:rPr>
              <w:t>2</w:t>
            </w:r>
          </w:p>
        </w:tc>
        <w:tc>
          <w:tcPr>
            <w:tcW w:w="4724"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Cambria" w:hAnsi="Cambria" w:eastAsia="Cambria" w:cs="Cambria"/>
                <w:sz w:val="24"/>
                <w:szCs w:val="24"/>
              </w:rPr>
            </w:pPr>
            <w:r>
              <w:rPr>
                <w:rFonts w:eastAsia="Cambria" w:cs="Cambria" w:ascii="Cambria" w:hAnsi="Cambria"/>
                <w:sz w:val="24"/>
                <w:szCs w:val="24"/>
              </w:rPr>
              <w:t xml:space="preserve">Describe la historia de la religión cristiana-católica como civilizadora. Postula una gran cantidad de ideas relacionadas con esta función que, según él, fue proveída por Dios sobre los 12 apóstoles y aún hoy es crucial. </w:t>
            </w:r>
          </w:p>
        </w:tc>
        <w:tc>
          <w:tcPr>
            <w:tcW w:w="4846"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Cambria" w:hAnsi="Cambria" w:eastAsia="Cambria" w:cs="Cambria"/>
                <w:sz w:val="24"/>
                <w:szCs w:val="24"/>
              </w:rPr>
            </w:pPr>
            <w:r>
              <w:rPr>
                <w:rFonts w:eastAsia="Cambria" w:cs="Cambria" w:ascii="Cambria" w:hAnsi="Cambria"/>
                <w:sz w:val="24"/>
                <w:szCs w:val="24"/>
              </w:rPr>
              <w:t xml:space="preserve">Es muy curioso que el autor escribe una página entera justificando la conversión de personas “poco civilizadas” al cristianismo por medio de postulados sin ningún tipo de sustento. Esto, dirigido a autoridades religiosas que piensan igual, es una clara muestra de su necesidad de apelar a ellos, lo cual es intrigante. </w:t>
            </w:r>
          </w:p>
        </w:tc>
      </w:tr>
      <w:tr>
        <w:trPr/>
        <w:tc>
          <w:tcPr>
            <w:tcW w:w="114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Cambria" w:hAnsi="Cambria" w:eastAsia="Cambria" w:cs="Cambria"/>
                <w:sz w:val="24"/>
                <w:szCs w:val="24"/>
              </w:rPr>
            </w:pPr>
            <w:r>
              <w:rPr>
                <w:rFonts w:eastAsia="Cambria" w:cs="Cambria" w:ascii="Cambria" w:hAnsi="Cambria"/>
                <w:sz w:val="24"/>
                <w:szCs w:val="24"/>
              </w:rPr>
              <w:t>3</w:t>
            </w:r>
          </w:p>
        </w:tc>
        <w:tc>
          <w:tcPr>
            <w:tcW w:w="4724"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Cambria" w:hAnsi="Cambria" w:eastAsia="Cambria" w:cs="Cambria"/>
                <w:sz w:val="24"/>
                <w:szCs w:val="24"/>
              </w:rPr>
            </w:pPr>
            <w:r>
              <w:rPr>
                <w:rFonts w:eastAsia="Cambria" w:cs="Cambria" w:ascii="Cambria" w:hAnsi="Cambria"/>
                <w:sz w:val="24"/>
                <w:szCs w:val="24"/>
              </w:rPr>
              <w:t>Continúa la reflexión de la página anterior, esta vez, haciendo énfasis en mostrar la cristianidad como un personaje que comenzó perseguido pero salió adelante y triunfó, gracias a sus valores intrínsecos. Al final hace consciente el hecho que sus destinatarios ya conocen esta historia.</w:t>
            </w:r>
          </w:p>
        </w:tc>
        <w:tc>
          <w:tcPr>
            <w:tcW w:w="4846"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Cambria" w:hAnsi="Cambria" w:eastAsia="Cambria" w:cs="Cambria"/>
                <w:sz w:val="24"/>
                <w:szCs w:val="24"/>
              </w:rPr>
            </w:pPr>
            <w:r>
              <w:rPr>
                <w:rFonts w:eastAsia="Cambria" w:cs="Cambria" w:ascii="Cambria" w:hAnsi="Cambria"/>
                <w:sz w:val="24"/>
                <w:szCs w:val="24"/>
              </w:rPr>
              <w:t xml:space="preserve">Esta representación de la religión es bastante subjetiva. Si bien es cierto que al principio los cristianos fueron perseguidos, cuando obtuvieron el poder hicieron exactamente lo mismo. Esta religión no posee un valor intrínseco que la haga más digna de poder que cualquier otra creencia metafísica. Este hecho es una representación, más bien, de cómo se utilizan las creencias e ideologías en orden de procurar poder para un grupo específico y reprimir a aquellos que piensan diferente. </w:t>
            </w:r>
          </w:p>
        </w:tc>
      </w:tr>
      <w:tr>
        <w:trPr/>
        <w:tc>
          <w:tcPr>
            <w:tcW w:w="114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Cambria" w:hAnsi="Cambria" w:eastAsia="Cambria" w:cs="Cambria"/>
                <w:sz w:val="24"/>
                <w:szCs w:val="24"/>
              </w:rPr>
            </w:pPr>
            <w:r>
              <w:rPr>
                <w:rFonts w:eastAsia="Cambria" w:cs="Cambria" w:ascii="Cambria" w:hAnsi="Cambria"/>
                <w:sz w:val="24"/>
                <w:szCs w:val="24"/>
              </w:rPr>
              <w:t>4</w:t>
            </w:r>
          </w:p>
        </w:tc>
        <w:tc>
          <w:tcPr>
            <w:tcW w:w="4724"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Cambria" w:hAnsi="Cambria" w:eastAsia="Cambria" w:cs="Cambria"/>
                <w:sz w:val="24"/>
                <w:szCs w:val="24"/>
              </w:rPr>
            </w:pPr>
            <w:r>
              <w:rPr>
                <w:rFonts w:eastAsia="Cambria" w:cs="Cambria" w:ascii="Cambria" w:hAnsi="Cambria"/>
                <w:sz w:val="24"/>
                <w:szCs w:val="24"/>
              </w:rPr>
              <w:t>Lo más claro aquí es que expresa cómo a pesar de todo elñ trabajo que ha realizado el clreo en su misión civilizadora, aún existen muchos individuos, parece referenciar indígenas, que no han sido civilizados.</w:t>
            </w:r>
          </w:p>
        </w:tc>
        <w:tc>
          <w:tcPr>
            <w:tcW w:w="4846"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Cambria" w:hAnsi="Cambria" w:eastAsia="Cambria" w:cs="Cambria"/>
                <w:sz w:val="24"/>
                <w:szCs w:val="24"/>
              </w:rPr>
            </w:pPr>
            <w:r>
              <w:rPr>
                <w:rFonts w:eastAsia="Cambria" w:cs="Cambria" w:ascii="Cambria" w:hAnsi="Cambria"/>
                <w:sz w:val="24"/>
                <w:szCs w:val="24"/>
              </w:rPr>
              <w:t xml:space="preserve">Me llama mucho la atención cómo habla del estado católico en el año 1914, donde, en muchos estados alrededor del mundo habían consumado la separación de iglesia y estado. </w:t>
            </w:r>
            <w:r>
              <w:rPr>
                <w:rFonts w:eastAsia="Cambria" w:cs="Cambria" w:ascii="Cambria" w:hAnsi="Cambria"/>
                <w:sz w:val="24"/>
                <w:szCs w:val="24"/>
              </w:rPr>
              <w:t xml:space="preserve">Principios tan simples descubiertos por la humanidad que aportan a la salud de la sociedad se ignoraban en Colombia. Esto no ha dejado de pasar. </w:t>
            </w:r>
          </w:p>
        </w:tc>
      </w:tr>
      <w:tr>
        <w:trPr/>
        <w:tc>
          <w:tcPr>
            <w:tcW w:w="114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Cambria" w:hAnsi="Cambria" w:eastAsia="Cambria" w:cs="Cambria"/>
                <w:sz w:val="24"/>
                <w:szCs w:val="24"/>
              </w:rPr>
            </w:pPr>
            <w:r>
              <w:rPr>
                <w:rFonts w:eastAsia="Cambria" w:cs="Cambria" w:ascii="Cambria" w:hAnsi="Cambria"/>
                <w:sz w:val="24"/>
                <w:szCs w:val="24"/>
              </w:rPr>
              <w:t>5</w:t>
            </w:r>
          </w:p>
        </w:tc>
        <w:tc>
          <w:tcPr>
            <w:tcW w:w="4724"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Cambria" w:hAnsi="Cambria" w:eastAsia="Cambria" w:cs="Cambria"/>
                <w:sz w:val="24"/>
                <w:szCs w:val="24"/>
              </w:rPr>
            </w:pPr>
            <w:r>
              <w:rPr>
                <w:rFonts w:eastAsia="Cambria" w:cs="Cambria" w:ascii="Cambria" w:hAnsi="Cambria"/>
                <w:sz w:val="24"/>
                <w:szCs w:val="24"/>
              </w:rPr>
              <w:t xml:space="preserve">Empieza a contar sobre los esfuerzos que se han llevado a cabo en la región de Caqueta y Putumayo para civilizar a las tribus indígenas. Da ciertas inferencias a la dificultad del proceso. </w:t>
            </w:r>
          </w:p>
        </w:tc>
        <w:tc>
          <w:tcPr>
            <w:tcW w:w="4846"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Cambria" w:hAnsi="Cambria" w:eastAsia="Cambria" w:cs="Cambria"/>
                <w:sz w:val="24"/>
                <w:szCs w:val="24"/>
              </w:rPr>
            </w:pPr>
            <w:r>
              <w:rPr>
                <w:rFonts w:eastAsia="Cambria" w:cs="Cambria" w:ascii="Cambria" w:hAnsi="Cambria"/>
                <w:sz w:val="24"/>
                <w:szCs w:val="24"/>
              </w:rPr>
              <w:t xml:space="preserve">Se observa como justifican siempre la “barbarie” de aquellos con creencias diferentes. Justificaban como misiones civilizadoras cruzadas ideológicas que no le traían los beneficios de la civilización occidental a estas comunidades, como la tecnología, sólo eran mecanismos para controlarlos y obtener mano de obra. </w:t>
            </w:r>
          </w:p>
        </w:tc>
      </w:tr>
      <w:tr>
        <w:trPr/>
        <w:tc>
          <w:tcPr>
            <w:tcW w:w="114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Cambria" w:hAnsi="Cambria" w:eastAsia="Cambria" w:cs="Cambria"/>
                <w:sz w:val="24"/>
                <w:szCs w:val="24"/>
              </w:rPr>
            </w:pPr>
            <w:r>
              <w:rPr>
                <w:rFonts w:eastAsia="Cambria" w:cs="Cambria" w:ascii="Cambria" w:hAnsi="Cambria"/>
                <w:sz w:val="24"/>
                <w:szCs w:val="24"/>
              </w:rPr>
              <w:t>6</w:t>
            </w:r>
          </w:p>
        </w:tc>
        <w:tc>
          <w:tcPr>
            <w:tcW w:w="4724"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Cambria" w:hAnsi="Cambria" w:eastAsia="Cambria" w:cs="Cambria"/>
                <w:sz w:val="24"/>
                <w:szCs w:val="24"/>
              </w:rPr>
            </w:pPr>
            <w:r>
              <w:rPr>
                <w:rFonts w:eastAsia="Cambria" w:cs="Cambria" w:ascii="Cambria" w:hAnsi="Cambria"/>
                <w:sz w:val="24"/>
                <w:szCs w:val="24"/>
              </w:rPr>
              <w:t xml:space="preserve">Comenta las dificultades técnicas de las misiones a esta región, dada la geografía del territorio.  Recalca que este trayecto es difícil para el misionero. </w:t>
            </w:r>
          </w:p>
        </w:tc>
        <w:tc>
          <w:tcPr>
            <w:tcW w:w="4846"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Cambria" w:hAnsi="Cambria" w:eastAsia="Cambria" w:cs="Cambria"/>
                <w:sz w:val="24"/>
                <w:szCs w:val="24"/>
              </w:rPr>
            </w:pPr>
            <w:r>
              <w:rPr>
                <w:rFonts w:eastAsia="Cambria" w:cs="Cambria" w:ascii="Cambria" w:hAnsi="Cambria"/>
                <w:sz w:val="24"/>
                <w:szCs w:val="24"/>
              </w:rPr>
              <w:t xml:space="preserve">Me llama la atención el detalle y el énfasis sobre estos aspectos técnicos. </w:t>
            </w:r>
          </w:p>
        </w:tc>
      </w:tr>
      <w:tr>
        <w:trPr/>
        <w:tc>
          <w:tcPr>
            <w:tcW w:w="114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Cambria" w:hAnsi="Cambria" w:eastAsia="Cambria" w:cs="Cambria"/>
                <w:sz w:val="24"/>
                <w:szCs w:val="24"/>
              </w:rPr>
            </w:pPr>
            <w:r>
              <w:rPr>
                <w:rFonts w:eastAsia="Cambria" w:cs="Cambria" w:ascii="Cambria" w:hAnsi="Cambria"/>
                <w:sz w:val="24"/>
                <w:szCs w:val="24"/>
              </w:rPr>
              <w:t>7</w:t>
            </w:r>
          </w:p>
        </w:tc>
        <w:tc>
          <w:tcPr>
            <w:tcW w:w="4724"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Cambria" w:hAnsi="Cambria" w:eastAsia="Cambria" w:cs="Cambria"/>
                <w:sz w:val="24"/>
                <w:szCs w:val="24"/>
              </w:rPr>
            </w:pPr>
            <w:r>
              <w:rPr>
                <w:rFonts w:eastAsia="Cambria" w:cs="Cambria" w:ascii="Cambria" w:hAnsi="Cambria"/>
                <w:sz w:val="24"/>
                <w:szCs w:val="24"/>
              </w:rPr>
              <w:t xml:space="preserve">Sigue comentando las dificultades del trayecto en estas regiones. Además, comenta cómo la vida de los indígenas a la cual se someten los misioneros es difícil para ellos. </w:t>
            </w:r>
          </w:p>
        </w:tc>
        <w:tc>
          <w:tcPr>
            <w:tcW w:w="4846"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Cambria" w:hAnsi="Cambria" w:eastAsia="Cambria" w:cs="Cambria"/>
                <w:sz w:val="24"/>
                <w:szCs w:val="24"/>
              </w:rPr>
            </w:pPr>
            <w:r>
              <w:rPr>
                <w:rFonts w:eastAsia="Cambria" w:cs="Cambria" w:ascii="Cambria" w:hAnsi="Cambria"/>
                <w:sz w:val="24"/>
                <w:szCs w:val="24"/>
              </w:rPr>
              <w:t xml:space="preserve">Es bastante hipócrita cómo les repugnaba a los misioneros la forma de vida de personas con una cultura muy distinta a ellos pero, aun así, pretendían obligarlos a adaptarse a otra forma de vida. Se observa como consideraban que las demás poblaciones no tenían los mismos derechos que ellos. </w:t>
            </w:r>
          </w:p>
        </w:tc>
      </w:tr>
      <w:tr>
        <w:trPr/>
        <w:tc>
          <w:tcPr>
            <w:tcW w:w="114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Cambria" w:hAnsi="Cambria" w:eastAsia="Cambria" w:cs="Cambria"/>
                <w:sz w:val="24"/>
                <w:szCs w:val="24"/>
              </w:rPr>
            </w:pPr>
            <w:r>
              <w:rPr>
                <w:rFonts w:eastAsia="Cambria" w:cs="Cambria" w:ascii="Cambria" w:hAnsi="Cambria"/>
                <w:sz w:val="24"/>
                <w:szCs w:val="24"/>
              </w:rPr>
              <w:t>8</w:t>
            </w:r>
          </w:p>
        </w:tc>
        <w:tc>
          <w:tcPr>
            <w:tcW w:w="4724"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Cambria" w:hAnsi="Cambria" w:eastAsia="Cambria" w:cs="Cambria"/>
                <w:sz w:val="24"/>
                <w:szCs w:val="24"/>
              </w:rPr>
            </w:pPr>
            <w:r>
              <w:rPr>
                <w:rFonts w:eastAsia="Cambria" w:cs="Cambria" w:ascii="Cambria" w:hAnsi="Cambria"/>
                <w:sz w:val="24"/>
                <w:szCs w:val="24"/>
              </w:rPr>
              <w:t xml:space="preserve">Comenta cómo un misionero alertó al Gobierno nacional sobre la necesidad de caminos y construcciones que facilitaran traversar estos territorios. Así mismo, cuenta sobre la invasiuón de Perú a Putumayo y cómo este hecho imperó la construcción pronta de dichos caminos. </w:t>
            </w:r>
          </w:p>
        </w:tc>
        <w:tc>
          <w:tcPr>
            <w:tcW w:w="4846"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Cambria" w:hAnsi="Cambria" w:eastAsia="Cambria" w:cs="Cambria"/>
                <w:sz w:val="24"/>
                <w:szCs w:val="24"/>
              </w:rPr>
            </w:pPr>
            <w:r>
              <w:rPr>
                <w:rFonts w:eastAsia="Cambria" w:cs="Cambria" w:ascii="Cambria" w:hAnsi="Cambria"/>
                <w:sz w:val="24"/>
                <w:szCs w:val="24"/>
              </w:rPr>
              <w:t xml:space="preserve">Me recalca ideas previas. Es reiterativo cómo el que escribe pareciera desesperado por la situación de la región. </w:t>
            </w:r>
          </w:p>
        </w:tc>
      </w:tr>
      <w:tr>
        <w:trPr/>
        <w:tc>
          <w:tcPr>
            <w:tcW w:w="114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Cambria" w:hAnsi="Cambria" w:eastAsia="Cambria" w:cs="Cambria"/>
                <w:sz w:val="24"/>
                <w:szCs w:val="24"/>
              </w:rPr>
            </w:pPr>
            <w:r>
              <w:rPr>
                <w:rFonts w:eastAsia="Cambria" w:cs="Cambria" w:ascii="Cambria" w:hAnsi="Cambria"/>
                <w:sz w:val="24"/>
                <w:szCs w:val="24"/>
              </w:rPr>
              <w:t>9</w:t>
            </w:r>
          </w:p>
        </w:tc>
        <w:tc>
          <w:tcPr>
            <w:tcW w:w="4724"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Cambria" w:hAnsi="Cambria" w:eastAsia="Cambria" w:cs="Cambria"/>
                <w:sz w:val="24"/>
                <w:szCs w:val="24"/>
              </w:rPr>
            </w:pPr>
            <w:r>
              <w:rPr>
                <w:rFonts w:eastAsia="Cambria" w:cs="Cambria" w:ascii="Cambria" w:hAnsi="Cambria"/>
                <w:sz w:val="24"/>
                <w:szCs w:val="24"/>
              </w:rPr>
              <w:t xml:space="preserve">Expone cómo el gobierno anunció que destinaría una suficiente suma de dinero para lograr el objetivo de la misión en esta región. A partir de esto se crearía una comitiva, impulsada por el vaticano, para llevar a cabo este objetivo. Finalmente, cuenta que el gobierno incumplió y no entregó este dinero, por lo que el prelado se sintió desilusionado. </w:t>
            </w:r>
          </w:p>
        </w:tc>
        <w:tc>
          <w:tcPr>
            <w:tcW w:w="4846"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Cambria" w:hAnsi="Cambria" w:eastAsia="Cambria" w:cs="Cambria"/>
                <w:sz w:val="24"/>
                <w:szCs w:val="24"/>
              </w:rPr>
            </w:pPr>
            <w:r>
              <w:rPr>
                <w:rFonts w:eastAsia="Cambria" w:cs="Cambria" w:ascii="Cambria" w:hAnsi="Cambria"/>
                <w:sz w:val="24"/>
                <w:szCs w:val="24"/>
              </w:rPr>
              <w:t xml:space="preserve">Independientemente de los motivos del gobierno para retirar el apoyo a la misión religiosa, es muy curiosa la condescendencia que poseía el escritor y el prelado que relata. Dadas sus creencias subjetivas, se dan un sentido de superioridad donde cualquier cosa que ellos justifiquen nombrando a Dios es imperante sobre cualquier otra cosa. </w:t>
            </w:r>
          </w:p>
        </w:tc>
      </w:tr>
      <w:tr>
        <w:trPr/>
        <w:tc>
          <w:tcPr>
            <w:tcW w:w="114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Cambria" w:hAnsi="Cambria" w:eastAsia="Cambria" w:cs="Cambria"/>
                <w:sz w:val="24"/>
                <w:szCs w:val="24"/>
              </w:rPr>
            </w:pPr>
            <w:r>
              <w:rPr>
                <w:rFonts w:eastAsia="Cambria" w:cs="Cambria" w:ascii="Cambria" w:hAnsi="Cambria"/>
                <w:sz w:val="24"/>
                <w:szCs w:val="24"/>
              </w:rPr>
              <w:t>10</w:t>
            </w:r>
          </w:p>
        </w:tc>
        <w:tc>
          <w:tcPr>
            <w:tcW w:w="4724"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Cambria" w:hAnsi="Cambria" w:eastAsia="Cambria" w:cs="Cambria"/>
                <w:sz w:val="24"/>
                <w:szCs w:val="24"/>
              </w:rPr>
            </w:pPr>
            <w:r>
              <w:rPr>
                <w:rFonts w:eastAsia="Cambria" w:cs="Cambria" w:ascii="Cambria" w:hAnsi="Cambria"/>
                <w:sz w:val="24"/>
                <w:szCs w:val="24"/>
              </w:rPr>
              <w:t xml:space="preserve">Finalmente, el gobierno destinó un cuarto del dinero que les habían prometido y lograron su cometido de “civilizar” esta región. El autor proclama que, de no haber hecho esto, los peruanos hubieran conquistado esta zona. Luego, relata que la iglesia terminó con deudas, debido a que el gobierno no cumplió en entregar estos recursos prometidos, pero sí se adjudicó el triunfalismo proveniente de esta “conquista”. </w:t>
            </w:r>
          </w:p>
        </w:tc>
        <w:tc>
          <w:tcPr>
            <w:tcW w:w="4846"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Cambria" w:hAnsi="Cambria" w:eastAsia="Cambria" w:cs="Cambria"/>
                <w:sz w:val="24"/>
                <w:szCs w:val="24"/>
              </w:rPr>
            </w:pPr>
            <w:r>
              <w:rPr>
                <w:rFonts w:eastAsia="Cambria" w:cs="Cambria" w:ascii="Cambria" w:hAnsi="Cambria"/>
                <w:sz w:val="24"/>
                <w:szCs w:val="24"/>
              </w:rPr>
              <w:t xml:space="preserve">Al final lograron la reducción cultural e ideológica de los pueblos indígenas de la región, con el objetivo de erradicar cualquier ideología que no fuera la de ellos. Esto fue sólo un reflejo de un fenómeno que sucedió por toda la historia de la humanidad y. Aun hoy, sigue sucediendo en muchos lugares. Es muy curioso como el gobierno fue “populista” en el sentido que le prometió a la iglesia católica esos recursos y al final se adjudicó la victoria sin cumplir con su ejecución. Esto es una costumbre típica de los políticos colombianos incluso en nuestros días. </w:t>
            </w:r>
          </w:p>
        </w:tc>
      </w:tr>
      <w:tr>
        <w:trPr/>
        <w:tc>
          <w:tcPr>
            <w:tcW w:w="114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Cambria" w:hAnsi="Cambria" w:eastAsia="Cambria" w:cs="Cambria"/>
                <w:sz w:val="24"/>
                <w:szCs w:val="24"/>
              </w:rPr>
            </w:pPr>
            <w:r>
              <w:rPr>
                <w:rFonts w:eastAsia="Cambria" w:cs="Cambria" w:ascii="Cambria" w:hAnsi="Cambria"/>
                <w:sz w:val="24"/>
                <w:szCs w:val="24"/>
              </w:rPr>
            </w:r>
          </w:p>
        </w:tc>
        <w:tc>
          <w:tcPr>
            <w:tcW w:w="4724"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Cambria" w:hAnsi="Cambria" w:eastAsia="Cambria" w:cs="Cambria"/>
                <w:sz w:val="24"/>
                <w:szCs w:val="24"/>
              </w:rPr>
            </w:pPr>
            <w:r>
              <w:rPr>
                <w:rFonts w:eastAsia="Cambria" w:cs="Cambria" w:ascii="Cambria" w:hAnsi="Cambria"/>
                <w:sz w:val="24"/>
                <w:szCs w:val="24"/>
              </w:rPr>
            </w:r>
          </w:p>
        </w:tc>
        <w:tc>
          <w:tcPr>
            <w:tcW w:w="4846"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Cambria" w:hAnsi="Cambria" w:eastAsia="Cambria" w:cs="Cambria"/>
                <w:sz w:val="24"/>
                <w:szCs w:val="24"/>
              </w:rPr>
            </w:pPr>
            <w:r>
              <w:rPr>
                <w:rFonts w:eastAsia="Cambria" w:cs="Cambria" w:ascii="Cambria" w:hAnsi="Cambria"/>
                <w:sz w:val="24"/>
                <w:szCs w:val="24"/>
              </w:rPr>
            </w:r>
          </w:p>
        </w:tc>
      </w:tr>
      <w:tr>
        <w:trPr/>
        <w:tc>
          <w:tcPr>
            <w:tcW w:w="114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Cambria" w:hAnsi="Cambria" w:eastAsia="Cambria" w:cs="Cambria"/>
                <w:sz w:val="24"/>
                <w:szCs w:val="24"/>
              </w:rPr>
            </w:pPr>
            <w:r>
              <w:rPr>
                <w:rFonts w:eastAsia="Cambria" w:cs="Cambria" w:ascii="Cambria" w:hAnsi="Cambria"/>
                <w:sz w:val="24"/>
                <w:szCs w:val="24"/>
              </w:rPr>
            </w:r>
          </w:p>
        </w:tc>
        <w:tc>
          <w:tcPr>
            <w:tcW w:w="4724"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Cambria" w:hAnsi="Cambria" w:eastAsia="Cambria" w:cs="Cambria"/>
                <w:sz w:val="24"/>
                <w:szCs w:val="24"/>
              </w:rPr>
            </w:pPr>
            <w:r>
              <w:rPr>
                <w:rFonts w:eastAsia="Cambria" w:cs="Cambria" w:ascii="Cambria" w:hAnsi="Cambria"/>
                <w:sz w:val="24"/>
                <w:szCs w:val="24"/>
              </w:rPr>
            </w:r>
          </w:p>
        </w:tc>
        <w:tc>
          <w:tcPr>
            <w:tcW w:w="4846"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Cambria" w:hAnsi="Cambria" w:eastAsia="Cambria" w:cs="Cambria"/>
                <w:sz w:val="24"/>
                <w:szCs w:val="24"/>
              </w:rPr>
            </w:pPr>
            <w:r>
              <w:rPr>
                <w:rFonts w:eastAsia="Cambria" w:cs="Cambria" w:ascii="Cambria" w:hAnsi="Cambria"/>
                <w:sz w:val="24"/>
                <w:szCs w:val="24"/>
              </w:rPr>
            </w:r>
          </w:p>
        </w:tc>
      </w:tr>
      <w:tr>
        <w:trPr/>
        <w:tc>
          <w:tcPr>
            <w:tcW w:w="114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Cambria" w:hAnsi="Cambria" w:eastAsia="Cambria" w:cs="Cambria"/>
                <w:sz w:val="24"/>
                <w:szCs w:val="24"/>
              </w:rPr>
            </w:pPr>
            <w:r>
              <w:rPr>
                <w:rFonts w:eastAsia="Cambria" w:cs="Cambria" w:ascii="Cambria" w:hAnsi="Cambria"/>
                <w:sz w:val="24"/>
                <w:szCs w:val="24"/>
              </w:rPr>
            </w:r>
          </w:p>
        </w:tc>
        <w:tc>
          <w:tcPr>
            <w:tcW w:w="4724"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Cambria" w:hAnsi="Cambria" w:eastAsia="Cambria" w:cs="Cambria"/>
                <w:sz w:val="24"/>
                <w:szCs w:val="24"/>
              </w:rPr>
            </w:pPr>
            <w:r>
              <w:rPr>
                <w:rFonts w:eastAsia="Cambria" w:cs="Cambria" w:ascii="Cambria" w:hAnsi="Cambria"/>
                <w:sz w:val="24"/>
                <w:szCs w:val="24"/>
              </w:rPr>
            </w:r>
          </w:p>
        </w:tc>
        <w:tc>
          <w:tcPr>
            <w:tcW w:w="4846"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Cambria" w:hAnsi="Cambria" w:eastAsia="Cambria" w:cs="Cambria"/>
                <w:sz w:val="24"/>
                <w:szCs w:val="24"/>
              </w:rPr>
            </w:pPr>
            <w:r>
              <w:rPr>
                <w:rFonts w:eastAsia="Cambria" w:cs="Cambria" w:ascii="Cambria" w:hAnsi="Cambria"/>
                <w:sz w:val="24"/>
                <w:szCs w:val="24"/>
              </w:rPr>
            </w:r>
          </w:p>
        </w:tc>
      </w:tr>
      <w:tr>
        <w:trPr/>
        <w:tc>
          <w:tcPr>
            <w:tcW w:w="114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Cambria" w:hAnsi="Cambria" w:eastAsia="Cambria" w:cs="Cambria"/>
                <w:sz w:val="24"/>
                <w:szCs w:val="24"/>
              </w:rPr>
            </w:pPr>
            <w:r>
              <w:rPr>
                <w:rFonts w:eastAsia="Cambria" w:cs="Cambria" w:ascii="Cambria" w:hAnsi="Cambria"/>
                <w:sz w:val="24"/>
                <w:szCs w:val="24"/>
              </w:rPr>
            </w:r>
          </w:p>
        </w:tc>
        <w:tc>
          <w:tcPr>
            <w:tcW w:w="4724"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Cambria" w:hAnsi="Cambria" w:eastAsia="Cambria" w:cs="Cambria"/>
                <w:sz w:val="24"/>
                <w:szCs w:val="24"/>
              </w:rPr>
            </w:pPr>
            <w:r>
              <w:rPr>
                <w:rFonts w:eastAsia="Cambria" w:cs="Cambria" w:ascii="Cambria" w:hAnsi="Cambria"/>
                <w:sz w:val="24"/>
                <w:szCs w:val="24"/>
              </w:rPr>
            </w:r>
          </w:p>
        </w:tc>
        <w:tc>
          <w:tcPr>
            <w:tcW w:w="4846"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Cambria" w:hAnsi="Cambria" w:eastAsia="Cambria" w:cs="Cambria"/>
                <w:sz w:val="24"/>
                <w:szCs w:val="24"/>
              </w:rPr>
            </w:pPr>
            <w:r>
              <w:rPr>
                <w:rFonts w:eastAsia="Cambria" w:cs="Cambria" w:ascii="Cambria" w:hAnsi="Cambria"/>
                <w:sz w:val="24"/>
                <w:szCs w:val="24"/>
              </w:rPr>
            </w:r>
          </w:p>
        </w:tc>
      </w:tr>
      <w:tr>
        <w:trPr/>
        <w:tc>
          <w:tcPr>
            <w:tcW w:w="114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Cambria" w:hAnsi="Cambria" w:eastAsia="Cambria" w:cs="Cambria"/>
                <w:sz w:val="24"/>
                <w:szCs w:val="24"/>
              </w:rPr>
            </w:pPr>
            <w:r>
              <w:rPr>
                <w:rFonts w:eastAsia="Cambria" w:cs="Cambria" w:ascii="Cambria" w:hAnsi="Cambria"/>
                <w:sz w:val="24"/>
                <w:szCs w:val="24"/>
              </w:rPr>
            </w:r>
          </w:p>
        </w:tc>
        <w:tc>
          <w:tcPr>
            <w:tcW w:w="4724"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Cambria" w:hAnsi="Cambria" w:eastAsia="Cambria" w:cs="Cambria"/>
                <w:sz w:val="24"/>
                <w:szCs w:val="24"/>
              </w:rPr>
            </w:pPr>
            <w:r>
              <w:rPr>
                <w:rFonts w:eastAsia="Cambria" w:cs="Cambria" w:ascii="Cambria" w:hAnsi="Cambria"/>
                <w:sz w:val="24"/>
                <w:szCs w:val="24"/>
              </w:rPr>
            </w:r>
          </w:p>
        </w:tc>
        <w:tc>
          <w:tcPr>
            <w:tcW w:w="4846"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Cambria" w:hAnsi="Cambria" w:eastAsia="Cambria" w:cs="Cambria"/>
                <w:sz w:val="24"/>
                <w:szCs w:val="24"/>
              </w:rPr>
            </w:pPr>
            <w:r>
              <w:rPr>
                <w:rFonts w:eastAsia="Cambria" w:cs="Cambria" w:ascii="Cambria" w:hAnsi="Cambria"/>
                <w:sz w:val="24"/>
                <w:szCs w:val="24"/>
              </w:rPr>
            </w:r>
          </w:p>
        </w:tc>
      </w:tr>
      <w:tr>
        <w:trPr/>
        <w:tc>
          <w:tcPr>
            <w:tcW w:w="114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Cambria" w:hAnsi="Cambria" w:eastAsia="Cambria" w:cs="Cambria"/>
                <w:sz w:val="24"/>
                <w:szCs w:val="24"/>
              </w:rPr>
            </w:pPr>
            <w:r>
              <w:rPr>
                <w:rFonts w:eastAsia="Cambria" w:cs="Cambria" w:ascii="Cambria" w:hAnsi="Cambria"/>
                <w:sz w:val="24"/>
                <w:szCs w:val="24"/>
              </w:rPr>
            </w:r>
          </w:p>
        </w:tc>
        <w:tc>
          <w:tcPr>
            <w:tcW w:w="4724"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Cambria" w:hAnsi="Cambria" w:eastAsia="Cambria" w:cs="Cambria"/>
                <w:sz w:val="24"/>
                <w:szCs w:val="24"/>
              </w:rPr>
            </w:pPr>
            <w:r>
              <w:rPr>
                <w:rFonts w:eastAsia="Cambria" w:cs="Cambria" w:ascii="Cambria" w:hAnsi="Cambria"/>
                <w:sz w:val="24"/>
                <w:szCs w:val="24"/>
              </w:rPr>
            </w:r>
          </w:p>
        </w:tc>
        <w:tc>
          <w:tcPr>
            <w:tcW w:w="4846"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Cambria" w:hAnsi="Cambria" w:eastAsia="Cambria" w:cs="Cambria"/>
                <w:sz w:val="24"/>
                <w:szCs w:val="24"/>
              </w:rPr>
            </w:pPr>
            <w:r>
              <w:rPr>
                <w:rFonts w:eastAsia="Cambria" w:cs="Cambria" w:ascii="Cambria" w:hAnsi="Cambria"/>
                <w:sz w:val="24"/>
                <w:szCs w:val="24"/>
              </w:rPr>
            </w:r>
          </w:p>
        </w:tc>
      </w:tr>
      <w:tr>
        <w:trPr/>
        <w:tc>
          <w:tcPr>
            <w:tcW w:w="114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Cambria" w:hAnsi="Cambria" w:eastAsia="Cambria" w:cs="Cambria"/>
                <w:sz w:val="24"/>
                <w:szCs w:val="24"/>
              </w:rPr>
            </w:pPr>
            <w:r>
              <w:rPr>
                <w:rFonts w:eastAsia="Cambria" w:cs="Cambria" w:ascii="Cambria" w:hAnsi="Cambria"/>
                <w:sz w:val="24"/>
                <w:szCs w:val="24"/>
              </w:rPr>
            </w:r>
          </w:p>
        </w:tc>
        <w:tc>
          <w:tcPr>
            <w:tcW w:w="4724"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Cambria" w:hAnsi="Cambria" w:eastAsia="Cambria" w:cs="Cambria"/>
                <w:sz w:val="24"/>
                <w:szCs w:val="24"/>
              </w:rPr>
            </w:pPr>
            <w:r>
              <w:rPr>
                <w:rFonts w:eastAsia="Cambria" w:cs="Cambria" w:ascii="Cambria" w:hAnsi="Cambria"/>
                <w:sz w:val="24"/>
                <w:szCs w:val="24"/>
              </w:rPr>
            </w:r>
          </w:p>
        </w:tc>
        <w:tc>
          <w:tcPr>
            <w:tcW w:w="4846"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Cambria" w:hAnsi="Cambria" w:eastAsia="Cambria" w:cs="Cambria"/>
                <w:sz w:val="24"/>
                <w:szCs w:val="24"/>
              </w:rPr>
            </w:pPr>
            <w:r>
              <w:rPr>
                <w:rFonts w:eastAsia="Cambria" w:cs="Cambria" w:ascii="Cambria" w:hAnsi="Cambria"/>
                <w:sz w:val="24"/>
                <w:szCs w:val="24"/>
              </w:rPr>
            </w:r>
          </w:p>
        </w:tc>
      </w:tr>
      <w:tr>
        <w:trPr/>
        <w:tc>
          <w:tcPr>
            <w:tcW w:w="114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Cambria" w:hAnsi="Cambria" w:eastAsia="Cambria" w:cs="Cambria"/>
                <w:sz w:val="24"/>
                <w:szCs w:val="24"/>
              </w:rPr>
            </w:pPr>
            <w:r>
              <w:rPr>
                <w:rFonts w:eastAsia="Cambria" w:cs="Cambria" w:ascii="Cambria" w:hAnsi="Cambria"/>
                <w:sz w:val="24"/>
                <w:szCs w:val="24"/>
              </w:rPr>
            </w:r>
          </w:p>
        </w:tc>
        <w:tc>
          <w:tcPr>
            <w:tcW w:w="4724"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Cambria" w:hAnsi="Cambria" w:eastAsia="Cambria" w:cs="Cambria"/>
                <w:sz w:val="24"/>
                <w:szCs w:val="24"/>
              </w:rPr>
            </w:pPr>
            <w:r>
              <w:rPr>
                <w:rFonts w:eastAsia="Cambria" w:cs="Cambria" w:ascii="Cambria" w:hAnsi="Cambria"/>
                <w:sz w:val="24"/>
                <w:szCs w:val="24"/>
              </w:rPr>
            </w:r>
          </w:p>
        </w:tc>
        <w:tc>
          <w:tcPr>
            <w:tcW w:w="4846"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Cambria" w:hAnsi="Cambria" w:eastAsia="Cambria" w:cs="Cambria"/>
                <w:sz w:val="24"/>
                <w:szCs w:val="24"/>
              </w:rPr>
            </w:pPr>
            <w:r>
              <w:rPr>
                <w:rFonts w:eastAsia="Cambria" w:cs="Cambria" w:ascii="Cambria" w:hAnsi="Cambria"/>
                <w:sz w:val="24"/>
                <w:szCs w:val="24"/>
              </w:rPr>
            </w:r>
          </w:p>
        </w:tc>
      </w:tr>
      <w:tr>
        <w:trPr/>
        <w:tc>
          <w:tcPr>
            <w:tcW w:w="114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Cambria" w:hAnsi="Cambria" w:eastAsia="Cambria" w:cs="Cambria"/>
                <w:sz w:val="24"/>
                <w:szCs w:val="24"/>
              </w:rPr>
            </w:pPr>
            <w:r>
              <w:rPr>
                <w:rFonts w:eastAsia="Cambria" w:cs="Cambria" w:ascii="Cambria" w:hAnsi="Cambria"/>
                <w:sz w:val="24"/>
                <w:szCs w:val="24"/>
              </w:rPr>
            </w:r>
          </w:p>
        </w:tc>
        <w:tc>
          <w:tcPr>
            <w:tcW w:w="4724"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Cambria" w:hAnsi="Cambria" w:eastAsia="Cambria" w:cs="Cambria"/>
                <w:sz w:val="24"/>
                <w:szCs w:val="24"/>
              </w:rPr>
            </w:pPr>
            <w:r>
              <w:rPr>
                <w:rFonts w:eastAsia="Cambria" w:cs="Cambria" w:ascii="Cambria" w:hAnsi="Cambria"/>
                <w:sz w:val="24"/>
                <w:szCs w:val="24"/>
              </w:rPr>
            </w:r>
          </w:p>
        </w:tc>
        <w:tc>
          <w:tcPr>
            <w:tcW w:w="4846"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Cambria" w:hAnsi="Cambria" w:eastAsia="Cambria" w:cs="Cambria"/>
                <w:sz w:val="24"/>
                <w:szCs w:val="24"/>
              </w:rPr>
            </w:pPr>
            <w:r>
              <w:rPr>
                <w:rFonts w:eastAsia="Cambria" w:cs="Cambria" w:ascii="Cambria" w:hAnsi="Cambria"/>
                <w:sz w:val="24"/>
                <w:szCs w:val="24"/>
              </w:rPr>
            </w:r>
          </w:p>
        </w:tc>
      </w:tr>
    </w:tbl>
    <w:p>
      <w:pPr>
        <w:pStyle w:val="Normal1"/>
        <w:ind w:left="-720" w:right="-720" w:hanging="0"/>
        <w:rPr>
          <w:rFonts w:ascii="Cambria" w:hAnsi="Cambria" w:eastAsia="Cambria" w:cs="Cambria"/>
          <w:sz w:val="24"/>
          <w:szCs w:val="24"/>
        </w:rPr>
      </w:pPr>
      <w:r>
        <w:rPr/>
      </w:r>
    </w:p>
    <w:sectPr>
      <w:headerReference w:type="default" r:id="rId2"/>
      <w:type w:val="nextPage"/>
      <w:pgSz w:w="12240" w:h="15840"/>
      <w:pgMar w:left="1440" w:right="1440" w:header="72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Cambria">
    <w:charset w:val="01"/>
    <w:family w:val="roman"/>
    <w:pitch w:val="variable"/>
  </w:font>
  <w:font w:name="Arial">
    <w:charset w:val="01"/>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1"/>
      <w:ind w:left="-720" w:hanging="0"/>
      <w:rPr/>
    </w:pPr>
    <w:r>
      <w:rPr/>
    </w:r>
  </w:p>
</w:hdr>
</file>

<file path=word/settings.xml><?xml version="1.0" encoding="utf-8"?>
<w:settings xmlns:w="http://schemas.openxmlformats.org/wordprocessingml/2006/main">
  <w:zoom w:percent="152"/>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 w:eastAsia="zh-CN" w:bidi="hi-IN"/>
      </w:rPr>
    </w:rPrDefault>
    <w:pPrDefault>
      <w:pPr>
        <w:suppressAutoHyphens w:val="true"/>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en" w:eastAsia="zh-CN" w:bidi="hi-IN"/>
    </w:rPr>
  </w:style>
  <w:style w:type="paragraph" w:styleId="Heading1">
    <w:name w:val="Heading 1"/>
    <w:basedOn w:val="Normal1"/>
    <w:next w:val="Normal1"/>
    <w:qFormat/>
    <w:pPr>
      <w:keepNext w:val="true"/>
      <w:keepLines/>
      <w:spacing w:lineRule="auto" w:line="240" w:before="400" w:after="120"/>
    </w:pPr>
    <w:rPr>
      <w:sz w:val="40"/>
      <w:szCs w:val="40"/>
    </w:rPr>
  </w:style>
  <w:style w:type="paragraph" w:styleId="Heading2">
    <w:name w:val="Heading 2"/>
    <w:basedOn w:val="Normal1"/>
    <w:next w:val="Normal1"/>
    <w:qFormat/>
    <w:pPr>
      <w:keepNext w:val="true"/>
      <w:keepLines/>
      <w:spacing w:lineRule="auto" w:line="240" w:before="360" w:after="120"/>
    </w:pPr>
    <w:rPr>
      <w:b w:val="false"/>
      <w:sz w:val="32"/>
      <w:szCs w:val="32"/>
    </w:rPr>
  </w:style>
  <w:style w:type="paragraph" w:styleId="Heading3">
    <w:name w:val="Heading 3"/>
    <w:basedOn w:val="Normal1"/>
    <w:next w:val="Normal1"/>
    <w:qFormat/>
    <w:pPr>
      <w:keepNext w:val="true"/>
      <w:keepLines/>
      <w:spacing w:lineRule="auto" w:line="240" w:before="320" w:after="80"/>
    </w:pPr>
    <w:rPr>
      <w:b w:val="false"/>
      <w:color w:val="434343"/>
      <w:sz w:val="28"/>
      <w:szCs w:val="28"/>
    </w:rPr>
  </w:style>
  <w:style w:type="paragraph" w:styleId="Heading4">
    <w:name w:val="Heading 4"/>
    <w:basedOn w:val="Normal1"/>
    <w:next w:val="Normal1"/>
    <w:qFormat/>
    <w:pPr>
      <w:keepNext w:val="true"/>
      <w:keepLines/>
      <w:spacing w:lineRule="auto" w:line="240" w:before="280" w:after="80"/>
    </w:pPr>
    <w:rPr>
      <w:color w:val="666666"/>
      <w:sz w:val="24"/>
      <w:szCs w:val="24"/>
    </w:rPr>
  </w:style>
  <w:style w:type="paragraph" w:styleId="Heading5">
    <w:name w:val="Heading 5"/>
    <w:basedOn w:val="Normal1"/>
    <w:next w:val="Normal1"/>
    <w:qFormat/>
    <w:pPr>
      <w:keepNext w:val="true"/>
      <w:keepLines/>
      <w:spacing w:lineRule="auto" w:line="240" w:before="240" w:after="80"/>
    </w:pPr>
    <w:rPr>
      <w:color w:val="666666"/>
      <w:sz w:val="22"/>
      <w:szCs w:val="22"/>
    </w:rPr>
  </w:style>
  <w:style w:type="paragraph" w:styleId="Heading6">
    <w:name w:val="Heading 6"/>
    <w:basedOn w:val="Normal1"/>
    <w:next w:val="Normal1"/>
    <w:qFormat/>
    <w:pPr>
      <w:keepNext w:val="true"/>
      <w:keepLines/>
      <w:spacing w:lineRule="auto" w:line="240" w:before="240" w:after="80"/>
    </w:pPr>
    <w:rPr>
      <w:i/>
      <w:color w:val="666666"/>
      <w:sz w:val="22"/>
      <w:szCs w:val="22"/>
    </w:rPr>
  </w:style>
  <w:style w:type="paragraph" w:styleId="Heading">
    <w:name w:val="Heading"/>
    <w:basedOn w:val="Normal"/>
    <w:next w:val="TextBody"/>
    <w:qFormat/>
    <w:pPr>
      <w:keepNext w:val="true"/>
      <w:spacing w:before="240" w:after="120"/>
    </w:pPr>
    <w:rPr>
      <w:rFonts w:ascii="Liberation Sans" w:hAnsi="Liberation Sans" w:eastAsia="Noto Sans CJK SC" w:cs="Droid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name w:val="Index"/>
    <w:basedOn w:val="Normal"/>
    <w:qFormat/>
    <w:pPr>
      <w:suppressLineNumbers/>
    </w:pPr>
    <w:rPr>
      <w:rFonts w:cs="Droid Sans Devanagari"/>
    </w:rPr>
  </w:style>
  <w:style w:type="paragraph" w:styleId="Normal1" w:default="1">
    <w:name w:val="LO-normal"/>
    <w:qFormat/>
    <w:pPr>
      <w:widowControl/>
      <w:bidi w:val="0"/>
      <w:spacing w:lineRule="auto" w:line="276" w:before="0" w:after="0"/>
      <w:jc w:val="left"/>
    </w:pPr>
    <w:rPr>
      <w:rFonts w:ascii="Arial" w:hAnsi="Arial" w:eastAsia="Arial" w:cs="Arial"/>
      <w:color w:val="auto"/>
      <w:kern w:val="0"/>
      <w:sz w:val="22"/>
      <w:szCs w:val="22"/>
      <w:lang w:val="en" w:eastAsia="zh-CN" w:bidi="hi-IN"/>
    </w:rPr>
  </w:style>
  <w:style w:type="paragraph" w:styleId="Title">
    <w:name w:val="Title"/>
    <w:basedOn w:val="Normal1"/>
    <w:next w:val="Normal1"/>
    <w:qFormat/>
    <w:pPr>
      <w:keepNext w:val="true"/>
      <w:keepLines/>
      <w:spacing w:lineRule="auto" w:line="240" w:before="0" w:after="60"/>
    </w:pPr>
    <w:rPr>
      <w:sz w:val="52"/>
      <w:szCs w:val="52"/>
    </w:rPr>
  </w:style>
  <w:style w:type="paragraph" w:styleId="Subtitle">
    <w:name w:val="Subtitle"/>
    <w:basedOn w:val="Normal1"/>
    <w:next w:val="Normal1"/>
    <w:qFormat/>
    <w:pPr>
      <w:keepNext w:val="true"/>
      <w:keepLines/>
      <w:spacing w:lineRule="auto" w:line="240" w:before="0" w:after="320"/>
    </w:pPr>
    <w:rPr>
      <w:rFonts w:ascii="Arial" w:hAnsi="Arial" w:eastAsia="Arial" w:cs="Arial"/>
      <w:i w:val="false"/>
      <w:color w:val="666666"/>
      <w:sz w:val="30"/>
      <w:szCs w:val="30"/>
    </w:rPr>
  </w:style>
  <w:style w:type="paragraph" w:styleId="HeaderandFooter">
    <w:name w:val="Header and Footer"/>
    <w:basedOn w:val="Normal"/>
    <w:qFormat/>
    <w:pPr/>
    <w:rPr/>
  </w:style>
  <w:style w:type="paragraph" w:styleId="Header">
    <w:name w:val="Header"/>
    <w:basedOn w:val="HeaderandFooter"/>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11</TotalTime>
  <Application>LibreOffice/6.4.6.2$Linux_X86_64 LibreOffice_project/40$Build-2</Application>
  <Pages>3</Pages>
  <Words>1032</Words>
  <Characters>5300</Characters>
  <CharactersWithSpaces>6315</CharactersWithSpaces>
  <Paragraphs>37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2020-09-03T14:22:13Z</dcterms:modified>
  <cp:revision>2</cp:revision>
  <dc:subject/>
  <dc:title/>
</cp:coreProperties>
</file>