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4C98" w14:textId="77777777" w:rsidR="0092308F" w:rsidRPr="00011436" w:rsidRDefault="0092308F" w:rsidP="0092308F">
      <w:pPr>
        <w:spacing w:line="480" w:lineRule="auto"/>
        <w:rPr>
          <w:rFonts w:ascii="Times New Roman" w:hAnsi="Times New Roman" w:cs="Times New Roman"/>
        </w:rPr>
      </w:pPr>
      <w:r w:rsidRPr="00011436">
        <w:rPr>
          <w:rFonts w:ascii="Times New Roman" w:hAnsi="Times New Roman" w:cs="Times New Roman"/>
        </w:rPr>
        <w:t>IS 6733 Final Project</w:t>
      </w:r>
    </w:p>
    <w:p w14:paraId="16481A85" w14:textId="77777777" w:rsidR="0092308F" w:rsidRPr="00011436" w:rsidRDefault="0092308F" w:rsidP="0092308F">
      <w:pPr>
        <w:spacing w:line="480" w:lineRule="auto"/>
        <w:rPr>
          <w:rFonts w:ascii="Times New Roman" w:hAnsi="Times New Roman" w:cs="Times New Roman"/>
        </w:rPr>
      </w:pPr>
      <w:r w:rsidRPr="00011436">
        <w:rPr>
          <w:rFonts w:ascii="Times New Roman" w:hAnsi="Times New Roman" w:cs="Times New Roman"/>
        </w:rPr>
        <w:t>Dr. Nishant Vishwamitra</w:t>
      </w:r>
    </w:p>
    <w:p w14:paraId="1A3C271D" w14:textId="17157310" w:rsidR="0092308F" w:rsidRPr="0092308F" w:rsidRDefault="0092308F" w:rsidP="0092308F">
      <w:pPr>
        <w:spacing w:line="480" w:lineRule="auto"/>
        <w:rPr>
          <w:rFonts w:ascii="Times New Roman" w:hAnsi="Times New Roman" w:cs="Times New Roman"/>
        </w:rPr>
      </w:pPr>
      <w:r w:rsidRPr="00011436">
        <w:rPr>
          <w:rFonts w:ascii="Times New Roman" w:hAnsi="Times New Roman" w:cs="Times New Roman"/>
        </w:rPr>
        <w:t xml:space="preserve">Ryan Jones, </w:t>
      </w:r>
      <w:proofErr w:type="spellStart"/>
      <w:r w:rsidRPr="00011436">
        <w:rPr>
          <w:rFonts w:ascii="Times New Roman" w:hAnsi="Times New Roman" w:cs="Times New Roman"/>
        </w:rPr>
        <w:t>Ndu</w:t>
      </w:r>
      <w:proofErr w:type="spellEnd"/>
      <w:r w:rsidRPr="00011436">
        <w:rPr>
          <w:rFonts w:ascii="Times New Roman" w:hAnsi="Times New Roman" w:cs="Times New Roman"/>
        </w:rPr>
        <w:t xml:space="preserve"> </w:t>
      </w:r>
      <w:proofErr w:type="spellStart"/>
      <w:r w:rsidRPr="00011436">
        <w:rPr>
          <w:rFonts w:ascii="Times New Roman" w:hAnsi="Times New Roman" w:cs="Times New Roman"/>
        </w:rPr>
        <w:t>Gakunga</w:t>
      </w:r>
      <w:proofErr w:type="spellEnd"/>
      <w:r w:rsidRPr="00011436">
        <w:rPr>
          <w:rFonts w:ascii="Times New Roman" w:hAnsi="Times New Roman" w:cs="Times New Roman"/>
        </w:rPr>
        <w:t>, and Michael Pendleton</w:t>
      </w:r>
    </w:p>
    <w:p w14:paraId="3629D375" w14:textId="5EA926A3" w:rsidR="0092308F" w:rsidRDefault="005D68A2" w:rsidP="0092308F">
      <w:pPr>
        <w:jc w:val="center"/>
        <w:rPr>
          <w:rFonts w:ascii="Times New Roman" w:hAnsi="Times New Roman" w:cs="Times New Roman"/>
          <w:b/>
          <w:bCs/>
          <w:sz w:val="22"/>
          <w:szCs w:val="22"/>
        </w:rPr>
      </w:pPr>
      <w:r w:rsidRPr="00011436">
        <w:rPr>
          <w:rFonts w:ascii="Times New Roman" w:hAnsi="Times New Roman" w:cs="Times New Roman"/>
          <w:b/>
          <w:bCs/>
          <w:sz w:val="22"/>
          <w:szCs w:val="22"/>
        </w:rPr>
        <w:t xml:space="preserve">Comprehensive Analysis </w:t>
      </w:r>
      <w:r w:rsidR="0092308F">
        <w:rPr>
          <w:rFonts w:ascii="Times New Roman" w:hAnsi="Times New Roman" w:cs="Times New Roman"/>
          <w:b/>
          <w:bCs/>
          <w:sz w:val="22"/>
          <w:szCs w:val="22"/>
        </w:rPr>
        <w:t xml:space="preserve">of a </w:t>
      </w:r>
      <w:r w:rsidRPr="00011436">
        <w:rPr>
          <w:rFonts w:ascii="Times New Roman" w:hAnsi="Times New Roman" w:cs="Times New Roman"/>
          <w:b/>
          <w:bCs/>
          <w:sz w:val="22"/>
          <w:szCs w:val="22"/>
        </w:rPr>
        <w:t>BERT-based Classifier</w:t>
      </w:r>
      <w:r w:rsidR="0092308F">
        <w:rPr>
          <w:rFonts w:ascii="Times New Roman" w:hAnsi="Times New Roman" w:cs="Times New Roman"/>
          <w:b/>
          <w:bCs/>
          <w:sz w:val="22"/>
          <w:szCs w:val="22"/>
        </w:rPr>
        <w:t xml:space="preserve"> for Drug Detection</w:t>
      </w:r>
    </w:p>
    <w:p w14:paraId="4B4E54BB" w14:textId="77777777" w:rsidR="0092308F" w:rsidRDefault="0092308F" w:rsidP="0092308F">
      <w:pPr>
        <w:jc w:val="center"/>
        <w:rPr>
          <w:rFonts w:ascii="Times New Roman" w:hAnsi="Times New Roman" w:cs="Times New Roman"/>
          <w:b/>
          <w:bCs/>
          <w:sz w:val="22"/>
          <w:szCs w:val="22"/>
        </w:rPr>
      </w:pPr>
    </w:p>
    <w:p w14:paraId="440F775B" w14:textId="1083C561" w:rsidR="0092308F" w:rsidRPr="0092308F" w:rsidRDefault="0092308F" w:rsidP="0092308F">
      <w:pPr>
        <w:rPr>
          <w:rFonts w:ascii="Times New Roman" w:hAnsi="Times New Roman" w:cs="Times New Roman"/>
          <w:b/>
          <w:bCs/>
          <w:sz w:val="22"/>
          <w:szCs w:val="22"/>
        </w:rPr>
      </w:pPr>
      <w:r>
        <w:rPr>
          <w:rFonts w:ascii="Times New Roman" w:hAnsi="Times New Roman" w:cs="Times New Roman"/>
          <w:b/>
          <w:bCs/>
          <w:sz w:val="22"/>
          <w:szCs w:val="22"/>
        </w:rPr>
        <w:t>Introduction</w:t>
      </w:r>
    </w:p>
    <w:p w14:paraId="3CA7FB08" w14:textId="2062C9F5" w:rsidR="00011436" w:rsidRPr="00011436" w:rsidRDefault="0092308F" w:rsidP="0092308F">
      <w:pPr>
        <w:ind w:firstLine="720"/>
        <w:rPr>
          <w:rFonts w:ascii="Times New Roman" w:hAnsi="Times New Roman" w:cs="Times New Roman"/>
          <w:sz w:val="22"/>
          <w:szCs w:val="22"/>
        </w:rPr>
      </w:pPr>
      <w:r w:rsidRPr="0092308F">
        <w:rPr>
          <w:rFonts w:ascii="Times New Roman" w:hAnsi="Times New Roman" w:cs="Times New Roman"/>
          <w:sz w:val="22"/>
          <w:szCs w:val="22"/>
        </w:rPr>
        <w:t>In the realm of natural language processing (NLP), the utilization of state-of-the-art models like BERT (Bidirectional Encoder Representations from Transformers) has revolutionized text analysis. In this study, we delve into the intricacies of employing a BERT-based classifier for the crucial task of drug detection within textual data. This comprehensive analysis aims to elucidate the architecture, methodology, findings, and implications of employing such a classifier in discerning drug-related content. By harnessing the power of BERT's contextual embeddings and coupling it with a streamlined classification layer, this study not only explores the technical intricacies of the model but also sheds light on its practical efficacy in real-world applications. Through meticulous experimentation and evaluation, we illuminate the capabilities and limitations of the BERT-based classifier, paving the way for enhanced approaches in the realm of drug detection and content moderation.</w:t>
      </w:r>
    </w:p>
    <w:p w14:paraId="7EB3BE33" w14:textId="0D96CD0E" w:rsidR="005D68A2" w:rsidRPr="00011436" w:rsidRDefault="005D68A2" w:rsidP="00011436">
      <w:pPr>
        <w:rPr>
          <w:rFonts w:ascii="Times New Roman" w:hAnsi="Times New Roman" w:cs="Times New Roman"/>
          <w:sz w:val="22"/>
          <w:szCs w:val="22"/>
        </w:rPr>
      </w:pPr>
      <w:r w:rsidRPr="00011436">
        <w:rPr>
          <w:rFonts w:ascii="Times New Roman" w:hAnsi="Times New Roman" w:cs="Times New Roman"/>
          <w:b/>
          <w:bCs/>
          <w:sz w:val="22"/>
          <w:szCs w:val="22"/>
        </w:rPr>
        <w:t>BERT-based Classifier</w:t>
      </w:r>
      <w:r w:rsidR="00011436">
        <w:rPr>
          <w:rFonts w:ascii="Times New Roman" w:hAnsi="Times New Roman" w:cs="Times New Roman"/>
          <w:sz w:val="22"/>
          <w:szCs w:val="22"/>
        </w:rPr>
        <w:t xml:space="preserve"> </w:t>
      </w:r>
      <w:r w:rsidRPr="00011436">
        <w:rPr>
          <w:rFonts w:ascii="Times New Roman" w:hAnsi="Times New Roman" w:cs="Times New Roman"/>
          <w:b/>
          <w:bCs/>
          <w:sz w:val="22"/>
          <w:szCs w:val="22"/>
        </w:rPr>
        <w:t>Architecture Details</w:t>
      </w:r>
    </w:p>
    <w:p w14:paraId="082DC441" w14:textId="43BEFF10" w:rsidR="00011436" w:rsidRDefault="00011436" w:rsidP="00011436">
      <w:pPr>
        <w:ind w:firstLine="720"/>
        <w:rPr>
          <w:rFonts w:ascii="Times New Roman" w:hAnsi="Times New Roman" w:cs="Times New Roman"/>
          <w:sz w:val="22"/>
          <w:szCs w:val="22"/>
        </w:rPr>
      </w:pPr>
      <w:r w:rsidRPr="00011436">
        <w:rPr>
          <w:rFonts w:ascii="Times New Roman" w:hAnsi="Times New Roman" w:cs="Times New Roman"/>
          <w:sz w:val="22"/>
          <w:szCs w:val="22"/>
        </w:rPr>
        <w:t>The BERT-based classifier harnesses the potency of BERT for text embedding alongside a straightforward classification layer. The architecture</w:t>
      </w:r>
      <w:r>
        <w:rPr>
          <w:rFonts w:ascii="Times New Roman" w:hAnsi="Times New Roman" w:cs="Times New Roman"/>
          <w:sz w:val="22"/>
          <w:szCs w:val="22"/>
        </w:rPr>
        <w:t xml:space="preserve"> starts with</w:t>
      </w:r>
      <w:r w:rsidRPr="00011436">
        <w:rPr>
          <w:rFonts w:ascii="Times New Roman" w:hAnsi="Times New Roman" w:cs="Times New Roman"/>
          <w:sz w:val="22"/>
          <w:szCs w:val="22"/>
        </w:rPr>
        <w:t xml:space="preserve"> the input layer, preprocessed text data undergoes tokenization and padding to ensure uniformity in length. This preparatory step sets the stage for subsequent processing.</w:t>
      </w:r>
      <w:r>
        <w:rPr>
          <w:rFonts w:ascii="Times New Roman" w:hAnsi="Times New Roman" w:cs="Times New Roman"/>
          <w:sz w:val="22"/>
          <w:szCs w:val="22"/>
        </w:rPr>
        <w:t xml:space="preserve"> </w:t>
      </w:r>
      <w:r w:rsidRPr="00011436">
        <w:rPr>
          <w:rFonts w:ascii="Times New Roman" w:hAnsi="Times New Roman" w:cs="Times New Roman"/>
          <w:sz w:val="22"/>
          <w:szCs w:val="22"/>
        </w:rPr>
        <w:t>Next, the embedding layer employs BERT's pre-trained embeddings, converting tokenized input text into a numerical format. Through this transformation, the model gains access to rich contextual information embedded within the text.</w:t>
      </w:r>
      <w:r>
        <w:rPr>
          <w:rFonts w:ascii="Times New Roman" w:hAnsi="Times New Roman" w:cs="Times New Roman"/>
          <w:sz w:val="22"/>
          <w:szCs w:val="22"/>
        </w:rPr>
        <w:t xml:space="preserve"> </w:t>
      </w:r>
      <w:r w:rsidRPr="00011436">
        <w:rPr>
          <w:rFonts w:ascii="Times New Roman" w:hAnsi="Times New Roman" w:cs="Times New Roman"/>
          <w:sz w:val="22"/>
          <w:szCs w:val="22"/>
        </w:rPr>
        <w:t>Lastly, the classification layer, a simple neural network component, takes the output from the embedding layer and generates a probability distribution across potential classes. Serving as the decision-making module, this layer assigns probabilities to various class labels based on the contextual understanding derived from BERT's embeddings</w:t>
      </w:r>
      <w:r>
        <w:rPr>
          <w:rFonts w:ascii="Times New Roman" w:hAnsi="Times New Roman" w:cs="Times New Roman"/>
          <w:sz w:val="22"/>
          <w:szCs w:val="22"/>
        </w:rPr>
        <w:t xml:space="preserve">. </w:t>
      </w:r>
      <w:r w:rsidRPr="00011436">
        <w:rPr>
          <w:rFonts w:ascii="Times New Roman" w:hAnsi="Times New Roman" w:cs="Times New Roman"/>
          <w:sz w:val="22"/>
          <w:szCs w:val="22"/>
        </w:rPr>
        <w:t>In essence, the BERT-based classifier seamlessly amalgamates BERT's contextual embeddings with a straightforward classification layer, offering a robust framework for text classification tasks. By harnessing the power of pre-trained contextual representations, this architecture facilitates superior performance across a wide range of natural language processing applications.</w:t>
      </w:r>
    </w:p>
    <w:p w14:paraId="3CC8C228" w14:textId="03FC4A89" w:rsidR="00011436" w:rsidRDefault="00011436" w:rsidP="00011436">
      <w:pPr>
        <w:rPr>
          <w:rFonts w:ascii="Times New Roman" w:hAnsi="Times New Roman" w:cs="Times New Roman"/>
          <w:b/>
          <w:bCs/>
          <w:sz w:val="22"/>
          <w:szCs w:val="22"/>
        </w:rPr>
      </w:pPr>
      <w:r>
        <w:rPr>
          <w:rFonts w:ascii="Times New Roman" w:hAnsi="Times New Roman" w:cs="Times New Roman"/>
          <w:b/>
          <w:bCs/>
          <w:sz w:val="22"/>
          <w:szCs w:val="22"/>
        </w:rPr>
        <w:t>Methodology/Approach</w:t>
      </w:r>
    </w:p>
    <w:p w14:paraId="6D62D5C4" w14:textId="74550A09" w:rsidR="00011436" w:rsidRDefault="00011436" w:rsidP="00011436">
      <w:pPr>
        <w:ind w:firstLine="720"/>
        <w:rPr>
          <w:rFonts w:ascii="Times New Roman" w:hAnsi="Times New Roman" w:cs="Times New Roman"/>
          <w:sz w:val="22"/>
          <w:szCs w:val="22"/>
        </w:rPr>
      </w:pPr>
      <w:r w:rsidRPr="00011436">
        <w:rPr>
          <w:rFonts w:ascii="Times New Roman" w:hAnsi="Times New Roman" w:cs="Times New Roman"/>
          <w:sz w:val="22"/>
          <w:szCs w:val="22"/>
        </w:rPr>
        <w:t>The BERT-based classifier was carefully crafted to differentiate drug-related content from non-drug-related text, employing a nuanced approach to analyzing potential drug slang. The dataset was meticulously curated, comprising positive texts with explicit drug references and negative texts featuring innocuous content. To enrich the positive texts, an exhaustive drug-specific dictionary was utilized, broadening the dataset with a comprehensive array of drug slang. A custom dataset class, `</w:t>
      </w:r>
      <w:proofErr w:type="spellStart"/>
      <w:r w:rsidRPr="00011436">
        <w:rPr>
          <w:rFonts w:ascii="Times New Roman" w:hAnsi="Times New Roman" w:cs="Times New Roman"/>
          <w:sz w:val="22"/>
          <w:szCs w:val="22"/>
        </w:rPr>
        <w:t>DrugDataset</w:t>
      </w:r>
      <w:proofErr w:type="spellEnd"/>
      <w:r w:rsidRPr="00011436">
        <w:rPr>
          <w:rFonts w:ascii="Times New Roman" w:hAnsi="Times New Roman" w:cs="Times New Roman"/>
          <w:sz w:val="22"/>
          <w:szCs w:val="22"/>
        </w:rPr>
        <w:t>`, facilitated data preprocessing and tokenization, incorporating a sophisticated tokenizer to identify and encode drug slang terms sensitively. This meticulous encoding ensured the model could capture nuanced linguistic cues inherent in drug-related content, enhancing its ability to discern subtle references to illicit substances.</w:t>
      </w:r>
      <w:r>
        <w:rPr>
          <w:rFonts w:ascii="Times New Roman" w:hAnsi="Times New Roman" w:cs="Times New Roman"/>
          <w:sz w:val="22"/>
          <w:szCs w:val="22"/>
        </w:rPr>
        <w:t xml:space="preserve"> </w:t>
      </w:r>
      <w:r w:rsidRPr="00011436">
        <w:rPr>
          <w:rFonts w:ascii="Times New Roman" w:hAnsi="Times New Roman" w:cs="Times New Roman"/>
          <w:sz w:val="22"/>
          <w:szCs w:val="22"/>
        </w:rPr>
        <w:t>During model configuration, the BERT-based model for sequence classification</w:t>
      </w:r>
      <w:r>
        <w:rPr>
          <w:rFonts w:ascii="Times New Roman" w:hAnsi="Times New Roman" w:cs="Times New Roman"/>
          <w:sz w:val="22"/>
          <w:szCs w:val="22"/>
        </w:rPr>
        <w:t xml:space="preserve"> </w:t>
      </w:r>
      <w:r w:rsidRPr="00011436">
        <w:rPr>
          <w:rFonts w:ascii="Times New Roman" w:hAnsi="Times New Roman" w:cs="Times New Roman"/>
          <w:sz w:val="22"/>
          <w:szCs w:val="22"/>
        </w:rPr>
        <w:t>was fine-tuned to accommodate the intricacies of drug-related language. Configured with two labels for precise identification, the model underwent iterative optimization guided by curated batches of data. Each epoch involved careful examination of training data, with focus on instances containing drug slang. Through forward and backward passes, the model learned to discern contextual nuances in drug-related language, refining its understanding of subtle linguistic cues. Post-training evaluation employed specialized functions to compute accuracy, precision, recall, and F1-score, providing insights into the model's proficiency in identifying drug slang with precision.</w:t>
      </w:r>
      <w:r>
        <w:rPr>
          <w:rFonts w:ascii="Times New Roman" w:hAnsi="Times New Roman" w:cs="Times New Roman"/>
          <w:sz w:val="22"/>
          <w:szCs w:val="22"/>
        </w:rPr>
        <w:t xml:space="preserve"> </w:t>
      </w:r>
      <w:r w:rsidRPr="00011436">
        <w:rPr>
          <w:rFonts w:ascii="Times New Roman" w:hAnsi="Times New Roman" w:cs="Times New Roman"/>
          <w:sz w:val="22"/>
          <w:szCs w:val="22"/>
        </w:rPr>
        <w:t xml:space="preserve">Primed for deployment, the model demonstrates the </w:t>
      </w:r>
      <w:r w:rsidRPr="00011436">
        <w:rPr>
          <w:rFonts w:ascii="Times New Roman" w:hAnsi="Times New Roman" w:cs="Times New Roman"/>
          <w:sz w:val="22"/>
          <w:szCs w:val="22"/>
        </w:rPr>
        <w:lastRenderedPageBreak/>
        <w:t>capability to scrutinize text effectively, distinguishing drug-related content with precision. This meticulous implementation underscores a commitment to accuracy, ensuring the model is equipped to navigate the intricacies of drug-related language effectively.</w:t>
      </w:r>
    </w:p>
    <w:p w14:paraId="7C98C4D7" w14:textId="64BACD4C" w:rsidR="005D68A2" w:rsidRPr="00011436" w:rsidRDefault="00011436" w:rsidP="00011436">
      <w:pPr>
        <w:rPr>
          <w:rFonts w:ascii="Times New Roman" w:hAnsi="Times New Roman" w:cs="Times New Roman"/>
          <w:sz w:val="22"/>
          <w:szCs w:val="22"/>
        </w:rPr>
      </w:pPr>
      <w:r>
        <w:rPr>
          <w:rFonts w:ascii="Times New Roman" w:hAnsi="Times New Roman" w:cs="Times New Roman"/>
          <w:b/>
          <w:bCs/>
          <w:sz w:val="22"/>
          <w:szCs w:val="22"/>
        </w:rPr>
        <w:t>Findings/Evaluation</w:t>
      </w:r>
    </w:p>
    <w:p w14:paraId="0BC46A83" w14:textId="77777777" w:rsidR="005D68A2" w:rsidRPr="00011436" w:rsidRDefault="005D68A2" w:rsidP="00011436">
      <w:pPr>
        <w:ind w:firstLine="360"/>
        <w:rPr>
          <w:rFonts w:ascii="Times New Roman" w:hAnsi="Times New Roman" w:cs="Times New Roman"/>
          <w:sz w:val="22"/>
          <w:szCs w:val="22"/>
        </w:rPr>
      </w:pPr>
      <w:r w:rsidRPr="00011436">
        <w:rPr>
          <w:rFonts w:ascii="Times New Roman" w:hAnsi="Times New Roman" w:cs="Times New Roman"/>
          <w:sz w:val="22"/>
          <w:szCs w:val="22"/>
        </w:rPr>
        <w:t>The BERT-based classifier achieved high accuracy and precision in classifying drug-related jargon, with a validation accuracy of 98.4%. This demonstrates the model's effectiveness in distinguishing between drug-related and non-drug-related texts. The performance metrics are as follows:</w:t>
      </w:r>
    </w:p>
    <w:p w14:paraId="0936E78E" w14:textId="3476E9AD" w:rsidR="005D68A2" w:rsidRPr="00011436" w:rsidRDefault="005D68A2" w:rsidP="00011436">
      <w:pPr>
        <w:numPr>
          <w:ilvl w:val="0"/>
          <w:numId w:val="26"/>
        </w:numPr>
        <w:rPr>
          <w:rFonts w:ascii="Times New Roman" w:hAnsi="Times New Roman" w:cs="Times New Roman"/>
          <w:sz w:val="22"/>
          <w:szCs w:val="22"/>
        </w:rPr>
      </w:pPr>
      <w:r w:rsidRPr="00011436">
        <w:rPr>
          <w:rFonts w:ascii="Times New Roman" w:hAnsi="Times New Roman" w:cs="Times New Roman"/>
          <w:sz w:val="22"/>
          <w:szCs w:val="22"/>
        </w:rPr>
        <w:t>Accuracy: 9</w:t>
      </w:r>
      <w:r w:rsidR="00011436">
        <w:rPr>
          <w:rFonts w:ascii="Times New Roman" w:hAnsi="Times New Roman" w:cs="Times New Roman"/>
          <w:sz w:val="22"/>
          <w:szCs w:val="22"/>
        </w:rPr>
        <w:t>5</w:t>
      </w:r>
      <w:r w:rsidRPr="00011436">
        <w:rPr>
          <w:rFonts w:ascii="Times New Roman" w:hAnsi="Times New Roman" w:cs="Times New Roman"/>
          <w:sz w:val="22"/>
          <w:szCs w:val="22"/>
        </w:rPr>
        <w:t>.</w:t>
      </w:r>
      <w:r w:rsidR="00011436">
        <w:rPr>
          <w:rFonts w:ascii="Times New Roman" w:hAnsi="Times New Roman" w:cs="Times New Roman"/>
          <w:sz w:val="22"/>
          <w:szCs w:val="22"/>
        </w:rPr>
        <w:t>55</w:t>
      </w:r>
      <w:r w:rsidRPr="00011436">
        <w:rPr>
          <w:rFonts w:ascii="Times New Roman" w:hAnsi="Times New Roman" w:cs="Times New Roman"/>
          <w:sz w:val="22"/>
          <w:szCs w:val="22"/>
        </w:rPr>
        <w:t>%</w:t>
      </w:r>
    </w:p>
    <w:p w14:paraId="1A5DDC66" w14:textId="1AA72FFA" w:rsidR="005D68A2" w:rsidRPr="00011436" w:rsidRDefault="005D68A2" w:rsidP="00011436">
      <w:pPr>
        <w:numPr>
          <w:ilvl w:val="0"/>
          <w:numId w:val="26"/>
        </w:numPr>
        <w:rPr>
          <w:rFonts w:ascii="Times New Roman" w:hAnsi="Times New Roman" w:cs="Times New Roman"/>
          <w:sz w:val="22"/>
          <w:szCs w:val="22"/>
        </w:rPr>
      </w:pPr>
      <w:r w:rsidRPr="00011436">
        <w:rPr>
          <w:rFonts w:ascii="Times New Roman" w:hAnsi="Times New Roman" w:cs="Times New Roman"/>
          <w:sz w:val="22"/>
          <w:szCs w:val="22"/>
        </w:rPr>
        <w:t>Precision: 9</w:t>
      </w:r>
      <w:r w:rsidR="00011436">
        <w:rPr>
          <w:rFonts w:ascii="Times New Roman" w:hAnsi="Times New Roman" w:cs="Times New Roman"/>
          <w:sz w:val="22"/>
          <w:szCs w:val="22"/>
        </w:rPr>
        <w:t>8</w:t>
      </w:r>
      <w:r w:rsidRPr="00011436">
        <w:rPr>
          <w:rFonts w:ascii="Times New Roman" w:hAnsi="Times New Roman" w:cs="Times New Roman"/>
          <w:sz w:val="22"/>
          <w:szCs w:val="22"/>
        </w:rPr>
        <w:t>%</w:t>
      </w:r>
    </w:p>
    <w:p w14:paraId="1DDCF62B" w14:textId="45CF6C13" w:rsidR="005D68A2" w:rsidRPr="00011436" w:rsidRDefault="005D68A2" w:rsidP="00011436">
      <w:pPr>
        <w:numPr>
          <w:ilvl w:val="0"/>
          <w:numId w:val="26"/>
        </w:numPr>
        <w:rPr>
          <w:rFonts w:ascii="Times New Roman" w:hAnsi="Times New Roman" w:cs="Times New Roman"/>
          <w:sz w:val="22"/>
          <w:szCs w:val="22"/>
        </w:rPr>
      </w:pPr>
      <w:r w:rsidRPr="00011436">
        <w:rPr>
          <w:rFonts w:ascii="Times New Roman" w:hAnsi="Times New Roman" w:cs="Times New Roman"/>
          <w:sz w:val="22"/>
          <w:szCs w:val="22"/>
        </w:rPr>
        <w:t>Recall: 9</w:t>
      </w:r>
      <w:r w:rsidR="00011436">
        <w:rPr>
          <w:rFonts w:ascii="Times New Roman" w:hAnsi="Times New Roman" w:cs="Times New Roman"/>
          <w:sz w:val="22"/>
          <w:szCs w:val="22"/>
        </w:rPr>
        <w:t>8</w:t>
      </w:r>
      <w:r w:rsidRPr="00011436">
        <w:rPr>
          <w:rFonts w:ascii="Times New Roman" w:hAnsi="Times New Roman" w:cs="Times New Roman"/>
          <w:sz w:val="22"/>
          <w:szCs w:val="22"/>
        </w:rPr>
        <w:t>%</w:t>
      </w:r>
    </w:p>
    <w:p w14:paraId="6F3027C7" w14:textId="47214456" w:rsidR="00E77863" w:rsidRDefault="005D68A2" w:rsidP="00011436">
      <w:pPr>
        <w:numPr>
          <w:ilvl w:val="0"/>
          <w:numId w:val="26"/>
        </w:numPr>
        <w:rPr>
          <w:rFonts w:ascii="Times New Roman" w:hAnsi="Times New Roman" w:cs="Times New Roman"/>
          <w:sz w:val="22"/>
          <w:szCs w:val="22"/>
        </w:rPr>
      </w:pPr>
      <w:r w:rsidRPr="00011436">
        <w:rPr>
          <w:rFonts w:ascii="Times New Roman" w:hAnsi="Times New Roman" w:cs="Times New Roman"/>
          <w:sz w:val="22"/>
          <w:szCs w:val="22"/>
        </w:rPr>
        <w:t>F1 Score: 9</w:t>
      </w:r>
      <w:r w:rsidR="00011436">
        <w:rPr>
          <w:rFonts w:ascii="Times New Roman" w:hAnsi="Times New Roman" w:cs="Times New Roman"/>
          <w:sz w:val="22"/>
          <w:szCs w:val="22"/>
        </w:rPr>
        <w:t>8</w:t>
      </w:r>
      <w:r w:rsidRPr="00011436">
        <w:rPr>
          <w:rFonts w:ascii="Times New Roman" w:hAnsi="Times New Roman" w:cs="Times New Roman"/>
          <w:sz w:val="22"/>
          <w:szCs w:val="22"/>
        </w:rPr>
        <w:t>%</w:t>
      </w:r>
    </w:p>
    <w:p w14:paraId="1985E4FB" w14:textId="728DDB35" w:rsidR="00011436" w:rsidRDefault="00011436" w:rsidP="00011436">
      <w:pPr>
        <w:ind w:firstLine="360"/>
        <w:rPr>
          <w:rFonts w:ascii="Times New Roman" w:hAnsi="Times New Roman" w:cs="Times New Roman"/>
          <w:sz w:val="22"/>
          <w:szCs w:val="22"/>
        </w:rPr>
      </w:pPr>
      <w:r w:rsidRPr="00011436">
        <w:rPr>
          <w:rFonts w:ascii="Times New Roman" w:hAnsi="Times New Roman" w:cs="Times New Roman"/>
          <w:sz w:val="22"/>
          <w:szCs w:val="22"/>
        </w:rPr>
        <w:t>The reported performance metrics of the BERT-based classifier reveal its exceptional effi</w:t>
      </w:r>
      <w:r>
        <w:rPr>
          <w:rFonts w:ascii="Times New Roman" w:hAnsi="Times New Roman" w:cs="Times New Roman"/>
          <w:sz w:val="22"/>
          <w:szCs w:val="22"/>
        </w:rPr>
        <w:t>cacy</w:t>
      </w:r>
      <w:r w:rsidRPr="00011436">
        <w:rPr>
          <w:rFonts w:ascii="Times New Roman" w:hAnsi="Times New Roman" w:cs="Times New Roman"/>
          <w:sz w:val="22"/>
          <w:szCs w:val="22"/>
        </w:rPr>
        <w:t xml:space="preserve"> in distinguishing drug-related jargon from non-drug-related text. With a validation accuracy of 98.4%, the model showcases a remarkable ability to accurately classify texts based on their content, demonstrating its robustness in discerning subtle nuances indicative of drug-related language. Moreover, precision, recall, and F1 score metrics further bolster the model's performance, with precision and recall both standing at an impressive 98%. This signifies the model's high confidence in correctly identifying drug-related instances while minimizing both false positives and false negatives. The balanced F1 score of 98% underscores the model's ability to maintain precision and recall at equally high levels, ensuring a harmonious trade-off between accuracy and sensitivity in classifying drug-related jargon.</w:t>
      </w:r>
      <w:r>
        <w:rPr>
          <w:rFonts w:ascii="Times New Roman" w:hAnsi="Times New Roman" w:cs="Times New Roman"/>
          <w:sz w:val="22"/>
          <w:szCs w:val="22"/>
        </w:rPr>
        <w:t xml:space="preserve"> </w:t>
      </w:r>
      <w:r w:rsidRPr="00011436">
        <w:rPr>
          <w:rFonts w:ascii="Times New Roman" w:hAnsi="Times New Roman" w:cs="Times New Roman"/>
          <w:sz w:val="22"/>
          <w:szCs w:val="22"/>
        </w:rPr>
        <w:t>These metrics collectively attest to the BERT-based classifier's reliability and utility in real-world applications where the accurate detection of drug-related content is essential. The model's high accuracy, precision, recall, and F1 score not only reflect its proficiency in discerning drug-related language but also underscore its potential to aid in various tasks such as content moderation, sentiment analysis, and risk assessment in domains where the presence of drug-related content poses significant challenges. Overall, the reported performance metrics validate the BERT-based classifier as a robust and effective tool for identifying drug-related jargon, offering valuable insights into its capability to address the complexities associated with detecting illicit substance references in textual data.</w:t>
      </w:r>
    </w:p>
    <w:p w14:paraId="6343B0F1" w14:textId="1214D9BE" w:rsidR="00011436" w:rsidRDefault="00011436" w:rsidP="00011436">
      <w:pPr>
        <w:rPr>
          <w:rFonts w:ascii="Times New Roman" w:hAnsi="Times New Roman" w:cs="Times New Roman"/>
          <w:b/>
          <w:bCs/>
          <w:sz w:val="22"/>
          <w:szCs w:val="22"/>
        </w:rPr>
      </w:pPr>
      <w:r>
        <w:rPr>
          <w:rFonts w:ascii="Times New Roman" w:hAnsi="Times New Roman" w:cs="Times New Roman"/>
          <w:b/>
          <w:bCs/>
          <w:sz w:val="22"/>
          <w:szCs w:val="22"/>
        </w:rPr>
        <w:t>Discussion of Artifact</w:t>
      </w:r>
    </w:p>
    <w:p w14:paraId="645DB33B" w14:textId="2CE85AEB" w:rsidR="00011436" w:rsidRDefault="00011436" w:rsidP="00011436">
      <w:pPr>
        <w:rPr>
          <w:rFonts w:ascii="Times New Roman" w:hAnsi="Times New Roman" w:cs="Times New Roman"/>
          <w:sz w:val="22"/>
          <w:szCs w:val="22"/>
        </w:rPr>
      </w:pPr>
      <w:r>
        <w:rPr>
          <w:rFonts w:ascii="Times New Roman" w:hAnsi="Times New Roman" w:cs="Times New Roman"/>
          <w:b/>
          <w:bCs/>
          <w:sz w:val="22"/>
          <w:szCs w:val="22"/>
        </w:rPr>
        <w:tab/>
      </w:r>
      <w:r w:rsidRPr="00011436">
        <w:rPr>
          <w:rFonts w:ascii="Times New Roman" w:hAnsi="Times New Roman" w:cs="Times New Roman"/>
          <w:sz w:val="22"/>
          <w:szCs w:val="22"/>
        </w:rPr>
        <w:t>The artifact encompasses a comprehensive framework for training a BERT-based classifier to distinguish between drug-related and non-drug-related text. It begins with the construction of a custom dataset class, `</w:t>
      </w:r>
      <w:proofErr w:type="spellStart"/>
      <w:r w:rsidRPr="00011436">
        <w:rPr>
          <w:rFonts w:ascii="Times New Roman" w:hAnsi="Times New Roman" w:cs="Times New Roman"/>
          <w:sz w:val="22"/>
          <w:szCs w:val="22"/>
        </w:rPr>
        <w:t>DrugDataset</w:t>
      </w:r>
      <w:proofErr w:type="spellEnd"/>
      <w:r w:rsidRPr="00011436">
        <w:rPr>
          <w:rFonts w:ascii="Times New Roman" w:hAnsi="Times New Roman" w:cs="Times New Roman"/>
          <w:sz w:val="22"/>
          <w:szCs w:val="22"/>
        </w:rPr>
        <w:t>`, tailored to handle the input texts and their corresponding labels. The data</w:t>
      </w:r>
      <w:r>
        <w:rPr>
          <w:rFonts w:ascii="Times New Roman" w:hAnsi="Times New Roman" w:cs="Times New Roman"/>
          <w:sz w:val="22"/>
          <w:szCs w:val="22"/>
        </w:rPr>
        <w:t xml:space="preserve"> dictionary</w:t>
      </w:r>
      <w:r w:rsidRPr="00011436">
        <w:rPr>
          <w:rFonts w:ascii="Times New Roman" w:hAnsi="Times New Roman" w:cs="Times New Roman"/>
          <w:sz w:val="22"/>
          <w:szCs w:val="22"/>
        </w:rPr>
        <w:t xml:space="preserve"> </w:t>
      </w:r>
      <w:r>
        <w:rPr>
          <w:rFonts w:ascii="Times New Roman" w:hAnsi="Times New Roman" w:cs="Times New Roman"/>
          <w:sz w:val="22"/>
          <w:szCs w:val="22"/>
        </w:rPr>
        <w:t xml:space="preserve">included, </w:t>
      </w:r>
      <w:r w:rsidRPr="00011436">
        <w:rPr>
          <w:rFonts w:ascii="Times New Roman" w:hAnsi="Times New Roman" w:cs="Times New Roman"/>
          <w:sz w:val="22"/>
          <w:szCs w:val="22"/>
        </w:rPr>
        <w:t>incorporates a diverse array of drug-related terms across various categories, ensuring the model's exposure to a wide spectrum of drug jargon.</w:t>
      </w:r>
      <w:r>
        <w:rPr>
          <w:rFonts w:ascii="Times New Roman" w:hAnsi="Times New Roman" w:cs="Times New Roman"/>
          <w:sz w:val="22"/>
          <w:szCs w:val="22"/>
        </w:rPr>
        <w:t xml:space="preserve"> </w:t>
      </w:r>
      <w:r w:rsidRPr="00011436">
        <w:rPr>
          <w:rFonts w:ascii="Times New Roman" w:hAnsi="Times New Roman" w:cs="Times New Roman"/>
          <w:sz w:val="22"/>
          <w:szCs w:val="22"/>
        </w:rPr>
        <w:t xml:space="preserve">Subsequently, the training pipeline involves tokenizing the text data using the BERT tokenizer and encoding it as input suitable for the BERT-based model. This encoded data is then utilized to train the BERT-based classifier through a series of epochs, with model parameters updated via backpropagation using the </w:t>
      </w:r>
      <w:proofErr w:type="spellStart"/>
      <w:r w:rsidRPr="00011436">
        <w:rPr>
          <w:rFonts w:ascii="Times New Roman" w:hAnsi="Times New Roman" w:cs="Times New Roman"/>
          <w:sz w:val="22"/>
          <w:szCs w:val="22"/>
        </w:rPr>
        <w:t>AdamW</w:t>
      </w:r>
      <w:proofErr w:type="spellEnd"/>
      <w:r w:rsidRPr="00011436">
        <w:rPr>
          <w:rFonts w:ascii="Times New Roman" w:hAnsi="Times New Roman" w:cs="Times New Roman"/>
          <w:sz w:val="22"/>
          <w:szCs w:val="22"/>
        </w:rPr>
        <w:t xml:space="preserve"> optimizer and a cross-entropy loss function. Validation at the end of each epoch assesses the model's performance on unseen data, providing insights into its generalization capabilities.</w:t>
      </w:r>
      <w:r>
        <w:rPr>
          <w:rFonts w:ascii="Times New Roman" w:hAnsi="Times New Roman" w:cs="Times New Roman"/>
          <w:sz w:val="22"/>
          <w:szCs w:val="22"/>
        </w:rPr>
        <w:t xml:space="preserve"> </w:t>
      </w:r>
      <w:r w:rsidRPr="00011436">
        <w:rPr>
          <w:rFonts w:ascii="Times New Roman" w:hAnsi="Times New Roman" w:cs="Times New Roman"/>
          <w:sz w:val="22"/>
          <w:szCs w:val="22"/>
        </w:rPr>
        <w:t>Furthermore, the artifact demonstrates the application of the trained model for inference on both predefined test sentences and user-provided inputs. By leveraging the learned representations, the model accurately predicts whether a given sentence contains drug-related content. Additionally, evaluation metrics such as accuracy, precision, recall, and F1 score are computed to quantitatively assess the model's performance, providing valuable insights into its effectiveness in classifying drug-related text. Overall, this artifact encapsulates a robust methodology for developing and evaluating a BERT-based classifier tailored specifically for detecting drug-related jargon within textual data.</w:t>
      </w:r>
    </w:p>
    <w:p w14:paraId="75026666" w14:textId="1ADC9796" w:rsidR="0092308F" w:rsidRPr="0092308F" w:rsidRDefault="00011436" w:rsidP="0092308F">
      <w:pPr>
        <w:rPr>
          <w:rFonts w:ascii="Times New Roman" w:hAnsi="Times New Roman" w:cs="Times New Roman"/>
          <w:b/>
          <w:bCs/>
          <w:sz w:val="22"/>
          <w:szCs w:val="22"/>
        </w:rPr>
      </w:pPr>
      <w:r>
        <w:rPr>
          <w:rFonts w:ascii="Times New Roman" w:hAnsi="Times New Roman" w:cs="Times New Roman"/>
          <w:b/>
          <w:bCs/>
          <w:sz w:val="22"/>
          <w:szCs w:val="22"/>
        </w:rPr>
        <w:t>Future Work and Conclusion</w:t>
      </w:r>
    </w:p>
    <w:p w14:paraId="06559E16" w14:textId="224CBFC7" w:rsidR="0092308F" w:rsidRPr="0092308F" w:rsidRDefault="0092308F" w:rsidP="0092308F">
      <w:pPr>
        <w:ind w:firstLine="720"/>
        <w:rPr>
          <w:rFonts w:ascii="Times New Roman" w:hAnsi="Times New Roman" w:cs="Times New Roman"/>
          <w:sz w:val="22"/>
          <w:szCs w:val="22"/>
        </w:rPr>
      </w:pPr>
      <w:r w:rsidRPr="0092308F">
        <w:rPr>
          <w:rFonts w:ascii="Times New Roman" w:hAnsi="Times New Roman" w:cs="Times New Roman"/>
          <w:sz w:val="22"/>
          <w:szCs w:val="22"/>
        </w:rPr>
        <w:t xml:space="preserve">Moving forward, an imperative avenue for enhancing the efficacy and generalizability of the BERT-based classifier for drug detection lies in the augmentation of the dataset. While the current dataset encompasses a rich array of drug-related content, further inclusion of sentences containing commonplace language and innocuous phrases is paramount. By balancing the dataset with a diverse corpus of both </w:t>
      </w:r>
      <w:r w:rsidRPr="0092308F">
        <w:rPr>
          <w:rFonts w:ascii="Times New Roman" w:hAnsi="Times New Roman" w:cs="Times New Roman"/>
          <w:sz w:val="22"/>
          <w:szCs w:val="22"/>
        </w:rPr>
        <w:lastRenderedPageBreak/>
        <w:t>drug-related slang and everyday expressions, the model can develop a more nuanced understanding of contextual cues, thereby mitigating the risk of overfitting and minimizing false positives. Additionally, incorporating a broader spectrum of drug-related terminology and slang from different demographics and regions could fortify the model's adaptability to varied linguistic nuances. Moreover, exploring techniques such as data synthesis and semi-supervised learning could facilitate the augmentation process, enabling the model to learn from a larger and more diverse pool of textual data. By iteratively refining the dataset composition and expanding its scope, future iterations of the BERT-based classifier can aspire to achieve even greater accuracy and robustness in detecting drug-related content.</w:t>
      </w:r>
    </w:p>
    <w:p w14:paraId="068FA5E1" w14:textId="663D0A15" w:rsidR="00011436" w:rsidRPr="00011436" w:rsidRDefault="0092308F" w:rsidP="0092308F">
      <w:pPr>
        <w:ind w:firstLine="720"/>
        <w:rPr>
          <w:rFonts w:ascii="Times New Roman" w:hAnsi="Times New Roman" w:cs="Times New Roman"/>
          <w:sz w:val="22"/>
          <w:szCs w:val="22"/>
        </w:rPr>
      </w:pPr>
      <w:r w:rsidRPr="0092308F">
        <w:rPr>
          <w:rFonts w:ascii="Times New Roman" w:hAnsi="Times New Roman" w:cs="Times New Roman"/>
          <w:sz w:val="22"/>
          <w:szCs w:val="22"/>
        </w:rPr>
        <w:t>In conclusion, this study elucidates the intricacies and implications of employing a BERT-based classifier for the discernment of drug-related jargon within textual data. Through meticulous experimentation and evaluation, we have demonstrated the model's exceptional efficacy in accurately identifying drug-related content, underscored by high accuracy, precision, recall, and F1 score metrics. By seamlessly integrating BERT's contextual embeddings with a streamlined classification layer, the model showcases its potential as a robust tool for addressing the challenges associated with detecting illicit substance references in textual data. However, while the current findings are promising, there remains ample room for future refinement and enhancement. The imperative for augmenting the dataset with a diverse array of both drug-related and non-drug-related content emerges as a crucial avenue for improving the model's generalizability and mitigating the risk of overfitting. Through concerted efforts in dataset curation and model optimization, future iterations of the BERT-based classifier hold the promise of further advancing the state-of-the-art in drug detection and content moderation, thereby contributing to safer and more secure digital environments.</w:t>
      </w:r>
    </w:p>
    <w:p w14:paraId="0F5EFDDC" w14:textId="77777777" w:rsidR="00011436" w:rsidRPr="00011436" w:rsidRDefault="00011436" w:rsidP="005D68A2">
      <w:pPr>
        <w:spacing w:line="480" w:lineRule="auto"/>
        <w:rPr>
          <w:rFonts w:ascii="Times New Roman" w:hAnsi="Times New Roman" w:cs="Times New Roman"/>
          <w:b/>
          <w:bCs/>
        </w:rPr>
      </w:pPr>
    </w:p>
    <w:sectPr w:rsidR="00011436" w:rsidRPr="00011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3304" w14:textId="77777777" w:rsidR="00240B02" w:rsidRDefault="00240B02" w:rsidP="00011436">
      <w:r>
        <w:separator/>
      </w:r>
    </w:p>
  </w:endnote>
  <w:endnote w:type="continuationSeparator" w:id="0">
    <w:p w14:paraId="637B3F1F" w14:textId="77777777" w:rsidR="00240B02" w:rsidRDefault="00240B02" w:rsidP="00011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76991" w14:textId="77777777" w:rsidR="00240B02" w:rsidRDefault="00240B02" w:rsidP="00011436">
      <w:r>
        <w:separator/>
      </w:r>
    </w:p>
  </w:footnote>
  <w:footnote w:type="continuationSeparator" w:id="0">
    <w:p w14:paraId="27D29273" w14:textId="77777777" w:rsidR="00240B02" w:rsidRDefault="00240B02" w:rsidP="00011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8501D7D"/>
    <w:multiLevelType w:val="multilevel"/>
    <w:tmpl w:val="E6D2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58642F"/>
    <w:multiLevelType w:val="multilevel"/>
    <w:tmpl w:val="3BA0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CC7737"/>
    <w:multiLevelType w:val="multilevel"/>
    <w:tmpl w:val="912E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2C2A00"/>
    <w:multiLevelType w:val="multilevel"/>
    <w:tmpl w:val="DFAE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2E0312"/>
    <w:multiLevelType w:val="multilevel"/>
    <w:tmpl w:val="D8A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45D93"/>
    <w:multiLevelType w:val="multilevel"/>
    <w:tmpl w:val="2B2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82252A"/>
    <w:multiLevelType w:val="multilevel"/>
    <w:tmpl w:val="E566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1758D4"/>
    <w:multiLevelType w:val="multilevel"/>
    <w:tmpl w:val="F2A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C26748"/>
    <w:multiLevelType w:val="multilevel"/>
    <w:tmpl w:val="E4E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D10BD9"/>
    <w:multiLevelType w:val="multilevel"/>
    <w:tmpl w:val="47C8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BF2C3F"/>
    <w:multiLevelType w:val="multilevel"/>
    <w:tmpl w:val="3EFA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5E2AD9"/>
    <w:multiLevelType w:val="multilevel"/>
    <w:tmpl w:val="01E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F93AB1"/>
    <w:multiLevelType w:val="multilevel"/>
    <w:tmpl w:val="9618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F93BD3"/>
    <w:multiLevelType w:val="multilevel"/>
    <w:tmpl w:val="BD2C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631DE5"/>
    <w:multiLevelType w:val="multilevel"/>
    <w:tmpl w:val="2B30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A91B40"/>
    <w:multiLevelType w:val="multilevel"/>
    <w:tmpl w:val="2288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783FB3"/>
    <w:multiLevelType w:val="multilevel"/>
    <w:tmpl w:val="D62E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995B85"/>
    <w:multiLevelType w:val="multilevel"/>
    <w:tmpl w:val="93D8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2062C6"/>
    <w:multiLevelType w:val="multilevel"/>
    <w:tmpl w:val="35A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5776A5"/>
    <w:multiLevelType w:val="multilevel"/>
    <w:tmpl w:val="DBEC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AD3855"/>
    <w:multiLevelType w:val="multilevel"/>
    <w:tmpl w:val="B938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4F3C01"/>
    <w:multiLevelType w:val="multilevel"/>
    <w:tmpl w:val="79DA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2885200">
    <w:abstractNumId w:val="19"/>
  </w:num>
  <w:num w:numId="2" w16cid:durableId="1089040839">
    <w:abstractNumId w:val="12"/>
  </w:num>
  <w:num w:numId="3" w16cid:durableId="256671213">
    <w:abstractNumId w:val="10"/>
  </w:num>
  <w:num w:numId="4" w16cid:durableId="491024216">
    <w:abstractNumId w:val="14"/>
  </w:num>
  <w:num w:numId="5" w16cid:durableId="1108935599">
    <w:abstractNumId w:val="15"/>
  </w:num>
  <w:num w:numId="6" w16cid:durableId="46799925">
    <w:abstractNumId w:val="17"/>
  </w:num>
  <w:num w:numId="7" w16cid:durableId="1281956200">
    <w:abstractNumId w:val="23"/>
  </w:num>
  <w:num w:numId="8" w16cid:durableId="1810706970">
    <w:abstractNumId w:val="18"/>
  </w:num>
  <w:num w:numId="9" w16cid:durableId="1071850245">
    <w:abstractNumId w:val="22"/>
  </w:num>
  <w:num w:numId="10" w16cid:durableId="1504274880">
    <w:abstractNumId w:val="11"/>
  </w:num>
  <w:num w:numId="11" w16cid:durableId="435948786">
    <w:abstractNumId w:val="13"/>
  </w:num>
  <w:num w:numId="12" w16cid:durableId="233053794">
    <w:abstractNumId w:val="0"/>
  </w:num>
  <w:num w:numId="13" w16cid:durableId="1096097422">
    <w:abstractNumId w:val="1"/>
  </w:num>
  <w:num w:numId="14" w16cid:durableId="1373114722">
    <w:abstractNumId w:val="2"/>
  </w:num>
  <w:num w:numId="15" w16cid:durableId="351227769">
    <w:abstractNumId w:val="3"/>
  </w:num>
  <w:num w:numId="16" w16cid:durableId="459109660">
    <w:abstractNumId w:val="4"/>
  </w:num>
  <w:num w:numId="17" w16cid:durableId="10305943">
    <w:abstractNumId w:val="5"/>
  </w:num>
  <w:num w:numId="18" w16cid:durableId="339629047">
    <w:abstractNumId w:val="8"/>
  </w:num>
  <w:num w:numId="19" w16cid:durableId="2083477628">
    <w:abstractNumId w:val="27"/>
  </w:num>
  <w:num w:numId="20" w16cid:durableId="1841461778">
    <w:abstractNumId w:val="16"/>
  </w:num>
  <w:num w:numId="21" w16cid:durableId="2011642445">
    <w:abstractNumId w:val="21"/>
  </w:num>
  <w:num w:numId="22" w16cid:durableId="426006799">
    <w:abstractNumId w:val="24"/>
  </w:num>
  <w:num w:numId="23" w16cid:durableId="562906608">
    <w:abstractNumId w:val="25"/>
  </w:num>
  <w:num w:numId="24" w16cid:durableId="1563100476">
    <w:abstractNumId w:val="9"/>
  </w:num>
  <w:num w:numId="25" w16cid:durableId="1357925547">
    <w:abstractNumId w:val="26"/>
  </w:num>
  <w:num w:numId="26" w16cid:durableId="1489705890">
    <w:abstractNumId w:val="6"/>
  </w:num>
  <w:num w:numId="27" w16cid:durableId="873538048">
    <w:abstractNumId w:val="20"/>
  </w:num>
  <w:num w:numId="28" w16cid:durableId="1440876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14"/>
    <w:rsid w:val="00011436"/>
    <w:rsid w:val="00087798"/>
    <w:rsid w:val="000B1D14"/>
    <w:rsid w:val="001320CB"/>
    <w:rsid w:val="00240B02"/>
    <w:rsid w:val="00243114"/>
    <w:rsid w:val="00255064"/>
    <w:rsid w:val="003363DD"/>
    <w:rsid w:val="003F3E9A"/>
    <w:rsid w:val="004A603A"/>
    <w:rsid w:val="005D68A2"/>
    <w:rsid w:val="007947D9"/>
    <w:rsid w:val="007F3E04"/>
    <w:rsid w:val="008611A7"/>
    <w:rsid w:val="008D51F1"/>
    <w:rsid w:val="0092308F"/>
    <w:rsid w:val="00BC7BA5"/>
    <w:rsid w:val="00C635DA"/>
    <w:rsid w:val="00D81CCF"/>
    <w:rsid w:val="00E7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9BD77"/>
  <w15:chartTrackingRefBased/>
  <w15:docId w15:val="{5371EA26-765A-064C-B376-164984A9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D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D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D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D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D14"/>
    <w:rPr>
      <w:rFonts w:eastAsiaTheme="majorEastAsia" w:cstheme="majorBidi"/>
      <w:color w:val="272727" w:themeColor="text1" w:themeTint="D8"/>
    </w:rPr>
  </w:style>
  <w:style w:type="paragraph" w:styleId="Title">
    <w:name w:val="Title"/>
    <w:basedOn w:val="Normal"/>
    <w:next w:val="Normal"/>
    <w:link w:val="TitleChar"/>
    <w:uiPriority w:val="10"/>
    <w:qFormat/>
    <w:rsid w:val="000B1D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D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D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1D14"/>
    <w:rPr>
      <w:i/>
      <w:iCs/>
      <w:color w:val="404040" w:themeColor="text1" w:themeTint="BF"/>
    </w:rPr>
  </w:style>
  <w:style w:type="paragraph" w:styleId="ListParagraph">
    <w:name w:val="List Paragraph"/>
    <w:basedOn w:val="Normal"/>
    <w:uiPriority w:val="34"/>
    <w:qFormat/>
    <w:rsid w:val="000B1D14"/>
    <w:pPr>
      <w:ind w:left="720"/>
      <w:contextualSpacing/>
    </w:pPr>
  </w:style>
  <w:style w:type="character" w:styleId="IntenseEmphasis">
    <w:name w:val="Intense Emphasis"/>
    <w:basedOn w:val="DefaultParagraphFont"/>
    <w:uiPriority w:val="21"/>
    <w:qFormat/>
    <w:rsid w:val="000B1D14"/>
    <w:rPr>
      <w:i/>
      <w:iCs/>
      <w:color w:val="0F4761" w:themeColor="accent1" w:themeShade="BF"/>
    </w:rPr>
  </w:style>
  <w:style w:type="paragraph" w:styleId="IntenseQuote">
    <w:name w:val="Intense Quote"/>
    <w:basedOn w:val="Normal"/>
    <w:next w:val="Normal"/>
    <w:link w:val="IntenseQuoteChar"/>
    <w:uiPriority w:val="30"/>
    <w:qFormat/>
    <w:rsid w:val="000B1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D14"/>
    <w:rPr>
      <w:i/>
      <w:iCs/>
      <w:color w:val="0F4761" w:themeColor="accent1" w:themeShade="BF"/>
    </w:rPr>
  </w:style>
  <w:style w:type="character" w:styleId="IntenseReference">
    <w:name w:val="Intense Reference"/>
    <w:basedOn w:val="DefaultParagraphFont"/>
    <w:uiPriority w:val="32"/>
    <w:qFormat/>
    <w:rsid w:val="000B1D14"/>
    <w:rPr>
      <w:b/>
      <w:bCs/>
      <w:smallCaps/>
      <w:color w:val="0F4761" w:themeColor="accent1" w:themeShade="BF"/>
      <w:spacing w:val="5"/>
    </w:rPr>
  </w:style>
  <w:style w:type="paragraph" w:styleId="Header">
    <w:name w:val="header"/>
    <w:basedOn w:val="Normal"/>
    <w:link w:val="HeaderChar"/>
    <w:uiPriority w:val="99"/>
    <w:unhideWhenUsed/>
    <w:rsid w:val="00011436"/>
    <w:pPr>
      <w:tabs>
        <w:tab w:val="center" w:pos="4680"/>
        <w:tab w:val="right" w:pos="9360"/>
      </w:tabs>
    </w:pPr>
  </w:style>
  <w:style w:type="character" w:customStyle="1" w:styleId="HeaderChar">
    <w:name w:val="Header Char"/>
    <w:basedOn w:val="DefaultParagraphFont"/>
    <w:link w:val="Header"/>
    <w:uiPriority w:val="99"/>
    <w:rsid w:val="00011436"/>
  </w:style>
  <w:style w:type="paragraph" w:styleId="Footer">
    <w:name w:val="footer"/>
    <w:basedOn w:val="Normal"/>
    <w:link w:val="FooterChar"/>
    <w:uiPriority w:val="99"/>
    <w:unhideWhenUsed/>
    <w:rsid w:val="00011436"/>
    <w:pPr>
      <w:tabs>
        <w:tab w:val="center" w:pos="4680"/>
        <w:tab w:val="right" w:pos="9360"/>
      </w:tabs>
    </w:pPr>
  </w:style>
  <w:style w:type="character" w:customStyle="1" w:styleId="FooterChar">
    <w:name w:val="Footer Char"/>
    <w:basedOn w:val="DefaultParagraphFont"/>
    <w:link w:val="Footer"/>
    <w:uiPriority w:val="99"/>
    <w:rsid w:val="00011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9607">
      <w:bodyDiv w:val="1"/>
      <w:marLeft w:val="0"/>
      <w:marRight w:val="0"/>
      <w:marTop w:val="0"/>
      <w:marBottom w:val="0"/>
      <w:divBdr>
        <w:top w:val="none" w:sz="0" w:space="0" w:color="auto"/>
        <w:left w:val="none" w:sz="0" w:space="0" w:color="auto"/>
        <w:bottom w:val="none" w:sz="0" w:space="0" w:color="auto"/>
        <w:right w:val="none" w:sz="0" w:space="0" w:color="auto"/>
      </w:divBdr>
    </w:div>
    <w:div w:id="331226030">
      <w:bodyDiv w:val="1"/>
      <w:marLeft w:val="0"/>
      <w:marRight w:val="0"/>
      <w:marTop w:val="0"/>
      <w:marBottom w:val="0"/>
      <w:divBdr>
        <w:top w:val="none" w:sz="0" w:space="0" w:color="auto"/>
        <w:left w:val="none" w:sz="0" w:space="0" w:color="auto"/>
        <w:bottom w:val="none" w:sz="0" w:space="0" w:color="auto"/>
        <w:right w:val="none" w:sz="0" w:space="0" w:color="auto"/>
      </w:divBdr>
    </w:div>
    <w:div w:id="396050635">
      <w:bodyDiv w:val="1"/>
      <w:marLeft w:val="0"/>
      <w:marRight w:val="0"/>
      <w:marTop w:val="0"/>
      <w:marBottom w:val="0"/>
      <w:divBdr>
        <w:top w:val="none" w:sz="0" w:space="0" w:color="auto"/>
        <w:left w:val="none" w:sz="0" w:space="0" w:color="auto"/>
        <w:bottom w:val="none" w:sz="0" w:space="0" w:color="auto"/>
        <w:right w:val="none" w:sz="0" w:space="0" w:color="auto"/>
      </w:divBdr>
    </w:div>
    <w:div w:id="980647078">
      <w:bodyDiv w:val="1"/>
      <w:marLeft w:val="0"/>
      <w:marRight w:val="0"/>
      <w:marTop w:val="0"/>
      <w:marBottom w:val="0"/>
      <w:divBdr>
        <w:top w:val="none" w:sz="0" w:space="0" w:color="auto"/>
        <w:left w:val="none" w:sz="0" w:space="0" w:color="auto"/>
        <w:bottom w:val="none" w:sz="0" w:space="0" w:color="auto"/>
        <w:right w:val="none" w:sz="0" w:space="0" w:color="auto"/>
      </w:divBdr>
    </w:div>
    <w:div w:id="1166284717">
      <w:bodyDiv w:val="1"/>
      <w:marLeft w:val="0"/>
      <w:marRight w:val="0"/>
      <w:marTop w:val="0"/>
      <w:marBottom w:val="0"/>
      <w:divBdr>
        <w:top w:val="none" w:sz="0" w:space="0" w:color="auto"/>
        <w:left w:val="none" w:sz="0" w:space="0" w:color="auto"/>
        <w:bottom w:val="none" w:sz="0" w:space="0" w:color="auto"/>
        <w:right w:val="none" w:sz="0" w:space="0" w:color="auto"/>
      </w:divBdr>
    </w:div>
    <w:div w:id="1192299892">
      <w:bodyDiv w:val="1"/>
      <w:marLeft w:val="0"/>
      <w:marRight w:val="0"/>
      <w:marTop w:val="0"/>
      <w:marBottom w:val="0"/>
      <w:divBdr>
        <w:top w:val="none" w:sz="0" w:space="0" w:color="auto"/>
        <w:left w:val="none" w:sz="0" w:space="0" w:color="auto"/>
        <w:bottom w:val="none" w:sz="0" w:space="0" w:color="auto"/>
        <w:right w:val="none" w:sz="0" w:space="0" w:color="auto"/>
      </w:divBdr>
    </w:div>
    <w:div w:id="1827699705">
      <w:bodyDiv w:val="1"/>
      <w:marLeft w:val="0"/>
      <w:marRight w:val="0"/>
      <w:marTop w:val="0"/>
      <w:marBottom w:val="0"/>
      <w:divBdr>
        <w:top w:val="none" w:sz="0" w:space="0" w:color="auto"/>
        <w:left w:val="none" w:sz="0" w:space="0" w:color="auto"/>
        <w:bottom w:val="none" w:sz="0" w:space="0" w:color="auto"/>
        <w:right w:val="none" w:sz="0" w:space="0" w:color="auto"/>
      </w:divBdr>
    </w:div>
    <w:div w:id="1891189733">
      <w:bodyDiv w:val="1"/>
      <w:marLeft w:val="0"/>
      <w:marRight w:val="0"/>
      <w:marTop w:val="0"/>
      <w:marBottom w:val="0"/>
      <w:divBdr>
        <w:top w:val="none" w:sz="0" w:space="0" w:color="auto"/>
        <w:left w:val="none" w:sz="0" w:space="0" w:color="auto"/>
        <w:bottom w:val="none" w:sz="0" w:space="0" w:color="auto"/>
        <w:right w:val="none" w:sz="0" w:space="0" w:color="auto"/>
      </w:divBdr>
    </w:div>
    <w:div w:id="1976835805">
      <w:bodyDiv w:val="1"/>
      <w:marLeft w:val="0"/>
      <w:marRight w:val="0"/>
      <w:marTop w:val="0"/>
      <w:marBottom w:val="0"/>
      <w:divBdr>
        <w:top w:val="none" w:sz="0" w:space="0" w:color="auto"/>
        <w:left w:val="none" w:sz="0" w:space="0" w:color="auto"/>
        <w:bottom w:val="none" w:sz="0" w:space="0" w:color="auto"/>
        <w:right w:val="none" w:sz="0" w:space="0" w:color="auto"/>
      </w:divBdr>
    </w:div>
    <w:div w:id="206525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Pendleton</dc:creator>
  <cp:keywords/>
  <dc:description/>
  <cp:lastModifiedBy>Ryan Jones</cp:lastModifiedBy>
  <cp:revision>4</cp:revision>
  <dcterms:created xsi:type="dcterms:W3CDTF">2024-05-05T03:28:00Z</dcterms:created>
  <dcterms:modified xsi:type="dcterms:W3CDTF">2024-05-06T15:47:00Z</dcterms:modified>
</cp:coreProperties>
</file>