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VirtualBox для создания виртуальной машины. Перехожу в настройки для проверки месторасположения виртуальных машин. Выбираю</w:t>
      </w:r>
      <w:r>
        <w:t xml:space="preserve"> </w:t>
      </w:r>
      <w:r>
        <w:rPr>
          <w:iCs/>
          <w:i/>
        </w:rPr>
        <w:t xml:space="preserve">Файл =&gt; Свойства =&gt; Общие</w:t>
      </w:r>
      <w:r>
        <w:t xml:space="preserve">.</w:t>
      </w:r>
      <w:r>
        <w:t xml:space="preserve"> </w:t>
      </w:r>
      <w:r>
        <w:t xml:space="preserve">Проверяю соответствие папки, нажимаю «ОК».</w:t>
      </w:r>
    </w:p>
    <w:p>
      <w:pPr>
        <w:pStyle w:val="BodyText"/>
      </w:pPr>
      <w:r>
        <w:t xml:space="preserve">Меняю комбинацию хост-клавиши, которая используется для освобождения курсора мыши, который может захватить виртуальная машина. Выбираю</w:t>
      </w:r>
      <w:r>
        <w:t xml:space="preserve"> </w:t>
      </w:r>
      <w:r>
        <w:rPr>
          <w:iCs/>
          <w:i/>
        </w:rPr>
        <w:t xml:space="preserve">Файл =&gt; Свойства =&gt; Ввод =&gt; Виртуальная машина</w:t>
      </w:r>
      <w:r>
        <w:t xml:space="preserve"> </w:t>
      </w:r>
      <w:r>
        <w:t xml:space="preserve">и произвожу смену.</w:t>
      </w:r>
    </w:p>
    <w:p>
      <w:pPr>
        <w:pStyle w:val="BodyText"/>
      </w:pPr>
      <w:r>
        <w:t xml:space="preserve">Приступаю к созданию виртуальной машины. Выбираю</w:t>
      </w:r>
      <w:r>
        <w:t xml:space="preserve"> </w:t>
      </w:r>
      <w:r>
        <w:rPr>
          <w:iCs/>
          <w:i/>
        </w:rPr>
        <w:t xml:space="preserve">Машина =&gt; Создать</w:t>
      </w:r>
      <w:r>
        <w:t xml:space="preserve">.</w:t>
      </w:r>
      <w:r>
        <w:t xml:space="preserve"> </w:t>
      </w:r>
      <w:r>
        <w:t xml:space="preserve">Указываю имя виртуальной машины (логин в ДК), выбираю тип ОС и версию, проверяю корректность пути для папки машины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4169152" cy="3689572"/>
            <wp:effectExtent b="0" l="0" r="0" t="0"/>
            <wp:docPr descr="Figure 1: Создание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368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виртуальной машины</w:t>
      </w:r>
    </w:p>
    <w:bookmarkEnd w:id="0"/>
    <w:p>
      <w:pPr>
        <w:pStyle w:val="BodyText"/>
      </w:pPr>
      <w:r>
        <w:t xml:space="preserve">Указываю размер основной памяти виртуальной машины – 4096 МБ.</w:t>
      </w:r>
      <w:r>
        <w:t xml:space="preserve"> </w:t>
      </w:r>
      <w:r>
        <w:t xml:space="preserve">Создаю жесткий диск. Выбираю «Создать новый виртуальный жесткий диск»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2"/>
    <w:p>
      <w:pPr>
        <w:pStyle w:val="CaptionedFigure"/>
      </w:pPr>
      <w:bookmarkStart w:id="28" w:name="fig:2"/>
      <w:r>
        <w:drawing>
          <wp:inline>
            <wp:extent cx="4207518" cy="3747121"/>
            <wp:effectExtent b="0" l="0" r="0" t="0"/>
            <wp:docPr descr="Figure 2: Создание жесткого дис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3747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жесткого диска</w:t>
      </w:r>
    </w:p>
    <w:bookmarkEnd w:id="0"/>
    <w:p>
      <w:pPr>
        <w:pStyle w:val="BodyText"/>
      </w:pPr>
      <w:r>
        <w:t xml:space="preserve">Задаю конфигурацию жесткого диска. Выбираю «VDI»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 далее «Динамический виртуальный диск».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4687099" cy="4360984"/>
            <wp:effectExtent b="0" l="0" r="0" t="0"/>
            <wp:docPr descr="Figure 3: Определение типа подключения виртуального жесткого дис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99" cy="436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Определение типа подключения виртуального жесткого диска</w:t>
      </w:r>
    </w:p>
    <w:bookmarkEnd w:id="0"/>
    <w:p>
      <w:pPr>
        <w:pStyle w:val="BodyText"/>
      </w:pPr>
      <w:r>
        <w:t xml:space="preserve">Задаю размер диска – 80 ГБ, проверяю расположение диска, нажимаю</w:t>
      </w:r>
      <w:r>
        <w:t xml:space="preserve"> </w:t>
      </w:r>
      <w:r>
        <w:t xml:space="preserve">«Создать».</w:t>
      </w:r>
    </w:p>
    <w:p>
      <w:pPr>
        <w:pStyle w:val="BodyText"/>
      </w:pPr>
      <w:r>
        <w:t xml:space="preserve">Увеличиваю доступный объем видеопамяти до 128 МБ. Для этого выбираю вкладку</w:t>
      </w:r>
      <w:r>
        <w:t xml:space="preserve"> </w:t>
      </w:r>
      <w:r>
        <w:rPr>
          <w:iCs/>
          <w:i/>
        </w:rPr>
        <w:t xml:space="preserve">Дисплей =&gt; Экран</w:t>
      </w:r>
      <w:r>
        <w:t xml:space="preserve">. Увеличиваю объем и нажимаю «ОК»</w:t>
      </w:r>
    </w:p>
    <w:p>
      <w:pPr>
        <w:pStyle w:val="BodyText"/>
      </w:pPr>
      <w:r>
        <w:t xml:space="preserve">В настройках виртуальной машины во вкладке «Носители» добавляю новый привод оптических дисков и выбираю образ, заранее скачанный с сайта, так как произвожу установку на собственную технику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  <w:r>
        <w:t xml:space="preserve"> </w:t>
      </w:r>
      <w:r>
        <w:t xml:space="preserve">Скачано с</w:t>
      </w:r>
      <w:r>
        <w:t xml:space="preserve"> </w:t>
      </w:r>
      <w:r>
        <w:rPr>
          <w:rStyle w:val="VerbatimChar"/>
        </w:rPr>
        <w:t xml:space="preserve">https://getfedora.org/ru/workstation/download/</w:t>
      </w:r>
    </w:p>
    <w:bookmarkStart w:id="0" w:name="fig:4"/>
    <w:p>
      <w:pPr>
        <w:pStyle w:val="CaptionedFigure"/>
      </w:pPr>
      <w:bookmarkStart w:id="36" w:name="fig:4"/>
      <w:r>
        <w:drawing>
          <wp:inline>
            <wp:extent cx="5334000" cy="3662815"/>
            <wp:effectExtent b="0" l="0" r="0" t="0"/>
            <wp:docPr descr="Figure 4: Выбор привода оптического дис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Выбор привода оптического диска</w:t>
      </w:r>
    </w:p>
    <w:bookmarkEnd w:id="0"/>
    <w:p>
      <w:pPr>
        <w:pStyle w:val="BodyText"/>
      </w:pPr>
      <w:r>
        <w:t xml:space="preserve">Настройка VirtualBox завершена.</w:t>
      </w:r>
    </w:p>
    <w:p>
      <w:pPr>
        <w:pStyle w:val="BodyText"/>
      </w:pPr>
      <w:r>
        <w:t xml:space="preserve">Запускаю виртуальную машину: Машина =&gt; Запустить. Дожидаюсь конца загрузки, в появившемся окне выбираю «Install to Hard Drive»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5"/>
    <w:p>
      <w:pPr>
        <w:pStyle w:val="CaptionedFigure"/>
      </w:pPr>
      <w:bookmarkStart w:id="40" w:name="fig:5"/>
      <w:r>
        <w:drawing>
          <wp:inline>
            <wp:extent cx="5147496" cy="4661521"/>
            <wp:effectExtent b="0" l="0" r="0" t="0"/>
            <wp:docPr descr="Figure 5: Окно запуска установки образа ОС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96" cy="466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Окно запуска установки образа ОС</w:t>
      </w:r>
    </w:p>
    <w:bookmarkEnd w:id="0"/>
    <w:p>
      <w:pPr>
        <w:pStyle w:val="BodyText"/>
      </w:pPr>
      <w:r>
        <w:t xml:space="preserve">Выбираю в следующем окне русский язык, настраиваю часовой пояс, выбираю раскладку клавиатуры. Проверяю место установки, проследив за тем, чтобы на диске стояла галочка.</w:t>
      </w:r>
      <w:r>
        <w:t xml:space="preserve"> </w:t>
      </w:r>
      <w:r>
        <w:t xml:space="preserve">Убедившись, что все настройки проставлены верно, продолжаю. Нажимаю «Начать установку».</w:t>
      </w:r>
    </w:p>
    <w:p>
      <w:pPr>
        <w:pStyle w:val="BodyText"/>
      </w:pPr>
      <w:r>
        <w:t xml:space="preserve">Наблюдаю, что ОС загрузилась. Согласно инструкции, выключаю систему. После этого во вкладке «Носители» изымаю образ диска из дисковода, нажавна значок диска и выбрав нужный пункт. В соответствующей строке теперь пусто.</w:t>
      </w:r>
    </w:p>
    <w:p>
      <w:pPr>
        <w:pStyle w:val="BodyText"/>
      </w:pPr>
      <w:r>
        <w:t xml:space="preserve">Снова запускаю виртуальную машину (</w:t>
      </w:r>
      <w:r>
        <w:rPr>
          <w:iCs/>
          <w:i/>
        </w:rPr>
        <w:t xml:space="preserve">Машина =&gt; Запустить</w:t>
      </w:r>
      <w:r>
        <w:t xml:space="preserve">). Предлагается создать пользователя и пароль. Задаю полное имя и имя пользователя в соответствии с соглашением об именовании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 устанавливаю пароль.</w:t>
      </w:r>
    </w:p>
    <w:bookmarkStart w:id="0" w:name="fig:6"/>
    <w:p>
      <w:pPr>
        <w:pStyle w:val="CaptionedFigure"/>
      </w:pPr>
      <w:bookmarkStart w:id="44" w:name="fig:6"/>
      <w:r>
        <w:drawing>
          <wp:inline>
            <wp:extent cx="5089946" cy="4552816"/>
            <wp:effectExtent b="0" l="0" r="0" t="0"/>
            <wp:docPr descr="Figure 6: Окно конфигурации пользователя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6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Окно конфигурации пользователя</w:t>
      </w:r>
    </w:p>
    <w:bookmarkEnd w:id="0"/>
    <w:p>
      <w:pPr>
        <w:pStyle w:val="BodyText"/>
      </w:pPr>
      <w:r>
        <w:t xml:space="preserve">Меняю имя хоста на удовлетворяющее соглашению об именовании. В терминале ввожу</w:t>
      </w:r>
      <w:r>
        <w:t xml:space="preserve"> </w:t>
      </w:r>
      <w:r>
        <w:rPr>
          <w:rStyle w:val="VerbatimChar"/>
        </w:rPr>
        <w:t xml:space="preserve">hostnamectl</w:t>
      </w:r>
      <w:r>
        <w:t xml:space="preserve"> </w:t>
      </w:r>
      <w:r>
        <w:t xml:space="preserve">и проверяю имя хоста. Меняю</w:t>
      </w:r>
      <w:r>
        <w:t xml:space="preserve"> </w:t>
      </w:r>
      <w:r>
        <w:rPr>
          <w:rStyle w:val="VerbatimChar"/>
        </w:rPr>
        <w:t xml:space="preserve">fedora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 </w:t>
      </w:r>
      <w:r>
        <w:t xml:space="preserve">и снова проверяю 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7"/>
    <w:p>
      <w:pPr>
        <w:pStyle w:val="CaptionedFigure"/>
      </w:pPr>
      <w:bookmarkStart w:id="48" w:name="fig:7"/>
      <w:r>
        <w:drawing>
          <wp:inline>
            <wp:extent cx="4258674" cy="3990109"/>
            <wp:effectExtent b="0" l="0" r="0" t="0"/>
            <wp:docPr descr="Figure 7: Смена имени хоста и провер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Смена имени хоста и проверка</w:t>
      </w:r>
    </w:p>
    <w:bookmarkEnd w:id="0"/>
    <w:p>
      <w:pPr>
        <w:pStyle w:val="BodyText"/>
      </w:pPr>
      <w:r>
        <w:t xml:space="preserve">Программное обеспечения для создания документации (pandoc, texlive) было установлено в I семестре и работает исправно. Отчеты и презентации из Markdown генерируются успешно.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установки операционной системы на виртуальную машину, ознакомился и научился использовать VirtualBox. В ходе работы были настроены минимально необходимые для дальнейшей работы сервисы, установлено необходимое ПО.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Имя пользователя, пароль, домашний каталог, идентификационные номера пользователя и группы.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</w:t>
      </w:r>
    </w:p>
    <w:p>
      <w:pPr>
        <w:numPr>
          <w:ilvl w:val="0"/>
          <w:numId w:val="1003"/>
        </w:numPr>
        <w:pStyle w:val="Compact"/>
      </w:pPr>
      <w:r>
        <w:t xml:space="preserve">для получения справки по команде -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пример:</w:t>
      </w:r>
      <w:r>
        <w:t xml:space="preserve"> </w:t>
      </w:r>
      <w:r>
        <w:rPr>
          <w:rStyle w:val="VerbatimChar"/>
        </w:rPr>
        <w:t xml:space="preserve">man man</w:t>
      </w:r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для перемещения по файловой системе -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пример:</w:t>
      </w:r>
      <w:r>
        <w:t xml:space="preserve"> </w:t>
      </w:r>
      <w:r>
        <w:rPr>
          <w:rStyle w:val="VerbatimChar"/>
        </w:rPr>
        <w:t xml:space="preserve">cd ~</w:t>
      </w:r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для просмотра содержимого каталога -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пример:</w:t>
      </w:r>
      <w:r>
        <w:t xml:space="preserve"> </w:t>
      </w:r>
      <w:r>
        <w:rPr>
          <w:rStyle w:val="VerbatimChar"/>
        </w:rPr>
        <w:t xml:space="preserve">ls lab01</w:t>
      </w:r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для определения объёма каталога -</w:t>
      </w:r>
      <w:r>
        <w:t xml:space="preserve"> </w:t>
      </w:r>
      <w:r>
        <w:rPr>
          <w:rStyle w:val="VerbatimChar"/>
        </w:rPr>
        <w:t xml:space="preserve">du</w:t>
      </w:r>
      <w:r>
        <w:t xml:space="preserve">, пример:</w:t>
      </w:r>
      <w:r>
        <w:t xml:space="preserve"> </w:t>
      </w:r>
      <w:r>
        <w:rPr>
          <w:rStyle w:val="VerbatimChar"/>
        </w:rPr>
        <w:t xml:space="preserve">du report</w:t>
      </w:r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для создания / удаления каталогов / файлов -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пример:</w:t>
      </w:r>
      <w:r>
        <w:t xml:space="preserve"> </w:t>
      </w:r>
      <w:r>
        <w:rPr>
          <w:rStyle w:val="VerbatimChar"/>
        </w:rPr>
        <w:t xml:space="preserve">mkdir newdir</w:t>
      </w:r>
      <w:r>
        <w:t xml:space="preserve"> </w:t>
      </w:r>
      <w:r>
        <w:t xml:space="preserve">(для создания каталогов);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, пример:</w:t>
      </w:r>
      <w:r>
        <w:t xml:space="preserve"> </w:t>
      </w:r>
      <w:r>
        <w:rPr>
          <w:rStyle w:val="VerbatimChar"/>
        </w:rPr>
        <w:t xml:space="preserve">touch 1.txt</w:t>
      </w:r>
      <w:r>
        <w:t xml:space="preserve"> </w:t>
      </w:r>
      <w:r>
        <w:t xml:space="preserve">(для создания файлов);</w:t>
      </w:r>
      <w:r>
        <w:t xml:space="preserve"> </w:t>
      </w:r>
      <w:r>
        <w:rPr>
          <w:rStyle w:val="VerbatimChar"/>
        </w:rPr>
        <w:t xml:space="preserve">rm</w:t>
      </w:r>
      <w:r>
        <w:t xml:space="preserve">, пример:</w:t>
      </w:r>
      <w:r>
        <w:t xml:space="preserve"> </w:t>
      </w:r>
      <w:r>
        <w:rPr>
          <w:rStyle w:val="VerbatimChar"/>
        </w:rPr>
        <w:t xml:space="preserve">rm 1.txt</w:t>
      </w:r>
      <w:r>
        <w:t xml:space="preserve"> </w:t>
      </w:r>
      <w:r>
        <w:t xml:space="preserve">(для удаления);</w:t>
      </w:r>
    </w:p>
    <w:p>
      <w:pPr>
        <w:numPr>
          <w:ilvl w:val="0"/>
          <w:numId w:val="1003"/>
        </w:numPr>
        <w:pStyle w:val="Compact"/>
      </w:pPr>
      <w:r>
        <w:t xml:space="preserve">для задания определённых прав на файл / каталог -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пример:</w:t>
      </w:r>
      <w:r>
        <w:t xml:space="preserve"> </w:t>
      </w:r>
      <w:r>
        <w:rPr>
          <w:rStyle w:val="VerbatimChar"/>
        </w:rPr>
        <w:t xml:space="preserve">chmod 136 readme.txt</w:t>
      </w:r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для просмотра истории команд -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, пример: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Файловая система - способ организации данных и информации в ОС, часть операционной системы для обеспечения удобного интерфейса для работы пользователя с данными, хранящимися на диске, а также для совместного использования файлов несколькими пользователями.</w:t>
      </w:r>
      <w:r>
        <w:t xml:space="preserve"> </w:t>
      </w:r>
      <w:r>
        <w:t xml:space="preserve">Примеры:</w:t>
      </w:r>
    </w:p>
    <w:p>
      <w:pPr>
        <w:pStyle w:val="FirstParagraph"/>
      </w:pPr>
      <w:r>
        <w:t xml:space="preserve">Ext2, Ext3, Ext4 и др. - стандартные файловые системы Linux.</w:t>
      </w:r>
    </w:p>
    <w:p>
      <w:pPr>
        <w:pStyle w:val="BodyText"/>
      </w:pPr>
      <w:r>
        <w:t xml:space="preserve">FAT12, FAT16, FAT32, NTFS - файловые системы Windows.</w:t>
      </w:r>
    </w:p>
    <w:p>
      <w:pPr>
        <w:pStyle w:val="BodyText"/>
      </w:pPr>
      <w:r>
        <w:t xml:space="preserve">XFS - высокопроизводительная файловая система с высокой скоростью работы с большими данными.</w:t>
      </w:r>
    </w:p>
    <w:p>
      <w:pPr>
        <w:numPr>
          <w:ilvl w:val="0"/>
          <w:numId w:val="1005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mounted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.</w:t>
      </w:r>
    </w:p>
    <w:bookmarkEnd w:id="51"/>
    <w:bookmarkStart w:id="64" w:name="X3560907cd13b331ef0d8c92de6a62438c631a7f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Отчет о выполнении дополнительного задания</w:t>
      </w:r>
    </w:p>
    <w:p>
      <w:pPr>
        <w:pStyle w:val="FirstParagraph"/>
      </w:pPr>
      <w:r>
        <w:t xml:space="preserve">Открываю терминал и просматриваю последовательность загрузки системы, выполнив команду</w:t>
      </w:r>
      <w:r>
        <w:t xml:space="preserve"> </w:t>
      </w:r>
      <w:r>
        <w:rPr>
          <w:rStyle w:val="VerbatimChar"/>
        </w:rPr>
        <w:t xml:space="preserve">dmesg</w:t>
      </w:r>
      <w:r>
        <w:t xml:space="preserve"> </w:t>
      </w:r>
      <w:r>
        <w:t xml:space="preserve">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8"/>
    <w:p>
      <w:pPr>
        <w:pStyle w:val="CaptionedFigure"/>
      </w:pPr>
      <w:bookmarkStart w:id="55" w:name="fig:8"/>
      <w:r>
        <w:drawing>
          <wp:inline>
            <wp:extent cx="4245885" cy="1963082"/>
            <wp:effectExtent b="0" l="0" r="0" t="0"/>
            <wp:docPr descr="Figure 8: Выполнение команды dmesg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96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Выполнение команды dmesg</w:t>
      </w:r>
    </w:p>
    <w:bookmarkEnd w:id="0"/>
    <w:p>
      <w:pPr>
        <w:pStyle w:val="BodyText"/>
      </w:pPr>
      <w:r>
        <w:t xml:space="preserve">Воспользовавшись поиском с помощью команды</w:t>
      </w:r>
      <w:r>
        <w:t xml:space="preserve"> </w:t>
      </w:r>
      <w:r>
        <w:rPr>
          <w:rStyle w:val="VerbatimChar"/>
        </w:rPr>
        <w:t xml:space="preserve">dmesg | grep -i "то, что ищем"</w:t>
      </w:r>
      <w:r>
        <w:t xml:space="preserve">, получаю следующую информацию:</w:t>
      </w:r>
    </w:p>
    <w:p>
      <w:pPr>
        <w:numPr>
          <w:ilvl w:val="0"/>
          <w:numId w:val="1007"/>
        </w:numPr>
        <w:pStyle w:val="Compact"/>
      </w:pPr>
      <w:r>
        <w:t xml:space="preserve">Версия ядра Linux (</w:t>
      </w:r>
      <w:r>
        <w:rPr>
          <w:rStyle w:val="VerbatimChar"/>
        </w:rPr>
        <w:t xml:space="preserve">"Linux version"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Частота процессора (введя</w:t>
      </w:r>
      <w:r>
        <w:t xml:space="preserve"> </w:t>
      </w:r>
      <w:r>
        <w:rPr>
          <w:rStyle w:val="VerbatimChar"/>
        </w:rPr>
        <w:t xml:space="preserve">"Mhz"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Модель процессора (</w:t>
      </w:r>
      <w:r>
        <w:rPr>
          <w:rStyle w:val="VerbatimChar"/>
        </w:rPr>
        <w:t xml:space="preserve">"CPU0"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Объем доступной оперативной памяти (введя</w:t>
      </w:r>
      <w:r>
        <w:t xml:space="preserve"> </w:t>
      </w:r>
      <w:r>
        <w:rPr>
          <w:rStyle w:val="VerbatimChar"/>
        </w:rPr>
        <w:t xml:space="preserve">"Memory"</w:t>
      </w:r>
      <w:r>
        <w:t xml:space="preserve">, так как ввод</w:t>
      </w:r>
      <w:r>
        <w:t xml:space="preserve"> </w:t>
      </w:r>
      <w:r>
        <w:rPr>
          <w:rStyle w:val="VerbatimChar"/>
        </w:rPr>
        <w:t xml:space="preserve">"Memory available"</w:t>
      </w:r>
      <w:r>
        <w:t xml:space="preserve"> </w:t>
      </w:r>
      <w:r>
        <w:t xml:space="preserve">ничего не выводит, и нахожу нужную строку вручную) 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9"/>
    <w:p>
      <w:pPr>
        <w:pStyle w:val="CaptionedFigure"/>
      </w:pPr>
      <w:bookmarkStart w:id="59" w:name="fig:9"/>
      <w:r>
        <w:drawing>
          <wp:inline>
            <wp:extent cx="4802198" cy="4054053"/>
            <wp:effectExtent b="0" l="0" r="0" t="0"/>
            <wp:docPr descr="Figure 9: Поиск с помощью grep (1)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405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Поиск с помощью grep (1)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Тип обнаруженного гипервизора (</w:t>
      </w:r>
      <w:r>
        <w:rPr>
          <w:rStyle w:val="VerbatimChar"/>
        </w:rPr>
        <w:t xml:space="preserve">"Hypervisor detected"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Тип файловой системы корневого раздела (</w:t>
      </w:r>
      <w:r>
        <w:rPr>
          <w:rStyle w:val="VerbatimChar"/>
        </w:rPr>
        <w:t xml:space="preserve">"filesystem"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Последовательность монтирования файловых систем (</w:t>
      </w:r>
      <w:r>
        <w:rPr>
          <w:rStyle w:val="VerbatimChar"/>
        </w:rPr>
        <w:t xml:space="preserve">"mounted"</w:t>
      </w:r>
      <w:r>
        <w:t xml:space="preserve">) (рис. [</w:t>
      </w:r>
      <w:hyperlink w:anchor="fig: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10"/>
    <w:p>
      <w:pPr>
        <w:pStyle w:val="CaptionedFigure"/>
      </w:pPr>
      <w:bookmarkStart w:id="63" w:name="fig:10"/>
      <w:r>
        <w:drawing>
          <wp:inline>
            <wp:extent cx="4795804" cy="1234120"/>
            <wp:effectExtent b="0" l="0" r="0" t="0"/>
            <wp:docPr descr="Figure 10: Поиск с помощью grep (2)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04" cy="123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Поиск с помощью grep (2)</w:t>
      </w:r>
    </w:p>
    <w:bookmarkEnd w:id="0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Галацан Николай, НПИбд-01-22</dc:creator>
  <dc:language>ru-RU</dc:language>
  <cp:keywords/>
  <dcterms:created xsi:type="dcterms:W3CDTF">2023-02-16T09:21:35Z</dcterms:created>
  <dcterms:modified xsi:type="dcterms:W3CDTF">2023-02-16T09:21:35Z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Установка и конфигурация операционной системы на виртуальную машину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