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1.png" ContentType="image/png"/>
  <Override PartName="/word/media/rId95.png" ContentType="image/png"/>
  <Override PartName="/word/media/rId100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безопасного</w:t>
      </w:r>
      <w:r>
        <w:t xml:space="preserve"> </w:t>
      </w:r>
      <w:r>
        <w:t xml:space="preserve">удалённого</w:t>
      </w:r>
      <w:r>
        <w:t xml:space="preserve"> </w:t>
      </w:r>
      <w:r>
        <w:t xml:space="preserve">доступа</w:t>
      </w:r>
      <w:r>
        <w:t xml:space="preserve"> </w:t>
      </w:r>
      <w:r>
        <w:t xml:space="preserve">по</w:t>
      </w:r>
      <w:r>
        <w:t xml:space="preserve"> </w:t>
      </w:r>
      <w:r>
        <w:t xml:space="preserve">протоколу</w:t>
      </w:r>
      <w:r>
        <w:t xml:space="preserve"> </w:t>
      </w:r>
      <w:r>
        <w:t xml:space="preserve">SSH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удалённого доступа к серверу</w:t>
      </w:r>
      <w:r>
        <w:t xml:space="preserve"> </w:t>
      </w:r>
      <w:r>
        <w:t xml:space="preserve">с помощью SSH.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X5ba5c6715fbab453edde967993ad3829c87fc9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Запрет удалённого доступа по SSH для пользователя root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Задаю пароль для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 В дополнительном терминале запускаю мониторинг системных событий. С клиента пытаюсь получить доступ к серверу через SSH-соединение через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однако в доступе отказано (рис. 1).</w:t>
      </w:r>
    </w:p>
    <w:p>
      <w:pPr>
        <w:pStyle w:val="CaptionedFigure"/>
      </w:pPr>
      <w:bookmarkStart w:id="24" w:name="fig:1"/>
      <w:r>
        <w:drawing>
          <wp:inline>
            <wp:extent cx="4207518" cy="2327563"/>
            <wp:effectExtent b="0" l="0" r="0" t="0"/>
            <wp:docPr descr="Рис. 1: Попытка получения доступа к серверу через root: отказ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32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Попытка получения доступа к серверу через root: отказ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запрещаю вход на сервер пользователю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2"/>
      <w:r>
        <w:drawing>
          <wp:inline>
            <wp:extent cx="4533633" cy="2903060"/>
            <wp:effectExtent b="0" l="0" r="0" t="0"/>
            <wp:docPr descr="Рис. 2: Запрет входа на сервер пользователю roo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33" cy="290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Запрет входа на сервер пользователю root</w:t>
      </w:r>
    </w:p>
    <w:p>
      <w:pPr>
        <w:pStyle w:val="BodyText"/>
      </w:pPr>
      <w:r>
        <w:t xml:space="preserve">Перезагружаю</w:t>
      </w:r>
      <w:r>
        <w:t xml:space="preserve"> </w:t>
      </w:r>
      <w:r>
        <w:rPr>
          <w:rStyle w:val="VerbatimChar"/>
        </w:rPr>
        <w:t xml:space="preserve">sshd</w:t>
      </w:r>
      <w:r>
        <w:t xml:space="preserve">. Повторяю попытку получения доступа через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вновь получаю отказ в доступе.</w:t>
      </w:r>
    </w:p>
    <w:bookmarkEnd w:id="29"/>
    <w:bookmarkStart w:id="46" w:name="X8d97dea64656bae1c3b74c3af3f1fa834bdbe28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Ограничение списка пользователей для удалённого доступа по SSH</w:t>
      </w:r>
    </w:p>
    <w:p>
      <w:pPr>
        <w:pStyle w:val="FirstParagraph"/>
      </w:pPr>
      <w:r>
        <w:t xml:space="preserve">клиента пытаюсь получить доступ к серверу через SSH-соединение через пользователя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, доступ получен (рис. 3)</w:t>
      </w:r>
    </w:p>
    <w:p>
      <w:pPr>
        <w:pStyle w:val="CaptionedFigure"/>
      </w:pPr>
      <w:bookmarkStart w:id="33" w:name="fig:3"/>
      <w:r>
        <w:drawing>
          <wp:inline>
            <wp:extent cx="4245885" cy="901611"/>
            <wp:effectExtent b="0" l="0" r="0" t="0"/>
            <wp:docPr descr="Рис. 3: Попытка получения доступа к серверу через ngalacan: доступ получен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90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Попытка получения доступа к серверу через ngalacan: доступ получен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добавляю строку (рис. 4)</w:t>
      </w:r>
    </w:p>
    <w:p>
      <w:pPr>
        <w:pStyle w:val="CaptionedFigure"/>
      </w:pPr>
      <w:bookmarkStart w:id="37" w:name="fig:4"/>
      <w:r>
        <w:drawing>
          <wp:inline>
            <wp:extent cx="4706282" cy="1579418"/>
            <wp:effectExtent b="0" l="0" r="0" t="0"/>
            <wp:docPr descr="Рис. 4: Добавление строки в конфигурационный фай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15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Добавление строки в конфигурационный файл</w:t>
      </w:r>
    </w:p>
    <w:p>
      <w:pPr>
        <w:pStyle w:val="BodyText"/>
      </w:pPr>
      <w:r>
        <w:t xml:space="preserve">Перезагрузив</w:t>
      </w:r>
      <w:r>
        <w:t xml:space="preserve"> </w:t>
      </w:r>
      <w:r>
        <w:rPr>
          <w:rStyle w:val="VerbatimChar"/>
        </w:rPr>
        <w:t xml:space="preserve">sshd</w:t>
      </w:r>
      <w:r>
        <w:t xml:space="preserve">, вновь пытаюсь с клиента получить доступ через пользователя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, но в доступе отказано (рис. 5).</w:t>
      </w:r>
    </w:p>
    <w:p>
      <w:pPr>
        <w:pStyle w:val="CaptionedFigure"/>
      </w:pPr>
      <w:bookmarkStart w:id="41" w:name="fig:5"/>
      <w:r>
        <w:drawing>
          <wp:inline>
            <wp:extent cx="4303434" cy="1847983"/>
            <wp:effectExtent b="0" l="0" r="0" t="0"/>
            <wp:docPr descr="Рис. 5: Попытка получения доступа к серверу через ngalacan: отказ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Попытка получения доступа к серверу через ngalacan: отказ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изменяю строку</w:t>
      </w:r>
      <w:r>
        <w:t xml:space="preserve"> </w:t>
      </w:r>
      <w:r>
        <w:rPr>
          <w:rStyle w:val="VerbatimChar"/>
        </w:rPr>
        <w:t xml:space="preserve">AllowUsers vagrant ngalacan</w:t>
      </w:r>
      <w:r>
        <w:t xml:space="preserve">. Пытаюсь с клиента получить доступ через пользователя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, доступ получен (рис. 6).</w:t>
      </w:r>
    </w:p>
    <w:p>
      <w:pPr>
        <w:pStyle w:val="CaptionedFigure"/>
      </w:pPr>
      <w:bookmarkStart w:id="45" w:name="fig:6"/>
      <w:r>
        <w:drawing>
          <wp:inline>
            <wp:extent cx="4284251" cy="716173"/>
            <wp:effectExtent b="0" l="0" r="0" t="0"/>
            <wp:docPr descr="Рис. 6: Попытка получения доступа к серверу через ngalacan: доступ получен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Попытка получения доступа к серверу через ngalacan: доступ получен</w:t>
      </w:r>
    </w:p>
    <w:bookmarkEnd w:id="46"/>
    <w:bookmarkStart w:id="67" w:name="X7310e16b6b96b22a80f0d73f3b6367584492d9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дополнительных портов для удалённого доступа по SSH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добавляю порты (рис. 7).</w:t>
      </w:r>
    </w:p>
    <w:p>
      <w:pPr>
        <w:pStyle w:val="CaptionedFigure"/>
      </w:pPr>
      <w:bookmarkStart w:id="50" w:name="fig:7"/>
      <w:r>
        <w:drawing>
          <wp:inline>
            <wp:extent cx="4239490" cy="1726489"/>
            <wp:effectExtent b="0" l="0" r="0" t="0"/>
            <wp:docPr descr="Рис. 7: Добавление порт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172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Добавление портов</w:t>
      </w:r>
    </w:p>
    <w:p>
      <w:pPr>
        <w:pStyle w:val="BodyText"/>
      </w:pPr>
      <w:r>
        <w:t xml:space="preserve">Перезапускаю</w:t>
      </w:r>
      <w:r>
        <w:t xml:space="preserve"> </w:t>
      </w:r>
      <w:r>
        <w:rPr>
          <w:rStyle w:val="VerbatimChar"/>
        </w:rPr>
        <w:t xml:space="preserve">sshd</w:t>
      </w:r>
      <w:r>
        <w:t xml:space="preserve"> </w:t>
      </w:r>
      <w:r>
        <w:t xml:space="preserve">и просматриваю статус. Выводится отказ в работе через порт 2022 (рис. 8).</w:t>
      </w:r>
    </w:p>
    <w:p>
      <w:pPr>
        <w:pStyle w:val="CaptionedFigure"/>
      </w:pPr>
      <w:bookmarkStart w:id="54" w:name="fig:8"/>
      <w:r>
        <w:drawing>
          <wp:inline>
            <wp:extent cx="4565605" cy="2436268"/>
            <wp:effectExtent b="0" l="0" r="0" t="0"/>
            <wp:docPr descr="Рис. 8: Статус sshd: отказ в работе через порт 202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05" cy="24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Статус sshd: отказ в работе через порт 2022</w:t>
      </w:r>
    </w:p>
    <w:p>
      <w:pPr>
        <w:pStyle w:val="BodyText"/>
      </w:pPr>
      <w:r>
        <w:t xml:space="preserve">Дополнительно просматриваю журнал системных событий и вижу сообщения об ошибках в SELinux (рис. 9).</w:t>
      </w:r>
    </w:p>
    <w:p>
      <w:pPr>
        <w:pStyle w:val="CaptionedFigure"/>
      </w:pPr>
      <w:bookmarkStart w:id="58" w:name="fig:9"/>
      <w:r>
        <w:drawing>
          <wp:inline>
            <wp:extent cx="4533633" cy="3114075"/>
            <wp:effectExtent b="0" l="0" r="0" t="0"/>
            <wp:docPr descr="Рис. 9: Ошибки в журнале системных событ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33" cy="31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Ошибки в журнале системных событий</w:t>
      </w:r>
    </w:p>
    <w:p>
      <w:pPr>
        <w:pStyle w:val="BodyText"/>
      </w:pPr>
      <w:r>
        <w:t xml:space="preserve">Исправляю метки SELinux к порту 2022, настраиваю межсетевой экран, перезапускаю</w:t>
      </w:r>
      <w:r>
        <w:t xml:space="preserve"> </w:t>
      </w:r>
      <w:r>
        <w:rPr>
          <w:rStyle w:val="VerbatimChar"/>
        </w:rPr>
        <w:t xml:space="preserve">sshd</w:t>
      </w:r>
      <w:r>
        <w:t xml:space="preserve"> </w:t>
      </w:r>
      <w:r>
        <w:t xml:space="preserve">и вновь просматриваю статус. Прослушиваются оба порта (рис. 10).</w:t>
      </w:r>
    </w:p>
    <w:p>
      <w:pPr>
        <w:pStyle w:val="CaptionedFigure"/>
      </w:pPr>
      <w:bookmarkStart w:id="62" w:name="fig:10"/>
      <w:r>
        <w:drawing>
          <wp:inline>
            <wp:extent cx="4495267" cy="3894193"/>
            <wp:effectExtent b="0" l="0" r="0" t="0"/>
            <wp:docPr descr="Рис. 10: Исправление меток SELinux, настройка межсетевого экрана, просмотр статуса sshd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67" cy="389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Исправление меток SELinux, настройка межсетевого экрана, просмотр статуса sshd</w:t>
      </w:r>
    </w:p>
    <w:p>
      <w:pPr>
        <w:pStyle w:val="BodyText"/>
      </w:pPr>
      <w:r>
        <w:t xml:space="preserve">C клиента пытаюсь получить доступ через пользователя. После открытия оболочки получаю доступ в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 Отлогиниваюсь от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и от пользователя на сервере. Повторяю попытку получения доступа через порт 2022, повторяю те же самые действия (рис. 11).</w:t>
      </w:r>
    </w:p>
    <w:p>
      <w:pPr>
        <w:pStyle w:val="CaptionedFigure"/>
      </w:pPr>
      <w:bookmarkStart w:id="66" w:name="fig:11"/>
      <w:r>
        <w:drawing>
          <wp:inline>
            <wp:extent cx="4220307" cy="2327563"/>
            <wp:effectExtent b="0" l="0" r="0" t="0"/>
            <wp:docPr descr="Рис. 11: Попытка получения доступа к серверу через ngalacan и через порт 2022: доступ получен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32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Попытка получения доступа к серверу через ngalacan и через порт 2022: доступ получен</w:t>
      </w:r>
    </w:p>
    <w:bookmarkEnd w:id="67"/>
    <w:bookmarkStart w:id="76" w:name="Xa247871a8282da66e3083639627811fb950763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удалённого доступа по SSH по ключу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разрешаю аутентификацию по ключу, перезапускаю сервис (рис. 12)</w:t>
      </w:r>
    </w:p>
    <w:p>
      <w:pPr>
        <w:pStyle w:val="CaptionedFigure"/>
      </w:pPr>
      <w:bookmarkStart w:id="71" w:name="fig:12"/>
      <w:r>
        <w:drawing>
          <wp:inline>
            <wp:extent cx="4552816" cy="3056525"/>
            <wp:effectExtent b="0" l="0" r="0" t="0"/>
            <wp:docPr descr="Рис. 12: Разрешение аутентификации по ключу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305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Разрешение аутентификации по ключу</w:t>
      </w:r>
    </w:p>
    <w:p>
      <w:pPr>
        <w:pStyle w:val="BodyText"/>
      </w:pPr>
      <w:r>
        <w:t xml:space="preserve">На клиенте генерирую SSH-ключ и копирую его на сервер. Пробую получить доступ к серверу через пользователя. Доступ получен, теперь не запрашивается пароль. Отлогиниваюсь с помощью</w:t>
      </w:r>
      <w:r>
        <w:t xml:space="preserve"> </w:t>
      </w:r>
      <w:r>
        <w:rPr>
          <w:rStyle w:val="VerbatimChar"/>
        </w:rPr>
        <w:t xml:space="preserve">ctrl+d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5" w:name="fig:13"/>
      <w:r>
        <w:drawing>
          <wp:inline>
            <wp:extent cx="4220307" cy="2935032"/>
            <wp:effectExtent b="0" l="0" r="0" t="0"/>
            <wp:docPr descr="Рис. 13: Генерация SSH-ключа, копирование на сервер, попытка получения доступа: успешно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93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Генерация SSH-ключа, копирование на сервер, попытка получения доступа: успешно</w:t>
      </w:r>
    </w:p>
    <w:bookmarkEnd w:id="76"/>
    <w:bookmarkStart w:id="85" w:name="X4b506e40d8866e73ba529ec8a47f4c970a39b90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Организация туннелей SSH, перенаправление TCP-портов</w:t>
      </w:r>
    </w:p>
    <w:p>
      <w:pPr>
        <w:pStyle w:val="FirstParagraph"/>
      </w:pPr>
      <w:r>
        <w:t xml:space="preserve">На клиенте просматриваю, запущены ли какие-то службы с протоколом TCP (не запущены). Перенаправляю порт 80 на</w:t>
      </w:r>
      <w:r>
        <w:t xml:space="preserve"> </w:t>
      </w:r>
      <w:r>
        <w:rPr>
          <w:rStyle w:val="VerbatimChar"/>
        </w:rPr>
        <w:t xml:space="preserve">server.ngalacan.net</w:t>
      </w:r>
      <w:r>
        <w:t xml:space="preserve"> </w:t>
      </w:r>
      <w:r>
        <w:t xml:space="preserve">на порт 8080. Вновь просматриваю службы с TCP (службы запущены) (рис. 14).</w:t>
      </w:r>
    </w:p>
    <w:p>
      <w:pPr>
        <w:pStyle w:val="CaptionedFigure"/>
      </w:pPr>
      <w:bookmarkStart w:id="80" w:name="fig:14"/>
      <w:r>
        <w:drawing>
          <wp:inline>
            <wp:extent cx="4245885" cy="1803222"/>
            <wp:effectExtent b="0" l="0" r="0" t="0"/>
            <wp:docPr descr="Рис. 14: Перенаправление порта 80 на server.ngalacan.net на порт 8080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80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Перенаправление порта 80 на server.ngalacan.net на порт 8080</w:t>
      </w:r>
    </w:p>
    <w:p>
      <w:pPr>
        <w:pStyle w:val="BodyText"/>
      </w:pPr>
      <w:r>
        <w:t xml:space="preserve">Запускаю браузер и ввожу</w:t>
      </w:r>
      <w:r>
        <w:t xml:space="preserve"> </w:t>
      </w:r>
      <w:r>
        <w:rPr>
          <w:rStyle w:val="VerbatimChar"/>
        </w:rPr>
        <w:t xml:space="preserve">localhost:8080</w:t>
      </w:r>
      <w:r>
        <w:t xml:space="preserve">. Вижу приветственное сообщение сервера (рис. 15).</w:t>
      </w:r>
    </w:p>
    <w:p>
      <w:pPr>
        <w:pStyle w:val="CaptionedFigure"/>
      </w:pPr>
      <w:bookmarkStart w:id="84" w:name="fig:15"/>
      <w:r>
        <w:drawing>
          <wp:inline>
            <wp:extent cx="3267541" cy="1112626"/>
            <wp:effectExtent b="0" l="0" r="0" t="0"/>
            <wp:docPr descr="Рис. 15: localhost:8080 в браузере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41" cy="11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localhost:8080 в браузере</w:t>
      </w:r>
    </w:p>
    <w:bookmarkEnd w:id="85"/>
    <w:bookmarkStart w:id="90" w:name="запуск-консольных-приложений-через-ssh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Запуск консольных приложений через SSH</w:t>
      </w:r>
    </w:p>
    <w:p>
      <w:pPr>
        <w:pStyle w:val="FirstParagraph"/>
      </w:pPr>
      <w:r>
        <w:t xml:space="preserve">С клиента просматриваю имя узла, список файлов на сервере, почту (рис. 16).</w:t>
      </w:r>
    </w:p>
    <w:p>
      <w:pPr>
        <w:pStyle w:val="CaptionedFigure"/>
      </w:pPr>
      <w:bookmarkStart w:id="89" w:name="fig:16"/>
      <w:r>
        <w:drawing>
          <wp:inline>
            <wp:extent cx="4258674" cy="4188335"/>
            <wp:effectExtent b="0" l="0" r="0" t="0"/>
            <wp:docPr descr="Рис. 16: Просмотр с клиента имени узла, файлов и почты на сервере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418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Просмотр с клиента имени узла, файлов и почты на сервере</w:t>
      </w:r>
    </w:p>
    <w:bookmarkEnd w:id="90"/>
    <w:bookmarkStart w:id="99" w:name="запуск-графических-приложений-через-ssh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Запуск графических приложений через SSH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разрешаю отображать на локальном клиентском компьютере графические интерфейсы X11 и перезапускаю сервис (рис. 17).</w:t>
      </w:r>
    </w:p>
    <w:p>
      <w:pPr>
        <w:pStyle w:val="CaptionedFigure"/>
      </w:pPr>
      <w:bookmarkStart w:id="94" w:name="fig:17"/>
      <w:r>
        <w:drawing>
          <wp:inline>
            <wp:extent cx="4546422" cy="3414612"/>
            <wp:effectExtent b="0" l="0" r="0" t="0"/>
            <wp:docPr descr="Рис. 17: Разрешение отображения графических интерфейсов X11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22" cy="341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Разрешение отображения графических интерфейсов X11</w:t>
      </w:r>
    </w:p>
    <w:p>
      <w:pPr>
        <w:pStyle w:val="BodyText"/>
      </w:pPr>
      <w:r>
        <w:t xml:space="preserve">С клиента удаленно подключаюсь к серверу и запускаю</w:t>
      </w:r>
      <w:r>
        <w:t xml:space="preserve"> </w:t>
      </w:r>
      <w:r>
        <w:rPr>
          <w:rStyle w:val="VerbatimChar"/>
        </w:rPr>
        <w:t xml:space="preserve">firefox</w:t>
      </w:r>
      <w:r>
        <w:t xml:space="preserve"> </w:t>
      </w:r>
      <w:r>
        <w:t xml:space="preserve">(рис. 18).</w:t>
      </w:r>
    </w:p>
    <w:p>
      <w:pPr>
        <w:pStyle w:val="CaptionedFigure"/>
      </w:pPr>
      <w:bookmarkStart w:id="98" w:name="fig:18"/>
      <w:r>
        <w:drawing>
          <wp:inline>
            <wp:extent cx="4284251" cy="3433795"/>
            <wp:effectExtent b="0" l="0" r="0" t="0"/>
            <wp:docPr descr="Рис. 18: Запуск firefox на сервере через клиент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343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Запуск firefox на сервере через клиент</w:t>
      </w:r>
    </w:p>
    <w:bookmarkEnd w:id="99"/>
    <w:bookmarkStart w:id="104" w:name="Xd636270ea8e9bb71f498bde6a96fb3a56434bd8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/vagrant/provision/server/ssh/etc/ssh</w:t>
      </w:r>
      <w:r>
        <w:br/>
      </w:r>
      <w:r>
        <w:rPr>
          <w:rStyle w:val="VerbatimChar"/>
        </w:rPr>
        <w:t xml:space="preserve">cp -R /etc/ssh/sshd_config /vagrant/provision/server/ssh/etc/ssh/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/vagrant/provision/server/ssh.sh</w:t>
      </w:r>
      <w:r>
        <w:t xml:space="preserve"> </w:t>
      </w:r>
      <w:r>
        <w:t xml:space="preserve">(рис. 19).</w:t>
      </w:r>
    </w:p>
    <w:p>
      <w:pPr>
        <w:pStyle w:val="CaptionedFigure"/>
      </w:pPr>
      <w:bookmarkStart w:id="103" w:name="fig:19"/>
      <w:r>
        <w:drawing>
          <wp:inline>
            <wp:extent cx="3919770" cy="1905532"/>
            <wp:effectExtent b="0" l="0" r="0" t="0"/>
            <wp:docPr descr="Рис. 19: Редактирование ssh.sh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70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19: Редактирование ssh.sh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следующую запись:</w:t>
      </w:r>
    </w:p>
    <w:p>
      <w:pPr>
        <w:pStyle w:val="SourceCode"/>
      </w:pPr>
      <w:r>
        <w:rPr>
          <w:rStyle w:val="VerbatimChar"/>
        </w:rPr>
        <w:t xml:space="preserve">server.vm.provision "server ssh",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"provision/server/ssh.sh"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настройке удалённого доступа к серверу с помощью SSH.</w:t>
      </w:r>
    </w:p>
    <w:bookmarkEnd w:id="106"/>
    <w:bookmarkStart w:id="10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Вы хотите запретить удалённый доступ по SSH на сервер пользователю root</w:t>
      </w:r>
      <w:r>
        <w:t xml:space="preserve"> </w:t>
      </w:r>
      <w:r>
        <w:t xml:space="preserve">и разрешить доступ пользователю alice. Как это сделать?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конфигурации прописать</w:t>
      </w:r>
      <w:r>
        <w:t xml:space="preserve"> </w:t>
      </w:r>
      <w:r>
        <w:rPr>
          <w:rStyle w:val="VerbatimChar"/>
        </w:rPr>
        <w:t xml:space="preserve">PermitRootLogin no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AllowUsers alice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Как настроить удалённый доступ по SSH через несколько портов? Для чего</w:t>
      </w:r>
      <w:r>
        <w:t xml:space="preserve"> </w:t>
      </w:r>
      <w:r>
        <w:t xml:space="preserve">это может потребоваться?</w:t>
      </w:r>
    </w:p>
    <w:p>
      <w:pPr>
        <w:pStyle w:val="FirstParagraph"/>
      </w:pPr>
      <w:r>
        <w:t xml:space="preserve">Для настройки удалённого доступа по SSH через несколько портов нужно</w:t>
      </w:r>
      <w:r>
        <w:t xml:space="preserve"> </w:t>
      </w:r>
      <w:r>
        <w:t xml:space="preserve">отредактировать файл конфигурации SSH и добавить</w:t>
      </w:r>
      <w:r>
        <w:t xml:space="preserve"> </w:t>
      </w:r>
      <w:r>
        <w:t xml:space="preserve">строку</w:t>
      </w:r>
      <w:r>
        <w:t xml:space="preserve"> </w:t>
      </w:r>
      <w:r>
        <w:rPr>
          <w:rStyle w:val="VerbatimChar"/>
        </w:rPr>
        <w:t xml:space="preserve">Port &lt;порт&gt;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Какие параметры используются для создания туннеля SSH, когда команда</w:t>
      </w:r>
      <w:r>
        <w:t xml:space="preserve"> </w:t>
      </w:r>
      <w:r>
        <w:t xml:space="preserve">ssh устанавливает фоновое соединение и не ожидает какой-либо конкретной команды?</w:t>
      </w:r>
    </w:p>
    <w:p>
      <w:pPr>
        <w:pStyle w:val="FirstParagraph"/>
      </w:pPr>
      <w:r>
        <w:t xml:space="preserve">Для установки фонового соединения без команды используется параметр -N при использовании команды ssh:</w:t>
      </w:r>
      <w:r>
        <w:t xml:space="preserve"> </w:t>
      </w:r>
      <w:r>
        <w:rPr>
          <w:rStyle w:val="VerbatimChar"/>
        </w:rPr>
        <w:t xml:space="preserve">ssh -N &lt;hostname&gt;</w:t>
      </w:r>
    </w:p>
    <w:p>
      <w:pPr>
        <w:numPr>
          <w:ilvl w:val="0"/>
          <w:numId w:val="1004"/>
        </w:numPr>
        <w:pStyle w:val="Compact"/>
      </w:pPr>
      <w:r>
        <w:t xml:space="preserve">Как настроить локальную переадресацию с локального порта 5555 на порт</w:t>
      </w:r>
      <w:r>
        <w:t xml:space="preserve"> </w:t>
      </w:r>
      <w:r>
        <w:t xml:space="preserve">80 сервера server2.example.com?</w:t>
      </w:r>
    </w:p>
    <w:p>
      <w:pPr>
        <w:pStyle w:val="FirstParagraph"/>
      </w:pPr>
      <w:r>
        <w:rPr>
          <w:rStyle w:val="VerbatimChar"/>
        </w:rPr>
        <w:t xml:space="preserve">ssh -fNL 80:localhost:55555 server2.example.com</w:t>
      </w:r>
    </w:p>
    <w:p>
      <w:pPr>
        <w:numPr>
          <w:ilvl w:val="0"/>
          <w:numId w:val="1005"/>
        </w:numPr>
        <w:pStyle w:val="Compact"/>
      </w:pPr>
      <w:r>
        <w:t xml:space="preserve">Как настроить SELinux, чтобы позволить SSH связываться с портом 2022?</w:t>
      </w:r>
    </w:p>
    <w:p>
      <w:pPr>
        <w:pStyle w:val="FirstParagraph"/>
      </w:pPr>
      <w:r>
        <w:rPr>
          <w:rStyle w:val="VerbatimChar"/>
        </w:rPr>
        <w:t xml:space="preserve">semanage port -a -t ssh_port_t -p tcp 2022</w:t>
      </w:r>
    </w:p>
    <w:p>
      <w:pPr>
        <w:numPr>
          <w:ilvl w:val="0"/>
          <w:numId w:val="1006"/>
        </w:numPr>
        <w:pStyle w:val="Compact"/>
      </w:pPr>
      <w:r>
        <w:t xml:space="preserve">Как настроить межсетевой экран на сервере, чтобы разрешить входящие</w:t>
      </w:r>
      <w:r>
        <w:t xml:space="preserve"> </w:t>
      </w:r>
      <w:r>
        <w:t xml:space="preserve">подключения по SSH через порт 2022?</w:t>
      </w:r>
    </w:p>
    <w:p>
      <w:pPr>
        <w:pStyle w:val="FirstParagraph"/>
      </w:pPr>
      <w:r>
        <w:rPr>
          <w:rStyle w:val="VerbatimChar"/>
        </w:rPr>
        <w:t xml:space="preserve">firewall-cmd --add-port=2022/tcp --permanent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100" Target="media/rId100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Галацан Николай, НПИбд-01-22</dc:creator>
  <dc:language>ru-RU</dc:language>
  <cp:keywords/>
  <dcterms:created xsi:type="dcterms:W3CDTF">2024-10-16T19:45:14Z</dcterms:created>
  <dcterms:modified xsi:type="dcterms:W3CDTF">2024-10-16T19:45:14Z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безопасного удалённого доступа по протоколу SSH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