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8.png" ContentType="image/png"/>
  <Override PartName="/word/media/rId62.png" ContentType="image/png"/>
  <Override PartName="/word/media/rId67.png" ContentType="image/png"/>
  <Override PartName="/word/media/rId71.png" ContentType="image/png"/>
  <Override PartName="/word/media/rId76.png" ContentType="image/png"/>
  <Override PartName="/word/media/rId80.png" ContentType="image/png"/>
  <Override PartName="/word/media/rId84.png" ContentType="image/png"/>
  <Override PartName="/word/media/rId88.png" ContentType="image/png"/>
  <Override PartName="/word/media/rId92.png" ContentType="image/png"/>
  <Override PartName="/word/media/rId97.png" ContentType="image/png"/>
  <Override PartName="/word/media/rId25.png" ContentType="image/png"/>
  <Override PartName="/word/media/rId101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50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№13</w:t>
      </w:r>
    </w:p>
    <w:p>
      <w:pPr>
        <w:pStyle w:val="Subtitle"/>
      </w:pPr>
      <w:r>
        <w:t xml:space="preserve">Настройка</w:t>
      </w:r>
      <w:r>
        <w:t xml:space="preserve"> </w:t>
      </w:r>
      <w:r>
        <w:t xml:space="preserve">NFS</w:t>
      </w:r>
    </w:p>
    <w:p>
      <w:pPr>
        <w:pStyle w:val="Author"/>
      </w:pPr>
      <w:r>
        <w:t xml:space="preserve">Галацан</w:t>
      </w:r>
      <w:r>
        <w:t xml:space="preserve"> </w:t>
      </w:r>
      <w:r>
        <w:t xml:space="preserve">Николай,</w:t>
      </w:r>
      <w:r>
        <w:t xml:space="preserve"> </w:t>
      </w:r>
      <w:r>
        <w:t xml:space="preserve">НПИбд-01-22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настройки сервера NFS для удалённого доступа к ресурсам.</w:t>
      </w:r>
    </w:p>
    <w:bookmarkEnd w:id="20"/>
    <w:bookmarkStart w:id="106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49" w:name="настройка-сервера-nfsv4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Настройка сервера NFSv4</w:t>
      </w:r>
    </w:p>
    <w:p>
      <w:pPr>
        <w:pStyle w:val="FirstParagraph"/>
      </w:pPr>
      <w:r>
        <w:t xml:space="preserve">На сервере устанавливаю необходимое ПО:</w:t>
      </w:r>
    </w:p>
    <w:p>
      <w:pPr>
        <w:pStyle w:val="SourceCode"/>
      </w:pPr>
      <w:r>
        <w:rPr>
          <w:rStyle w:val="VerbatimChar"/>
        </w:rPr>
        <w:t xml:space="preserve">dnf -y install nfs-utils</w:t>
      </w:r>
    </w:p>
    <w:p>
      <w:pPr>
        <w:pStyle w:val="FirstParagraph"/>
      </w:pPr>
      <w:r>
        <w:t xml:space="preserve">Создаю каталог, который будет доступен всем пользователям сети (корень дерева NFS):</w:t>
      </w:r>
      <w:r>
        <w:t xml:space="preserve"> </w:t>
      </w:r>
      <w:r>
        <w:rPr>
          <w:rStyle w:val="VerbatimChar"/>
        </w:rPr>
        <w:t xml:space="preserve">mkdir -p /srv/nfs</w:t>
      </w:r>
      <w:r>
        <w:t xml:space="preserve">. В файле</w:t>
      </w:r>
      <w:r>
        <w:t xml:space="preserve"> </w:t>
      </w:r>
      <w:r>
        <w:rPr>
          <w:rStyle w:val="VerbatimChar"/>
        </w:rPr>
        <w:t xml:space="preserve">/etc/exports</w:t>
      </w:r>
      <w:r>
        <w:t xml:space="preserve"> </w:t>
      </w:r>
      <w:r>
        <w:t xml:space="preserve">прописываю общий каталог с доступом только на чтение (рис. 1).</w:t>
      </w:r>
    </w:p>
    <w:p>
      <w:pPr>
        <w:pStyle w:val="CaptionedFigure"/>
      </w:pPr>
      <w:bookmarkStart w:id="24" w:name="fig:1"/>
      <w:r>
        <w:drawing>
          <wp:inline>
            <wp:extent cx="4297040" cy="1809616"/>
            <wp:effectExtent b="0" l="0" r="0" t="0"/>
            <wp:docPr descr="Рис. 1: Редактирование файла /etc/exports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040" cy="18096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Редактирование файла</w:t>
      </w:r>
      <w:r>
        <w:t xml:space="preserve"> </w:t>
      </w:r>
      <w:r>
        <w:rPr>
          <w:rStyle w:val="VerbatimChar"/>
        </w:rPr>
        <w:t xml:space="preserve">/etc/exports</w:t>
      </w:r>
    </w:p>
    <w:p>
      <w:pPr>
        <w:pStyle w:val="BodyText"/>
      </w:pPr>
      <w:r>
        <w:t xml:space="preserve">Задаю контекст безопасности. Применяю измененную настройку SELinux. Запускаю сервер NFS и настраиваю межсетевой экран (рис. 2)</w:t>
      </w:r>
    </w:p>
    <w:p>
      <w:pPr>
        <w:pStyle w:val="CaptionedFigure"/>
      </w:pPr>
      <w:bookmarkStart w:id="28" w:name="fig:2"/>
      <w:r>
        <w:drawing>
          <wp:inline>
            <wp:extent cx="4322618" cy="3018159"/>
            <wp:effectExtent b="0" l="0" r="0" t="0"/>
            <wp:docPr descr="Рис. 2: Контекст безопасности, запуск NFS и настройка межсетевого экрана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2618" cy="30181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Контекст безопасности, запуск NFS и настройка межсетевого экрана</w:t>
      </w:r>
    </w:p>
    <w:p>
      <w:pPr>
        <w:pStyle w:val="BodyText"/>
      </w:pPr>
      <w:r>
        <w:t xml:space="preserve">На клиенте аналогично устанавливаю</w:t>
      </w:r>
      <w:r>
        <w:t xml:space="preserve"> </w:t>
      </w:r>
      <w:r>
        <w:rPr>
          <w:rStyle w:val="VerbatimChar"/>
        </w:rPr>
        <w:t xml:space="preserve">nfs-utils</w:t>
      </w:r>
      <w:r>
        <w:t xml:space="preserve">. Пробую посмотреть имеющиеся подмонтированные удаленные ресурсы, однако RPC не может получить доступ. На сервере останавливаю межсетевой экран и пробую снова. Теперь отображается созданный на сервере каталог</w:t>
      </w:r>
      <w:r>
        <w:t xml:space="preserve"> </w:t>
      </w:r>
      <w:r>
        <w:rPr>
          <w:rStyle w:val="VerbatimChar"/>
        </w:rPr>
        <w:t xml:space="preserve">/srv/nfs</w:t>
      </w:r>
      <w:r>
        <w:t xml:space="preserve"> </w:t>
      </w:r>
      <w:r>
        <w:t xml:space="preserve">(рис. 3)</w:t>
      </w:r>
    </w:p>
    <w:p>
      <w:pPr>
        <w:pStyle w:val="CaptionedFigure"/>
      </w:pPr>
      <w:bookmarkStart w:id="32" w:name="fig:3"/>
      <w:r>
        <w:drawing>
          <wp:inline>
            <wp:extent cx="4245885" cy="754539"/>
            <wp:effectExtent b="0" l="0" r="0" t="0"/>
            <wp:docPr descr="Рис. 3: Попытки просмотра подмонтированных удаленных устройств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5885" cy="7545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Попытки просмотра подмонтированных удаленных устройств</w:t>
      </w:r>
    </w:p>
    <w:p>
      <w:pPr>
        <w:pStyle w:val="BodyText"/>
      </w:pPr>
      <w:r>
        <w:t xml:space="preserve">На сервере запускаю межсетевой экран и просматриваю какие службы задействованы при удаленном монтировании (рис. 4), (рис. 5).</w:t>
      </w:r>
    </w:p>
    <w:p>
      <w:pPr>
        <w:pStyle w:val="CaptionedFigure"/>
      </w:pPr>
      <w:bookmarkStart w:id="36" w:name="fig:4"/>
      <w:r>
        <w:drawing>
          <wp:inline>
            <wp:extent cx="4303434" cy="2973398"/>
            <wp:effectExtent b="0" l="0" r="0" t="0"/>
            <wp:docPr descr="Рис. 4: Просмотр задействованных при удалённом монтировании служб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3434" cy="29733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Просмотр задействованных при удалённом монтировании служб</w:t>
      </w:r>
    </w:p>
    <w:p>
      <w:pPr>
        <w:pStyle w:val="CaptionedFigure"/>
      </w:pPr>
      <w:bookmarkStart w:id="40" w:name="fig:5"/>
      <w:r>
        <w:drawing>
          <wp:inline>
            <wp:extent cx="4226702" cy="2845510"/>
            <wp:effectExtent b="0" l="0" r="0" t="0"/>
            <wp:docPr descr="Рис. 5: Просмотр задействованных при удалённом монтировании служб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6702" cy="28455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Просмотр задействованных при удалённом монтировании служб</w:t>
      </w:r>
    </w:p>
    <w:p>
      <w:pPr>
        <w:pStyle w:val="BodyText"/>
      </w:pPr>
      <w:r>
        <w:t xml:space="preserve">Добавляю службы</w:t>
      </w:r>
      <w:r>
        <w:t xml:space="preserve"> </w:t>
      </w:r>
      <w:r>
        <w:rPr>
          <w:rStyle w:val="VerbatimChar"/>
        </w:rPr>
        <w:t xml:space="preserve">rpc-bind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mountd</w:t>
      </w:r>
      <w:r>
        <w:t xml:space="preserve"> </w:t>
      </w:r>
      <w:r>
        <w:t xml:space="preserve">в настройки межсетевого экрана на сервере и перезагружаю (рис. 6).</w:t>
      </w:r>
    </w:p>
    <w:p>
      <w:pPr>
        <w:pStyle w:val="CaptionedFigure"/>
      </w:pPr>
      <w:bookmarkStart w:id="44" w:name="fig:6"/>
      <w:r>
        <w:drawing>
          <wp:inline>
            <wp:extent cx="4245885" cy="1119020"/>
            <wp:effectExtent b="0" l="0" r="0" t="0"/>
            <wp:docPr descr="Рис. 6: Настройка межсетевого экрана" title="" id="42" name="Picture"/>
            <a:graphic>
              <a:graphicData uri="http://schemas.openxmlformats.org/drawingml/2006/picture">
                <pic:pic>
                  <pic:nvPicPr>
                    <pic:cNvPr descr="image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5885" cy="11190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Настройка межсетевого экрана</w:t>
      </w:r>
    </w:p>
    <w:p>
      <w:pPr>
        <w:pStyle w:val="BodyText"/>
      </w:pPr>
      <w:r>
        <w:t xml:space="preserve">Вновь просматриваю имеющиеся подмонтированные удаленные ресурсы и вижу список уже при включенном межсетевом экране (рис. 7).</w:t>
      </w:r>
    </w:p>
    <w:p>
      <w:pPr>
        <w:pStyle w:val="CaptionedFigure"/>
      </w:pPr>
      <w:bookmarkStart w:id="48" w:name="fig:7"/>
      <w:r>
        <w:drawing>
          <wp:inline>
            <wp:extent cx="4284251" cy="1131809"/>
            <wp:effectExtent b="0" l="0" r="0" t="0"/>
            <wp:docPr descr="Рис. 7: Просмотр подмонтированных удаленных устройств после настройки межсетевого экрана" title="" id="46" name="Picture"/>
            <a:graphic>
              <a:graphicData uri="http://schemas.openxmlformats.org/drawingml/2006/picture">
                <pic:pic>
                  <pic:nvPicPr>
                    <pic:cNvPr descr="image/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4251" cy="11318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Просмотр подмонтированных удаленных устройств после настройки межсетевого экрана</w:t>
      </w:r>
    </w:p>
    <w:bookmarkEnd w:id="49"/>
    <w:bookmarkStart w:id="66" w:name="монтирование-nfs-на-клиенте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Монтирование NFS на клиенте</w:t>
      </w:r>
    </w:p>
    <w:p>
      <w:pPr>
        <w:pStyle w:val="FirstParagraph"/>
      </w:pPr>
      <w:r>
        <w:t xml:space="preserve">На клиенте создаю каталог, в который будет монтироваться удалённый ресурс,</w:t>
      </w:r>
      <w:r>
        <w:t xml:space="preserve"> </w:t>
      </w:r>
      <w:r>
        <w:t xml:space="preserve">и монтирую дерево NFS:</w:t>
      </w:r>
    </w:p>
    <w:p>
      <w:pPr>
        <w:pStyle w:val="SourceCode"/>
      </w:pPr>
      <w:r>
        <w:rPr>
          <w:rStyle w:val="VerbatimChar"/>
        </w:rPr>
        <w:t xml:space="preserve">mkdir -p /mnt/nfs</w:t>
      </w:r>
      <w:r>
        <w:br/>
      </w:r>
      <w:r>
        <w:rPr>
          <w:rStyle w:val="VerbatimChar"/>
        </w:rPr>
        <w:t xml:space="preserve">mount server.ngalacan.net:/srv/nfs /mnt/nfs</w:t>
      </w:r>
    </w:p>
    <w:p>
      <w:pPr>
        <w:pStyle w:val="FirstParagraph"/>
      </w:pPr>
      <w:r>
        <w:t xml:space="preserve">Проверяю, что общий ресурс подключен правильно (рис. 8).</w:t>
      </w:r>
    </w:p>
    <w:p>
      <w:pPr>
        <w:pStyle w:val="CaptionedFigure"/>
      </w:pPr>
      <w:bookmarkStart w:id="53" w:name="fig:8"/>
      <w:r>
        <w:drawing>
          <wp:inline>
            <wp:extent cx="4706282" cy="3190808"/>
            <wp:effectExtent b="0" l="0" r="0" t="0"/>
            <wp:docPr descr="Рис. 8: Проверка правильности монтирования дерева NFS" title="" id="51" name="Picture"/>
            <a:graphic>
              <a:graphicData uri="http://schemas.openxmlformats.org/drawingml/2006/picture">
                <pic:pic>
                  <pic:nvPicPr>
                    <pic:cNvPr descr="image/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6282" cy="31908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 8: Проверка правильности монтирования дерева NFS</w:t>
      </w:r>
    </w:p>
    <w:p>
      <w:pPr>
        <w:pStyle w:val="BodyText"/>
      </w:pPr>
      <w:r>
        <w:t xml:space="preserve">На клиенте редактирую файл</w:t>
      </w:r>
      <w:r>
        <w:t xml:space="preserve"> </w:t>
      </w:r>
      <w:r>
        <w:rPr>
          <w:rStyle w:val="VerbatimChar"/>
        </w:rPr>
        <w:t xml:space="preserve">/etc/fstab</w:t>
      </w:r>
      <w:r>
        <w:t xml:space="preserve">. Запись означает, что подключаются каталоги сервера для автоматического монтирования при</w:t>
      </w:r>
      <w:r>
        <w:t xml:space="preserve"> </w:t>
      </w:r>
      <w:r>
        <w:t xml:space="preserve">загрузке через</w:t>
      </w:r>
      <w:r>
        <w:t xml:space="preserve"> </w:t>
      </w:r>
      <w:r>
        <w:rPr>
          <w:rStyle w:val="VerbatimChar"/>
        </w:rPr>
        <w:t xml:space="preserve">nfs</w:t>
      </w:r>
      <w:r>
        <w:t xml:space="preserve">, для этого указываются каталоги и</w:t>
      </w:r>
      <w:r>
        <w:t xml:space="preserve"> </w:t>
      </w:r>
      <w:r>
        <w:rPr>
          <w:rStyle w:val="VerbatimChar"/>
        </w:rPr>
        <w:t xml:space="preserve">_netdev</w:t>
      </w:r>
      <w:r>
        <w:t xml:space="preserve"> </w:t>
      </w:r>
      <w:r>
        <w:t xml:space="preserve">– опция, указывающая, что данный ресурс является сетевым (то есть монтироваться каталоги будут после загрузки сетевой подсистемы) (рис. 9).</w:t>
      </w:r>
    </w:p>
    <w:p>
      <w:pPr>
        <w:pStyle w:val="CaptionedFigure"/>
      </w:pPr>
      <w:bookmarkStart w:id="57" w:name="fig:9"/>
      <w:r>
        <w:drawing>
          <wp:inline>
            <wp:extent cx="4303434" cy="3152441"/>
            <wp:effectExtent b="0" l="0" r="0" t="0"/>
            <wp:docPr descr="Рис. 9: Редактирование файла /etc/fstab на клиенте" title="" id="55" name="Picture"/>
            <a:graphic>
              <a:graphicData uri="http://schemas.openxmlformats.org/drawingml/2006/picture">
                <pic:pic>
                  <pic:nvPicPr>
                    <pic:cNvPr descr="image/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3434" cy="31524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Рис. 9: Редактирование файла</w:t>
      </w:r>
      <w:r>
        <w:t xml:space="preserve"> </w:t>
      </w:r>
      <w:r>
        <w:rPr>
          <w:rStyle w:val="VerbatimChar"/>
        </w:rPr>
        <w:t xml:space="preserve">/etc/fstab</w:t>
      </w:r>
      <w:r>
        <w:t xml:space="preserve"> </w:t>
      </w:r>
      <w:r>
        <w:t xml:space="preserve">на клиенте</w:t>
      </w:r>
    </w:p>
    <w:p>
      <w:pPr>
        <w:pStyle w:val="BodyText"/>
      </w:pPr>
      <w:r>
        <w:t xml:space="preserve">На клиенте проверяю наличие автоматического монтирования удалённых ресурсов при запуске операционной системы (рис. 10).</w:t>
      </w:r>
    </w:p>
    <w:p>
      <w:pPr>
        <w:pStyle w:val="CaptionedFigure"/>
      </w:pPr>
      <w:bookmarkStart w:id="61" w:name="fig:10"/>
      <w:r>
        <w:drawing>
          <wp:inline>
            <wp:extent cx="4303434" cy="984738"/>
            <wp:effectExtent b="0" l="0" r="0" t="0"/>
            <wp:docPr descr="Рис. 10: Проверка наличия автоматического монтирования удаленные ресурсов при запуске ОС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3434" cy="9847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Рис. 10: Проверка наличия автоматического монтирования удаленные ресурсов при запуске ОС</w:t>
      </w:r>
    </w:p>
    <w:p>
      <w:pPr>
        <w:pStyle w:val="BodyText"/>
      </w:pPr>
      <w:r>
        <w:t xml:space="preserve">Перезагружаю ВМ</w:t>
      </w:r>
      <w:r>
        <w:t xml:space="preserve"> </w:t>
      </w:r>
      <w:r>
        <w:rPr>
          <w:rStyle w:val="VerbatimChar"/>
        </w:rPr>
        <w:t xml:space="preserve">client</w:t>
      </w:r>
      <w:r>
        <w:t xml:space="preserve"> </w:t>
      </w:r>
      <w:r>
        <w:t xml:space="preserve">и вновь проверяю доступ к общему ресурсу с клиента (рис. 11).</w:t>
      </w:r>
    </w:p>
    <w:p>
      <w:pPr>
        <w:pStyle w:val="CaptionedFigure"/>
      </w:pPr>
      <w:bookmarkStart w:id="65" w:name="fig:11"/>
      <w:r>
        <w:drawing>
          <wp:inline>
            <wp:extent cx="4226702" cy="1272486"/>
            <wp:effectExtent b="0" l="0" r="0" t="0"/>
            <wp:docPr descr="Рис. 11: Просмотр подмонтированных удаленных устройств после перезапуска клиента" title="" id="63" name="Picture"/>
            <a:graphic>
              <a:graphicData uri="http://schemas.openxmlformats.org/drawingml/2006/picture">
                <pic:pic>
                  <pic:nvPicPr>
                    <pic:cNvPr descr="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6702" cy="12724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Рис. 11: Просмотр подмонтированных удаленных устройств после перезапуска клиента</w:t>
      </w:r>
    </w:p>
    <w:bookmarkEnd w:id="66"/>
    <w:bookmarkStart w:id="75" w:name="подключение-каталогов-к-дереву-nfs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Подключение каталогов к дереву NFS</w:t>
      </w:r>
    </w:p>
    <w:p>
      <w:pPr>
        <w:pStyle w:val="FirstParagraph"/>
      </w:pPr>
      <w:r>
        <w:t xml:space="preserve">На сервере создаю общий каталог для монтирования web-сервера и монтирую его. Проверяю, что отображается в каталоге</w:t>
      </w:r>
      <w:r>
        <w:t xml:space="preserve"> </w:t>
      </w:r>
      <w:r>
        <w:rPr>
          <w:rStyle w:val="VerbatimChar"/>
        </w:rPr>
        <w:t xml:space="preserve">/srv/nfs</w:t>
      </w:r>
      <w:r>
        <w:t xml:space="preserve"> </w:t>
      </w:r>
      <w:r>
        <w:t xml:space="preserve">на сервере (рис. 12)</w:t>
      </w:r>
    </w:p>
    <w:p>
      <w:pPr>
        <w:pStyle w:val="CaptionedFigure"/>
      </w:pPr>
      <w:bookmarkStart w:id="70" w:name="fig:12"/>
      <w:r>
        <w:drawing>
          <wp:inline>
            <wp:extent cx="4149969" cy="556313"/>
            <wp:effectExtent b="0" l="0" r="0" t="0"/>
            <wp:docPr descr="Рис. 12: Создание общего каталога, монтирование каталога веб-сервера, проверка содержимого общего каталога" title="" id="68" name="Picture"/>
            <a:graphic>
              <a:graphicData uri="http://schemas.openxmlformats.org/drawingml/2006/picture">
                <pic:pic>
                  <pic:nvPicPr>
                    <pic:cNvPr descr="image/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9969" cy="5563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Рис. 12: Создание общего каталога, монтирование каталога веб-сервера, проверка содержимого общего каталога</w:t>
      </w:r>
    </w:p>
    <w:p>
      <w:pPr>
        <w:pStyle w:val="BodyText"/>
      </w:pPr>
      <w:r>
        <w:t xml:space="preserve">На клиенте проверяю, что отображается в</w:t>
      </w:r>
      <w:r>
        <w:t xml:space="preserve"> </w:t>
      </w:r>
      <w:r>
        <w:rPr>
          <w:rStyle w:val="VerbatimChar"/>
        </w:rPr>
        <w:t xml:space="preserve">/mnt/nfs</w:t>
      </w:r>
      <w:r>
        <w:t xml:space="preserve"> </w:t>
      </w:r>
      <w:r>
        <w:t xml:space="preserve">(каталог</w:t>
      </w:r>
      <w:r>
        <w:t xml:space="preserve"> </w:t>
      </w:r>
      <w:r>
        <w:rPr>
          <w:rStyle w:val="VerbatimChar"/>
        </w:rPr>
        <w:t xml:space="preserve">www</w:t>
      </w:r>
      <w:r>
        <w:t xml:space="preserve">). На сервере в файле</w:t>
      </w:r>
      <w:r>
        <w:t xml:space="preserve"> </w:t>
      </w:r>
      <w:r>
        <w:rPr>
          <w:rStyle w:val="VerbatimChar"/>
        </w:rPr>
        <w:t xml:space="preserve">/etc/exports</w:t>
      </w:r>
      <w:r>
        <w:t xml:space="preserve"> </w:t>
      </w:r>
      <w:r>
        <w:t xml:space="preserve">прописываю</w:t>
      </w:r>
      <w:r>
        <w:t xml:space="preserve"> </w:t>
      </w:r>
      <w:r>
        <w:rPr>
          <w:rStyle w:val="VerbatimChar"/>
        </w:rPr>
        <w:t xml:space="preserve">/srv/nfs/www 192.168.0.0/16(rw)</w:t>
      </w:r>
      <w:r>
        <w:t xml:space="preserve">. С помощью команды</w:t>
      </w:r>
      <w:r>
        <w:t xml:space="preserve"> </w:t>
      </w:r>
      <w:r>
        <w:rPr>
          <w:rStyle w:val="VerbatimChar"/>
        </w:rPr>
        <w:t xml:space="preserve">exportfs -r</w:t>
      </w:r>
      <w:r>
        <w:t xml:space="preserve"> </w:t>
      </w:r>
      <w:r>
        <w:t xml:space="preserve">экспортирую каталоги, указанные в файле и проверяю каталог</w:t>
      </w:r>
      <w:r>
        <w:t xml:space="preserve"> </w:t>
      </w:r>
      <w:r>
        <w:rPr>
          <w:rStyle w:val="VerbatimChar"/>
        </w:rPr>
        <w:t xml:space="preserve">/mnt/nfs</w:t>
      </w:r>
      <w:r>
        <w:t xml:space="preserve"> </w:t>
      </w:r>
      <w:r>
        <w:t xml:space="preserve">на клиенте.</w:t>
      </w:r>
    </w:p>
    <w:p>
      <w:pPr>
        <w:pStyle w:val="BodyText"/>
      </w:pPr>
      <w:r>
        <w:t xml:space="preserve">На сервере в конце файла</w:t>
      </w:r>
      <w:r>
        <w:t xml:space="preserve"> </w:t>
      </w:r>
      <w:r>
        <w:rPr>
          <w:rStyle w:val="VerbatimChar"/>
        </w:rPr>
        <w:t xml:space="preserve">/etc/fstab</w:t>
      </w:r>
      <w:r>
        <w:t xml:space="preserve"> </w:t>
      </w:r>
      <w:r>
        <w:t xml:space="preserve">прописываю</w:t>
      </w:r>
      <w:r>
        <w:t xml:space="preserve"> </w:t>
      </w:r>
      <w:r>
        <w:rPr>
          <w:rStyle w:val="VerbatimChar"/>
        </w:rPr>
        <w:t xml:space="preserve">/var/www /srv/nfs/www none bind 0 0</w:t>
      </w:r>
      <w:r>
        <w:t xml:space="preserve">. Повторно экспортирую каталоги и проверяю на клиенте (рис. 13).</w:t>
      </w:r>
    </w:p>
    <w:p>
      <w:pPr>
        <w:pStyle w:val="CaptionedFigure"/>
      </w:pPr>
      <w:bookmarkStart w:id="74" w:name="fig:13"/>
      <w:r>
        <w:drawing>
          <wp:inline>
            <wp:extent cx="4258674" cy="728962"/>
            <wp:effectExtent b="0" l="0" r="0" t="0"/>
            <wp:docPr descr="Рис. 13: Проверка содержимого /mnt/nfs на клиенте после внесения изменений в файлы" title="" id="72" name="Picture"/>
            <a:graphic>
              <a:graphicData uri="http://schemas.openxmlformats.org/drawingml/2006/picture">
                <pic:pic>
                  <pic:nvPicPr>
                    <pic:cNvPr descr="image/13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8674" cy="7289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ImageCaption"/>
      </w:pPr>
      <w:r>
        <w:t xml:space="preserve">Рис. 13: Проверка содержимого</w:t>
      </w:r>
      <w:r>
        <w:t xml:space="preserve"> </w:t>
      </w:r>
      <w:r>
        <w:rPr>
          <w:rStyle w:val="VerbatimChar"/>
        </w:rPr>
        <w:t xml:space="preserve">/mnt/nfs</w:t>
      </w:r>
      <w:r>
        <w:t xml:space="preserve"> </w:t>
      </w:r>
      <w:r>
        <w:t xml:space="preserve">на клиенте после внесения изменений в файлы</w:t>
      </w:r>
    </w:p>
    <w:bookmarkEnd w:id="75"/>
    <w:bookmarkStart w:id="96" w:name="X6660544e413af3df35683147d62bb89683f42c1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Подключение каталогов для работы пользователей</w:t>
      </w:r>
    </w:p>
    <w:p>
      <w:pPr>
        <w:pStyle w:val="FirstParagraph"/>
      </w:pPr>
      <w:r>
        <w:t xml:space="preserve">На сервере под пользователем создаю в домашнем каталоге каталог</w:t>
      </w:r>
      <w:r>
        <w:t xml:space="preserve"> </w:t>
      </w:r>
      <w:r>
        <w:rPr>
          <w:rStyle w:val="VerbatimChar"/>
        </w:rPr>
        <w:t xml:space="preserve">common</w:t>
      </w:r>
      <w:r>
        <w:t xml:space="preserve"> </w:t>
      </w:r>
      <w:r>
        <w:t xml:space="preserve">с полными правами доступа только для этого пользователя, а в нем файл</w:t>
      </w:r>
      <w:r>
        <w:t xml:space="preserve"> </w:t>
      </w:r>
      <w:r>
        <w:rPr>
          <w:rStyle w:val="VerbatimChar"/>
        </w:rPr>
        <w:t xml:space="preserve">ngalacan@server.txt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mkdir -p -m 700 ~/common</w:t>
      </w:r>
      <w:r>
        <w:br/>
      </w:r>
      <w:r>
        <w:rPr>
          <w:rStyle w:val="VerbatimChar"/>
        </w:rPr>
        <w:t xml:space="preserve">cd ~/common</w:t>
      </w:r>
      <w:r>
        <w:br/>
      </w:r>
      <w:r>
        <w:rPr>
          <w:rStyle w:val="VerbatimChar"/>
        </w:rPr>
        <w:t xml:space="preserve">touch ngalacan@server.txt</w:t>
      </w:r>
    </w:p>
    <w:p>
      <w:pPr>
        <w:pStyle w:val="FirstParagraph"/>
      </w:pPr>
      <w:r>
        <w:t xml:space="preserve">На сервере создаю общий каталог для работы пользователя по сети:</w:t>
      </w:r>
      <w:r>
        <w:t xml:space="preserve"> </w:t>
      </w:r>
      <w:r>
        <w:rPr>
          <w:rStyle w:val="VerbatimChar"/>
        </w:rPr>
        <w:t xml:space="preserve">mkdir -p /srv/nfs/home/ngalacan</w:t>
      </w:r>
      <w:r>
        <w:t xml:space="preserve">.</w:t>
      </w:r>
    </w:p>
    <w:p>
      <w:pPr>
        <w:pStyle w:val="BodyText"/>
      </w:pPr>
      <w:r>
        <w:t xml:space="preserve">Монтирую каталог</w:t>
      </w:r>
      <w:r>
        <w:t xml:space="preserve"> </w:t>
      </w:r>
      <w:r>
        <w:rPr>
          <w:rStyle w:val="VerbatimChar"/>
        </w:rPr>
        <w:t xml:space="preserve">common</w:t>
      </w:r>
      <w:r>
        <w:t xml:space="preserve"> </w:t>
      </w:r>
      <w:r>
        <w:t xml:space="preserve">пользователя</w:t>
      </w:r>
      <w:r>
        <w:t xml:space="preserve"> </w:t>
      </w:r>
      <w:r>
        <w:rPr>
          <w:rStyle w:val="VerbatimChar"/>
        </w:rPr>
        <w:t xml:space="preserve">ngalacan</w:t>
      </w:r>
      <w:r>
        <w:t xml:space="preserve"> </w:t>
      </w:r>
      <w:r>
        <w:t xml:space="preserve">в NFS:</w:t>
      </w:r>
      <w:r>
        <w:t xml:space="preserve"> </w:t>
      </w:r>
      <w:r>
        <w:rPr>
          <w:rStyle w:val="VerbatimChar"/>
        </w:rPr>
        <w:t xml:space="preserve">mount -o bind /home/ngalacan/common /srv/nfs/home/ngalacan</w:t>
      </w:r>
      <w:r>
        <w:t xml:space="preserve">. Установлены права на чтение, запись и исполнение только для самого пользователя.</w:t>
      </w:r>
    </w:p>
    <w:p>
      <w:pPr>
        <w:pStyle w:val="BodyText"/>
      </w:pPr>
      <w:r>
        <w:t xml:space="preserve">В файле</w:t>
      </w:r>
      <w:r>
        <w:t xml:space="preserve"> </w:t>
      </w:r>
      <w:r>
        <w:rPr>
          <w:rStyle w:val="VerbatimChar"/>
        </w:rPr>
        <w:t xml:space="preserve">/etc/exports</w:t>
      </w:r>
      <w:r>
        <w:t xml:space="preserve"> </w:t>
      </w:r>
      <w:r>
        <w:t xml:space="preserve">прописываю подключение каталога пользователя (рис. 14).</w:t>
      </w:r>
    </w:p>
    <w:p>
      <w:pPr>
        <w:pStyle w:val="CaptionedFigure"/>
      </w:pPr>
      <w:bookmarkStart w:id="79" w:name="fig:14"/>
      <w:r>
        <w:drawing>
          <wp:inline>
            <wp:extent cx="4226702" cy="2282802"/>
            <wp:effectExtent b="0" l="0" r="0" t="0"/>
            <wp:docPr descr="Рис. 14: Подключение каталога пользователя в файле /etc/exports" title="" id="77" name="Picture"/>
            <a:graphic>
              <a:graphicData uri="http://schemas.openxmlformats.org/drawingml/2006/picture">
                <pic:pic>
                  <pic:nvPicPr>
                    <pic:cNvPr descr="image/14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6702" cy="22828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9"/>
    </w:p>
    <w:p>
      <w:pPr>
        <w:pStyle w:val="ImageCaption"/>
      </w:pPr>
      <w:r>
        <w:t xml:space="preserve">Рис. 14: Подключение каталога пользователя в файле</w:t>
      </w:r>
      <w:r>
        <w:t xml:space="preserve"> </w:t>
      </w:r>
      <w:r>
        <w:rPr>
          <w:rStyle w:val="VerbatimChar"/>
        </w:rPr>
        <w:t xml:space="preserve">/etc/exports</w:t>
      </w:r>
    </w:p>
    <w:p>
      <w:pPr>
        <w:pStyle w:val="BodyText"/>
      </w:pPr>
      <w:r>
        <w:t xml:space="preserve">Вношу изменения в файл</w:t>
      </w:r>
      <w:r>
        <w:t xml:space="preserve"> </w:t>
      </w:r>
      <w:r>
        <w:rPr>
          <w:rStyle w:val="VerbatimChar"/>
        </w:rPr>
        <w:t xml:space="preserve">/etc/fstab</w:t>
      </w:r>
      <w:r>
        <w:t xml:space="preserve"> </w:t>
      </w:r>
      <w:r>
        <w:t xml:space="preserve">(рис. 15).</w:t>
      </w:r>
    </w:p>
    <w:p>
      <w:pPr>
        <w:pStyle w:val="CaptionedFigure"/>
      </w:pPr>
      <w:bookmarkStart w:id="83" w:name="fig:15"/>
      <w:r>
        <w:drawing>
          <wp:inline>
            <wp:extent cx="4284251" cy="2634495"/>
            <wp:effectExtent b="0" l="0" r="0" t="0"/>
            <wp:docPr descr="Рис. 15: Редактирование файла /etc/fstab" title="" id="81" name="Picture"/>
            <a:graphic>
              <a:graphicData uri="http://schemas.openxmlformats.org/drawingml/2006/picture">
                <pic:pic>
                  <pic:nvPicPr>
                    <pic:cNvPr descr="image/15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4251" cy="26344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3"/>
    </w:p>
    <w:p>
      <w:pPr>
        <w:pStyle w:val="ImageCaption"/>
      </w:pPr>
      <w:r>
        <w:t xml:space="preserve">Рис. 15: Редактирование файла</w:t>
      </w:r>
      <w:r>
        <w:t xml:space="preserve"> </w:t>
      </w:r>
      <w:r>
        <w:rPr>
          <w:rStyle w:val="VerbatimChar"/>
        </w:rPr>
        <w:t xml:space="preserve">/etc/fstab</w:t>
      </w:r>
    </w:p>
    <w:p>
      <w:pPr>
        <w:pStyle w:val="BodyText"/>
      </w:pPr>
      <w:r>
        <w:t xml:space="preserve">Повторно экспортирую каталоги и проверяю на клиенте</w:t>
      </w:r>
      <w:r>
        <w:t xml:space="preserve"> </w:t>
      </w:r>
      <w:r>
        <w:rPr>
          <w:rStyle w:val="VerbatimChar"/>
        </w:rPr>
        <w:t xml:space="preserve">/mnt/nfs</w:t>
      </w:r>
      <w:r>
        <w:t xml:space="preserve">. Появляется домашний каталог пользователя с сервера (рис. 16).</w:t>
      </w:r>
    </w:p>
    <w:p>
      <w:pPr>
        <w:pStyle w:val="CaptionedFigure"/>
      </w:pPr>
      <w:bookmarkStart w:id="87" w:name="fig:16"/>
      <w:r>
        <w:drawing>
          <wp:inline>
            <wp:extent cx="4245885" cy="1438741"/>
            <wp:effectExtent b="0" l="0" r="0" t="0"/>
            <wp:docPr descr="Рис. 16: Проверка /mnt/nfs на клиенте" title="" id="85" name="Picture"/>
            <a:graphic>
              <a:graphicData uri="http://schemas.openxmlformats.org/drawingml/2006/picture">
                <pic:pic>
                  <pic:nvPicPr>
                    <pic:cNvPr descr="image/16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5885" cy="14387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7"/>
    </w:p>
    <w:p>
      <w:pPr>
        <w:pStyle w:val="ImageCaption"/>
      </w:pPr>
      <w:r>
        <w:t xml:space="preserve">Рис. 16: Проверка</w:t>
      </w:r>
      <w:r>
        <w:t xml:space="preserve"> </w:t>
      </w:r>
      <w:r>
        <w:rPr>
          <w:rStyle w:val="VerbatimChar"/>
        </w:rPr>
        <w:t xml:space="preserve">/mnt/nfs</w:t>
      </w:r>
      <w:r>
        <w:t xml:space="preserve"> </w:t>
      </w:r>
      <w:r>
        <w:t xml:space="preserve">на клиенте</w:t>
      </w:r>
    </w:p>
    <w:p>
      <w:pPr>
        <w:pStyle w:val="BodyText"/>
      </w:pPr>
      <w:r>
        <w:t xml:space="preserve">На клиенте под пользователем</w:t>
      </w:r>
      <w:r>
        <w:t xml:space="preserve"> </w:t>
      </w:r>
      <w:r>
        <w:rPr>
          <w:rStyle w:val="VerbatimChar"/>
        </w:rPr>
        <w:t xml:space="preserve">ngalacan</w:t>
      </w:r>
      <w:r>
        <w:t xml:space="preserve"> </w:t>
      </w:r>
      <w:r>
        <w:t xml:space="preserve">перехожу в каталог</w:t>
      </w:r>
      <w:r>
        <w:t xml:space="preserve"> </w:t>
      </w:r>
      <w:r>
        <w:rPr>
          <w:rStyle w:val="VerbatimChar"/>
        </w:rPr>
        <w:t xml:space="preserve">/mnt/nfs/home/ngalacan</w:t>
      </w:r>
      <w:r>
        <w:t xml:space="preserve"> </w:t>
      </w:r>
      <w:r>
        <w:t xml:space="preserve">и создаю в нём файл</w:t>
      </w:r>
      <w:r>
        <w:t xml:space="preserve"> </w:t>
      </w:r>
      <w:r>
        <w:rPr>
          <w:rStyle w:val="VerbatimChar"/>
        </w:rPr>
        <w:t xml:space="preserve">ngalacan@client.txt</w:t>
      </w:r>
      <w:r>
        <w:t xml:space="preserve"> </w:t>
      </w:r>
      <w:r>
        <w:t xml:space="preserve">и вношу в него изменения. Пробую то же самое проделать под</w:t>
      </w:r>
      <w:r>
        <w:t xml:space="preserve"> </w:t>
      </w:r>
      <w:r>
        <w:rPr>
          <w:rStyle w:val="VerbatimChar"/>
        </w:rPr>
        <w:t xml:space="preserve">root</w:t>
      </w:r>
      <w:r>
        <w:t xml:space="preserve">, но получаю отказ в доступе (рис. 17).</w:t>
      </w:r>
    </w:p>
    <w:p>
      <w:pPr>
        <w:pStyle w:val="CaptionedFigure"/>
      </w:pPr>
      <w:bookmarkStart w:id="91" w:name="fig:17"/>
      <w:r>
        <w:drawing>
          <wp:inline>
            <wp:extent cx="4284251" cy="1732883"/>
            <wp:effectExtent b="0" l="0" r="0" t="0"/>
            <wp:docPr descr="Рис. 17: Переход в общий каталог на клиенте, создание и редактирование файла" title="" id="89" name="Picture"/>
            <a:graphic>
              <a:graphicData uri="http://schemas.openxmlformats.org/drawingml/2006/picture">
                <pic:pic>
                  <pic:nvPicPr>
                    <pic:cNvPr descr="image/17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4251" cy="17328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1"/>
    </w:p>
    <w:p>
      <w:pPr>
        <w:pStyle w:val="ImageCaption"/>
      </w:pPr>
      <w:r>
        <w:t xml:space="preserve">Рис. 17: Переход в общий каталог на клиенте, создание и редактирование файла</w:t>
      </w:r>
    </w:p>
    <w:p>
      <w:pPr>
        <w:pStyle w:val="BodyText"/>
      </w:pPr>
      <w:r>
        <w:t xml:space="preserve">На сервере проверяю, что изменения, внесенные на клиенте, отображаются (рис. 18).</w:t>
      </w:r>
    </w:p>
    <w:p>
      <w:pPr>
        <w:pStyle w:val="CaptionedFigure"/>
      </w:pPr>
      <w:bookmarkStart w:id="95" w:name="fig:18"/>
      <w:r>
        <w:drawing>
          <wp:inline>
            <wp:extent cx="4380167" cy="1752067"/>
            <wp:effectExtent b="0" l="0" r="0" t="0"/>
            <wp:docPr descr="Рис. 18: Проверка сохранения изменений на сервере" title="" id="93" name="Picture"/>
            <a:graphic>
              <a:graphicData uri="http://schemas.openxmlformats.org/drawingml/2006/picture">
                <pic:pic>
                  <pic:nvPicPr>
                    <pic:cNvPr descr="image/18.pn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0167" cy="17520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5"/>
    </w:p>
    <w:p>
      <w:pPr>
        <w:pStyle w:val="ImageCaption"/>
      </w:pPr>
      <w:r>
        <w:t xml:space="preserve">Рис. 18: Проверка сохранения изменений на сервере</w:t>
      </w:r>
    </w:p>
    <w:bookmarkEnd w:id="96"/>
    <w:bookmarkStart w:id="105" w:name="Xd636270ea8e9bb71f498bde6a96fb3a56434bd8"/>
    <w:p>
      <w:pPr>
        <w:pStyle w:val="Heading2"/>
      </w:pPr>
      <w:r>
        <w:rPr>
          <w:rStyle w:val="SectionNumber"/>
        </w:rPr>
        <w:t xml:space="preserve">2.5</w:t>
      </w:r>
      <w:r>
        <w:tab/>
      </w:r>
      <w:r>
        <w:t xml:space="preserve">Внесение изменений в настройки внутреннего окружения виртуальной машины</w:t>
      </w:r>
    </w:p>
    <w:p>
      <w:pPr>
        <w:pStyle w:val="FirstParagraph"/>
      </w:pPr>
      <w:r>
        <w:t xml:space="preserve">На ВМ</w:t>
      </w:r>
      <w:r>
        <w:t xml:space="preserve"> </w:t>
      </w:r>
      <w:r>
        <w:rPr>
          <w:rStyle w:val="VerbatimChar"/>
        </w:rPr>
        <w:t xml:space="preserve">server</w:t>
      </w:r>
      <w:r>
        <w:t xml:space="preserve"> </w:t>
      </w:r>
      <w:r>
        <w:t xml:space="preserve">перехожу в каталог для внесения изменений в настройки внутреннего окружения</w:t>
      </w:r>
      <w:r>
        <w:t xml:space="preserve"> </w:t>
      </w:r>
      <w:r>
        <w:rPr>
          <w:rStyle w:val="VerbatimChar"/>
        </w:rPr>
        <w:t xml:space="preserve">/vagrant/provision/server/</w:t>
      </w:r>
      <w:r>
        <w:t xml:space="preserve"> </w:t>
      </w:r>
      <w:r>
        <w:t xml:space="preserve">и копирую в соответствующие каталоги конфигурационные файлы:</w:t>
      </w:r>
    </w:p>
    <w:p>
      <w:pPr>
        <w:pStyle w:val="SourceCode"/>
      </w:pPr>
      <w:r>
        <w:rPr>
          <w:rStyle w:val="VerbatimChar"/>
        </w:rPr>
        <w:t xml:space="preserve">cd /vagrant/provision/server</w:t>
      </w:r>
      <w:r>
        <w:br/>
      </w:r>
      <w:r>
        <w:rPr>
          <w:rStyle w:val="VerbatimChar"/>
        </w:rPr>
        <w:t xml:space="preserve">mkdir -p /vagrant/provision/server/nfs/etc</w:t>
      </w:r>
      <w:r>
        <w:br/>
      </w:r>
      <w:r>
        <w:rPr>
          <w:rStyle w:val="VerbatimChar"/>
        </w:rPr>
        <w:t xml:space="preserve">cp -R /etc/exports /vagrant/provision/server/nfs/etc/</w:t>
      </w:r>
    </w:p>
    <w:p>
      <w:pPr>
        <w:pStyle w:val="FirstParagraph"/>
      </w:pPr>
      <w:r>
        <w:t xml:space="preserve">Вношу изменения в файл</w:t>
      </w:r>
      <w:r>
        <w:t xml:space="preserve"> </w:t>
      </w:r>
      <w:r>
        <w:rPr>
          <w:rStyle w:val="VerbatimChar"/>
        </w:rPr>
        <w:t xml:space="preserve">/vagrant/provision/server/nfs.sh</w:t>
      </w:r>
      <w:r>
        <w:t xml:space="preserve"> </w:t>
      </w:r>
      <w:r>
        <w:t xml:space="preserve">(рис. 19).</w:t>
      </w:r>
    </w:p>
    <w:p>
      <w:pPr>
        <w:pStyle w:val="CaptionedFigure"/>
      </w:pPr>
      <w:bookmarkStart w:id="100" w:name="fig:19"/>
      <w:r>
        <w:drawing>
          <wp:inline>
            <wp:extent cx="5334000" cy="3452786"/>
            <wp:effectExtent b="0" l="0" r="0" t="0"/>
            <wp:docPr descr="Рис. 19: Редактирование nfs.sh на сервере" title="" id="98" name="Picture"/>
            <a:graphic>
              <a:graphicData uri="http://schemas.openxmlformats.org/drawingml/2006/picture">
                <pic:pic>
                  <pic:nvPicPr>
                    <pic:cNvPr descr="image/19.png" id="99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527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0"/>
    </w:p>
    <w:p>
      <w:pPr>
        <w:pStyle w:val="ImageCaption"/>
      </w:pPr>
      <w:r>
        <w:t xml:space="preserve">Рис. 19: Редактирование nfs.sh на сервере</w:t>
      </w:r>
    </w:p>
    <w:p>
      <w:pPr>
        <w:pStyle w:val="BodyText"/>
      </w:pPr>
      <w:r>
        <w:t xml:space="preserve">На ВМ</w:t>
      </w:r>
      <w:r>
        <w:t xml:space="preserve"> </w:t>
      </w:r>
      <w:r>
        <w:rPr>
          <w:rStyle w:val="VerbatimChar"/>
        </w:rPr>
        <w:t xml:space="preserve">client</w:t>
      </w:r>
      <w:r>
        <w:t xml:space="preserve"> </w:t>
      </w:r>
      <w:r>
        <w:t xml:space="preserve">перехожу в каталог для внесения изменений в настройки внутреннего окружения и редактирую созданный скрипт</w:t>
      </w:r>
      <w:r>
        <w:t xml:space="preserve"> </w:t>
      </w:r>
      <w:r>
        <w:rPr>
          <w:rStyle w:val="VerbatimChar"/>
        </w:rPr>
        <w:t xml:space="preserve">/vagrant/provision/client/nfs.sh</w:t>
      </w:r>
      <w:r>
        <w:t xml:space="preserve"> </w:t>
      </w:r>
      <w:r>
        <w:t xml:space="preserve">(рис. 20).</w:t>
      </w:r>
    </w:p>
    <w:p>
      <w:pPr>
        <w:pStyle w:val="CaptionedFigure"/>
      </w:pPr>
      <w:bookmarkStart w:id="104" w:name="fig:20"/>
      <w:r>
        <w:drawing>
          <wp:inline>
            <wp:extent cx="5334000" cy="1512454"/>
            <wp:effectExtent b="0" l="0" r="0" t="0"/>
            <wp:docPr descr="Рис. 20: Редактирование nfs.sh на клиенте" title="" id="102" name="Picture"/>
            <a:graphic>
              <a:graphicData uri="http://schemas.openxmlformats.org/drawingml/2006/picture">
                <pic:pic>
                  <pic:nvPicPr>
                    <pic:cNvPr descr="image/20.png" id="103" name="Picture"/>
                    <pic:cNvPicPr>
                      <a:picLocks noChangeArrowheads="1"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124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4"/>
    </w:p>
    <w:p>
      <w:pPr>
        <w:pStyle w:val="ImageCaption"/>
      </w:pPr>
      <w:r>
        <w:t xml:space="preserve">Рис. 20: Редактирование nfs.sh на клиенте</w:t>
      </w:r>
    </w:p>
    <w:p>
      <w:pPr>
        <w:pStyle w:val="BodyText"/>
      </w:pPr>
      <w:r>
        <w:t xml:space="preserve">Для отработки созданных скриптов во время загрузки ВМ в конфигурационном файле</w:t>
      </w:r>
      <w:r>
        <w:t xml:space="preserve"> </w:t>
      </w:r>
      <w:r>
        <w:rPr>
          <w:rStyle w:val="VerbatimChar"/>
        </w:rPr>
        <w:t xml:space="preserve">Vagrantfile</w:t>
      </w:r>
      <w:r>
        <w:t xml:space="preserve"> </w:t>
      </w:r>
      <w:r>
        <w:t xml:space="preserve">добавляю следующие записи в соответствующих разделах:</w:t>
      </w:r>
    </w:p>
    <w:p>
      <w:pPr>
        <w:pStyle w:val="SourceCode"/>
      </w:pPr>
      <w:r>
        <w:rPr>
          <w:rStyle w:val="VerbatimChar"/>
        </w:rPr>
        <w:t xml:space="preserve">server.vm.provision "server nfs",</w:t>
      </w:r>
      <w:r>
        <w:br/>
      </w:r>
      <w:r>
        <w:rPr>
          <w:rStyle w:val="VerbatimChar"/>
        </w:rPr>
        <w:t xml:space="preserve">    type: "shell",</w:t>
      </w:r>
      <w:r>
        <w:br/>
      </w:r>
      <w:r>
        <w:rPr>
          <w:rStyle w:val="VerbatimChar"/>
        </w:rPr>
        <w:t xml:space="preserve">    preserve_order: true,</w:t>
      </w:r>
      <w:r>
        <w:br/>
      </w:r>
      <w:r>
        <w:rPr>
          <w:rStyle w:val="VerbatimChar"/>
        </w:rPr>
        <w:t xml:space="preserve">    path: "provision/server/nfs.sh"</w:t>
      </w:r>
      <w:r>
        <w:br/>
      </w:r>
      <w:r>
        <w:br/>
      </w:r>
      <w:r>
        <w:rPr>
          <w:rStyle w:val="VerbatimChar"/>
        </w:rPr>
        <w:t xml:space="preserve">client.vm.provision "client nfs",</w:t>
      </w:r>
      <w:r>
        <w:br/>
      </w:r>
      <w:r>
        <w:rPr>
          <w:rStyle w:val="VerbatimChar"/>
        </w:rPr>
        <w:t xml:space="preserve">    type: "shell",</w:t>
      </w:r>
      <w:r>
        <w:br/>
      </w:r>
      <w:r>
        <w:rPr>
          <w:rStyle w:val="VerbatimChar"/>
        </w:rPr>
        <w:t xml:space="preserve">    preserve_order: true,</w:t>
      </w:r>
      <w:r>
        <w:br/>
      </w:r>
      <w:r>
        <w:rPr>
          <w:rStyle w:val="VerbatimChar"/>
        </w:rPr>
        <w:t xml:space="preserve">    path: "provision/client/nfs.sh"</w:t>
      </w:r>
    </w:p>
    <w:bookmarkEnd w:id="105"/>
    <w:bookmarkEnd w:id="106"/>
    <w:bookmarkStart w:id="107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работы были приобретены навыки настройки сервера NFS для удалённого доступа к ресурсам.</w:t>
      </w:r>
    </w:p>
    <w:bookmarkEnd w:id="107"/>
    <w:bookmarkStart w:id="108" w:name="ответы-на-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Ответы на контрольные вопросы</w:t>
      </w:r>
    </w:p>
    <w:p>
      <w:pPr>
        <w:numPr>
          <w:ilvl w:val="0"/>
          <w:numId w:val="1001"/>
        </w:numPr>
        <w:pStyle w:val="Compact"/>
      </w:pPr>
      <w:r>
        <w:t xml:space="preserve">Как называется файл конфигурации, содержащий общие ресурсы NFS?</w:t>
      </w:r>
    </w:p>
    <w:p>
      <w:pPr>
        <w:pStyle w:val="FirstParagraph"/>
      </w:pPr>
      <w:r>
        <w:rPr>
          <w:rStyle w:val="VerbatimChar"/>
        </w:rPr>
        <w:t xml:space="preserve">/etc/exports</w:t>
      </w:r>
    </w:p>
    <w:p>
      <w:pPr>
        <w:numPr>
          <w:ilvl w:val="0"/>
          <w:numId w:val="1002"/>
        </w:numPr>
        <w:pStyle w:val="Compact"/>
      </w:pPr>
      <w:r>
        <w:t xml:space="preserve">Какие порты должны быть открыты в брандмауэре, чтобы обеспечить полный доступ к серверу NFS?</w:t>
      </w:r>
    </w:p>
    <w:p>
      <w:pPr>
        <w:pStyle w:val="FirstParagraph"/>
      </w:pPr>
      <w:r>
        <w:t xml:space="preserve">Cледует открыть TCP и UDP порты 2049 в брандмауэре.</w:t>
      </w:r>
    </w:p>
    <w:p>
      <w:pPr>
        <w:numPr>
          <w:ilvl w:val="0"/>
          <w:numId w:val="1003"/>
        </w:numPr>
        <w:pStyle w:val="Compact"/>
      </w:pPr>
      <w:r>
        <w:t xml:space="preserve">Какую опцию следует использовать в</w:t>
      </w:r>
      <w:r>
        <w:t xml:space="preserve"> </w:t>
      </w:r>
      <w:r>
        <w:rPr>
          <w:rStyle w:val="VerbatimChar"/>
        </w:rPr>
        <w:t xml:space="preserve">/etc/fstab</w:t>
      </w:r>
      <w:r>
        <w:t xml:space="preserve">, чтобы убедиться, что общие</w:t>
      </w:r>
      <w:r>
        <w:t xml:space="preserve"> </w:t>
      </w:r>
      <w:r>
        <w:t xml:space="preserve">ресурсы NFS могут быть установлены автоматически при перезагрузке?</w:t>
      </w:r>
    </w:p>
    <w:p>
      <w:pPr>
        <w:pStyle w:val="FirstParagraph"/>
      </w:pPr>
      <w:r>
        <w:t xml:space="preserve">Для автоматической установки общих ресурсов NFS при перезагрузке следует использовать опцию</w:t>
      </w:r>
      <w:r>
        <w:t xml:space="preserve"> </w:t>
      </w:r>
      <w:r>
        <w:rPr>
          <w:rStyle w:val="VerbatimChar"/>
        </w:rPr>
        <w:t xml:space="preserve">auto</w:t>
      </w:r>
      <w:r>
        <w:t xml:space="preserve"> </w:t>
      </w:r>
      <w:r>
        <w:t xml:space="preserve">в</w:t>
      </w:r>
      <w:r>
        <w:t xml:space="preserve"> </w:t>
      </w:r>
      <w:r>
        <w:rPr>
          <w:rStyle w:val="VerbatimChar"/>
        </w:rPr>
        <w:t xml:space="preserve">/etc/fstab</w:t>
      </w:r>
      <w:r>
        <w:t xml:space="preserve">.</w:t>
      </w:r>
    </w:p>
    <w:bookmarkEnd w:id="10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76" Target="media/rId76.png" /><Relationship Type="http://schemas.openxmlformats.org/officeDocument/2006/relationships/image" Id="rId80" Target="media/rId80.png" /><Relationship Type="http://schemas.openxmlformats.org/officeDocument/2006/relationships/image" Id="rId84" Target="media/rId84.png" /><Relationship Type="http://schemas.openxmlformats.org/officeDocument/2006/relationships/image" Id="rId88" Target="media/rId88.png" /><Relationship Type="http://schemas.openxmlformats.org/officeDocument/2006/relationships/image" Id="rId92" Target="media/rId92.png" /><Relationship Type="http://schemas.openxmlformats.org/officeDocument/2006/relationships/image" Id="rId97" Target="media/rId97.png" /><Relationship Type="http://schemas.openxmlformats.org/officeDocument/2006/relationships/image" Id="rId25" Target="media/rId25.png" /><Relationship Type="http://schemas.openxmlformats.org/officeDocument/2006/relationships/image" Id="rId101" Target="media/rId101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50" Target="media/rId50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№13</dc:title>
  <dc:creator>Галацан Николай, НПИбд-01-22</dc:creator>
  <dc:language>ru-RU</dc:language>
  <cp:keywords/>
  <dcterms:created xsi:type="dcterms:W3CDTF">2024-10-28T17:17:32Z</dcterms:created>
  <dcterms:modified xsi:type="dcterms:W3CDTF">2024-10-28T17:17:32Z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False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IBM Plex Serif</vt:lpwstr>
  </property>
  <property fmtid="{D5CDD505-2E9C-101B-9397-08002B2CF9AE}" pid="52" name="mainfontoptions">
    <vt:lpwstr>Ligatures=Common,Ligatures=TeX,Scale=0.94</vt:lpwstr>
  </property>
  <property fmtid="{D5CDD505-2E9C-101B-9397-08002B2CF9AE}" pid="53" name="mathfont">
    <vt:lpwstr>STIX Two Math</vt:lpwstr>
  </property>
  <property fmtid="{D5CDD505-2E9C-101B-9397-08002B2CF9AE}" pid="54" name="mathfontoptions">
    <vt:lpwstr/>
  </property>
  <property fmtid="{D5CDD505-2E9C-101B-9397-08002B2CF9AE}" pid="55" name="monofont">
    <vt:lpwstr>IBM Plex Mono</vt:lpwstr>
  </property>
  <property fmtid="{D5CDD505-2E9C-101B-9397-08002B2CF9AE}" pid="56" name="monofontoptions">
    <vt:lpwstr>Scale=MatchLowercase,Scale=0.94,FakeStretch=0.9</vt:lpwstr>
  </property>
  <property fmtid="{D5CDD505-2E9C-101B-9397-08002B2CF9AE}" pid="57" name="nameInLink">
    <vt:lpwstr>False</vt:lpwstr>
  </property>
  <property fmtid="{D5CDD505-2E9C-101B-9397-08002B2CF9AE}" pid="58" name="numberSections">
    <vt:lpwstr>False</vt:lpwstr>
  </property>
  <property fmtid="{D5CDD505-2E9C-101B-9397-08002B2CF9AE}" pid="59" name="pairDelim">
    <vt:lpwstr>, </vt:lpwstr>
  </property>
  <property fmtid="{D5CDD505-2E9C-101B-9397-08002B2CF9AE}" pid="60" name="papersize">
    <vt:lpwstr>a4</vt:lpwstr>
  </property>
  <property fmtid="{D5CDD505-2E9C-101B-9397-08002B2CF9AE}" pid="61" name="polyglossia-lang">
    <vt:lpwstr/>
  </property>
  <property fmtid="{D5CDD505-2E9C-101B-9397-08002B2CF9AE}" pid="62" name="polyglossia-otherlangs">
    <vt:lpwstr/>
  </property>
  <property fmtid="{D5CDD505-2E9C-101B-9397-08002B2CF9AE}" pid="63" name="rangeDelim">
    <vt:lpwstr>-</vt:lpwstr>
  </property>
  <property fmtid="{D5CDD505-2E9C-101B-9397-08002B2CF9AE}" pid="64" name="refDelim">
    <vt:lpwstr>, </vt:lpwstr>
  </property>
  <property fmtid="{D5CDD505-2E9C-101B-9397-08002B2CF9AE}" pid="65" name="refIndexTemplate">
    <vt:lpwstr>isuf</vt:lpwstr>
  </property>
  <property fmtid="{D5CDD505-2E9C-101B-9397-08002B2CF9AE}" pid="66" name="romanfont">
    <vt:lpwstr>IBM Plex Serif</vt:lpwstr>
  </property>
  <property fmtid="{D5CDD505-2E9C-101B-9397-08002B2CF9AE}" pid="67" name="romanfontoptions">
    <vt:lpwstr>Ligatures=Common,Ligatures=TeX,Scale=0.94</vt:lpwstr>
  </property>
  <property fmtid="{D5CDD505-2E9C-101B-9397-08002B2CF9AE}" pid="68" name="sansfont">
    <vt:lpwstr>IBM Plex Sans</vt:lpwstr>
  </property>
  <property fmtid="{D5CDD505-2E9C-101B-9397-08002B2CF9AE}" pid="69" name="sansfontoptions">
    <vt:lpwstr>Ligatures=Common,Ligatures=TeX,Scale=MatchLowercase,Scale=0.94</vt:lpwstr>
  </property>
  <property fmtid="{D5CDD505-2E9C-101B-9397-08002B2CF9AE}" pid="70" name="secHeaderDelim">
    <vt:lpwstr> </vt:lpwstr>
  </property>
  <property fmtid="{D5CDD505-2E9C-101B-9397-08002B2CF9AE}" pid="71" name="secHeaderTemplate">
    <vt:lpwstr>isecHeaderDelim[n]t</vt:lpwstr>
  </property>
  <property fmtid="{D5CDD505-2E9C-101B-9397-08002B2CF9AE}" pid="72" name="secLabels">
    <vt:lpwstr>arabic</vt:lpwstr>
  </property>
  <property fmtid="{D5CDD505-2E9C-101B-9397-08002B2CF9AE}" pid="73" name="secPrefix">
    <vt:lpwstr/>
  </property>
  <property fmtid="{D5CDD505-2E9C-101B-9397-08002B2CF9AE}" pid="74" name="secPrefixTemplate">
    <vt:lpwstr>p i</vt:lpwstr>
  </property>
  <property fmtid="{D5CDD505-2E9C-101B-9397-08002B2CF9AE}" pid="75" name="sectionsDepth">
    <vt:lpwstr>0</vt:lpwstr>
  </property>
  <property fmtid="{D5CDD505-2E9C-101B-9397-08002B2CF9AE}" pid="76" name="subfigGrid">
    <vt:lpwstr>False</vt:lpwstr>
  </property>
  <property fmtid="{D5CDD505-2E9C-101B-9397-08002B2CF9AE}" pid="77" name="subfigLabels">
    <vt:lpwstr>alpha a</vt:lpwstr>
  </property>
  <property fmtid="{D5CDD505-2E9C-101B-9397-08002B2CF9AE}" pid="78" name="subfigureChildTemplate">
    <vt:lpwstr>i</vt:lpwstr>
  </property>
  <property fmtid="{D5CDD505-2E9C-101B-9397-08002B2CF9AE}" pid="79" name="subfigureRefIndexTemplate">
    <vt:lpwstr>isuf (s)</vt:lpwstr>
  </property>
  <property fmtid="{D5CDD505-2E9C-101B-9397-08002B2CF9AE}" pid="80" name="subfigureTemplate">
    <vt:lpwstr>figureTitle ititleDelim t. ccs</vt:lpwstr>
  </property>
  <property fmtid="{D5CDD505-2E9C-101B-9397-08002B2CF9AE}" pid="81" name="subtitle">
    <vt:lpwstr>Настройка NFS</vt:lpwstr>
  </property>
  <property fmtid="{D5CDD505-2E9C-101B-9397-08002B2CF9AE}" pid="82" name="tableEqns">
    <vt:lpwstr>False</vt:lpwstr>
  </property>
  <property fmtid="{D5CDD505-2E9C-101B-9397-08002B2CF9AE}" pid="83" name="tableTemplate">
    <vt:lpwstr>tableTitle ititleDelim t</vt:lpwstr>
  </property>
  <property fmtid="{D5CDD505-2E9C-101B-9397-08002B2CF9AE}" pid="84" name="tableTitle">
    <vt:lpwstr>Таблица</vt:lpwstr>
  </property>
  <property fmtid="{D5CDD505-2E9C-101B-9397-08002B2CF9AE}" pid="85" name="tblLabels">
    <vt:lpwstr>arabic</vt:lpwstr>
  </property>
  <property fmtid="{D5CDD505-2E9C-101B-9397-08002B2CF9AE}" pid="86" name="tblPrefix">
    <vt:lpwstr/>
  </property>
  <property fmtid="{D5CDD505-2E9C-101B-9397-08002B2CF9AE}" pid="87" name="tblPrefixTemplate">
    <vt:lpwstr>p i</vt:lpwstr>
  </property>
  <property fmtid="{D5CDD505-2E9C-101B-9397-08002B2CF9AE}" pid="88" name="titleDelim">
    <vt:lpwstr>:</vt:lpwstr>
  </property>
  <property fmtid="{D5CDD505-2E9C-101B-9397-08002B2CF9AE}" pid="89" name="toc">
    <vt:lpwstr>True</vt:lpwstr>
  </property>
  <property fmtid="{D5CDD505-2E9C-101B-9397-08002B2CF9AE}" pid="90" name="toc-depth">
    <vt:lpwstr>2</vt:lpwstr>
  </property>
  <property fmtid="{D5CDD505-2E9C-101B-9397-08002B2CF9AE}" pid="91" name="toc-title">
    <vt:lpwstr>Содержание</vt:lpwstr>
  </property>
</Properties>
</file>