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E2F0D"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755D5B">
        <w:rPr>
          <w:rFonts w:ascii="Times New Roman" w:eastAsia="Times New Roman" w:hAnsi="Times New Roman" w:cs="Times New Roman"/>
          <w:b/>
          <w:bCs/>
          <w:sz w:val="36"/>
          <w:szCs w:val="36"/>
        </w:rPr>
        <w:t>About Dataset</w:t>
      </w:r>
    </w:p>
    <w:p w14:paraId="56BFCBDB" w14:textId="77777777" w:rsidR="00755D5B" w:rsidRPr="00755D5B" w:rsidRDefault="00755D5B" w:rsidP="00755D5B">
      <w:p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This dataset contains comprehensive health data for 1,879 patients, uniquely identified with IDs ranging from 6000 to 7878. The data includes demographic details, lifestyle factors, medical history, clinical measurements, medication usage, symptoms, quality of life scores, environmental exposures, and health behaviors. Each patient is associated with a confidential doctor in charge, ensuring privacy and confidentiality. This dataset is ideal for researchers and data scientists looking to explore factors associated with diabetes, develop predictive models, and conduct statistical analyses.</w:t>
      </w:r>
    </w:p>
    <w:p w14:paraId="16FC6B00"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Table of Contents</w:t>
      </w:r>
    </w:p>
    <w:p w14:paraId="6CA19BB1" w14:textId="77777777" w:rsidR="00755D5B" w:rsidRPr="00755D5B" w:rsidRDefault="00755D5B" w:rsidP="00755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Patient Information</w:t>
      </w:r>
    </w:p>
    <w:p w14:paraId="0EDEB417" w14:textId="77777777" w:rsidR="00755D5B" w:rsidRPr="00755D5B" w:rsidRDefault="00755D5B" w:rsidP="00755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Patient ID</w:t>
      </w:r>
    </w:p>
    <w:p w14:paraId="10AF814B" w14:textId="77777777" w:rsidR="00755D5B" w:rsidRPr="00755D5B" w:rsidRDefault="00755D5B" w:rsidP="00755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Demographic Details</w:t>
      </w:r>
    </w:p>
    <w:p w14:paraId="37FFD0CB" w14:textId="77777777" w:rsidR="00755D5B" w:rsidRPr="00755D5B" w:rsidRDefault="00755D5B" w:rsidP="00755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Lifestyle Factors</w:t>
      </w:r>
    </w:p>
    <w:p w14:paraId="6BF9DE93" w14:textId="77777777" w:rsidR="00755D5B" w:rsidRPr="00755D5B" w:rsidRDefault="00755D5B" w:rsidP="00755D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Medical History</w:t>
      </w:r>
    </w:p>
    <w:p w14:paraId="6BDC9DA5" w14:textId="77777777" w:rsidR="00755D5B" w:rsidRPr="00755D5B" w:rsidRDefault="00755D5B" w:rsidP="00755D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Clinical Measurements</w:t>
      </w:r>
    </w:p>
    <w:p w14:paraId="0998A0AE" w14:textId="77777777" w:rsidR="00755D5B" w:rsidRPr="00755D5B" w:rsidRDefault="00755D5B" w:rsidP="00755D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Medications</w:t>
      </w:r>
    </w:p>
    <w:p w14:paraId="3F58EFAE" w14:textId="77777777" w:rsidR="00755D5B" w:rsidRPr="00755D5B" w:rsidRDefault="00755D5B" w:rsidP="00755D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Symptoms and Quality of Life</w:t>
      </w:r>
    </w:p>
    <w:p w14:paraId="51EFB017" w14:textId="77777777" w:rsidR="00755D5B" w:rsidRPr="00755D5B" w:rsidRDefault="00755D5B" w:rsidP="00755D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Environmental and Occupational Exposures</w:t>
      </w:r>
    </w:p>
    <w:p w14:paraId="73433FF0" w14:textId="77777777" w:rsidR="00755D5B" w:rsidRPr="00755D5B" w:rsidRDefault="00755D5B" w:rsidP="00755D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Health Behaviors</w:t>
      </w:r>
    </w:p>
    <w:p w14:paraId="75F8D55E" w14:textId="77777777" w:rsidR="00755D5B" w:rsidRPr="00755D5B" w:rsidRDefault="00755D5B" w:rsidP="00755D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Diagnosis Information</w:t>
      </w:r>
    </w:p>
    <w:p w14:paraId="661E68AA"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Patient Information</w:t>
      </w:r>
    </w:p>
    <w:p w14:paraId="37A222CA" w14:textId="77777777" w:rsidR="00755D5B" w:rsidRPr="00755D5B" w:rsidRDefault="00755D5B" w:rsidP="00755D5B">
      <w:pPr>
        <w:spacing w:before="100" w:beforeAutospacing="1" w:after="100" w:afterAutospacing="1" w:line="240" w:lineRule="auto"/>
        <w:outlineLvl w:val="2"/>
        <w:rPr>
          <w:rFonts w:ascii="Times New Roman" w:eastAsia="Times New Roman" w:hAnsi="Times New Roman" w:cs="Times New Roman"/>
          <w:b/>
          <w:bCs/>
          <w:sz w:val="27"/>
          <w:szCs w:val="27"/>
        </w:rPr>
      </w:pPr>
      <w:r w:rsidRPr="00755D5B">
        <w:rPr>
          <w:rFonts w:ascii="Times New Roman" w:eastAsia="Times New Roman" w:hAnsi="Times New Roman" w:cs="Times New Roman"/>
          <w:b/>
          <w:bCs/>
          <w:sz w:val="27"/>
          <w:szCs w:val="27"/>
        </w:rPr>
        <w:t>Patient ID</w:t>
      </w:r>
    </w:p>
    <w:p w14:paraId="621D81D6" w14:textId="77777777" w:rsidR="00755D5B" w:rsidRPr="00755D5B" w:rsidRDefault="00755D5B" w:rsidP="00755D5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PatientID</w:t>
      </w:r>
      <w:proofErr w:type="spellEnd"/>
      <w:r w:rsidRPr="00755D5B">
        <w:rPr>
          <w:rFonts w:ascii="Times New Roman" w:eastAsia="Times New Roman" w:hAnsi="Times New Roman" w:cs="Times New Roman"/>
          <w:sz w:val="24"/>
          <w:szCs w:val="24"/>
        </w:rPr>
        <w:t>: A unique identifier assigned to each patient (6000 to 7878).</w:t>
      </w:r>
    </w:p>
    <w:p w14:paraId="210AE282" w14:textId="77777777" w:rsidR="00755D5B" w:rsidRPr="00755D5B" w:rsidRDefault="00755D5B" w:rsidP="00755D5B">
      <w:pPr>
        <w:spacing w:before="100" w:beforeAutospacing="1" w:after="100" w:afterAutospacing="1" w:line="240" w:lineRule="auto"/>
        <w:outlineLvl w:val="2"/>
        <w:rPr>
          <w:rFonts w:ascii="Times New Roman" w:eastAsia="Times New Roman" w:hAnsi="Times New Roman" w:cs="Times New Roman"/>
          <w:b/>
          <w:bCs/>
          <w:sz w:val="27"/>
          <w:szCs w:val="27"/>
        </w:rPr>
      </w:pPr>
      <w:r w:rsidRPr="00755D5B">
        <w:rPr>
          <w:rFonts w:ascii="Times New Roman" w:eastAsia="Times New Roman" w:hAnsi="Times New Roman" w:cs="Times New Roman"/>
          <w:b/>
          <w:bCs/>
          <w:sz w:val="27"/>
          <w:szCs w:val="27"/>
        </w:rPr>
        <w:t>Demographic Details</w:t>
      </w:r>
    </w:p>
    <w:p w14:paraId="39A0610E"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Age</w:t>
      </w:r>
      <w:r w:rsidRPr="00755D5B">
        <w:rPr>
          <w:rFonts w:ascii="Times New Roman" w:eastAsia="Times New Roman" w:hAnsi="Times New Roman" w:cs="Times New Roman"/>
          <w:sz w:val="24"/>
          <w:szCs w:val="24"/>
        </w:rPr>
        <w:t>: The age of the patients ranges from 20 to 90 years.</w:t>
      </w:r>
    </w:p>
    <w:p w14:paraId="58B82908"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Gender</w:t>
      </w:r>
      <w:r w:rsidRPr="00755D5B">
        <w:rPr>
          <w:rFonts w:ascii="Times New Roman" w:eastAsia="Times New Roman" w:hAnsi="Times New Roman" w:cs="Times New Roman"/>
          <w:sz w:val="24"/>
          <w:szCs w:val="24"/>
        </w:rPr>
        <w:t>: Gender of the patients, where 0 represents Male and 1 represents Female.</w:t>
      </w:r>
    </w:p>
    <w:p w14:paraId="2C0AF4AB"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Ethnicity</w:t>
      </w:r>
      <w:r w:rsidRPr="00755D5B">
        <w:rPr>
          <w:rFonts w:ascii="Times New Roman" w:eastAsia="Times New Roman" w:hAnsi="Times New Roman" w:cs="Times New Roman"/>
          <w:sz w:val="24"/>
          <w:szCs w:val="24"/>
        </w:rPr>
        <w:t>: The ethnicity of the patients, coded as follows:</w:t>
      </w:r>
    </w:p>
    <w:p w14:paraId="3B591904" w14:textId="77777777" w:rsidR="00755D5B" w:rsidRPr="00755D5B" w:rsidRDefault="00755D5B" w:rsidP="00755D5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0: Caucasian</w:t>
      </w:r>
    </w:p>
    <w:p w14:paraId="64218093"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1: African American</w:t>
      </w:r>
    </w:p>
    <w:p w14:paraId="744E643C"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2: Asian</w:t>
      </w:r>
    </w:p>
    <w:p w14:paraId="7E685405"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3: Other</w:t>
      </w:r>
    </w:p>
    <w:p w14:paraId="036C3855"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SocioeconomicStatus</w:t>
      </w:r>
      <w:proofErr w:type="spellEnd"/>
      <w:r w:rsidRPr="00755D5B">
        <w:rPr>
          <w:rFonts w:ascii="Times New Roman" w:eastAsia="Times New Roman" w:hAnsi="Times New Roman" w:cs="Times New Roman"/>
          <w:sz w:val="24"/>
          <w:szCs w:val="24"/>
        </w:rPr>
        <w:t>: The socioeconomic status of the patients, coded as follows:</w:t>
      </w:r>
    </w:p>
    <w:p w14:paraId="69B9D9BC" w14:textId="77777777" w:rsidR="00755D5B" w:rsidRPr="00755D5B" w:rsidRDefault="00755D5B" w:rsidP="00755D5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0: Low</w:t>
      </w:r>
    </w:p>
    <w:p w14:paraId="19E2FEBB"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1: Middle</w:t>
      </w:r>
    </w:p>
    <w:p w14:paraId="345301F5"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2: High</w:t>
      </w:r>
    </w:p>
    <w:p w14:paraId="6F7EEC6B"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lastRenderedPageBreak/>
        <w:t>EducationLevel</w:t>
      </w:r>
      <w:proofErr w:type="spellEnd"/>
      <w:r w:rsidRPr="00755D5B">
        <w:rPr>
          <w:rFonts w:ascii="Times New Roman" w:eastAsia="Times New Roman" w:hAnsi="Times New Roman" w:cs="Times New Roman"/>
          <w:sz w:val="24"/>
          <w:szCs w:val="24"/>
        </w:rPr>
        <w:t>: The education level of the patients, coded as follows:</w:t>
      </w:r>
    </w:p>
    <w:p w14:paraId="7340AB98" w14:textId="77777777" w:rsidR="00755D5B" w:rsidRPr="00755D5B" w:rsidRDefault="00755D5B" w:rsidP="00755D5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0: None</w:t>
      </w:r>
    </w:p>
    <w:p w14:paraId="1303E79F"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1: High School</w:t>
      </w:r>
    </w:p>
    <w:p w14:paraId="17D98CEA"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2: Bachelor's</w:t>
      </w:r>
    </w:p>
    <w:p w14:paraId="0FFFB1CC" w14:textId="77777777" w:rsidR="00755D5B" w:rsidRPr="00755D5B" w:rsidRDefault="00755D5B" w:rsidP="00755D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3: Higher</w:t>
      </w:r>
    </w:p>
    <w:p w14:paraId="5F5488D8" w14:textId="77777777" w:rsidR="00755D5B" w:rsidRPr="00755D5B" w:rsidRDefault="00755D5B" w:rsidP="00755D5B">
      <w:pPr>
        <w:spacing w:before="100" w:beforeAutospacing="1" w:after="100" w:afterAutospacing="1" w:line="240" w:lineRule="auto"/>
        <w:outlineLvl w:val="2"/>
        <w:rPr>
          <w:rFonts w:ascii="Times New Roman" w:eastAsia="Times New Roman" w:hAnsi="Times New Roman" w:cs="Times New Roman"/>
          <w:b/>
          <w:bCs/>
          <w:sz w:val="27"/>
          <w:szCs w:val="27"/>
        </w:rPr>
      </w:pPr>
      <w:r w:rsidRPr="00755D5B">
        <w:rPr>
          <w:rFonts w:ascii="Times New Roman" w:eastAsia="Times New Roman" w:hAnsi="Times New Roman" w:cs="Times New Roman"/>
          <w:b/>
          <w:bCs/>
          <w:sz w:val="27"/>
          <w:szCs w:val="27"/>
        </w:rPr>
        <w:t>Lifestyle Factors</w:t>
      </w:r>
    </w:p>
    <w:p w14:paraId="4912A6FA" w14:textId="77777777" w:rsidR="00755D5B" w:rsidRPr="00755D5B" w:rsidRDefault="00755D5B" w:rsidP="00755D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BMI</w:t>
      </w:r>
      <w:r w:rsidRPr="00755D5B">
        <w:rPr>
          <w:rFonts w:ascii="Times New Roman" w:eastAsia="Times New Roman" w:hAnsi="Times New Roman" w:cs="Times New Roman"/>
          <w:sz w:val="24"/>
          <w:szCs w:val="24"/>
        </w:rPr>
        <w:t>: Body Mass Index of the patients, ranging from 15 to 40.</w:t>
      </w:r>
    </w:p>
    <w:p w14:paraId="6B9C9CDC" w14:textId="77777777" w:rsidR="00755D5B" w:rsidRPr="00755D5B" w:rsidRDefault="00755D5B" w:rsidP="00755D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Smoking</w:t>
      </w:r>
      <w:r w:rsidRPr="00755D5B">
        <w:rPr>
          <w:rFonts w:ascii="Times New Roman" w:eastAsia="Times New Roman" w:hAnsi="Times New Roman" w:cs="Times New Roman"/>
          <w:sz w:val="24"/>
          <w:szCs w:val="24"/>
        </w:rPr>
        <w:t>: Smoking status, where 0 indicates No and 1 indicates Yes.</w:t>
      </w:r>
    </w:p>
    <w:p w14:paraId="723A8E2B" w14:textId="77777777" w:rsidR="00755D5B" w:rsidRPr="00755D5B" w:rsidRDefault="00755D5B" w:rsidP="00755D5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AlcoholConsumption</w:t>
      </w:r>
      <w:proofErr w:type="spellEnd"/>
      <w:r w:rsidRPr="00755D5B">
        <w:rPr>
          <w:rFonts w:ascii="Times New Roman" w:eastAsia="Times New Roman" w:hAnsi="Times New Roman" w:cs="Times New Roman"/>
          <w:sz w:val="24"/>
          <w:szCs w:val="24"/>
        </w:rPr>
        <w:t>: Weekly alcohol consumption in units, ranging from 0 to 20.</w:t>
      </w:r>
    </w:p>
    <w:p w14:paraId="4B6CF757" w14:textId="77777777" w:rsidR="00755D5B" w:rsidRPr="00755D5B" w:rsidRDefault="00755D5B" w:rsidP="00755D5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PhysicalActivity</w:t>
      </w:r>
      <w:proofErr w:type="spellEnd"/>
      <w:r w:rsidRPr="00755D5B">
        <w:rPr>
          <w:rFonts w:ascii="Times New Roman" w:eastAsia="Times New Roman" w:hAnsi="Times New Roman" w:cs="Times New Roman"/>
          <w:sz w:val="24"/>
          <w:szCs w:val="24"/>
        </w:rPr>
        <w:t>: Weekly physical activity in hours, ranging from 0 to 10.</w:t>
      </w:r>
    </w:p>
    <w:p w14:paraId="2E5997DA" w14:textId="77777777" w:rsidR="00755D5B" w:rsidRPr="00755D5B" w:rsidRDefault="00755D5B" w:rsidP="00755D5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DietQuality</w:t>
      </w:r>
      <w:proofErr w:type="spellEnd"/>
      <w:r w:rsidRPr="00755D5B">
        <w:rPr>
          <w:rFonts w:ascii="Times New Roman" w:eastAsia="Times New Roman" w:hAnsi="Times New Roman" w:cs="Times New Roman"/>
          <w:sz w:val="24"/>
          <w:szCs w:val="24"/>
        </w:rPr>
        <w:t>: Diet quality score, ranging from 0 to 10.</w:t>
      </w:r>
    </w:p>
    <w:p w14:paraId="3E235878" w14:textId="77777777" w:rsidR="00755D5B" w:rsidRPr="00755D5B" w:rsidRDefault="00755D5B" w:rsidP="00755D5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SleepQuality</w:t>
      </w:r>
      <w:proofErr w:type="spellEnd"/>
      <w:r w:rsidRPr="00755D5B">
        <w:rPr>
          <w:rFonts w:ascii="Times New Roman" w:eastAsia="Times New Roman" w:hAnsi="Times New Roman" w:cs="Times New Roman"/>
          <w:sz w:val="24"/>
          <w:szCs w:val="24"/>
        </w:rPr>
        <w:t>: Sleep quality score, ranging from 4 to 10.</w:t>
      </w:r>
    </w:p>
    <w:p w14:paraId="6D05B800"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Medical History</w:t>
      </w:r>
    </w:p>
    <w:p w14:paraId="0F70D1FD" w14:textId="77777777" w:rsidR="00755D5B" w:rsidRPr="00755D5B" w:rsidRDefault="00755D5B" w:rsidP="00755D5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FamilyHistoryDiabetes</w:t>
      </w:r>
      <w:proofErr w:type="spellEnd"/>
      <w:r w:rsidRPr="00755D5B">
        <w:rPr>
          <w:rFonts w:ascii="Times New Roman" w:eastAsia="Times New Roman" w:hAnsi="Times New Roman" w:cs="Times New Roman"/>
          <w:sz w:val="24"/>
          <w:szCs w:val="24"/>
        </w:rPr>
        <w:t>: Family history of diabetes, where 0 indicates No and 1 indicates Yes.</w:t>
      </w:r>
    </w:p>
    <w:p w14:paraId="76347F4B" w14:textId="77777777" w:rsidR="00755D5B" w:rsidRPr="00755D5B" w:rsidRDefault="00755D5B" w:rsidP="00755D5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GestationalDiabetes</w:t>
      </w:r>
      <w:proofErr w:type="spellEnd"/>
      <w:r w:rsidRPr="00755D5B">
        <w:rPr>
          <w:rFonts w:ascii="Times New Roman" w:eastAsia="Times New Roman" w:hAnsi="Times New Roman" w:cs="Times New Roman"/>
          <w:sz w:val="24"/>
          <w:szCs w:val="24"/>
        </w:rPr>
        <w:t>: History of gestational diabetes, where 0 indicates No and 1 indicates Yes.</w:t>
      </w:r>
    </w:p>
    <w:p w14:paraId="57045CC7" w14:textId="77777777" w:rsidR="00755D5B" w:rsidRPr="00755D5B" w:rsidRDefault="00755D5B" w:rsidP="00755D5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PolycysticOvarySyndrome</w:t>
      </w:r>
      <w:proofErr w:type="spellEnd"/>
      <w:r w:rsidRPr="00755D5B">
        <w:rPr>
          <w:rFonts w:ascii="Times New Roman" w:eastAsia="Times New Roman" w:hAnsi="Times New Roman" w:cs="Times New Roman"/>
          <w:sz w:val="24"/>
          <w:szCs w:val="24"/>
        </w:rPr>
        <w:t>: Presence of polycystic ovary syndrome, where 0 indicates No and 1 indicates Yes.</w:t>
      </w:r>
    </w:p>
    <w:p w14:paraId="5D6813EF" w14:textId="77777777" w:rsidR="00755D5B" w:rsidRPr="00755D5B" w:rsidRDefault="00755D5B" w:rsidP="00755D5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PreviousPreDiabetes</w:t>
      </w:r>
      <w:proofErr w:type="spellEnd"/>
      <w:r w:rsidRPr="00755D5B">
        <w:rPr>
          <w:rFonts w:ascii="Times New Roman" w:eastAsia="Times New Roman" w:hAnsi="Times New Roman" w:cs="Times New Roman"/>
          <w:sz w:val="24"/>
          <w:szCs w:val="24"/>
        </w:rPr>
        <w:t>: History of previous pre-diabetes, where 0 indicates No and 1 indicates Yes.</w:t>
      </w:r>
    </w:p>
    <w:p w14:paraId="7CD1A943" w14:textId="77777777" w:rsidR="00755D5B" w:rsidRPr="00755D5B" w:rsidRDefault="00755D5B" w:rsidP="00755D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Hypertension</w:t>
      </w:r>
      <w:r w:rsidRPr="00755D5B">
        <w:rPr>
          <w:rFonts w:ascii="Times New Roman" w:eastAsia="Times New Roman" w:hAnsi="Times New Roman" w:cs="Times New Roman"/>
          <w:sz w:val="24"/>
          <w:szCs w:val="24"/>
        </w:rPr>
        <w:t>: Presence of hypertension, where 0 indicates No and 1 indicates Yes.</w:t>
      </w:r>
    </w:p>
    <w:p w14:paraId="12576FB2"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Clinical Measurements</w:t>
      </w:r>
    </w:p>
    <w:p w14:paraId="3F64B8FC" w14:textId="77777777" w:rsidR="00755D5B" w:rsidRPr="00755D5B" w:rsidRDefault="00755D5B" w:rsidP="00755D5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SystolicBP</w:t>
      </w:r>
      <w:proofErr w:type="spellEnd"/>
      <w:r w:rsidRPr="00755D5B">
        <w:rPr>
          <w:rFonts w:ascii="Times New Roman" w:eastAsia="Times New Roman" w:hAnsi="Times New Roman" w:cs="Times New Roman"/>
          <w:sz w:val="24"/>
          <w:szCs w:val="24"/>
        </w:rPr>
        <w:t>: Systolic blood pressure, ranging from 90 to 180 mmHg.</w:t>
      </w:r>
    </w:p>
    <w:p w14:paraId="161973AA" w14:textId="77777777" w:rsidR="00755D5B" w:rsidRPr="00755D5B" w:rsidRDefault="00755D5B" w:rsidP="00755D5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DiastolicBP</w:t>
      </w:r>
      <w:proofErr w:type="spellEnd"/>
      <w:r w:rsidRPr="00755D5B">
        <w:rPr>
          <w:rFonts w:ascii="Times New Roman" w:eastAsia="Times New Roman" w:hAnsi="Times New Roman" w:cs="Times New Roman"/>
          <w:sz w:val="24"/>
          <w:szCs w:val="24"/>
        </w:rPr>
        <w:t>: Diastolic blood pressure, ranging from 60 to 120 mmHg.</w:t>
      </w:r>
    </w:p>
    <w:p w14:paraId="69770B9C" w14:textId="77777777" w:rsidR="00755D5B" w:rsidRPr="00755D5B" w:rsidRDefault="00755D5B" w:rsidP="00755D5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FastingBloodSugar</w:t>
      </w:r>
      <w:proofErr w:type="spellEnd"/>
      <w:r w:rsidRPr="00755D5B">
        <w:rPr>
          <w:rFonts w:ascii="Times New Roman" w:eastAsia="Times New Roman" w:hAnsi="Times New Roman" w:cs="Times New Roman"/>
          <w:sz w:val="24"/>
          <w:szCs w:val="24"/>
        </w:rPr>
        <w:t>: Fasting blood sugar levels, ranging from 70 to 200 mg/dL.</w:t>
      </w:r>
    </w:p>
    <w:p w14:paraId="17054B1F" w14:textId="77777777" w:rsidR="00755D5B" w:rsidRPr="00755D5B" w:rsidRDefault="00755D5B" w:rsidP="00755D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HbA1c</w:t>
      </w:r>
      <w:r w:rsidRPr="00755D5B">
        <w:rPr>
          <w:rFonts w:ascii="Times New Roman" w:eastAsia="Times New Roman" w:hAnsi="Times New Roman" w:cs="Times New Roman"/>
          <w:sz w:val="24"/>
          <w:szCs w:val="24"/>
        </w:rPr>
        <w:t>: Hemoglobin A1c levels, ranging from 4.0% to 10.0%.</w:t>
      </w:r>
    </w:p>
    <w:p w14:paraId="411FA9DF" w14:textId="77777777" w:rsidR="00755D5B" w:rsidRPr="00755D5B" w:rsidRDefault="00755D5B" w:rsidP="00755D5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SerumCreatinine</w:t>
      </w:r>
      <w:proofErr w:type="spellEnd"/>
      <w:r w:rsidRPr="00755D5B">
        <w:rPr>
          <w:rFonts w:ascii="Times New Roman" w:eastAsia="Times New Roman" w:hAnsi="Times New Roman" w:cs="Times New Roman"/>
          <w:sz w:val="24"/>
          <w:szCs w:val="24"/>
        </w:rPr>
        <w:t>: Serum creatinine levels, ranging from 0.5 to 5.0 mg/dL.</w:t>
      </w:r>
    </w:p>
    <w:p w14:paraId="76C4A008" w14:textId="77777777" w:rsidR="00755D5B" w:rsidRPr="00755D5B" w:rsidRDefault="00755D5B" w:rsidP="00755D5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BUNLevels</w:t>
      </w:r>
      <w:proofErr w:type="spellEnd"/>
      <w:r w:rsidRPr="00755D5B">
        <w:rPr>
          <w:rFonts w:ascii="Times New Roman" w:eastAsia="Times New Roman" w:hAnsi="Times New Roman" w:cs="Times New Roman"/>
          <w:sz w:val="24"/>
          <w:szCs w:val="24"/>
        </w:rPr>
        <w:t>: Blood Urea Nitrogen levels, ranging from 5 to 50 mg/dL.</w:t>
      </w:r>
    </w:p>
    <w:p w14:paraId="703C52CE" w14:textId="77777777" w:rsidR="00755D5B" w:rsidRPr="00755D5B" w:rsidRDefault="00755D5B" w:rsidP="00755D5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CholesterolTotal</w:t>
      </w:r>
      <w:proofErr w:type="spellEnd"/>
      <w:r w:rsidRPr="00755D5B">
        <w:rPr>
          <w:rFonts w:ascii="Times New Roman" w:eastAsia="Times New Roman" w:hAnsi="Times New Roman" w:cs="Times New Roman"/>
          <w:sz w:val="24"/>
          <w:szCs w:val="24"/>
        </w:rPr>
        <w:t>: Total cholesterol levels, ranging from 150 to 300 mg/dL.</w:t>
      </w:r>
    </w:p>
    <w:p w14:paraId="5541AB6F" w14:textId="77777777" w:rsidR="00755D5B" w:rsidRPr="00755D5B" w:rsidRDefault="00755D5B" w:rsidP="00755D5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CholesterolLDL</w:t>
      </w:r>
      <w:proofErr w:type="spellEnd"/>
      <w:r w:rsidRPr="00755D5B">
        <w:rPr>
          <w:rFonts w:ascii="Times New Roman" w:eastAsia="Times New Roman" w:hAnsi="Times New Roman" w:cs="Times New Roman"/>
          <w:sz w:val="24"/>
          <w:szCs w:val="24"/>
        </w:rPr>
        <w:t>: Low-density lipoprotein cholesterol levels, ranging from 50 to 200 mg/dL.</w:t>
      </w:r>
    </w:p>
    <w:p w14:paraId="535AB23E" w14:textId="77777777" w:rsidR="00755D5B" w:rsidRPr="00755D5B" w:rsidRDefault="00755D5B" w:rsidP="00755D5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CholesterolHDL</w:t>
      </w:r>
      <w:proofErr w:type="spellEnd"/>
      <w:r w:rsidRPr="00755D5B">
        <w:rPr>
          <w:rFonts w:ascii="Times New Roman" w:eastAsia="Times New Roman" w:hAnsi="Times New Roman" w:cs="Times New Roman"/>
          <w:sz w:val="24"/>
          <w:szCs w:val="24"/>
        </w:rPr>
        <w:t>: High-density lipoprotein cholesterol levels, ranging from 20 to 100 mg/dL.</w:t>
      </w:r>
    </w:p>
    <w:p w14:paraId="5974C419" w14:textId="77777777" w:rsidR="00755D5B" w:rsidRPr="00755D5B" w:rsidRDefault="00755D5B" w:rsidP="00755D5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CholesterolTriglycerides</w:t>
      </w:r>
      <w:proofErr w:type="spellEnd"/>
      <w:r w:rsidRPr="00755D5B">
        <w:rPr>
          <w:rFonts w:ascii="Times New Roman" w:eastAsia="Times New Roman" w:hAnsi="Times New Roman" w:cs="Times New Roman"/>
          <w:sz w:val="24"/>
          <w:szCs w:val="24"/>
        </w:rPr>
        <w:t>: Triglycerides levels, ranging from 50 to 400 mg/dL.</w:t>
      </w:r>
    </w:p>
    <w:p w14:paraId="6F93C92C"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Medications</w:t>
      </w:r>
    </w:p>
    <w:p w14:paraId="139991E0" w14:textId="77777777" w:rsidR="00755D5B" w:rsidRPr="00755D5B" w:rsidRDefault="00755D5B" w:rsidP="00755D5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lastRenderedPageBreak/>
        <w:t>AntihypertensiveMedications</w:t>
      </w:r>
      <w:proofErr w:type="spellEnd"/>
      <w:r w:rsidRPr="00755D5B">
        <w:rPr>
          <w:rFonts w:ascii="Times New Roman" w:eastAsia="Times New Roman" w:hAnsi="Times New Roman" w:cs="Times New Roman"/>
          <w:sz w:val="24"/>
          <w:szCs w:val="24"/>
        </w:rPr>
        <w:t>: Use of antihypertensive medications, where 0 indicates No and 1 indicates Yes.</w:t>
      </w:r>
    </w:p>
    <w:p w14:paraId="057DFFA4" w14:textId="77777777" w:rsidR="00755D5B" w:rsidRPr="00755D5B" w:rsidRDefault="00755D5B" w:rsidP="00755D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Statins</w:t>
      </w:r>
      <w:r w:rsidRPr="00755D5B">
        <w:rPr>
          <w:rFonts w:ascii="Times New Roman" w:eastAsia="Times New Roman" w:hAnsi="Times New Roman" w:cs="Times New Roman"/>
          <w:sz w:val="24"/>
          <w:szCs w:val="24"/>
        </w:rPr>
        <w:t>: Use of statins, where 0 indicates No and 1 indicates Yes.</w:t>
      </w:r>
    </w:p>
    <w:p w14:paraId="4DC4F212" w14:textId="77777777" w:rsidR="00755D5B" w:rsidRPr="00755D5B" w:rsidRDefault="00755D5B" w:rsidP="00755D5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AntidiabeticMedications</w:t>
      </w:r>
      <w:proofErr w:type="spellEnd"/>
      <w:r w:rsidRPr="00755D5B">
        <w:rPr>
          <w:rFonts w:ascii="Times New Roman" w:eastAsia="Times New Roman" w:hAnsi="Times New Roman" w:cs="Times New Roman"/>
          <w:sz w:val="24"/>
          <w:szCs w:val="24"/>
        </w:rPr>
        <w:t>: Use of antidiabetic medications, where 0 indicates No and 1 indicates Yes.</w:t>
      </w:r>
    </w:p>
    <w:p w14:paraId="17877EEC"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Symptoms and Quality of Life</w:t>
      </w:r>
    </w:p>
    <w:p w14:paraId="441CEA2B" w14:textId="77777777" w:rsidR="00755D5B" w:rsidRPr="00755D5B" w:rsidRDefault="00755D5B" w:rsidP="00755D5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FrequentUrination</w:t>
      </w:r>
      <w:proofErr w:type="spellEnd"/>
      <w:r w:rsidRPr="00755D5B">
        <w:rPr>
          <w:rFonts w:ascii="Times New Roman" w:eastAsia="Times New Roman" w:hAnsi="Times New Roman" w:cs="Times New Roman"/>
          <w:sz w:val="24"/>
          <w:szCs w:val="24"/>
        </w:rPr>
        <w:t>: Presence of frequent urination, where 0 indicates No and 1 indicates Yes.</w:t>
      </w:r>
    </w:p>
    <w:p w14:paraId="24504392" w14:textId="77777777" w:rsidR="00755D5B" w:rsidRPr="00755D5B" w:rsidRDefault="00755D5B" w:rsidP="00755D5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ExcessiveThirst</w:t>
      </w:r>
      <w:proofErr w:type="spellEnd"/>
      <w:r w:rsidRPr="00755D5B">
        <w:rPr>
          <w:rFonts w:ascii="Times New Roman" w:eastAsia="Times New Roman" w:hAnsi="Times New Roman" w:cs="Times New Roman"/>
          <w:sz w:val="24"/>
          <w:szCs w:val="24"/>
        </w:rPr>
        <w:t>: Presence of excessive thirst, where 0 indicates No and 1 indicates Yes.</w:t>
      </w:r>
    </w:p>
    <w:p w14:paraId="363D0A9C" w14:textId="77777777" w:rsidR="00755D5B" w:rsidRPr="00755D5B" w:rsidRDefault="00755D5B" w:rsidP="00755D5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UnexplainedWeightLoss</w:t>
      </w:r>
      <w:proofErr w:type="spellEnd"/>
      <w:r w:rsidRPr="00755D5B">
        <w:rPr>
          <w:rFonts w:ascii="Times New Roman" w:eastAsia="Times New Roman" w:hAnsi="Times New Roman" w:cs="Times New Roman"/>
          <w:sz w:val="24"/>
          <w:szCs w:val="24"/>
        </w:rPr>
        <w:t>: Presence of unexplained weight loss, where 0 indicates No and 1 indicates Yes.</w:t>
      </w:r>
    </w:p>
    <w:p w14:paraId="5ECCE2F4" w14:textId="77777777" w:rsidR="00755D5B" w:rsidRPr="00755D5B" w:rsidRDefault="00755D5B" w:rsidP="00755D5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FatigueLevels</w:t>
      </w:r>
      <w:proofErr w:type="spellEnd"/>
      <w:r w:rsidRPr="00755D5B">
        <w:rPr>
          <w:rFonts w:ascii="Times New Roman" w:eastAsia="Times New Roman" w:hAnsi="Times New Roman" w:cs="Times New Roman"/>
          <w:sz w:val="24"/>
          <w:szCs w:val="24"/>
        </w:rPr>
        <w:t>: Fatigue levels, ranging from 0 to 10.</w:t>
      </w:r>
    </w:p>
    <w:p w14:paraId="752B9423" w14:textId="77777777" w:rsidR="00755D5B" w:rsidRPr="00755D5B" w:rsidRDefault="00755D5B" w:rsidP="00755D5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BlurredVision</w:t>
      </w:r>
      <w:proofErr w:type="spellEnd"/>
      <w:r w:rsidRPr="00755D5B">
        <w:rPr>
          <w:rFonts w:ascii="Times New Roman" w:eastAsia="Times New Roman" w:hAnsi="Times New Roman" w:cs="Times New Roman"/>
          <w:sz w:val="24"/>
          <w:szCs w:val="24"/>
        </w:rPr>
        <w:t>: Presence of blurred vision, where 0 indicates No and 1 indicates Yes.</w:t>
      </w:r>
    </w:p>
    <w:p w14:paraId="23DEF954" w14:textId="77777777" w:rsidR="00755D5B" w:rsidRPr="00755D5B" w:rsidRDefault="00755D5B" w:rsidP="00755D5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SlowHealingSores</w:t>
      </w:r>
      <w:proofErr w:type="spellEnd"/>
      <w:r w:rsidRPr="00755D5B">
        <w:rPr>
          <w:rFonts w:ascii="Times New Roman" w:eastAsia="Times New Roman" w:hAnsi="Times New Roman" w:cs="Times New Roman"/>
          <w:sz w:val="24"/>
          <w:szCs w:val="24"/>
        </w:rPr>
        <w:t>: Presence of slow-healing sores, where 0 indicates No and 1 indicates Yes.</w:t>
      </w:r>
    </w:p>
    <w:p w14:paraId="3C0FD3AC" w14:textId="77777777" w:rsidR="00755D5B" w:rsidRPr="00755D5B" w:rsidRDefault="00755D5B" w:rsidP="00755D5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TinglingHandsFeet</w:t>
      </w:r>
      <w:proofErr w:type="spellEnd"/>
      <w:r w:rsidRPr="00755D5B">
        <w:rPr>
          <w:rFonts w:ascii="Times New Roman" w:eastAsia="Times New Roman" w:hAnsi="Times New Roman" w:cs="Times New Roman"/>
          <w:sz w:val="24"/>
          <w:szCs w:val="24"/>
        </w:rPr>
        <w:t>: Presence of tingling in hands or feet, where 0 indicates No and 1 indicates Yes.</w:t>
      </w:r>
    </w:p>
    <w:p w14:paraId="46384440" w14:textId="77777777" w:rsidR="00755D5B" w:rsidRPr="00755D5B" w:rsidRDefault="00755D5B" w:rsidP="00755D5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QualityOfLifeScore</w:t>
      </w:r>
      <w:proofErr w:type="spellEnd"/>
      <w:r w:rsidRPr="00755D5B">
        <w:rPr>
          <w:rFonts w:ascii="Times New Roman" w:eastAsia="Times New Roman" w:hAnsi="Times New Roman" w:cs="Times New Roman"/>
          <w:sz w:val="24"/>
          <w:szCs w:val="24"/>
        </w:rPr>
        <w:t>: Quality of life score, ranging from 0 to 100.</w:t>
      </w:r>
    </w:p>
    <w:p w14:paraId="779F3220"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Environmental and Occupational Exposures</w:t>
      </w:r>
    </w:p>
    <w:p w14:paraId="3152DE87" w14:textId="77777777" w:rsidR="00755D5B" w:rsidRPr="00755D5B" w:rsidRDefault="00755D5B" w:rsidP="00755D5B">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HeavyMetalsExposure</w:t>
      </w:r>
      <w:proofErr w:type="spellEnd"/>
      <w:r w:rsidRPr="00755D5B">
        <w:rPr>
          <w:rFonts w:ascii="Times New Roman" w:eastAsia="Times New Roman" w:hAnsi="Times New Roman" w:cs="Times New Roman"/>
          <w:sz w:val="24"/>
          <w:szCs w:val="24"/>
        </w:rPr>
        <w:t>: Exposure to heavy metals, where 0 indicates No and 1 indicates Yes.</w:t>
      </w:r>
    </w:p>
    <w:p w14:paraId="532F9FE8" w14:textId="77777777" w:rsidR="00755D5B" w:rsidRPr="00755D5B" w:rsidRDefault="00755D5B" w:rsidP="00755D5B">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OccupationalExposureChemicals</w:t>
      </w:r>
      <w:proofErr w:type="spellEnd"/>
      <w:r w:rsidRPr="00755D5B">
        <w:rPr>
          <w:rFonts w:ascii="Times New Roman" w:eastAsia="Times New Roman" w:hAnsi="Times New Roman" w:cs="Times New Roman"/>
          <w:sz w:val="24"/>
          <w:szCs w:val="24"/>
        </w:rPr>
        <w:t>: Occupational exposure to harmful chemicals, where 0 indicates No and 1 indicates Yes.</w:t>
      </w:r>
    </w:p>
    <w:p w14:paraId="65167054" w14:textId="77777777" w:rsidR="00755D5B" w:rsidRPr="00755D5B" w:rsidRDefault="00755D5B" w:rsidP="00755D5B">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WaterQuality</w:t>
      </w:r>
      <w:proofErr w:type="spellEnd"/>
      <w:r w:rsidRPr="00755D5B">
        <w:rPr>
          <w:rFonts w:ascii="Times New Roman" w:eastAsia="Times New Roman" w:hAnsi="Times New Roman" w:cs="Times New Roman"/>
          <w:sz w:val="24"/>
          <w:szCs w:val="24"/>
        </w:rPr>
        <w:t>: Quality of water, where 0 indicates Good and 1 indicates Poor.</w:t>
      </w:r>
    </w:p>
    <w:p w14:paraId="28E039AF"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Health Behaviors</w:t>
      </w:r>
    </w:p>
    <w:p w14:paraId="3D11A905" w14:textId="77777777" w:rsidR="00755D5B" w:rsidRPr="00755D5B" w:rsidRDefault="00755D5B" w:rsidP="00755D5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MedicalCheckupsFrequency</w:t>
      </w:r>
      <w:proofErr w:type="spellEnd"/>
      <w:r w:rsidRPr="00755D5B">
        <w:rPr>
          <w:rFonts w:ascii="Times New Roman" w:eastAsia="Times New Roman" w:hAnsi="Times New Roman" w:cs="Times New Roman"/>
          <w:sz w:val="24"/>
          <w:szCs w:val="24"/>
        </w:rPr>
        <w:t>: Frequency of medical check-ups per year, ranging from 0 to 4.</w:t>
      </w:r>
    </w:p>
    <w:p w14:paraId="698DF25D" w14:textId="77777777" w:rsidR="00755D5B" w:rsidRPr="00755D5B" w:rsidRDefault="00755D5B" w:rsidP="00755D5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MedicationAdherence</w:t>
      </w:r>
      <w:proofErr w:type="spellEnd"/>
      <w:r w:rsidRPr="00755D5B">
        <w:rPr>
          <w:rFonts w:ascii="Times New Roman" w:eastAsia="Times New Roman" w:hAnsi="Times New Roman" w:cs="Times New Roman"/>
          <w:sz w:val="24"/>
          <w:szCs w:val="24"/>
        </w:rPr>
        <w:t>: Medication adherence score, ranging from 0 to 10.</w:t>
      </w:r>
    </w:p>
    <w:p w14:paraId="0597D9EB" w14:textId="77777777" w:rsidR="00755D5B" w:rsidRPr="00755D5B" w:rsidRDefault="00755D5B" w:rsidP="00755D5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755D5B">
        <w:rPr>
          <w:rFonts w:ascii="Times New Roman" w:eastAsia="Times New Roman" w:hAnsi="Times New Roman" w:cs="Times New Roman"/>
          <w:b/>
          <w:bCs/>
          <w:sz w:val="24"/>
          <w:szCs w:val="24"/>
        </w:rPr>
        <w:t>HealthLiteracy</w:t>
      </w:r>
      <w:proofErr w:type="spellEnd"/>
      <w:r w:rsidRPr="00755D5B">
        <w:rPr>
          <w:rFonts w:ascii="Times New Roman" w:eastAsia="Times New Roman" w:hAnsi="Times New Roman" w:cs="Times New Roman"/>
          <w:sz w:val="24"/>
          <w:szCs w:val="24"/>
        </w:rPr>
        <w:t>: Health literacy score, ranging from 0 to 10.</w:t>
      </w:r>
    </w:p>
    <w:p w14:paraId="2D8FB0B6"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 xml:space="preserve">Diagnosis Information </w:t>
      </w:r>
      <w:proofErr w:type="gramStart"/>
      <w:r w:rsidRPr="00755D5B">
        <w:rPr>
          <w:rFonts w:ascii="Times New Roman" w:eastAsia="Times New Roman" w:hAnsi="Times New Roman" w:cs="Times New Roman"/>
          <w:b/>
          <w:bCs/>
          <w:sz w:val="36"/>
          <w:szCs w:val="36"/>
        </w:rPr>
        <w:t>( Target</w:t>
      </w:r>
      <w:proofErr w:type="gramEnd"/>
      <w:r w:rsidRPr="00755D5B">
        <w:rPr>
          <w:rFonts w:ascii="Times New Roman" w:eastAsia="Times New Roman" w:hAnsi="Times New Roman" w:cs="Times New Roman"/>
          <w:b/>
          <w:bCs/>
          <w:sz w:val="36"/>
          <w:szCs w:val="36"/>
        </w:rPr>
        <w:t xml:space="preserve"> Variable)</w:t>
      </w:r>
    </w:p>
    <w:p w14:paraId="7C7B13A0" w14:textId="77777777" w:rsidR="00755D5B" w:rsidRPr="00755D5B" w:rsidRDefault="00755D5B" w:rsidP="00755D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b/>
          <w:bCs/>
          <w:sz w:val="24"/>
          <w:szCs w:val="24"/>
        </w:rPr>
        <w:t>Diagnosis</w:t>
      </w:r>
      <w:r w:rsidRPr="00755D5B">
        <w:rPr>
          <w:rFonts w:ascii="Times New Roman" w:eastAsia="Times New Roman" w:hAnsi="Times New Roman" w:cs="Times New Roman"/>
          <w:sz w:val="24"/>
          <w:szCs w:val="24"/>
        </w:rPr>
        <w:t>: Diagnosis status for Diabetes, where 0 indicates No and 1 indicates Yes.</w:t>
      </w:r>
    </w:p>
    <w:p w14:paraId="18ACD557"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Conclusion</w:t>
      </w:r>
    </w:p>
    <w:p w14:paraId="398139F5" w14:textId="77777777" w:rsidR="00755D5B" w:rsidRPr="00755D5B" w:rsidRDefault="00755D5B" w:rsidP="00755D5B">
      <w:pPr>
        <w:spacing w:before="100" w:beforeAutospacing="1"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 xml:space="preserve">This dataset offers extensive insights into the factors associated with diabetes, including demographic, lifestyle, medical, and environmental variables. It is ideal for developing </w:t>
      </w:r>
      <w:r w:rsidRPr="00755D5B">
        <w:rPr>
          <w:rFonts w:ascii="Times New Roman" w:eastAsia="Times New Roman" w:hAnsi="Times New Roman" w:cs="Times New Roman"/>
          <w:sz w:val="24"/>
          <w:szCs w:val="24"/>
        </w:rPr>
        <w:lastRenderedPageBreak/>
        <w:t>predictive models, conducting statistical analyses, and exploring the complex interplay of factors contributing to diabetes.</w:t>
      </w:r>
    </w:p>
    <w:p w14:paraId="2D992D31" w14:textId="77777777" w:rsidR="00755D5B" w:rsidRPr="00755D5B" w:rsidRDefault="00755D5B" w:rsidP="00755D5B">
      <w:pPr>
        <w:spacing w:before="100" w:beforeAutospacing="1"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Usability</w:t>
      </w:r>
    </w:p>
    <w:p w14:paraId="68678BB0" w14:textId="77777777" w:rsidR="00755D5B" w:rsidRPr="00755D5B" w:rsidRDefault="00755D5B" w:rsidP="00755D5B">
      <w:pPr>
        <w:spacing w:before="60" w:after="100" w:afterAutospacing="1" w:line="240" w:lineRule="auto"/>
        <w:rPr>
          <w:rFonts w:ascii="Times New Roman" w:eastAsia="Times New Roman" w:hAnsi="Times New Roman" w:cs="Times New Roman"/>
          <w:sz w:val="24"/>
          <w:szCs w:val="24"/>
        </w:rPr>
      </w:pPr>
      <w:r w:rsidRPr="00755D5B">
        <w:rPr>
          <w:rFonts w:ascii="Times New Roman" w:eastAsia="Times New Roman" w:hAnsi="Times New Roman" w:cs="Times New Roman"/>
          <w:sz w:val="24"/>
          <w:szCs w:val="24"/>
        </w:rPr>
        <w:t>10.00</w:t>
      </w:r>
    </w:p>
    <w:p w14:paraId="6766C570" w14:textId="77777777" w:rsidR="00755D5B" w:rsidRPr="00755D5B" w:rsidRDefault="00755D5B" w:rsidP="00755D5B">
      <w:pPr>
        <w:spacing w:before="360" w:after="100" w:afterAutospacing="1" w:line="240" w:lineRule="auto"/>
        <w:outlineLvl w:val="1"/>
        <w:rPr>
          <w:rFonts w:ascii="Times New Roman" w:eastAsia="Times New Roman" w:hAnsi="Times New Roman" w:cs="Times New Roman"/>
          <w:b/>
          <w:bCs/>
          <w:sz w:val="36"/>
          <w:szCs w:val="36"/>
        </w:rPr>
      </w:pPr>
      <w:r w:rsidRPr="00755D5B">
        <w:rPr>
          <w:rFonts w:ascii="Times New Roman" w:eastAsia="Times New Roman" w:hAnsi="Times New Roman" w:cs="Times New Roman"/>
          <w:b/>
          <w:bCs/>
          <w:sz w:val="36"/>
          <w:szCs w:val="36"/>
        </w:rPr>
        <w:t>License</w:t>
      </w:r>
    </w:p>
    <w:p w14:paraId="6CB1461B" w14:textId="77777777" w:rsidR="00755D5B" w:rsidRPr="00755D5B" w:rsidRDefault="00D83D15" w:rsidP="00755D5B">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755D5B" w:rsidRPr="00755D5B">
          <w:rPr>
            <w:rFonts w:ascii="Times New Roman" w:eastAsia="Times New Roman" w:hAnsi="Times New Roman" w:cs="Times New Roman"/>
            <w:color w:val="0000FF"/>
            <w:sz w:val="24"/>
            <w:szCs w:val="24"/>
            <w:u w:val="single"/>
          </w:rPr>
          <w:t>Attribution 4.0 International (CC BY 4.0)</w:t>
        </w:r>
      </w:hyperlink>
    </w:p>
    <w:p w14:paraId="15AB3E31" w14:textId="77777777" w:rsidR="00A37EB3" w:rsidRDefault="00D83D15"/>
    <w:sectPr w:rsidR="00A37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5271"/>
    <w:multiLevelType w:val="multilevel"/>
    <w:tmpl w:val="0C00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3C7C"/>
    <w:multiLevelType w:val="multilevel"/>
    <w:tmpl w:val="3348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60FAC"/>
    <w:multiLevelType w:val="multilevel"/>
    <w:tmpl w:val="E948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F5A11"/>
    <w:multiLevelType w:val="multilevel"/>
    <w:tmpl w:val="FD3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F1E48"/>
    <w:multiLevelType w:val="multilevel"/>
    <w:tmpl w:val="F38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7558C"/>
    <w:multiLevelType w:val="multilevel"/>
    <w:tmpl w:val="2D7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607AA"/>
    <w:multiLevelType w:val="multilevel"/>
    <w:tmpl w:val="8444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16C22"/>
    <w:multiLevelType w:val="multilevel"/>
    <w:tmpl w:val="3E10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B4471"/>
    <w:multiLevelType w:val="multilevel"/>
    <w:tmpl w:val="CCEC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66E44"/>
    <w:multiLevelType w:val="multilevel"/>
    <w:tmpl w:val="02D0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DE4B5F"/>
    <w:multiLevelType w:val="multilevel"/>
    <w:tmpl w:val="6FC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545F5"/>
    <w:multiLevelType w:val="multilevel"/>
    <w:tmpl w:val="237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45F6D"/>
    <w:multiLevelType w:val="multilevel"/>
    <w:tmpl w:val="4B46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6"/>
  </w:num>
  <w:num w:numId="4">
    <w:abstractNumId w:val="7"/>
  </w:num>
  <w:num w:numId="5">
    <w:abstractNumId w:val="8"/>
  </w:num>
  <w:num w:numId="6">
    <w:abstractNumId w:val="0"/>
  </w:num>
  <w:num w:numId="7">
    <w:abstractNumId w:val="1"/>
  </w:num>
  <w:num w:numId="8">
    <w:abstractNumId w:val="11"/>
  </w:num>
  <w:num w:numId="9">
    <w:abstractNumId w:val="9"/>
  </w:num>
  <w:num w:numId="10">
    <w:abstractNumId w:val="2"/>
  </w:num>
  <w:num w:numId="11">
    <w:abstractNumId w:val="3"/>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5B"/>
    <w:rsid w:val="004F5616"/>
    <w:rsid w:val="00556934"/>
    <w:rsid w:val="00727C9B"/>
    <w:rsid w:val="00755D5B"/>
    <w:rsid w:val="00D83D15"/>
    <w:rsid w:val="00D9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5590"/>
  <w15:chartTrackingRefBased/>
  <w15:docId w15:val="{6E8F0ED7-BA8B-4D8B-8C81-4D51780C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0160">
      <w:bodyDiv w:val="1"/>
      <w:marLeft w:val="0"/>
      <w:marRight w:val="0"/>
      <w:marTop w:val="0"/>
      <w:marBottom w:val="0"/>
      <w:divBdr>
        <w:top w:val="none" w:sz="0" w:space="0" w:color="auto"/>
        <w:left w:val="none" w:sz="0" w:space="0" w:color="auto"/>
        <w:bottom w:val="none" w:sz="0" w:space="0" w:color="auto"/>
        <w:right w:val="none" w:sz="0" w:space="0" w:color="auto"/>
      </w:divBdr>
      <w:divsChild>
        <w:div w:id="116918235">
          <w:marLeft w:val="0"/>
          <w:marRight w:val="0"/>
          <w:marTop w:val="0"/>
          <w:marBottom w:val="0"/>
          <w:divBdr>
            <w:top w:val="none" w:sz="0" w:space="0" w:color="auto"/>
            <w:left w:val="none" w:sz="0" w:space="0" w:color="auto"/>
            <w:bottom w:val="none" w:sz="0" w:space="0" w:color="auto"/>
            <w:right w:val="none" w:sz="0" w:space="0" w:color="auto"/>
          </w:divBdr>
          <w:divsChild>
            <w:div w:id="1878542895">
              <w:marLeft w:val="0"/>
              <w:marRight w:val="0"/>
              <w:marTop w:val="0"/>
              <w:marBottom w:val="0"/>
              <w:divBdr>
                <w:top w:val="none" w:sz="0" w:space="0" w:color="auto"/>
                <w:left w:val="none" w:sz="0" w:space="0" w:color="auto"/>
                <w:bottom w:val="none" w:sz="0" w:space="0" w:color="auto"/>
                <w:right w:val="none" w:sz="0" w:space="0" w:color="auto"/>
              </w:divBdr>
              <w:divsChild>
                <w:div w:id="16908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5562">
          <w:marLeft w:val="0"/>
          <w:marRight w:val="0"/>
          <w:marTop w:val="0"/>
          <w:marBottom w:val="0"/>
          <w:divBdr>
            <w:top w:val="none" w:sz="0" w:space="0" w:color="auto"/>
            <w:left w:val="none" w:sz="0" w:space="0" w:color="auto"/>
            <w:bottom w:val="none" w:sz="0" w:space="0" w:color="auto"/>
            <w:right w:val="none" w:sz="0" w:space="0" w:color="auto"/>
          </w:divBdr>
          <w:divsChild>
            <w:div w:id="1885169470">
              <w:marLeft w:val="0"/>
              <w:marRight w:val="0"/>
              <w:marTop w:val="0"/>
              <w:marBottom w:val="0"/>
              <w:divBdr>
                <w:top w:val="none" w:sz="0" w:space="0" w:color="auto"/>
                <w:left w:val="none" w:sz="0" w:space="0" w:color="auto"/>
                <w:bottom w:val="none" w:sz="0" w:space="0" w:color="auto"/>
                <w:right w:val="none" w:sz="0" w:space="0" w:color="auto"/>
              </w:divBdr>
              <w:divsChild>
                <w:div w:id="1061713314">
                  <w:marLeft w:val="0"/>
                  <w:marRight w:val="0"/>
                  <w:marTop w:val="0"/>
                  <w:marBottom w:val="0"/>
                  <w:divBdr>
                    <w:top w:val="none" w:sz="0" w:space="0" w:color="auto"/>
                    <w:left w:val="none" w:sz="0" w:space="0" w:color="auto"/>
                    <w:bottom w:val="none" w:sz="0" w:space="0" w:color="auto"/>
                    <w:right w:val="none" w:sz="0" w:space="0" w:color="auto"/>
                  </w:divBdr>
                  <w:divsChild>
                    <w:div w:id="3039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29335">
          <w:marLeft w:val="0"/>
          <w:marRight w:val="0"/>
          <w:marTop w:val="0"/>
          <w:marBottom w:val="0"/>
          <w:divBdr>
            <w:top w:val="none" w:sz="0" w:space="0" w:color="auto"/>
            <w:left w:val="none" w:sz="0" w:space="0" w:color="auto"/>
            <w:bottom w:val="none" w:sz="0" w:space="0" w:color="auto"/>
            <w:right w:val="none" w:sz="0" w:space="0" w:color="auto"/>
          </w:divBdr>
        </w:div>
        <w:div w:id="1190489656">
          <w:marLeft w:val="0"/>
          <w:marRight w:val="0"/>
          <w:marTop w:val="0"/>
          <w:marBottom w:val="0"/>
          <w:divBdr>
            <w:top w:val="none" w:sz="0" w:space="0" w:color="auto"/>
            <w:left w:val="none" w:sz="0" w:space="0" w:color="auto"/>
            <w:bottom w:val="none" w:sz="0" w:space="0" w:color="auto"/>
            <w:right w:val="none" w:sz="0" w:space="0" w:color="auto"/>
          </w:divBdr>
          <w:divsChild>
            <w:div w:id="1275164205">
              <w:marLeft w:val="0"/>
              <w:marRight w:val="0"/>
              <w:marTop w:val="0"/>
              <w:marBottom w:val="0"/>
              <w:divBdr>
                <w:top w:val="none" w:sz="0" w:space="0" w:color="auto"/>
                <w:left w:val="none" w:sz="0" w:space="0" w:color="auto"/>
                <w:bottom w:val="none" w:sz="0" w:space="0" w:color="auto"/>
                <w:right w:val="none" w:sz="0" w:space="0" w:color="auto"/>
              </w:divBdr>
              <w:divsChild>
                <w:div w:id="2123762851">
                  <w:marLeft w:val="0"/>
                  <w:marRight w:val="0"/>
                  <w:marTop w:val="0"/>
                  <w:marBottom w:val="0"/>
                  <w:divBdr>
                    <w:top w:val="none" w:sz="0" w:space="0" w:color="auto"/>
                    <w:left w:val="none" w:sz="0" w:space="0" w:color="auto"/>
                    <w:bottom w:val="none" w:sz="0" w:space="0" w:color="auto"/>
                    <w:right w:val="none" w:sz="0" w:space="0" w:color="auto"/>
                  </w:divBdr>
                  <w:divsChild>
                    <w:div w:id="1389181502">
                      <w:marLeft w:val="0"/>
                      <w:marRight w:val="0"/>
                      <w:marTop w:val="0"/>
                      <w:marBottom w:val="0"/>
                      <w:divBdr>
                        <w:top w:val="none" w:sz="0" w:space="0" w:color="auto"/>
                        <w:left w:val="none" w:sz="0" w:space="0" w:color="auto"/>
                        <w:bottom w:val="none" w:sz="0" w:space="0" w:color="auto"/>
                        <w:right w:val="none" w:sz="0" w:space="0" w:color="auto"/>
                      </w:divBdr>
                      <w:divsChild>
                        <w:div w:id="515923316">
                          <w:marLeft w:val="0"/>
                          <w:marRight w:val="0"/>
                          <w:marTop w:val="0"/>
                          <w:marBottom w:val="0"/>
                          <w:divBdr>
                            <w:top w:val="none" w:sz="0" w:space="0" w:color="auto"/>
                            <w:left w:val="none" w:sz="0" w:space="0" w:color="auto"/>
                            <w:bottom w:val="none" w:sz="0" w:space="0" w:color="auto"/>
                            <w:right w:val="none" w:sz="0" w:space="0" w:color="auto"/>
                          </w:divBdr>
                          <w:divsChild>
                            <w:div w:id="12609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by/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Ngambi</dc:creator>
  <cp:keywords/>
  <dc:description/>
  <cp:lastModifiedBy>Priscilla Ngambi</cp:lastModifiedBy>
  <cp:revision>2</cp:revision>
  <dcterms:created xsi:type="dcterms:W3CDTF">2024-07-05T07:26:00Z</dcterms:created>
  <dcterms:modified xsi:type="dcterms:W3CDTF">2024-07-05T07:26:00Z</dcterms:modified>
</cp:coreProperties>
</file>