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A9947" w14:textId="74D28EC1" w:rsidR="00B83387" w:rsidRDefault="00B83387" w:rsidP="00236665">
      <w:pPr>
        <w:pStyle w:val="Heading1"/>
        <w:spacing w:before="0"/>
        <w:rPr>
          <w:rFonts w:asciiTheme="minorHAnsi" w:hAnsiTheme="minorHAnsi" w:cstheme="minorHAnsi"/>
          <w:color w:val="0000FF"/>
        </w:rPr>
      </w:pPr>
      <w:r w:rsidRPr="00B83387">
        <w:rPr>
          <w:rFonts w:asciiTheme="minorHAnsi" w:hAnsiTheme="minorHAnsi" w:cstheme="minorHAnsi"/>
          <w:color w:val="0000FF"/>
        </w:rPr>
        <w:t>Quick Concept</w:t>
      </w:r>
      <w:r w:rsidR="00F33534">
        <w:rPr>
          <w:rFonts w:asciiTheme="minorHAnsi" w:hAnsiTheme="minorHAnsi" w:cstheme="minorHAnsi"/>
          <w:color w:val="0000FF"/>
        </w:rPr>
        <w:t>s</w:t>
      </w:r>
      <w:r w:rsidRPr="00B83387">
        <w:rPr>
          <w:rFonts w:asciiTheme="minorHAnsi" w:hAnsiTheme="minorHAnsi" w:cstheme="minorHAnsi"/>
          <w:color w:val="0000FF"/>
        </w:rPr>
        <w:t xml:space="preserve"> Check Answer Key</w:t>
      </w:r>
      <w:r w:rsidRPr="00B83387">
        <w:rPr>
          <w:rFonts w:asciiTheme="minorHAnsi" w:hAnsiTheme="minorHAnsi" w:cstheme="minorHAnsi"/>
          <w:color w:val="0000FF"/>
        </w:rPr>
        <w:br/>
      </w:r>
      <w:r w:rsidR="00260ADA">
        <w:rPr>
          <w:rFonts w:asciiTheme="minorHAnsi" w:hAnsiTheme="minorHAnsi" w:cstheme="minorHAnsi"/>
          <w:color w:val="0000FF"/>
        </w:rPr>
        <w:t xml:space="preserve">Exploring Microsoft </w:t>
      </w:r>
      <w:r w:rsidR="006A13DC">
        <w:rPr>
          <w:rFonts w:asciiTheme="minorHAnsi" w:hAnsiTheme="minorHAnsi" w:cstheme="minorHAnsi"/>
          <w:color w:val="0000FF"/>
        </w:rPr>
        <w:t>Excel</w:t>
      </w:r>
      <w:r w:rsidR="00260ADA">
        <w:rPr>
          <w:rFonts w:asciiTheme="minorHAnsi" w:hAnsiTheme="minorHAnsi" w:cstheme="minorHAnsi"/>
          <w:color w:val="0000FF"/>
        </w:rPr>
        <w:t xml:space="preserve"> 2016</w:t>
      </w:r>
      <w:r w:rsidR="004474EC" w:rsidRPr="004474EC">
        <w:rPr>
          <w:rFonts w:asciiTheme="minorHAnsi" w:hAnsiTheme="minorHAnsi" w:cstheme="minorHAnsi"/>
          <w:color w:val="0000FF"/>
        </w:rPr>
        <w:t xml:space="preserve">, Chapter </w:t>
      </w:r>
      <w:r w:rsidR="00CB395B">
        <w:rPr>
          <w:rFonts w:asciiTheme="minorHAnsi" w:hAnsiTheme="minorHAnsi" w:cstheme="minorHAnsi"/>
          <w:color w:val="0000FF"/>
        </w:rPr>
        <w:t>4</w:t>
      </w:r>
    </w:p>
    <w:p w14:paraId="7AE72177" w14:textId="77777777" w:rsidR="004474EC" w:rsidRPr="004474EC" w:rsidRDefault="004474EC" w:rsidP="004474EC"/>
    <w:p w14:paraId="32F7C508" w14:textId="7282DC7E" w:rsidR="008A5D8D" w:rsidRPr="00B309F6" w:rsidRDefault="008A5D8D" w:rsidP="00B309F6">
      <w:pPr>
        <w:pStyle w:val="ListParagraph"/>
        <w:numPr>
          <w:ilvl w:val="0"/>
          <w:numId w:val="14"/>
        </w:numPr>
        <w:autoSpaceDE w:val="0"/>
        <w:autoSpaceDN w:val="0"/>
        <w:adjustRightInd w:val="0"/>
        <w:spacing w:after="0"/>
        <w:ind w:left="360"/>
        <w:contextualSpacing w:val="0"/>
        <w:rPr>
          <w:rFonts w:cs="Tahoma"/>
          <w:sz w:val="24"/>
          <w:szCs w:val="20"/>
        </w:rPr>
      </w:pPr>
      <w:r w:rsidRPr="00B309F6">
        <w:rPr>
          <w:rFonts w:cs="Tahoma"/>
          <w:b/>
          <w:sz w:val="24"/>
          <w:szCs w:val="20"/>
        </w:rPr>
        <w:t xml:space="preserve">What is the purpose </w:t>
      </w:r>
      <w:r w:rsidRPr="00B309F6">
        <w:rPr>
          <w:rFonts w:cs="Tahoma"/>
          <w:b/>
          <w:color w:val="000000"/>
          <w:sz w:val="24"/>
          <w:szCs w:val="20"/>
        </w:rPr>
        <w:t>of freezing panes in a worksheet?</w:t>
      </w:r>
      <w:r w:rsidRPr="00B309F6">
        <w:rPr>
          <w:rFonts w:cs="Tahoma"/>
          <w:sz w:val="24"/>
          <w:szCs w:val="20"/>
        </w:rPr>
        <w:br/>
        <w:t>The purpose of freezing panes is to keep column and/or row labels onscreen as you scroll through a large dataset.</w:t>
      </w:r>
    </w:p>
    <w:p w14:paraId="71769503" w14:textId="4F996DB4" w:rsidR="008A5D8D" w:rsidRPr="00B309F6" w:rsidRDefault="008A5D8D" w:rsidP="00B309F6">
      <w:pPr>
        <w:pStyle w:val="ListParagraph"/>
        <w:numPr>
          <w:ilvl w:val="0"/>
          <w:numId w:val="14"/>
        </w:numPr>
        <w:autoSpaceDE w:val="0"/>
        <w:autoSpaceDN w:val="0"/>
        <w:adjustRightInd w:val="0"/>
        <w:spacing w:after="0"/>
        <w:ind w:left="360"/>
        <w:contextualSpacing w:val="0"/>
        <w:rPr>
          <w:rFonts w:cs="Tahoma"/>
          <w:sz w:val="24"/>
          <w:szCs w:val="20"/>
        </w:rPr>
      </w:pPr>
      <w:r w:rsidRPr="00B309F6">
        <w:rPr>
          <w:rFonts w:cs="Tahoma"/>
          <w:b/>
          <w:color w:val="000000"/>
          <w:sz w:val="24"/>
          <w:szCs w:val="20"/>
        </w:rPr>
        <w:t>Why would you want to insert page breaks instead of using the automatic page breaks</w:t>
      </w:r>
      <w:r w:rsidRPr="00B309F6">
        <w:rPr>
          <w:rFonts w:cs="Tahoma"/>
          <w:b/>
          <w:sz w:val="24"/>
          <w:szCs w:val="20"/>
        </w:rPr>
        <w:t>?</w:t>
      </w:r>
      <w:r w:rsidRPr="00B309F6">
        <w:rPr>
          <w:rFonts w:cs="Tahoma"/>
          <w:sz w:val="24"/>
          <w:szCs w:val="20"/>
        </w:rPr>
        <w:br/>
        <w:t xml:space="preserve">You might want to adjust page breaks if the automatic page breaks occur in undesirable locations. For example, a worksheet might contain data organized by groups in which the automatic page break occurs after the first row of a particular group. You can insert a page break before that row so that </w:t>
      </w:r>
      <w:r w:rsidR="00764BC8">
        <w:rPr>
          <w:rFonts w:cs="Tahoma"/>
          <w:sz w:val="24"/>
          <w:szCs w:val="20"/>
        </w:rPr>
        <w:t>the</w:t>
      </w:r>
      <w:r w:rsidRPr="00B309F6">
        <w:rPr>
          <w:rFonts w:cs="Tahoma"/>
          <w:sz w:val="24"/>
          <w:szCs w:val="20"/>
        </w:rPr>
        <w:t xml:space="preserve"> data will be printed on the same page as the rest of its related data.</w:t>
      </w:r>
    </w:p>
    <w:p w14:paraId="2A6ED1C9" w14:textId="55E08AC8" w:rsidR="008A5D8D" w:rsidRPr="00B309F6" w:rsidRDefault="008A5D8D" w:rsidP="00B309F6">
      <w:pPr>
        <w:pStyle w:val="ListParagraph"/>
        <w:numPr>
          <w:ilvl w:val="0"/>
          <w:numId w:val="14"/>
        </w:numPr>
        <w:autoSpaceDE w:val="0"/>
        <w:autoSpaceDN w:val="0"/>
        <w:adjustRightInd w:val="0"/>
        <w:spacing w:after="0"/>
        <w:ind w:left="360"/>
        <w:contextualSpacing w:val="0"/>
        <w:rPr>
          <w:rFonts w:cs="Tahoma"/>
          <w:sz w:val="24"/>
          <w:szCs w:val="20"/>
        </w:rPr>
      </w:pPr>
      <w:r w:rsidRPr="00B309F6">
        <w:rPr>
          <w:rFonts w:cs="Tahoma"/>
          <w:b/>
          <w:color w:val="000000"/>
          <w:sz w:val="24"/>
          <w:szCs w:val="20"/>
        </w:rPr>
        <w:t>What steps should you take to ensure that column labels display on each printed page of a large dataset</w:t>
      </w:r>
      <w:r w:rsidRPr="00B309F6">
        <w:rPr>
          <w:rFonts w:cs="Tahoma"/>
          <w:b/>
          <w:sz w:val="24"/>
          <w:szCs w:val="20"/>
        </w:rPr>
        <w:t>?</w:t>
      </w:r>
      <w:r w:rsidRPr="00B309F6">
        <w:rPr>
          <w:rFonts w:cs="Tahoma"/>
          <w:sz w:val="24"/>
          <w:szCs w:val="20"/>
        </w:rPr>
        <w:br/>
        <w:t xml:space="preserve">You can select the </w:t>
      </w:r>
      <w:r w:rsidRPr="00B309F6">
        <w:rPr>
          <w:rFonts w:cs="Tahoma"/>
          <w:i/>
          <w:sz w:val="24"/>
          <w:szCs w:val="20"/>
        </w:rPr>
        <w:t>Rows to repeat at top</w:t>
      </w:r>
      <w:r w:rsidRPr="00B309F6">
        <w:rPr>
          <w:rFonts w:cs="Tahoma"/>
          <w:sz w:val="24"/>
          <w:szCs w:val="20"/>
        </w:rPr>
        <w:t xml:space="preserve"> option in the </w:t>
      </w:r>
      <w:r w:rsidRPr="00B309F6">
        <w:rPr>
          <w:rFonts w:cs="Tahoma"/>
          <w:i/>
          <w:sz w:val="24"/>
          <w:szCs w:val="20"/>
        </w:rPr>
        <w:t>Print titles</w:t>
      </w:r>
      <w:r w:rsidRPr="00B309F6">
        <w:rPr>
          <w:rFonts w:cs="Tahoma"/>
          <w:sz w:val="24"/>
          <w:szCs w:val="20"/>
        </w:rPr>
        <w:t xml:space="preserve"> section </w:t>
      </w:r>
      <w:r w:rsidR="00764BC8">
        <w:rPr>
          <w:rFonts w:cs="Tahoma"/>
          <w:sz w:val="24"/>
          <w:szCs w:val="20"/>
        </w:rPr>
        <w:t>on</w:t>
      </w:r>
      <w:r w:rsidRPr="00B309F6">
        <w:rPr>
          <w:rFonts w:cs="Tahoma"/>
          <w:sz w:val="24"/>
          <w:szCs w:val="20"/>
        </w:rPr>
        <w:t xml:space="preserve"> the Sheet tab in the Page Setup dialog box.</w:t>
      </w:r>
    </w:p>
    <w:p w14:paraId="60564FD0" w14:textId="513DB3B6" w:rsidR="008A5D8D" w:rsidRPr="00B309F6" w:rsidRDefault="008A5D8D" w:rsidP="00B309F6">
      <w:pPr>
        <w:autoSpaceDE w:val="0"/>
        <w:autoSpaceDN w:val="0"/>
        <w:adjustRightInd w:val="0"/>
        <w:spacing w:after="0"/>
        <w:ind w:left="360" w:hanging="360"/>
        <w:rPr>
          <w:rFonts w:cs="Tahoma"/>
          <w:sz w:val="24"/>
          <w:szCs w:val="20"/>
        </w:rPr>
      </w:pPr>
      <w:r w:rsidRPr="00B309F6">
        <w:rPr>
          <w:rFonts w:cs="Tahoma"/>
          <w:b/>
          <w:color w:val="000000"/>
          <w:sz w:val="24"/>
          <w:szCs w:val="20"/>
        </w:rPr>
        <w:t>4.</w:t>
      </w:r>
      <w:r w:rsidRPr="00B309F6">
        <w:rPr>
          <w:rFonts w:cs="Tahoma"/>
          <w:color w:val="000000"/>
          <w:sz w:val="24"/>
          <w:szCs w:val="20"/>
        </w:rPr>
        <w:t xml:space="preserve"> </w:t>
      </w:r>
      <w:r w:rsidR="00B309F6" w:rsidRPr="00B309F6">
        <w:rPr>
          <w:rFonts w:cs="Tahoma"/>
          <w:color w:val="000000"/>
          <w:sz w:val="24"/>
          <w:szCs w:val="20"/>
        </w:rPr>
        <w:tab/>
      </w:r>
      <w:r w:rsidRPr="00B309F6">
        <w:rPr>
          <w:rFonts w:cs="Tahoma"/>
          <w:b/>
          <w:color w:val="000000"/>
          <w:sz w:val="24"/>
          <w:szCs w:val="20"/>
        </w:rPr>
        <w:t>List at least four guidelines for planning a table in Excel.</w:t>
      </w:r>
      <w:r w:rsidRPr="00B309F6">
        <w:rPr>
          <w:rFonts w:cs="Tahoma"/>
          <w:sz w:val="24"/>
          <w:szCs w:val="20"/>
        </w:rPr>
        <w:br/>
        <w:t>Keep field names on the top row.</w:t>
      </w:r>
      <w:r w:rsidRPr="00B309F6">
        <w:rPr>
          <w:rFonts w:cs="Tahoma"/>
          <w:sz w:val="24"/>
          <w:szCs w:val="20"/>
        </w:rPr>
        <w:br/>
        <w:t>Keep field names relatively short, descriptive, and unique.</w:t>
      </w:r>
      <w:r w:rsidRPr="00B309F6">
        <w:rPr>
          <w:rFonts w:cs="Tahoma"/>
          <w:sz w:val="24"/>
          <w:szCs w:val="20"/>
        </w:rPr>
        <w:br/>
        <w:t>Format the field names so that they stand out from the data.</w:t>
      </w:r>
      <w:r w:rsidR="00B309F6" w:rsidRPr="00B309F6">
        <w:rPr>
          <w:rFonts w:cs="Tahoma"/>
          <w:sz w:val="24"/>
          <w:szCs w:val="20"/>
        </w:rPr>
        <w:br/>
      </w:r>
      <w:r w:rsidRPr="00B309F6">
        <w:rPr>
          <w:rFonts w:cs="Tahoma"/>
          <w:sz w:val="24"/>
          <w:szCs w:val="20"/>
        </w:rPr>
        <w:t>Enter data for each record on a row below the field names.</w:t>
      </w:r>
      <w:r w:rsidRPr="00B309F6">
        <w:rPr>
          <w:rFonts w:cs="Tahoma"/>
          <w:sz w:val="24"/>
          <w:szCs w:val="20"/>
        </w:rPr>
        <w:br/>
        <w:t>Do not leave blank rows between records or between the field names and the first record.</w:t>
      </w:r>
      <w:r w:rsidRPr="00B309F6">
        <w:rPr>
          <w:rFonts w:cs="Tahoma"/>
          <w:sz w:val="24"/>
          <w:szCs w:val="20"/>
        </w:rPr>
        <w:br/>
        <w:t>Delete any blank columns between fields in the dataset.</w:t>
      </w:r>
    </w:p>
    <w:p w14:paraId="6A40B746" w14:textId="65D090EB" w:rsidR="008A5D8D" w:rsidRPr="00B309F6" w:rsidRDefault="008A5D8D" w:rsidP="00B309F6">
      <w:pPr>
        <w:autoSpaceDE w:val="0"/>
        <w:autoSpaceDN w:val="0"/>
        <w:adjustRightInd w:val="0"/>
        <w:spacing w:after="0"/>
        <w:ind w:left="360" w:hanging="360"/>
        <w:rPr>
          <w:rFonts w:cs="Tahoma"/>
          <w:sz w:val="24"/>
          <w:szCs w:val="20"/>
        </w:rPr>
      </w:pPr>
      <w:r w:rsidRPr="00B309F6">
        <w:rPr>
          <w:rFonts w:cs="Tahoma"/>
          <w:b/>
          <w:sz w:val="24"/>
          <w:szCs w:val="20"/>
        </w:rPr>
        <w:t>5.</w:t>
      </w:r>
      <w:r w:rsidRPr="00B309F6">
        <w:rPr>
          <w:rFonts w:cs="Tahoma"/>
          <w:sz w:val="24"/>
          <w:szCs w:val="20"/>
        </w:rPr>
        <w:t xml:space="preserve"> </w:t>
      </w:r>
      <w:r w:rsidR="00B309F6">
        <w:rPr>
          <w:rFonts w:cs="Tahoma"/>
          <w:sz w:val="24"/>
          <w:szCs w:val="20"/>
        </w:rPr>
        <w:tab/>
      </w:r>
      <w:r w:rsidRPr="00B309F6">
        <w:rPr>
          <w:rFonts w:cs="Tahoma"/>
          <w:b/>
          <w:sz w:val="24"/>
          <w:szCs w:val="20"/>
        </w:rPr>
        <w:t>Why would</w:t>
      </w:r>
      <w:bookmarkStart w:id="0" w:name="_GoBack"/>
      <w:bookmarkEnd w:id="0"/>
      <w:r w:rsidRPr="00B309F6">
        <w:rPr>
          <w:rFonts w:cs="Tahoma"/>
          <w:b/>
          <w:color w:val="000000"/>
          <w:sz w:val="24"/>
          <w:szCs w:val="20"/>
        </w:rPr>
        <w:t xml:space="preserve"> </w:t>
      </w:r>
      <w:r w:rsidR="00764BC8">
        <w:rPr>
          <w:rFonts w:cs="Tahoma"/>
          <w:b/>
          <w:color w:val="000000"/>
          <w:sz w:val="24"/>
          <w:szCs w:val="20"/>
        </w:rPr>
        <w:t xml:space="preserve">you </w:t>
      </w:r>
      <w:r w:rsidRPr="00B309F6">
        <w:rPr>
          <w:rFonts w:cs="Tahoma"/>
          <w:b/>
          <w:color w:val="000000"/>
          <w:sz w:val="24"/>
          <w:szCs w:val="20"/>
        </w:rPr>
        <w:t>convert a range of data into an Excel table</w:t>
      </w:r>
      <w:r w:rsidRPr="00B309F6">
        <w:rPr>
          <w:rFonts w:cs="Tahoma"/>
          <w:b/>
          <w:sz w:val="24"/>
          <w:szCs w:val="20"/>
        </w:rPr>
        <w:t>?</w:t>
      </w:r>
      <w:r w:rsidRPr="00B309F6">
        <w:rPr>
          <w:rFonts w:cs="Tahoma"/>
          <w:sz w:val="24"/>
          <w:szCs w:val="20"/>
        </w:rPr>
        <w:br/>
        <w:t xml:space="preserve">Column headings remain onscreen without having to use Freeze Panes. </w:t>
      </w:r>
      <w:r w:rsidR="00A50E69" w:rsidRPr="00B309F6">
        <w:rPr>
          <w:rFonts w:cs="Tahoma"/>
          <w:sz w:val="24"/>
          <w:szCs w:val="20"/>
        </w:rPr>
        <w:t xml:space="preserve">Table styles easily format </w:t>
      </w:r>
      <w:r w:rsidRPr="00B309F6">
        <w:rPr>
          <w:rFonts w:cs="Tahoma"/>
          <w:sz w:val="24"/>
          <w:szCs w:val="20"/>
        </w:rPr>
        <w:t>table rows and columns with complementary fill colors.</w:t>
      </w:r>
      <w:r w:rsidRPr="00B309F6">
        <w:rPr>
          <w:rFonts w:cs="Tahoma"/>
          <w:sz w:val="24"/>
          <w:szCs w:val="20"/>
        </w:rPr>
        <w:br/>
        <w:t xml:space="preserve">Calculated columns where the formulas copy down the columns automatically are available to </w:t>
      </w:r>
      <w:r w:rsidRPr="00B309F6">
        <w:rPr>
          <w:rFonts w:cs="Tahoma"/>
          <w:sz w:val="24"/>
          <w:szCs w:val="20"/>
        </w:rPr>
        <w:tab/>
        <w:t>create and edit.</w:t>
      </w:r>
      <w:r w:rsidRPr="00B309F6">
        <w:rPr>
          <w:rFonts w:cs="Tahoma"/>
          <w:sz w:val="24"/>
          <w:szCs w:val="20"/>
        </w:rPr>
        <w:br/>
        <w:t>Calculated total row enables the user to implement a variety of summary functions.</w:t>
      </w:r>
      <w:r w:rsidRPr="00B309F6">
        <w:rPr>
          <w:rFonts w:cs="Tahoma"/>
          <w:sz w:val="24"/>
          <w:szCs w:val="20"/>
        </w:rPr>
        <w:br/>
        <w:t>Structured references can be used instead of cell references in formulas.</w:t>
      </w:r>
      <w:r w:rsidRPr="00B309F6">
        <w:rPr>
          <w:rFonts w:cs="Tahoma"/>
          <w:sz w:val="24"/>
          <w:szCs w:val="20"/>
        </w:rPr>
        <w:br/>
        <w:t>Table data c</w:t>
      </w:r>
      <w:r w:rsidR="00B309F6">
        <w:rPr>
          <w:rFonts w:cs="Tahoma"/>
          <w:sz w:val="24"/>
          <w:szCs w:val="20"/>
        </w:rPr>
        <w:t>an export to a SharePoint list.</w:t>
      </w:r>
    </w:p>
    <w:p w14:paraId="4FC3FB07" w14:textId="6D797FF1" w:rsidR="008A5D8D" w:rsidRPr="00B309F6" w:rsidRDefault="008A5D8D" w:rsidP="00B309F6">
      <w:pPr>
        <w:spacing w:after="0"/>
        <w:ind w:left="360" w:hanging="360"/>
        <w:rPr>
          <w:sz w:val="28"/>
        </w:rPr>
      </w:pPr>
      <w:r w:rsidRPr="00B309F6">
        <w:rPr>
          <w:rFonts w:cs="Tahoma"/>
          <w:b/>
          <w:sz w:val="24"/>
          <w:szCs w:val="20"/>
        </w:rPr>
        <w:t>6.</w:t>
      </w:r>
      <w:r w:rsidR="00B309F6">
        <w:rPr>
          <w:rFonts w:cs="Tahoma"/>
          <w:sz w:val="24"/>
          <w:szCs w:val="20"/>
        </w:rPr>
        <w:tab/>
      </w:r>
      <w:r w:rsidRPr="00B309F6">
        <w:rPr>
          <w:rFonts w:cs="Tahoma"/>
          <w:b/>
          <w:sz w:val="24"/>
          <w:szCs w:val="20"/>
        </w:rPr>
        <w:t xml:space="preserve">What </w:t>
      </w:r>
      <w:r w:rsidRPr="00B309F6">
        <w:rPr>
          <w:rFonts w:cs="Tahoma"/>
          <w:b/>
          <w:color w:val="000000"/>
          <w:sz w:val="24"/>
          <w:szCs w:val="20"/>
        </w:rPr>
        <w:t>are six options you can control after selecting a table style?</w:t>
      </w:r>
      <w:r w:rsidRPr="00B309F6">
        <w:rPr>
          <w:rFonts w:cs="Tahoma"/>
          <w:sz w:val="24"/>
          <w:szCs w:val="20"/>
        </w:rPr>
        <w:br/>
        <w:t>The six options include header row, total row, first column, last column, banded rows, and banded columns.</w:t>
      </w:r>
    </w:p>
    <w:p w14:paraId="18B1D1E6" w14:textId="77777777" w:rsidR="00B309F6" w:rsidRDefault="00B309F6">
      <w:pPr>
        <w:rPr>
          <w:rFonts w:cs="Tahoma"/>
          <w:b/>
          <w:sz w:val="24"/>
          <w:szCs w:val="20"/>
        </w:rPr>
      </w:pPr>
      <w:r>
        <w:rPr>
          <w:rFonts w:cs="Tahoma"/>
          <w:b/>
          <w:sz w:val="24"/>
          <w:szCs w:val="20"/>
        </w:rPr>
        <w:br w:type="page"/>
      </w:r>
    </w:p>
    <w:p w14:paraId="18ED9A93" w14:textId="16209536" w:rsidR="008A5D8D" w:rsidRPr="00B309F6" w:rsidRDefault="008A5D8D" w:rsidP="00B309F6">
      <w:pPr>
        <w:autoSpaceDE w:val="0"/>
        <w:autoSpaceDN w:val="0"/>
        <w:adjustRightInd w:val="0"/>
        <w:spacing w:after="0"/>
        <w:ind w:left="360" w:hanging="360"/>
        <w:rPr>
          <w:rFonts w:cs="Tahoma"/>
          <w:sz w:val="24"/>
          <w:szCs w:val="20"/>
        </w:rPr>
      </w:pPr>
      <w:r w:rsidRPr="00B309F6">
        <w:rPr>
          <w:rFonts w:cs="Tahoma"/>
          <w:b/>
          <w:sz w:val="24"/>
          <w:szCs w:val="20"/>
        </w:rPr>
        <w:lastRenderedPageBreak/>
        <w:t>7.</w:t>
      </w:r>
      <w:r w:rsidRPr="00B309F6">
        <w:rPr>
          <w:rFonts w:cs="Tahoma"/>
          <w:sz w:val="24"/>
          <w:szCs w:val="20"/>
        </w:rPr>
        <w:t xml:space="preserve"> </w:t>
      </w:r>
      <w:r w:rsidR="00B309F6">
        <w:rPr>
          <w:rFonts w:cs="Tahoma"/>
          <w:sz w:val="24"/>
          <w:szCs w:val="20"/>
        </w:rPr>
        <w:tab/>
      </w:r>
      <w:r w:rsidRPr="00B309F6">
        <w:rPr>
          <w:rFonts w:cs="Tahoma"/>
          <w:b/>
          <w:sz w:val="24"/>
          <w:szCs w:val="20"/>
        </w:rPr>
        <w:t>What is the purpose of sorting data in a table?</w:t>
      </w:r>
      <w:r w:rsidRPr="00B309F6">
        <w:rPr>
          <w:rFonts w:cs="Tahoma"/>
          <w:sz w:val="24"/>
          <w:szCs w:val="20"/>
        </w:rPr>
        <w:br/>
        <w:t>Sorting helps you arrange data in different sequences so that you can display the data in diffe</w:t>
      </w:r>
      <w:r w:rsidR="00B309F6">
        <w:rPr>
          <w:rFonts w:cs="Tahoma"/>
          <w:sz w:val="24"/>
          <w:szCs w:val="20"/>
        </w:rPr>
        <w:t>rent perspectives for analysis.</w:t>
      </w:r>
    </w:p>
    <w:p w14:paraId="6E4FAD40" w14:textId="0D550A07" w:rsidR="008A5D8D" w:rsidRPr="00B309F6" w:rsidRDefault="008A5D8D" w:rsidP="00B309F6">
      <w:pPr>
        <w:pStyle w:val="ListParagraph"/>
        <w:numPr>
          <w:ilvl w:val="0"/>
          <w:numId w:val="34"/>
        </w:numPr>
        <w:autoSpaceDE w:val="0"/>
        <w:autoSpaceDN w:val="0"/>
        <w:adjustRightInd w:val="0"/>
        <w:spacing w:after="0"/>
        <w:ind w:left="360"/>
        <w:contextualSpacing w:val="0"/>
        <w:rPr>
          <w:rFonts w:cs="Tahoma"/>
          <w:sz w:val="24"/>
          <w:szCs w:val="20"/>
        </w:rPr>
      </w:pPr>
      <w:r w:rsidRPr="00B309F6">
        <w:rPr>
          <w:rFonts w:cs="Tahoma"/>
          <w:b/>
          <w:sz w:val="24"/>
          <w:szCs w:val="20"/>
        </w:rPr>
        <w:t>What are two ways to arrange (sort) dates?</w:t>
      </w:r>
      <w:r w:rsidR="00B309F6">
        <w:rPr>
          <w:rFonts w:cs="Tahoma"/>
          <w:sz w:val="24"/>
          <w:szCs w:val="20"/>
        </w:rPr>
        <w:t xml:space="preserve"> </w:t>
      </w:r>
      <w:r w:rsidRPr="00B309F6">
        <w:rPr>
          <w:rFonts w:cs="Tahoma"/>
          <w:sz w:val="24"/>
          <w:szCs w:val="20"/>
        </w:rPr>
        <w:br/>
        <w:t xml:space="preserve">Sort Oldest </w:t>
      </w:r>
      <w:r w:rsidR="00B309F6">
        <w:rPr>
          <w:rFonts w:cs="Tahoma"/>
          <w:sz w:val="24"/>
          <w:szCs w:val="20"/>
        </w:rPr>
        <w:t>to Newest</w:t>
      </w:r>
      <w:r w:rsidR="00B309F6">
        <w:rPr>
          <w:rFonts w:cs="Tahoma"/>
          <w:sz w:val="24"/>
          <w:szCs w:val="20"/>
        </w:rPr>
        <w:br/>
        <w:t>Sort Newest to Oldest</w:t>
      </w:r>
    </w:p>
    <w:p w14:paraId="4D447810" w14:textId="47C370BF" w:rsidR="008A5D8D" w:rsidRPr="00B309F6" w:rsidRDefault="008A5D8D" w:rsidP="00B309F6">
      <w:pPr>
        <w:pStyle w:val="ListParagraph"/>
        <w:numPr>
          <w:ilvl w:val="0"/>
          <w:numId w:val="34"/>
        </w:numPr>
        <w:autoSpaceDE w:val="0"/>
        <w:autoSpaceDN w:val="0"/>
        <w:adjustRightInd w:val="0"/>
        <w:spacing w:after="0"/>
        <w:ind w:left="360"/>
        <w:contextualSpacing w:val="0"/>
        <w:rPr>
          <w:rFonts w:cs="Tahoma"/>
          <w:sz w:val="24"/>
          <w:szCs w:val="20"/>
        </w:rPr>
      </w:pPr>
      <w:r w:rsidRPr="00B309F6">
        <w:rPr>
          <w:rFonts w:cs="Tahoma"/>
          <w:b/>
          <w:sz w:val="24"/>
          <w:szCs w:val="20"/>
        </w:rPr>
        <w:t>List at least five ways you can filter numbers.</w:t>
      </w:r>
      <w:r w:rsidRPr="00B309F6">
        <w:rPr>
          <w:rFonts w:cs="Tahoma"/>
          <w:sz w:val="24"/>
          <w:szCs w:val="20"/>
        </w:rPr>
        <w:br/>
        <w:t>Exact number(s) by clicking check box(es), Equals, Does Not Equal, Greater Than, Greater Than Or Equal To, Less Than, Less Than or Equal To, Between, Top 10, Above Average, Below Average</w:t>
      </w:r>
    </w:p>
    <w:p w14:paraId="71F9AF20" w14:textId="292B6952" w:rsidR="008A5D8D" w:rsidRPr="00B309F6" w:rsidRDefault="008A5D8D" w:rsidP="00B309F6">
      <w:pPr>
        <w:pStyle w:val="ListParagraph"/>
        <w:numPr>
          <w:ilvl w:val="0"/>
          <w:numId w:val="34"/>
        </w:numPr>
        <w:autoSpaceDE w:val="0"/>
        <w:autoSpaceDN w:val="0"/>
        <w:adjustRightInd w:val="0"/>
        <w:spacing w:after="0"/>
        <w:ind w:left="360"/>
        <w:contextualSpacing w:val="0"/>
        <w:rPr>
          <w:rFonts w:cs="Tahoma"/>
          <w:sz w:val="24"/>
          <w:szCs w:val="20"/>
        </w:rPr>
      </w:pPr>
      <w:r w:rsidRPr="00B309F6">
        <w:rPr>
          <w:rFonts w:cs="Tahoma"/>
          <w:b/>
          <w:sz w:val="24"/>
          <w:szCs w:val="20"/>
        </w:rPr>
        <w:t>Assume you are filtering a list and want to display records for people who live in Boston or New York. What settings do you enter in the Custom AutoFilter dialog box for that field?</w:t>
      </w:r>
      <w:r w:rsidRPr="00B309F6">
        <w:rPr>
          <w:rFonts w:cs="Tahoma"/>
          <w:sz w:val="24"/>
          <w:szCs w:val="20"/>
        </w:rPr>
        <w:br/>
        <w:t>equals</w:t>
      </w:r>
      <w:r w:rsidRPr="00B309F6">
        <w:rPr>
          <w:rFonts w:cs="Tahoma"/>
          <w:sz w:val="24"/>
          <w:szCs w:val="20"/>
        </w:rPr>
        <w:tab/>
        <w:t>Boston</w:t>
      </w:r>
      <w:r w:rsidRPr="00B309F6">
        <w:rPr>
          <w:rFonts w:cs="Tahoma"/>
          <w:sz w:val="24"/>
          <w:szCs w:val="20"/>
        </w:rPr>
        <w:br/>
        <w:t>Or</w:t>
      </w:r>
      <w:r w:rsidRPr="00B309F6">
        <w:rPr>
          <w:rFonts w:cs="Tahoma"/>
          <w:sz w:val="24"/>
          <w:szCs w:val="20"/>
        </w:rPr>
        <w:br/>
        <w:t>equals</w:t>
      </w:r>
      <w:r w:rsidRPr="00B309F6">
        <w:rPr>
          <w:rFonts w:cs="Tahoma"/>
          <w:sz w:val="24"/>
          <w:szCs w:val="20"/>
        </w:rPr>
        <w:tab/>
        <w:t>New York</w:t>
      </w:r>
    </w:p>
    <w:p w14:paraId="017258A4" w14:textId="5BC1410A" w:rsidR="008A5D8D" w:rsidRPr="00B309F6" w:rsidRDefault="008A5D8D" w:rsidP="00B309F6">
      <w:pPr>
        <w:pStyle w:val="ListParagraph"/>
        <w:numPr>
          <w:ilvl w:val="0"/>
          <w:numId w:val="34"/>
        </w:numPr>
        <w:autoSpaceDE w:val="0"/>
        <w:autoSpaceDN w:val="0"/>
        <w:adjustRightInd w:val="0"/>
        <w:spacing w:after="0"/>
        <w:ind w:left="360"/>
        <w:contextualSpacing w:val="0"/>
        <w:rPr>
          <w:rFonts w:cs="Tahoma"/>
          <w:sz w:val="24"/>
          <w:szCs w:val="20"/>
        </w:rPr>
      </w:pPr>
      <w:r w:rsidRPr="00B309F6">
        <w:rPr>
          <w:rFonts w:cs="Tahoma"/>
          <w:b/>
          <w:sz w:val="24"/>
          <w:szCs w:val="20"/>
        </w:rPr>
        <w:t>How is conditional format</w:t>
      </w:r>
      <w:r w:rsidR="00B309F6">
        <w:rPr>
          <w:rFonts w:cs="Tahoma"/>
          <w:b/>
          <w:sz w:val="24"/>
          <w:szCs w:val="20"/>
        </w:rPr>
        <w:t>ting similar to an IF function?</w:t>
      </w:r>
      <w:r w:rsidRPr="00B309F6">
        <w:rPr>
          <w:rFonts w:cs="Tahoma"/>
          <w:sz w:val="24"/>
          <w:szCs w:val="20"/>
        </w:rPr>
        <w:br/>
        <w:t>Conditional formatting is similar to the IF function in that they both perform a task conditionally—based on the truth of the condition. If a condition is true, an IF function provides a particular result. If a condition is met, the conditional formatting rule applies formatting.</w:t>
      </w:r>
    </w:p>
    <w:p w14:paraId="35CBCECB" w14:textId="68CDEA19" w:rsidR="008A5D8D" w:rsidRPr="00B309F6" w:rsidRDefault="008A5D8D" w:rsidP="00B309F6">
      <w:pPr>
        <w:pStyle w:val="ListParagraph"/>
        <w:numPr>
          <w:ilvl w:val="0"/>
          <w:numId w:val="34"/>
        </w:numPr>
        <w:autoSpaceDE w:val="0"/>
        <w:autoSpaceDN w:val="0"/>
        <w:adjustRightInd w:val="0"/>
        <w:spacing w:after="0"/>
        <w:ind w:left="360"/>
        <w:contextualSpacing w:val="0"/>
        <w:rPr>
          <w:rFonts w:cs="Tahoma"/>
          <w:sz w:val="24"/>
          <w:szCs w:val="20"/>
        </w:rPr>
      </w:pPr>
      <w:r w:rsidRPr="00B309F6">
        <w:rPr>
          <w:rFonts w:cs="Tahoma"/>
          <w:b/>
          <w:sz w:val="24"/>
          <w:szCs w:val="20"/>
        </w:rPr>
        <w:t>What conditional formatting would be helpful to identify the three movies with the highest revenue playing at theaters?</w:t>
      </w:r>
      <w:r w:rsidRPr="00B309F6">
        <w:rPr>
          <w:rFonts w:cs="Tahoma"/>
          <w:sz w:val="24"/>
          <w:szCs w:val="20"/>
        </w:rPr>
        <w:br/>
        <w:t>Top/Bottom Rules</w:t>
      </w:r>
    </w:p>
    <w:p w14:paraId="66C9213D" w14:textId="50523213" w:rsidR="008A5D8D" w:rsidRPr="00B309F6" w:rsidRDefault="008A5D8D" w:rsidP="00B309F6">
      <w:pPr>
        <w:pStyle w:val="ListParagraph"/>
        <w:numPr>
          <w:ilvl w:val="0"/>
          <w:numId w:val="34"/>
        </w:numPr>
        <w:spacing w:after="0"/>
        <w:ind w:left="360"/>
        <w:contextualSpacing w:val="0"/>
        <w:rPr>
          <w:sz w:val="28"/>
        </w:rPr>
      </w:pPr>
      <w:r w:rsidRPr="00B309F6">
        <w:rPr>
          <w:rFonts w:cs="Tahoma"/>
          <w:b/>
          <w:sz w:val="24"/>
          <w:szCs w:val="20"/>
        </w:rPr>
        <w:t>How is the data bar conditional formatting helpful when reviewing a column of data?</w:t>
      </w:r>
      <w:r w:rsidRPr="00B309F6">
        <w:rPr>
          <w:rFonts w:cs="Tahoma"/>
          <w:sz w:val="24"/>
          <w:szCs w:val="20"/>
        </w:rPr>
        <w:br/>
        <w:t>Data bar conditional formatting displays a horizontal gradient or solid fill indicating the relative value of each cell’s value to those in the applied range. The higher the value compared to other cells, the wider the data bar.</w:t>
      </w:r>
    </w:p>
    <w:p w14:paraId="1ADE7E1B" w14:textId="77777777" w:rsidR="003B404F" w:rsidRPr="00B309F6" w:rsidRDefault="003B404F" w:rsidP="00B309F6">
      <w:pPr>
        <w:autoSpaceDE w:val="0"/>
        <w:autoSpaceDN w:val="0"/>
        <w:adjustRightInd w:val="0"/>
        <w:spacing w:after="0"/>
        <w:ind w:left="360" w:hanging="360"/>
        <w:rPr>
          <w:sz w:val="28"/>
        </w:rPr>
      </w:pPr>
    </w:p>
    <w:p w14:paraId="43CB30E9" w14:textId="77777777" w:rsidR="005B4750" w:rsidRPr="00B309F6" w:rsidRDefault="005B4750" w:rsidP="00B309F6">
      <w:pPr>
        <w:pStyle w:val="ListParagraph"/>
        <w:autoSpaceDE w:val="0"/>
        <w:autoSpaceDN w:val="0"/>
        <w:adjustRightInd w:val="0"/>
        <w:spacing w:after="0"/>
        <w:ind w:left="360" w:hanging="360"/>
        <w:contextualSpacing w:val="0"/>
        <w:rPr>
          <w:sz w:val="28"/>
        </w:rPr>
      </w:pPr>
    </w:p>
    <w:sectPr w:rsidR="005B4750" w:rsidRPr="00B309F6" w:rsidSect="00AB6D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E861B" w14:textId="77777777" w:rsidR="0014724C" w:rsidRDefault="0014724C" w:rsidP="00731AD8">
      <w:pPr>
        <w:spacing w:after="0" w:line="240" w:lineRule="auto"/>
      </w:pPr>
      <w:r>
        <w:separator/>
      </w:r>
    </w:p>
  </w:endnote>
  <w:endnote w:type="continuationSeparator" w:id="0">
    <w:p w14:paraId="35E4D572" w14:textId="77777777" w:rsidR="0014724C" w:rsidRDefault="0014724C" w:rsidP="0073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13273" w14:textId="77777777" w:rsidR="00731AD8" w:rsidRPr="00EA60B1" w:rsidRDefault="00731AD8" w:rsidP="00DD5857">
    <w:pPr>
      <w:pStyle w:val="Footer"/>
      <w:jc w:val="center"/>
      <w:rPr>
        <w:sz w:val="20"/>
        <w:szCs w:val="20"/>
      </w:rPr>
    </w:pPr>
    <w:r w:rsidRPr="00EA60B1">
      <w:rPr>
        <w:sz w:val="20"/>
        <w:szCs w:val="20"/>
      </w:rPr>
      <w:t>Copyright © 201</w:t>
    </w:r>
    <w:r w:rsidR="00DD5857">
      <w:rPr>
        <w:sz w:val="20"/>
        <w:szCs w:val="20"/>
      </w:rPr>
      <w:t>7</w:t>
    </w:r>
    <w:r w:rsidRPr="00EA60B1">
      <w:rPr>
        <w:sz w:val="20"/>
        <w:szCs w:val="20"/>
      </w:rPr>
      <w:t xml:space="preserve"> Pearson Education,</w:t>
    </w:r>
    <w:r w:rsidRPr="00EA60B1">
      <w:rPr>
        <w:b/>
        <w:bCs/>
        <w:sz w:val="20"/>
        <w:szCs w:val="20"/>
      </w:rPr>
      <w:t xml:space="preserve"> </w:t>
    </w:r>
    <w:r w:rsidRPr="00EA60B1">
      <w:rPr>
        <w:sz w:val="20"/>
        <w:szCs w:val="20"/>
      </w:rPr>
      <w:t>Inc.</w:t>
    </w:r>
  </w:p>
  <w:p w14:paraId="339941DE" w14:textId="77777777" w:rsidR="00731AD8" w:rsidRDefault="00731AD8" w:rsidP="00DD585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9F2FB" w14:textId="77777777" w:rsidR="0014724C" w:rsidRDefault="0014724C" w:rsidP="00731AD8">
      <w:pPr>
        <w:spacing w:after="0" w:line="240" w:lineRule="auto"/>
      </w:pPr>
      <w:r>
        <w:separator/>
      </w:r>
    </w:p>
  </w:footnote>
  <w:footnote w:type="continuationSeparator" w:id="0">
    <w:p w14:paraId="7387CD4F" w14:textId="77777777" w:rsidR="0014724C" w:rsidRDefault="0014724C" w:rsidP="00731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367E"/>
    <w:multiLevelType w:val="hybridMultilevel"/>
    <w:tmpl w:val="77C8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52E37"/>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125A0"/>
    <w:multiLevelType w:val="hybridMultilevel"/>
    <w:tmpl w:val="19E85B8C"/>
    <w:lvl w:ilvl="0" w:tplc="73EA6B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35186"/>
    <w:multiLevelType w:val="hybridMultilevel"/>
    <w:tmpl w:val="9FC241C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FD93AF1"/>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D2F5F"/>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43EDB"/>
    <w:multiLevelType w:val="hybridMultilevel"/>
    <w:tmpl w:val="9AFE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01CCC"/>
    <w:multiLevelType w:val="hybridMultilevel"/>
    <w:tmpl w:val="0D7E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51FFE"/>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442E7"/>
    <w:multiLevelType w:val="hybridMultilevel"/>
    <w:tmpl w:val="C92E9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15209"/>
    <w:multiLevelType w:val="hybridMultilevel"/>
    <w:tmpl w:val="74C8957C"/>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84745"/>
    <w:multiLevelType w:val="hybridMultilevel"/>
    <w:tmpl w:val="2208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E55D4"/>
    <w:multiLevelType w:val="hybridMultilevel"/>
    <w:tmpl w:val="35845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A109E"/>
    <w:multiLevelType w:val="hybridMultilevel"/>
    <w:tmpl w:val="9FC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E74B2"/>
    <w:multiLevelType w:val="hybridMultilevel"/>
    <w:tmpl w:val="47B4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461499"/>
    <w:multiLevelType w:val="hybridMultilevel"/>
    <w:tmpl w:val="AE32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80109"/>
    <w:multiLevelType w:val="hybridMultilevel"/>
    <w:tmpl w:val="AC38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160FA"/>
    <w:multiLevelType w:val="hybridMultilevel"/>
    <w:tmpl w:val="38987E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703CE0"/>
    <w:multiLevelType w:val="hybridMultilevel"/>
    <w:tmpl w:val="51301386"/>
    <w:lvl w:ilvl="0" w:tplc="6C846F2A">
      <w:start w:val="8"/>
      <w:numFmt w:val="decimal"/>
      <w:lvlText w:val="%1."/>
      <w:lvlJc w:val="left"/>
      <w:pPr>
        <w:ind w:left="900" w:hanging="360"/>
      </w:pPr>
      <w:rPr>
        <w:rFonts w:hint="default"/>
        <w:b/>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427C47CD"/>
    <w:multiLevelType w:val="hybridMultilevel"/>
    <w:tmpl w:val="A40CFC36"/>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640A47"/>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5B2BD1"/>
    <w:multiLevelType w:val="hybridMultilevel"/>
    <w:tmpl w:val="5DF4C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9448ED"/>
    <w:multiLevelType w:val="hybridMultilevel"/>
    <w:tmpl w:val="D6F0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53673"/>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0914A8"/>
    <w:multiLevelType w:val="hybridMultilevel"/>
    <w:tmpl w:val="41D0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7D2ABB"/>
    <w:multiLevelType w:val="hybridMultilevel"/>
    <w:tmpl w:val="CF16094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62BE6BB1"/>
    <w:multiLevelType w:val="hybridMultilevel"/>
    <w:tmpl w:val="F042B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B0798"/>
    <w:multiLevelType w:val="hybridMultilevel"/>
    <w:tmpl w:val="01AA1E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5013E9"/>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773D2"/>
    <w:multiLevelType w:val="hybridMultilevel"/>
    <w:tmpl w:val="2114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CC3F06"/>
    <w:multiLevelType w:val="hybridMultilevel"/>
    <w:tmpl w:val="2A9E5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B0659"/>
    <w:multiLevelType w:val="hybridMultilevel"/>
    <w:tmpl w:val="74C8957C"/>
    <w:lvl w:ilvl="0" w:tplc="9A94A4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873F63"/>
    <w:multiLevelType w:val="hybridMultilevel"/>
    <w:tmpl w:val="9FC2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5B0FE9"/>
    <w:multiLevelType w:val="hybridMultilevel"/>
    <w:tmpl w:val="CF160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29"/>
  </w:num>
  <w:num w:numId="4">
    <w:abstractNumId w:val="14"/>
  </w:num>
  <w:num w:numId="5">
    <w:abstractNumId w:val="24"/>
  </w:num>
  <w:num w:numId="6">
    <w:abstractNumId w:val="19"/>
  </w:num>
  <w:num w:numId="7">
    <w:abstractNumId w:val="31"/>
  </w:num>
  <w:num w:numId="8">
    <w:abstractNumId w:val="10"/>
  </w:num>
  <w:num w:numId="9">
    <w:abstractNumId w:val="6"/>
  </w:num>
  <w:num w:numId="10">
    <w:abstractNumId w:val="0"/>
  </w:num>
  <w:num w:numId="11">
    <w:abstractNumId w:val="11"/>
  </w:num>
  <w:num w:numId="12">
    <w:abstractNumId w:val="30"/>
  </w:num>
  <w:num w:numId="13">
    <w:abstractNumId w:val="16"/>
  </w:num>
  <w:num w:numId="14">
    <w:abstractNumId w:val="2"/>
  </w:num>
  <w:num w:numId="15">
    <w:abstractNumId w:val="22"/>
  </w:num>
  <w:num w:numId="16">
    <w:abstractNumId w:val="25"/>
  </w:num>
  <w:num w:numId="17">
    <w:abstractNumId w:val="7"/>
  </w:num>
  <w:num w:numId="18">
    <w:abstractNumId w:val="3"/>
  </w:num>
  <w:num w:numId="19">
    <w:abstractNumId w:val="13"/>
  </w:num>
  <w:num w:numId="20">
    <w:abstractNumId w:val="32"/>
  </w:num>
  <w:num w:numId="21">
    <w:abstractNumId w:val="26"/>
  </w:num>
  <w:num w:numId="22">
    <w:abstractNumId w:val="33"/>
  </w:num>
  <w:num w:numId="23">
    <w:abstractNumId w:val="5"/>
  </w:num>
  <w:num w:numId="24">
    <w:abstractNumId w:val="20"/>
  </w:num>
  <w:num w:numId="25">
    <w:abstractNumId w:val="28"/>
  </w:num>
  <w:num w:numId="26">
    <w:abstractNumId w:val="8"/>
  </w:num>
  <w:num w:numId="27">
    <w:abstractNumId w:val="1"/>
  </w:num>
  <w:num w:numId="28">
    <w:abstractNumId w:val="23"/>
  </w:num>
  <w:num w:numId="29">
    <w:abstractNumId w:val="4"/>
  </w:num>
  <w:num w:numId="30">
    <w:abstractNumId w:val="15"/>
  </w:num>
  <w:num w:numId="31">
    <w:abstractNumId w:val="27"/>
  </w:num>
  <w:num w:numId="32">
    <w:abstractNumId w:val="17"/>
  </w:num>
  <w:num w:numId="33">
    <w:abstractNumId w:val="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AB"/>
    <w:rsid w:val="00013890"/>
    <w:rsid w:val="000276AC"/>
    <w:rsid w:val="000321AB"/>
    <w:rsid w:val="00053854"/>
    <w:rsid w:val="00084DCA"/>
    <w:rsid w:val="00091B31"/>
    <w:rsid w:val="000C2B49"/>
    <w:rsid w:val="00100677"/>
    <w:rsid w:val="00122B30"/>
    <w:rsid w:val="00137C63"/>
    <w:rsid w:val="0014724C"/>
    <w:rsid w:val="00156D06"/>
    <w:rsid w:val="00162FF5"/>
    <w:rsid w:val="00185C71"/>
    <w:rsid w:val="001868BB"/>
    <w:rsid w:val="001D3847"/>
    <w:rsid w:val="00213DEC"/>
    <w:rsid w:val="00230DEC"/>
    <w:rsid w:val="00236665"/>
    <w:rsid w:val="00245B53"/>
    <w:rsid w:val="002534D3"/>
    <w:rsid w:val="00260ADA"/>
    <w:rsid w:val="00273A70"/>
    <w:rsid w:val="00281A57"/>
    <w:rsid w:val="002B37DE"/>
    <w:rsid w:val="002D702B"/>
    <w:rsid w:val="00335FB2"/>
    <w:rsid w:val="003527E0"/>
    <w:rsid w:val="003540F7"/>
    <w:rsid w:val="00357924"/>
    <w:rsid w:val="003708D2"/>
    <w:rsid w:val="003770C5"/>
    <w:rsid w:val="00381FA7"/>
    <w:rsid w:val="00397951"/>
    <w:rsid w:val="003A0B00"/>
    <w:rsid w:val="003A77DE"/>
    <w:rsid w:val="003B404F"/>
    <w:rsid w:val="003B7074"/>
    <w:rsid w:val="003D427A"/>
    <w:rsid w:val="003E50E5"/>
    <w:rsid w:val="003F07B2"/>
    <w:rsid w:val="0040425F"/>
    <w:rsid w:val="0042666B"/>
    <w:rsid w:val="0042773A"/>
    <w:rsid w:val="00432CE6"/>
    <w:rsid w:val="0044122A"/>
    <w:rsid w:val="004474EC"/>
    <w:rsid w:val="004527D9"/>
    <w:rsid w:val="004772D2"/>
    <w:rsid w:val="00493551"/>
    <w:rsid w:val="00494A45"/>
    <w:rsid w:val="004A1E24"/>
    <w:rsid w:val="004C0EAA"/>
    <w:rsid w:val="004E47B1"/>
    <w:rsid w:val="00510C3B"/>
    <w:rsid w:val="00560BBD"/>
    <w:rsid w:val="0057611C"/>
    <w:rsid w:val="005A27ED"/>
    <w:rsid w:val="005B4750"/>
    <w:rsid w:val="005D68D9"/>
    <w:rsid w:val="00626F59"/>
    <w:rsid w:val="006759C0"/>
    <w:rsid w:val="00681E43"/>
    <w:rsid w:val="0068374F"/>
    <w:rsid w:val="006A13DC"/>
    <w:rsid w:val="006C5A95"/>
    <w:rsid w:val="00712CE1"/>
    <w:rsid w:val="00727A99"/>
    <w:rsid w:val="00731AD8"/>
    <w:rsid w:val="00736A98"/>
    <w:rsid w:val="00756C04"/>
    <w:rsid w:val="00764BC8"/>
    <w:rsid w:val="00785A4B"/>
    <w:rsid w:val="00785FEE"/>
    <w:rsid w:val="007B111B"/>
    <w:rsid w:val="007C379A"/>
    <w:rsid w:val="007C5888"/>
    <w:rsid w:val="007C6F83"/>
    <w:rsid w:val="007E0E03"/>
    <w:rsid w:val="007E34D2"/>
    <w:rsid w:val="00832353"/>
    <w:rsid w:val="00866419"/>
    <w:rsid w:val="00866963"/>
    <w:rsid w:val="008A0A24"/>
    <w:rsid w:val="008A5D8D"/>
    <w:rsid w:val="008D5EB2"/>
    <w:rsid w:val="008F7CCB"/>
    <w:rsid w:val="00920BF9"/>
    <w:rsid w:val="0093545F"/>
    <w:rsid w:val="009778C2"/>
    <w:rsid w:val="009B5AD7"/>
    <w:rsid w:val="009C35BE"/>
    <w:rsid w:val="009D75F0"/>
    <w:rsid w:val="009E1309"/>
    <w:rsid w:val="009E4B6E"/>
    <w:rsid w:val="00A12F85"/>
    <w:rsid w:val="00A249CF"/>
    <w:rsid w:val="00A3080B"/>
    <w:rsid w:val="00A36814"/>
    <w:rsid w:val="00A50E69"/>
    <w:rsid w:val="00A53839"/>
    <w:rsid w:val="00A56EF7"/>
    <w:rsid w:val="00A81FF8"/>
    <w:rsid w:val="00A86B4C"/>
    <w:rsid w:val="00A92BDA"/>
    <w:rsid w:val="00AB1C6C"/>
    <w:rsid w:val="00AB23CE"/>
    <w:rsid w:val="00AB4874"/>
    <w:rsid w:val="00AB6DA0"/>
    <w:rsid w:val="00AC2202"/>
    <w:rsid w:val="00B13815"/>
    <w:rsid w:val="00B309F6"/>
    <w:rsid w:val="00B32E45"/>
    <w:rsid w:val="00B479E8"/>
    <w:rsid w:val="00B57900"/>
    <w:rsid w:val="00B608E3"/>
    <w:rsid w:val="00B77890"/>
    <w:rsid w:val="00B83387"/>
    <w:rsid w:val="00B8591F"/>
    <w:rsid w:val="00B94DC9"/>
    <w:rsid w:val="00BA7C1A"/>
    <w:rsid w:val="00BB5AA1"/>
    <w:rsid w:val="00BC6032"/>
    <w:rsid w:val="00BD7BC1"/>
    <w:rsid w:val="00BE343C"/>
    <w:rsid w:val="00C14A89"/>
    <w:rsid w:val="00C45A94"/>
    <w:rsid w:val="00C55583"/>
    <w:rsid w:val="00C85E66"/>
    <w:rsid w:val="00CA0640"/>
    <w:rsid w:val="00CA4F9F"/>
    <w:rsid w:val="00CA6EDD"/>
    <w:rsid w:val="00CB395B"/>
    <w:rsid w:val="00CB5737"/>
    <w:rsid w:val="00CC78B7"/>
    <w:rsid w:val="00CF2500"/>
    <w:rsid w:val="00CF3C23"/>
    <w:rsid w:val="00CF66B1"/>
    <w:rsid w:val="00D0086A"/>
    <w:rsid w:val="00D171FE"/>
    <w:rsid w:val="00D64727"/>
    <w:rsid w:val="00DC5979"/>
    <w:rsid w:val="00DD4531"/>
    <w:rsid w:val="00DD5857"/>
    <w:rsid w:val="00DE7EAE"/>
    <w:rsid w:val="00E2255B"/>
    <w:rsid w:val="00E24ECD"/>
    <w:rsid w:val="00E34059"/>
    <w:rsid w:val="00E60D8B"/>
    <w:rsid w:val="00E671DD"/>
    <w:rsid w:val="00E74EE4"/>
    <w:rsid w:val="00EA484C"/>
    <w:rsid w:val="00EA5FF3"/>
    <w:rsid w:val="00EB10F6"/>
    <w:rsid w:val="00ED2FA3"/>
    <w:rsid w:val="00F02CDF"/>
    <w:rsid w:val="00F040F5"/>
    <w:rsid w:val="00F33534"/>
    <w:rsid w:val="00F47CD2"/>
    <w:rsid w:val="00F66B93"/>
    <w:rsid w:val="00F678B6"/>
    <w:rsid w:val="00F73BDE"/>
    <w:rsid w:val="00F84D18"/>
    <w:rsid w:val="00FD1E17"/>
    <w:rsid w:val="00FD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E524EB"/>
  <w15:docId w15:val="{A06C3D81-0C70-40F1-B251-0360E34DC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DC9"/>
  </w:style>
  <w:style w:type="paragraph" w:styleId="Heading1">
    <w:name w:val="heading 1"/>
    <w:basedOn w:val="Normal"/>
    <w:next w:val="Normal"/>
    <w:link w:val="Heading1Char"/>
    <w:uiPriority w:val="9"/>
    <w:qFormat/>
    <w:rsid w:val="00B32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E4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32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2E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32E45"/>
    <w:pPr>
      <w:ind w:left="720"/>
      <w:contextualSpacing/>
    </w:pPr>
  </w:style>
  <w:style w:type="character" w:styleId="CommentReference">
    <w:name w:val="annotation reference"/>
    <w:basedOn w:val="DefaultParagraphFont"/>
    <w:uiPriority w:val="99"/>
    <w:semiHidden/>
    <w:unhideWhenUsed/>
    <w:rsid w:val="00681E43"/>
    <w:rPr>
      <w:sz w:val="16"/>
      <w:szCs w:val="16"/>
    </w:rPr>
  </w:style>
  <w:style w:type="paragraph" w:styleId="CommentText">
    <w:name w:val="annotation text"/>
    <w:basedOn w:val="Normal"/>
    <w:link w:val="CommentTextChar"/>
    <w:uiPriority w:val="99"/>
    <w:semiHidden/>
    <w:unhideWhenUsed/>
    <w:rsid w:val="00681E43"/>
    <w:pPr>
      <w:spacing w:line="240" w:lineRule="auto"/>
    </w:pPr>
    <w:rPr>
      <w:sz w:val="20"/>
      <w:szCs w:val="20"/>
    </w:rPr>
  </w:style>
  <w:style w:type="character" w:customStyle="1" w:styleId="CommentTextChar">
    <w:name w:val="Comment Text Char"/>
    <w:basedOn w:val="DefaultParagraphFont"/>
    <w:link w:val="CommentText"/>
    <w:uiPriority w:val="99"/>
    <w:semiHidden/>
    <w:rsid w:val="00681E43"/>
    <w:rPr>
      <w:sz w:val="20"/>
      <w:szCs w:val="20"/>
    </w:rPr>
  </w:style>
  <w:style w:type="paragraph" w:styleId="CommentSubject">
    <w:name w:val="annotation subject"/>
    <w:basedOn w:val="CommentText"/>
    <w:next w:val="CommentText"/>
    <w:link w:val="CommentSubjectChar"/>
    <w:uiPriority w:val="99"/>
    <w:semiHidden/>
    <w:unhideWhenUsed/>
    <w:rsid w:val="00681E43"/>
    <w:rPr>
      <w:b/>
      <w:bCs/>
    </w:rPr>
  </w:style>
  <w:style w:type="character" w:customStyle="1" w:styleId="CommentSubjectChar">
    <w:name w:val="Comment Subject Char"/>
    <w:basedOn w:val="CommentTextChar"/>
    <w:link w:val="CommentSubject"/>
    <w:uiPriority w:val="99"/>
    <w:semiHidden/>
    <w:rsid w:val="00681E43"/>
    <w:rPr>
      <w:b/>
      <w:bCs/>
      <w:sz w:val="20"/>
      <w:szCs w:val="20"/>
    </w:rPr>
  </w:style>
  <w:style w:type="paragraph" w:styleId="BalloonText">
    <w:name w:val="Balloon Text"/>
    <w:basedOn w:val="Normal"/>
    <w:link w:val="BalloonTextChar"/>
    <w:uiPriority w:val="99"/>
    <w:semiHidden/>
    <w:unhideWhenUsed/>
    <w:rsid w:val="00681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E43"/>
    <w:rPr>
      <w:rFonts w:ascii="Tahoma" w:hAnsi="Tahoma" w:cs="Tahoma"/>
      <w:sz w:val="16"/>
      <w:szCs w:val="16"/>
    </w:rPr>
  </w:style>
  <w:style w:type="character" w:customStyle="1" w:styleId="BLDING">
    <w:name w:val="BL_DING"/>
    <w:rsid w:val="00B57900"/>
    <w:rPr>
      <w:rFonts w:ascii="Times New Roman" w:hAnsi="Times New Roman" w:cs="Arial"/>
      <w:dstrike w:val="0"/>
      <w:color w:val="000000"/>
      <w:spacing w:val="0"/>
      <w:w w:val="100"/>
      <w:kern w:val="0"/>
      <w:position w:val="0"/>
      <w:sz w:val="21"/>
      <w:u w:val="none"/>
      <w:effect w:val="none"/>
      <w:vertAlign w:val="baseline"/>
      <w:em w:val="none"/>
    </w:rPr>
  </w:style>
  <w:style w:type="paragraph" w:customStyle="1" w:styleId="BLFIRST">
    <w:name w:val="BL_FIRST"/>
    <w:rsid w:val="00B57900"/>
    <w:pPr>
      <w:tabs>
        <w:tab w:val="left" w:pos="360"/>
        <w:tab w:val="left" w:pos="600"/>
      </w:tabs>
      <w:spacing w:before="120" w:after="0" w:line="250" w:lineRule="atLeast"/>
      <w:ind w:left="600" w:hanging="600"/>
      <w:jc w:val="both"/>
    </w:pPr>
    <w:rPr>
      <w:rFonts w:ascii="Times New Roman" w:eastAsia="SimSun" w:hAnsi="Times New Roman" w:cs="Courier New"/>
      <w:color w:val="000000"/>
      <w:sz w:val="21"/>
      <w:szCs w:val="32"/>
    </w:rPr>
  </w:style>
  <w:style w:type="paragraph" w:customStyle="1" w:styleId="BLMID">
    <w:name w:val="BL_MID"/>
    <w:rsid w:val="00B57900"/>
    <w:pPr>
      <w:tabs>
        <w:tab w:val="left" w:pos="360"/>
        <w:tab w:val="left" w:pos="600"/>
      </w:tabs>
      <w:spacing w:before="60" w:after="0" w:line="250" w:lineRule="atLeast"/>
      <w:ind w:left="600" w:hanging="600"/>
      <w:jc w:val="both"/>
    </w:pPr>
    <w:rPr>
      <w:rFonts w:ascii="Times New Roman" w:eastAsia="SimSun" w:hAnsi="Times New Roman" w:cs="Courier New"/>
      <w:color w:val="000000"/>
      <w:sz w:val="21"/>
      <w:szCs w:val="32"/>
    </w:rPr>
  </w:style>
  <w:style w:type="paragraph" w:styleId="Header">
    <w:name w:val="header"/>
    <w:basedOn w:val="Normal"/>
    <w:link w:val="HeaderChar"/>
    <w:uiPriority w:val="99"/>
    <w:unhideWhenUsed/>
    <w:rsid w:val="00731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AD8"/>
  </w:style>
  <w:style w:type="paragraph" w:styleId="Footer">
    <w:name w:val="footer"/>
    <w:basedOn w:val="Normal"/>
    <w:link w:val="FooterChar"/>
    <w:uiPriority w:val="99"/>
    <w:unhideWhenUsed/>
    <w:rsid w:val="00731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AD8"/>
  </w:style>
  <w:style w:type="character" w:styleId="PlaceholderText">
    <w:name w:val="Placeholder Text"/>
    <w:basedOn w:val="DefaultParagraphFont"/>
    <w:uiPriority w:val="99"/>
    <w:semiHidden/>
    <w:rsid w:val="00DD58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Documents\2015_TextBook%20Work\Exploring\answerkey_concept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29500-613B-44F2-A08A-618DEED8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answerkey_concepts_template</Template>
  <TotalTime>1</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Exploring Series</dc:creator>
  <cp:lastModifiedBy>Barbara Stover</cp:lastModifiedBy>
  <cp:revision>2</cp:revision>
  <dcterms:created xsi:type="dcterms:W3CDTF">2016-01-06T15:57:00Z</dcterms:created>
  <dcterms:modified xsi:type="dcterms:W3CDTF">2016-01-06T15:57:00Z</dcterms:modified>
</cp:coreProperties>
</file>