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3678C" w14:textId="2466FB96" w:rsidR="00DD7751" w:rsidRPr="00C860D5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Key Term </w:t>
      </w:r>
      <w:r w:rsidR="00DD7751">
        <w:rPr>
          <w:b/>
          <w:color w:val="0000FF"/>
          <w:sz w:val="28"/>
          <w:szCs w:val="28"/>
        </w:rPr>
        <w:t>Matching</w:t>
      </w:r>
      <w:r>
        <w:rPr>
          <w:b/>
          <w:color w:val="0000FF"/>
          <w:sz w:val="28"/>
          <w:szCs w:val="28"/>
        </w:rPr>
        <w:t xml:space="preserve"> </w:t>
      </w:r>
      <w:r w:rsidR="00DD7751" w:rsidRPr="00C860D5">
        <w:rPr>
          <w:b/>
          <w:color w:val="0000FF"/>
          <w:sz w:val="28"/>
          <w:szCs w:val="28"/>
        </w:rPr>
        <w:t>Answer Key</w:t>
      </w:r>
    </w:p>
    <w:p w14:paraId="39D8658A" w14:textId="7DB96501" w:rsidR="00334B0A" w:rsidRDefault="0072307F" w:rsidP="00CA2669">
      <w:pPr>
        <w:spacing w:after="0" w:line="276" w:lineRule="auto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Exploring Microsoft </w:t>
      </w:r>
      <w:r w:rsidR="00AF631E">
        <w:rPr>
          <w:b/>
          <w:color w:val="0000FF"/>
          <w:sz w:val="28"/>
          <w:szCs w:val="28"/>
        </w:rPr>
        <w:t>Excel</w:t>
      </w:r>
      <w:r w:rsidR="00CA2669" w:rsidRPr="00CA2669">
        <w:rPr>
          <w:b/>
          <w:color w:val="0000FF"/>
          <w:sz w:val="28"/>
          <w:szCs w:val="28"/>
        </w:rPr>
        <w:t xml:space="preserve">, Chapter </w:t>
      </w:r>
      <w:r w:rsidR="00AF631E">
        <w:rPr>
          <w:b/>
          <w:color w:val="0000FF"/>
          <w:sz w:val="28"/>
          <w:szCs w:val="28"/>
        </w:rPr>
        <w:t>1</w:t>
      </w:r>
    </w:p>
    <w:p w14:paraId="3DBC2664" w14:textId="77777777" w:rsidR="00334B0A" w:rsidRPr="00334B0A" w:rsidRDefault="00334B0A" w:rsidP="00DD7751">
      <w:pPr>
        <w:rPr>
          <w:b/>
          <w:color w:val="0000FF"/>
          <w:sz w:val="28"/>
          <w:szCs w:val="28"/>
        </w:rPr>
      </w:pPr>
    </w:p>
    <w:p w14:paraId="1CA223BF" w14:textId="1670AE5B" w:rsidR="00AF631E" w:rsidRPr="00D24960" w:rsidRDefault="00AF631E" w:rsidP="00CF60CB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A spreadsheet that contains formulas, functions,</w:t>
      </w:r>
      <w:r w:rsidR="009B520D">
        <w:rPr>
          <w:rFonts w:asciiTheme="minorHAnsi" w:hAnsiTheme="minorHAnsi" w:cs="Times New Roman"/>
          <w:color w:val="auto"/>
          <w:sz w:val="24"/>
        </w:rPr>
        <w:t xml:space="preserve"> values, text, and visual aids.</w:t>
      </w:r>
    </w:p>
    <w:p w14:paraId="2AC39C99" w14:textId="7191098E" w:rsidR="00D24960" w:rsidRPr="00235344" w:rsidRDefault="00D24960" w:rsidP="00CF60CB">
      <w:pPr>
        <w:pStyle w:val="CRLLFIRST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>S. Worksheet</w:t>
      </w:r>
    </w:p>
    <w:p w14:paraId="13421E05" w14:textId="7D9BD2FB" w:rsidR="00AF631E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2.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>A file</w:t>
      </w:r>
      <w:r w:rsidR="009B520D">
        <w:rPr>
          <w:rFonts w:asciiTheme="minorHAnsi" w:hAnsiTheme="minorHAnsi" w:cs="Times New Roman"/>
          <w:color w:val="auto"/>
          <w:sz w:val="24"/>
        </w:rPr>
        <w:t xml:space="preserve"> containing related worksheets.</w:t>
      </w:r>
    </w:p>
    <w:p w14:paraId="64287E66" w14:textId="746E6AF6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>R. Workbook</w:t>
      </w:r>
    </w:p>
    <w:p w14:paraId="6A86722B" w14:textId="56E3D613" w:rsidR="00AF631E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3.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 xml:space="preserve">A range of cells containing values </w:t>
      </w:r>
      <w:r w:rsidR="009B520D">
        <w:rPr>
          <w:rFonts w:asciiTheme="minorHAnsi" w:hAnsiTheme="minorHAnsi" w:cs="Times New Roman"/>
          <w:color w:val="auto"/>
          <w:sz w:val="24"/>
        </w:rPr>
        <w:t>for variables used in formulas.</w:t>
      </w:r>
    </w:p>
    <w:p w14:paraId="4B0A5E72" w14:textId="3D63BB93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>I. Input area</w:t>
      </w:r>
    </w:p>
    <w:p w14:paraId="42D6B8FB" w14:textId="5BF35D27" w:rsidR="00AF631E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4.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>A range of cells containing results based</w:t>
      </w:r>
      <w:r w:rsidR="009B520D">
        <w:rPr>
          <w:rFonts w:asciiTheme="minorHAnsi" w:hAnsiTheme="minorHAnsi" w:cs="Times New Roman"/>
          <w:color w:val="auto"/>
          <w:sz w:val="24"/>
        </w:rPr>
        <w:t xml:space="preserve"> on manipulating the variables.</w:t>
      </w:r>
    </w:p>
    <w:p w14:paraId="361FBB30" w14:textId="7A5CF088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>L. Output area</w:t>
      </w:r>
    </w:p>
    <w:p w14:paraId="42835B76" w14:textId="782ECB53" w:rsidR="00AF631E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5.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>Identifies the address</w:t>
      </w:r>
      <w:r w:rsidR="009B520D">
        <w:rPr>
          <w:rFonts w:asciiTheme="minorHAnsi" w:hAnsiTheme="minorHAnsi" w:cs="Times New Roman"/>
          <w:color w:val="auto"/>
          <w:sz w:val="24"/>
        </w:rPr>
        <w:t xml:space="preserve"> of the current cell.</w:t>
      </w:r>
    </w:p>
    <w:p w14:paraId="5A849847" w14:textId="2A196E44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J. Name </w:t>
      </w:r>
      <w:r w:rsidR="00C85A92">
        <w:rPr>
          <w:rFonts w:asciiTheme="minorHAnsi" w:hAnsiTheme="minorHAnsi" w:cs="Times New Roman"/>
          <w:b/>
          <w:color w:val="auto"/>
          <w:sz w:val="24"/>
        </w:rPr>
        <w:t>B</w:t>
      </w:r>
      <w:r w:rsidRPr="00235344">
        <w:rPr>
          <w:rFonts w:asciiTheme="minorHAnsi" w:hAnsiTheme="minorHAnsi" w:cs="Times New Roman"/>
          <w:b/>
          <w:color w:val="auto"/>
          <w:sz w:val="24"/>
        </w:rPr>
        <w:t>ox</w:t>
      </w:r>
    </w:p>
    <w:p w14:paraId="44589562" w14:textId="192135F6" w:rsidR="00AF631E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6.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 xml:space="preserve">Displays the content (text, value, date, </w:t>
      </w:r>
      <w:r w:rsidR="009B520D">
        <w:rPr>
          <w:rFonts w:asciiTheme="minorHAnsi" w:hAnsiTheme="minorHAnsi" w:cs="Times New Roman"/>
          <w:color w:val="auto"/>
          <w:sz w:val="24"/>
        </w:rPr>
        <w:t>or formula) in the active cell.</w:t>
      </w:r>
    </w:p>
    <w:p w14:paraId="25A1D5B2" w14:textId="40249478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H. Formula </w:t>
      </w:r>
      <w:r w:rsidR="00C85A92">
        <w:rPr>
          <w:rFonts w:asciiTheme="minorHAnsi" w:hAnsiTheme="minorHAnsi" w:cs="Times New Roman"/>
          <w:b/>
          <w:color w:val="auto"/>
          <w:sz w:val="24"/>
        </w:rPr>
        <w:t>F</w:t>
      </w:r>
      <w:bookmarkStart w:id="0" w:name="_GoBack"/>
      <w:bookmarkEnd w:id="0"/>
      <w:r w:rsidRPr="00235344">
        <w:rPr>
          <w:rFonts w:asciiTheme="minorHAnsi" w:hAnsiTheme="minorHAnsi" w:cs="Times New Roman"/>
          <w:b/>
          <w:color w:val="auto"/>
          <w:sz w:val="24"/>
        </w:rPr>
        <w:t>ar</w:t>
      </w:r>
    </w:p>
    <w:p w14:paraId="7956CE39" w14:textId="5B906706" w:rsidR="00D24960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7.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>Displays the name of a worksheet within a workbook.</w:t>
      </w:r>
    </w:p>
    <w:p w14:paraId="1567B070" w14:textId="6D93FE1D" w:rsidR="00AF631E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>O. Sheet tab</w:t>
      </w:r>
    </w:p>
    <w:p w14:paraId="45E87860" w14:textId="23BEE641" w:rsidR="00AF631E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8.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>The in</w:t>
      </w:r>
      <w:r w:rsidR="009B520D">
        <w:rPr>
          <w:rFonts w:asciiTheme="minorHAnsi" w:hAnsiTheme="minorHAnsi" w:cs="Times New Roman"/>
          <w:color w:val="auto"/>
          <w:sz w:val="24"/>
        </w:rPr>
        <w:t>tersection of a column and row.</w:t>
      </w:r>
    </w:p>
    <w:p w14:paraId="5AFA7342" w14:textId="758F3184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>C. Cell</w:t>
      </w:r>
    </w:p>
    <w:p w14:paraId="025EE3DB" w14:textId="4DF1706E" w:rsidR="00AF631E" w:rsidRPr="00D24960" w:rsidRDefault="00235344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9.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AF631E" w:rsidRPr="00D24960">
        <w:rPr>
          <w:rFonts w:asciiTheme="minorHAnsi" w:hAnsiTheme="minorHAnsi" w:cs="Times New Roman"/>
          <w:color w:val="auto"/>
          <w:sz w:val="24"/>
        </w:rPr>
        <w:t>Includes letters</w:t>
      </w:r>
      <w:r w:rsidR="009B520D">
        <w:rPr>
          <w:rFonts w:asciiTheme="minorHAnsi" w:hAnsiTheme="minorHAnsi" w:cs="Times New Roman"/>
          <w:color w:val="auto"/>
          <w:sz w:val="24"/>
        </w:rPr>
        <w:t>, numbers, symbols, and spaces.</w:t>
      </w:r>
    </w:p>
    <w:p w14:paraId="66ECD536" w14:textId="2388AF19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Fonts w:asciiTheme="minorHAnsi" w:hAnsiTheme="minorHAnsi" w:cs="Times New Roman"/>
          <w:color w:val="auto"/>
          <w:sz w:val="24"/>
        </w:rPr>
        <w:tab/>
      </w:r>
      <w:r w:rsidRPr="00235344">
        <w:rPr>
          <w:rFonts w:asciiTheme="minorHAnsi" w:hAnsiTheme="minorHAnsi" w:cs="Times New Roman"/>
          <w:b/>
          <w:color w:val="auto"/>
          <w:sz w:val="24"/>
        </w:rPr>
        <w:t>P. Text</w:t>
      </w:r>
    </w:p>
    <w:p w14:paraId="4DB217EA" w14:textId="7BD4D447" w:rsidR="00D24960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10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A number that represents a quantity or an amount.</w:t>
      </w:r>
    </w:p>
    <w:p w14:paraId="0D57E808" w14:textId="4272FC49" w:rsidR="00AF631E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Q.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Value</w:t>
      </w:r>
    </w:p>
    <w:p w14:paraId="006D397A" w14:textId="78AB7536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11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 xml:space="preserve">Rules that control the sequence in which Excel performs arithmetic operations. </w:t>
      </w:r>
    </w:p>
    <w:p w14:paraId="67502678" w14:textId="104FD7D4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K.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Order of operations</w:t>
      </w:r>
    </w:p>
    <w:p w14:paraId="7942BB22" w14:textId="0D70EBB8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12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 xml:space="preserve">. 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Enables you to copy the contents of a cell or cell range or to continue a sequence by dragging the fill handle over an a</w:t>
      </w:r>
      <w:r w:rsidR="009B520D">
        <w:rPr>
          <w:rFonts w:asciiTheme="minorHAnsi" w:hAnsiTheme="minorHAnsi" w:cs="Times New Roman"/>
          <w:color w:val="auto"/>
          <w:sz w:val="24"/>
        </w:rPr>
        <w:t>djacent cell or range of cells.</w:t>
      </w:r>
    </w:p>
    <w:p w14:paraId="6217A3F9" w14:textId="358FE2DE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B.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Auto</w:t>
      </w:r>
      <w:r w:rsidR="00C74008">
        <w:rPr>
          <w:rFonts w:asciiTheme="minorHAnsi" w:hAnsiTheme="minorHAnsi" w:cs="Times New Roman"/>
          <w:b/>
          <w:color w:val="auto"/>
          <w:sz w:val="24"/>
        </w:rPr>
        <w:t xml:space="preserve"> </w:t>
      </w:r>
      <w:r w:rsidRPr="00235344">
        <w:rPr>
          <w:rFonts w:asciiTheme="minorHAnsi" w:hAnsiTheme="minorHAnsi" w:cs="Times New Roman"/>
          <w:b/>
          <w:color w:val="auto"/>
          <w:sz w:val="24"/>
        </w:rPr>
        <w:t>Fill</w:t>
      </w:r>
    </w:p>
    <w:p w14:paraId="3644D167" w14:textId="46950C04" w:rsidR="00D24960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lastRenderedPageBreak/>
        <w:t>13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A small green square at the bottom-right corner of a cell.</w:t>
      </w:r>
    </w:p>
    <w:p w14:paraId="101201F0" w14:textId="400FB6DA" w:rsidR="00AF631E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F.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Fill handle</w:t>
      </w:r>
    </w:p>
    <w:p w14:paraId="1DE11980" w14:textId="6DB5AEAB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14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 xml:space="preserve">. 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The hori</w:t>
      </w:r>
      <w:r w:rsidR="009B520D">
        <w:rPr>
          <w:rFonts w:asciiTheme="minorHAnsi" w:hAnsiTheme="minorHAnsi" w:cs="Times New Roman"/>
          <w:color w:val="auto"/>
          <w:sz w:val="24"/>
        </w:rPr>
        <w:t>zontal measurement of a column.</w:t>
      </w:r>
    </w:p>
    <w:p w14:paraId="1D3EC442" w14:textId="4EC23398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D.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Column width</w:t>
      </w:r>
    </w:p>
    <w:p w14:paraId="5F9BF7A6" w14:textId="4AE320FD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15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The</w:t>
      </w:r>
      <w:r w:rsidR="009B520D">
        <w:rPr>
          <w:rFonts w:asciiTheme="minorHAnsi" w:hAnsiTheme="minorHAnsi" w:cs="Times New Roman"/>
          <w:color w:val="auto"/>
          <w:sz w:val="24"/>
        </w:rPr>
        <w:t xml:space="preserve"> vertical measurement of a row.</w:t>
      </w:r>
    </w:p>
    <w:p w14:paraId="0B422ECE" w14:textId="1EF4EE25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N.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Row height</w:t>
      </w:r>
    </w:p>
    <w:p w14:paraId="7D788553" w14:textId="60415144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16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="009B520D">
        <w:rPr>
          <w:rFonts w:asciiTheme="minorHAnsi" w:hAnsiTheme="minorHAnsi" w:cs="Times New Roman"/>
          <w:color w:val="auto"/>
          <w:sz w:val="24"/>
        </w:rPr>
        <w:t>A rectangular group of cells.</w:t>
      </w:r>
    </w:p>
    <w:p w14:paraId="3560C34E" w14:textId="09558320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M.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Range</w:t>
      </w:r>
    </w:p>
    <w:p w14:paraId="139FC22F" w14:textId="1B1749E4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17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The position of</w:t>
      </w:r>
      <w:r w:rsidR="009B520D">
        <w:rPr>
          <w:rFonts w:asciiTheme="minorHAnsi" w:hAnsiTheme="minorHAnsi" w:cs="Times New Roman"/>
          <w:color w:val="auto"/>
          <w:sz w:val="24"/>
        </w:rPr>
        <w:t xml:space="preserve"> data between the cell margins.</w:t>
      </w:r>
    </w:p>
    <w:p w14:paraId="30941667" w14:textId="06EAC0DB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A.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Alignment</w:t>
      </w:r>
    </w:p>
    <w:p w14:paraId="72E93074" w14:textId="61008DD0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18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Formatting that enables a label to appear on multiple</w:t>
      </w:r>
      <w:r w:rsidR="009B520D">
        <w:rPr>
          <w:rFonts w:asciiTheme="minorHAnsi" w:hAnsiTheme="minorHAnsi" w:cs="Times New Roman"/>
          <w:color w:val="auto"/>
          <w:sz w:val="24"/>
        </w:rPr>
        <w:t xml:space="preserve"> lines within the current cell.</w:t>
      </w:r>
    </w:p>
    <w:p w14:paraId="76F53AEA" w14:textId="57F48EC6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T.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Wrap text</w:t>
      </w:r>
    </w:p>
    <w:p w14:paraId="76F4D8DC" w14:textId="4800BFD9" w:rsidR="00AF631E" w:rsidRPr="00D24960" w:rsidRDefault="00AF631E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19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The background color a</w:t>
      </w:r>
      <w:r w:rsidR="009B520D">
        <w:rPr>
          <w:rFonts w:asciiTheme="minorHAnsi" w:hAnsiTheme="minorHAnsi" w:cs="Times New Roman"/>
          <w:color w:val="auto"/>
          <w:sz w:val="24"/>
        </w:rPr>
        <w:t>ppearing behind data in a cell.</w:t>
      </w:r>
    </w:p>
    <w:p w14:paraId="5C163146" w14:textId="3A3A98A4" w:rsidR="00D24960" w:rsidRPr="00235344" w:rsidRDefault="00D24960" w:rsidP="00CF60CB">
      <w:pPr>
        <w:pStyle w:val="CRLLMID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E.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Fill color</w:t>
      </w:r>
    </w:p>
    <w:p w14:paraId="2A30608A" w14:textId="4D0676F7" w:rsidR="00AF631E" w:rsidRPr="00D24960" w:rsidRDefault="00AF631E" w:rsidP="00CF60CB">
      <w:pPr>
        <w:pStyle w:val="CRLLLAST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>20</w:t>
      </w:r>
      <w:r w:rsidR="00235344" w:rsidRPr="00D24960">
        <w:rPr>
          <w:rStyle w:val="CRKTMNLNUM"/>
          <w:rFonts w:asciiTheme="minorHAnsi" w:hAnsiTheme="minorHAnsi" w:cs="Times New Roman"/>
          <w:color w:val="auto"/>
          <w:sz w:val="24"/>
        </w:rPr>
        <w:t>.</w:t>
      </w:r>
      <w:r w:rsidR="00CF60CB">
        <w:rPr>
          <w:rStyle w:val="NLNUM"/>
          <w:rFonts w:asciiTheme="minorHAnsi" w:hAnsiTheme="minorHAnsi" w:cs="Times New Roman"/>
          <w:color w:val="auto"/>
          <w:sz w:val="24"/>
        </w:rPr>
        <w:tab/>
      </w:r>
      <w:r w:rsidRPr="00D24960">
        <w:rPr>
          <w:rFonts w:asciiTheme="minorHAnsi" w:hAnsiTheme="minorHAnsi" w:cs="Times New Roman"/>
          <w:color w:val="auto"/>
          <w:sz w:val="24"/>
        </w:rPr>
        <w:t>A combination of cell references, operators, values, and/or functions</w:t>
      </w:r>
      <w:r w:rsidR="009B520D">
        <w:rPr>
          <w:rFonts w:asciiTheme="minorHAnsi" w:hAnsiTheme="minorHAnsi" w:cs="Times New Roman"/>
          <w:color w:val="auto"/>
          <w:sz w:val="24"/>
        </w:rPr>
        <w:t xml:space="preserve"> used to perform a calculation.</w:t>
      </w:r>
    </w:p>
    <w:p w14:paraId="74FEB06E" w14:textId="5067FC5E" w:rsidR="00D24960" w:rsidRPr="00235344" w:rsidRDefault="00D24960" w:rsidP="00CF60CB">
      <w:pPr>
        <w:pStyle w:val="CRLLLAST"/>
        <w:tabs>
          <w:tab w:val="clear" w:pos="280"/>
          <w:tab w:val="clear" w:pos="360"/>
        </w:tabs>
        <w:suppressAutoHyphens w:val="0"/>
        <w:spacing w:before="0" w:after="160" w:line="259" w:lineRule="auto"/>
        <w:ind w:left="360" w:hanging="360"/>
        <w:rPr>
          <w:rFonts w:asciiTheme="minorHAnsi" w:hAnsiTheme="minorHAnsi" w:cs="Times New Roman"/>
          <w:b/>
          <w:color w:val="auto"/>
          <w:sz w:val="24"/>
        </w:rPr>
      </w:pPr>
      <w:r w:rsidRPr="00D24960">
        <w:rPr>
          <w:rStyle w:val="CRKTMNLNUM"/>
          <w:rFonts w:asciiTheme="minorHAnsi" w:hAnsiTheme="minorHAnsi" w:cs="Times New Roman"/>
          <w:color w:val="auto"/>
          <w:sz w:val="24"/>
        </w:rPr>
        <w:tab/>
      </w:r>
      <w:r w:rsidRPr="00235344">
        <w:rPr>
          <w:rStyle w:val="CRKTMNLNUM"/>
          <w:rFonts w:asciiTheme="minorHAnsi" w:hAnsiTheme="minorHAnsi" w:cs="Times New Roman"/>
          <w:b/>
          <w:color w:val="auto"/>
          <w:sz w:val="24"/>
        </w:rPr>
        <w:t>G.</w:t>
      </w:r>
      <w:r w:rsidRPr="00235344">
        <w:rPr>
          <w:rFonts w:asciiTheme="minorHAnsi" w:hAnsiTheme="minorHAnsi" w:cs="Times New Roman"/>
          <w:b/>
          <w:color w:val="auto"/>
          <w:sz w:val="24"/>
        </w:rPr>
        <w:t xml:space="preserve"> Formula</w:t>
      </w:r>
    </w:p>
    <w:sectPr w:rsidR="00D24960" w:rsidRPr="00235344" w:rsidSect="005C3F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B432C" w14:textId="77777777" w:rsidR="00DD6C76" w:rsidRDefault="00DD6C76" w:rsidP="008A29AD">
      <w:pPr>
        <w:spacing w:after="0" w:line="240" w:lineRule="auto"/>
      </w:pPr>
      <w:r>
        <w:separator/>
      </w:r>
    </w:p>
  </w:endnote>
  <w:endnote w:type="continuationSeparator" w:id="0">
    <w:p w14:paraId="48C16931" w14:textId="77777777" w:rsidR="00DD6C76" w:rsidRDefault="00DD6C76" w:rsidP="008A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Std-Md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LTStd-Heavy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D417C" w14:textId="77777777" w:rsidR="008A29AD" w:rsidRPr="00CA2669" w:rsidRDefault="00CA2669" w:rsidP="00CA2669">
    <w:pPr>
      <w:pStyle w:val="Footer"/>
      <w:jc w:val="center"/>
    </w:pPr>
    <w:r w:rsidRPr="00EA60B1">
      <w:rPr>
        <w:sz w:val="20"/>
        <w:szCs w:val="20"/>
      </w:rPr>
      <w:t>Copyright © 201</w:t>
    </w:r>
    <w:r>
      <w:rPr>
        <w:sz w:val="20"/>
        <w:szCs w:val="20"/>
      </w:rPr>
      <w:t>7</w:t>
    </w:r>
    <w:r w:rsidRPr="00EA60B1">
      <w:rPr>
        <w:sz w:val="20"/>
        <w:szCs w:val="20"/>
      </w:rPr>
      <w:t xml:space="preserve"> Pearson Education,</w:t>
    </w:r>
    <w:r w:rsidRPr="00EA60B1">
      <w:rPr>
        <w:b/>
        <w:bCs/>
        <w:sz w:val="20"/>
        <w:szCs w:val="20"/>
      </w:rPr>
      <w:t xml:space="preserve"> </w:t>
    </w:r>
    <w:r w:rsidRPr="00EA60B1">
      <w:rPr>
        <w:sz w:val="20"/>
        <w:szCs w:val="20"/>
      </w:rPr>
      <w:t>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4E82B" w14:textId="77777777" w:rsidR="00DD6C76" w:rsidRDefault="00DD6C76" w:rsidP="008A29AD">
      <w:pPr>
        <w:spacing w:after="0" w:line="240" w:lineRule="auto"/>
      </w:pPr>
      <w:r>
        <w:separator/>
      </w:r>
    </w:p>
  </w:footnote>
  <w:footnote w:type="continuationSeparator" w:id="0">
    <w:p w14:paraId="755E969C" w14:textId="77777777" w:rsidR="00DD6C76" w:rsidRDefault="00DD6C76" w:rsidP="008A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5677"/>
    <w:multiLevelType w:val="hybridMultilevel"/>
    <w:tmpl w:val="999C9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4B1"/>
    <w:multiLevelType w:val="hybridMultilevel"/>
    <w:tmpl w:val="8C88B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1161C"/>
    <w:multiLevelType w:val="hybridMultilevel"/>
    <w:tmpl w:val="BDF87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31"/>
    <w:rsid w:val="000337B3"/>
    <w:rsid w:val="00045999"/>
    <w:rsid w:val="000D0AFA"/>
    <w:rsid w:val="000E0969"/>
    <w:rsid w:val="00112931"/>
    <w:rsid w:val="001964F1"/>
    <w:rsid w:val="001C1B04"/>
    <w:rsid w:val="00235344"/>
    <w:rsid w:val="00264A99"/>
    <w:rsid w:val="002A465A"/>
    <w:rsid w:val="002F52EC"/>
    <w:rsid w:val="00334B0A"/>
    <w:rsid w:val="0037386D"/>
    <w:rsid w:val="00380EE9"/>
    <w:rsid w:val="003B319B"/>
    <w:rsid w:val="003F28F6"/>
    <w:rsid w:val="0046024A"/>
    <w:rsid w:val="0050230F"/>
    <w:rsid w:val="005C3FA3"/>
    <w:rsid w:val="005C6422"/>
    <w:rsid w:val="005D4E42"/>
    <w:rsid w:val="005D5A97"/>
    <w:rsid w:val="00617704"/>
    <w:rsid w:val="00673E4C"/>
    <w:rsid w:val="0072307F"/>
    <w:rsid w:val="007A0117"/>
    <w:rsid w:val="007D67FA"/>
    <w:rsid w:val="0083040D"/>
    <w:rsid w:val="00843CF2"/>
    <w:rsid w:val="008A29AD"/>
    <w:rsid w:val="00917F7D"/>
    <w:rsid w:val="00957532"/>
    <w:rsid w:val="009B520D"/>
    <w:rsid w:val="009F3E6C"/>
    <w:rsid w:val="00A97828"/>
    <w:rsid w:val="00AF631E"/>
    <w:rsid w:val="00BF277B"/>
    <w:rsid w:val="00C20B16"/>
    <w:rsid w:val="00C44B46"/>
    <w:rsid w:val="00C74008"/>
    <w:rsid w:val="00C82BA4"/>
    <w:rsid w:val="00C85A92"/>
    <w:rsid w:val="00CA2669"/>
    <w:rsid w:val="00CF60CB"/>
    <w:rsid w:val="00D24960"/>
    <w:rsid w:val="00D970DF"/>
    <w:rsid w:val="00DD6C76"/>
    <w:rsid w:val="00DD7751"/>
    <w:rsid w:val="00E15872"/>
    <w:rsid w:val="00E26D38"/>
    <w:rsid w:val="00E276F6"/>
    <w:rsid w:val="00ED1DBF"/>
    <w:rsid w:val="00F2663D"/>
    <w:rsid w:val="00F86FB6"/>
    <w:rsid w:val="00FC1C76"/>
    <w:rsid w:val="00FC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17F31"/>
  <w15:docId w15:val="{DC765B06-98CF-40BA-830F-BB869063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FA3"/>
  </w:style>
  <w:style w:type="paragraph" w:styleId="Heading1">
    <w:name w:val="heading 1"/>
    <w:basedOn w:val="Normal"/>
    <w:next w:val="Normal"/>
    <w:link w:val="Heading1Char"/>
    <w:uiPriority w:val="9"/>
    <w:qFormat/>
    <w:rsid w:val="00112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29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29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7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9AD"/>
  </w:style>
  <w:style w:type="paragraph" w:styleId="Footer">
    <w:name w:val="footer"/>
    <w:basedOn w:val="Normal"/>
    <w:link w:val="FooterChar"/>
    <w:uiPriority w:val="99"/>
    <w:unhideWhenUsed/>
    <w:rsid w:val="008A2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9AD"/>
  </w:style>
  <w:style w:type="paragraph" w:customStyle="1" w:styleId="BLMID">
    <w:name w:val="BL_MID"/>
    <w:rsid w:val="00CA2669"/>
    <w:pPr>
      <w:tabs>
        <w:tab w:val="left" w:pos="360"/>
        <w:tab w:val="left" w:pos="600"/>
      </w:tabs>
      <w:spacing w:before="60" w:after="0" w:line="250" w:lineRule="atLeast"/>
      <w:ind w:left="600" w:hanging="600"/>
      <w:jc w:val="both"/>
    </w:pPr>
    <w:rPr>
      <w:rFonts w:ascii="Times New Roman" w:eastAsia="SimSun" w:hAnsi="Times New Roman" w:cs="Courier New"/>
      <w:color w:val="000000"/>
      <w:kern w:val="0"/>
      <w:sz w:val="21"/>
      <w:szCs w:val="32"/>
    </w:rPr>
  </w:style>
  <w:style w:type="paragraph" w:customStyle="1" w:styleId="CRLLFIRST">
    <w:name w:val="CR_LL_FIRST"/>
    <w:basedOn w:val="Normal"/>
    <w:rsid w:val="00AF631E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220" w:hanging="22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paragraph" w:customStyle="1" w:styleId="CRLLMID">
    <w:name w:val="CR_LL_MID"/>
    <w:basedOn w:val="Normal"/>
    <w:rsid w:val="00AF631E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220" w:hanging="22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paragraph" w:customStyle="1" w:styleId="CRLLLAST">
    <w:name w:val="CR_LL_LAST"/>
    <w:basedOn w:val="Normal"/>
    <w:rsid w:val="00AF631E"/>
    <w:pPr>
      <w:widowControl w:val="0"/>
      <w:tabs>
        <w:tab w:val="right" w:pos="280"/>
        <w:tab w:val="left" w:pos="360"/>
      </w:tabs>
      <w:suppressAutoHyphens/>
      <w:autoSpaceDE w:val="0"/>
      <w:autoSpaceDN w:val="0"/>
      <w:adjustRightInd w:val="0"/>
      <w:spacing w:before="180" w:after="0" w:line="230" w:lineRule="atLeast"/>
      <w:ind w:left="220" w:hanging="220"/>
      <w:textAlignment w:val="center"/>
    </w:pPr>
    <w:rPr>
      <w:rFonts w:ascii="MinionPro-Regular" w:eastAsia="Times New Roman" w:hAnsi="MinionPro-Regular" w:cs="MinionPro-Regular"/>
      <w:color w:val="000000"/>
      <w:kern w:val="0"/>
      <w:sz w:val="19"/>
      <w:szCs w:val="19"/>
      <w:lang w:eastAsia="en-IN" w:bidi="he-IL"/>
    </w:rPr>
  </w:style>
  <w:style w:type="character" w:customStyle="1" w:styleId="NLNUM">
    <w:name w:val="NL_NUM"/>
    <w:rsid w:val="00AF631E"/>
    <w:rPr>
      <w:rFonts w:ascii="HelveticaNeueLTStd-Md" w:hAnsi="HelveticaNeueLTStd-Md" w:cs="HelveticaNeueLTStd-Md"/>
      <w:color w:val="000000"/>
      <w:spacing w:val="0"/>
      <w:w w:val="100"/>
      <w:position w:val="0"/>
      <w:sz w:val="19"/>
      <w:szCs w:val="19"/>
      <w:u w:val="none"/>
      <w:vertAlign w:val="baseline"/>
      <w:em w:val="none"/>
      <w:lang w:val="en-US"/>
    </w:rPr>
  </w:style>
  <w:style w:type="character" w:customStyle="1" w:styleId="CRKTMNLNUM">
    <w:name w:val="CR_KTM_NL_NUM"/>
    <w:rsid w:val="00AF631E"/>
    <w:rPr>
      <w:rFonts w:ascii="AvenirLTStd-Heavy" w:hAnsi="AvenirLTStd-Heavy" w:cs="AvenirLTStd-Heavy"/>
    </w:rPr>
  </w:style>
  <w:style w:type="character" w:customStyle="1" w:styleId="CRKTMNLPG">
    <w:name w:val="CR_KTM_NL_PG"/>
    <w:rsid w:val="00AF631E"/>
  </w:style>
  <w:style w:type="character" w:customStyle="1" w:styleId="CRKTLETTER">
    <w:name w:val="CR_KT_LETTER"/>
    <w:rsid w:val="00AF631E"/>
    <w:rPr>
      <w:rFonts w:ascii="AvenirLTStd-Heavy" w:hAnsi="AvenirLTStd-Heavy" w:cs="AvenirLTStd-Heav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Exploring Series</cp:lastModifiedBy>
  <cp:revision>13</cp:revision>
  <dcterms:created xsi:type="dcterms:W3CDTF">2015-05-20T02:54:00Z</dcterms:created>
  <dcterms:modified xsi:type="dcterms:W3CDTF">2015-09-28T00:46:00Z</dcterms:modified>
</cp:coreProperties>
</file>