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678C" w14:textId="311DBBD9" w:rsidR="00DD7751" w:rsidRPr="00C860D5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</w:t>
      </w:r>
      <w:r w:rsidR="00DD7751">
        <w:rPr>
          <w:b/>
          <w:color w:val="0000FF"/>
          <w:sz w:val="28"/>
          <w:szCs w:val="28"/>
        </w:rPr>
        <w:t>Matching</w:t>
      </w:r>
      <w:r>
        <w:rPr>
          <w:b/>
          <w:color w:val="0000FF"/>
          <w:sz w:val="28"/>
          <w:szCs w:val="28"/>
        </w:rPr>
        <w:t xml:space="preserve"> </w:t>
      </w:r>
      <w:r w:rsidR="00DD7751" w:rsidRPr="00C860D5">
        <w:rPr>
          <w:b/>
          <w:color w:val="0000FF"/>
          <w:sz w:val="28"/>
          <w:szCs w:val="28"/>
        </w:rPr>
        <w:t>Answer Key</w:t>
      </w:r>
      <w:r w:rsidR="001F20E5">
        <w:rPr>
          <w:b/>
          <w:color w:val="0000FF"/>
          <w:sz w:val="28"/>
          <w:szCs w:val="28"/>
        </w:rPr>
        <w:t xml:space="preserve"> </w:t>
      </w:r>
    </w:p>
    <w:p w14:paraId="39D8658A" w14:textId="5A7C4865" w:rsidR="00334B0A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Microsoft </w:t>
      </w:r>
      <w:r w:rsidR="0037361F">
        <w:rPr>
          <w:b/>
          <w:color w:val="0000FF"/>
          <w:sz w:val="28"/>
          <w:szCs w:val="28"/>
        </w:rPr>
        <w:t>Excel</w:t>
      </w:r>
      <w:r w:rsidR="00CA2669" w:rsidRPr="00CA2669">
        <w:rPr>
          <w:b/>
          <w:color w:val="0000FF"/>
          <w:sz w:val="28"/>
          <w:szCs w:val="28"/>
        </w:rPr>
        <w:t xml:space="preserve">, Chapter </w:t>
      </w:r>
      <w:r w:rsidR="0037361F">
        <w:rPr>
          <w:b/>
          <w:color w:val="0000FF"/>
          <w:sz w:val="28"/>
          <w:szCs w:val="28"/>
        </w:rPr>
        <w:t>3</w:t>
      </w:r>
    </w:p>
    <w:p w14:paraId="3DBC2664" w14:textId="77777777" w:rsidR="00334B0A" w:rsidRPr="00334B0A" w:rsidRDefault="00334B0A" w:rsidP="00DD7751">
      <w:pPr>
        <w:rPr>
          <w:b/>
          <w:color w:val="0000FF"/>
          <w:sz w:val="28"/>
          <w:szCs w:val="28"/>
        </w:rPr>
      </w:pPr>
    </w:p>
    <w:p w14:paraId="42105F5B" w14:textId="5CED5A49" w:rsidR="00646139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bCs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1.</w:t>
      </w:r>
      <w:r w:rsidRPr="008E72EF">
        <w:rPr>
          <w:rFonts w:asciiTheme="minorHAnsi" w:hAnsiTheme="minorHAnsi" w:cs="Times New Roman"/>
          <w:b/>
          <w:bCs/>
          <w:color w:val="auto"/>
          <w:sz w:val="24"/>
        </w:rPr>
        <w:t> </w:t>
      </w:r>
      <w:r w:rsidR="008F3043" w:rsidRPr="008E72EF">
        <w:rPr>
          <w:rFonts w:asciiTheme="minorHAnsi" w:hAnsiTheme="minorHAnsi" w:cs="Times New Roman"/>
          <w:b/>
          <w:bCs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</w:t>
      </w:r>
      <w:r w:rsidR="00677880" w:rsidRPr="008E72EF">
        <w:rPr>
          <w:rFonts w:asciiTheme="minorHAnsi" w:hAnsiTheme="minorHAnsi" w:cs="Times New Roman"/>
          <w:color w:val="auto"/>
          <w:sz w:val="24"/>
        </w:rPr>
        <w:t>that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="00DB6406">
        <w:rPr>
          <w:rFonts w:asciiTheme="minorHAnsi" w:hAnsiTheme="minorHAnsi" w:cs="Times New Roman"/>
          <w:color w:val="auto"/>
          <w:sz w:val="24"/>
        </w:rPr>
        <w:t>groups columns side by side to compare data points among categories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. </w:t>
      </w:r>
    </w:p>
    <w:p w14:paraId="40A8D8C2" w14:textId="7A677C65" w:rsidR="0037361F" w:rsidRPr="008E72EF" w:rsidRDefault="00F03E6A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>
        <w:rPr>
          <w:rFonts w:asciiTheme="minorHAnsi" w:hAnsiTheme="minorHAnsi" w:cs="Times New Roman"/>
          <w:b/>
          <w:bCs/>
          <w:color w:val="auto"/>
          <w:sz w:val="24"/>
        </w:rPr>
        <w:tab/>
        <w:t xml:space="preserve">F. </w:t>
      </w:r>
      <w:r w:rsidR="00646139" w:rsidRPr="008E72EF">
        <w:rPr>
          <w:rFonts w:asciiTheme="minorHAnsi" w:hAnsiTheme="minorHAnsi" w:cs="Times New Roman"/>
          <w:b/>
          <w:bCs/>
          <w:color w:val="auto"/>
          <w:sz w:val="24"/>
        </w:rPr>
        <w:t>Clustered column chart</w:t>
      </w:r>
    </w:p>
    <w:p w14:paraId="3B526D26" w14:textId="442BC4CA" w:rsidR="00646139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2.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Miniature chart contained in a single cell. </w:t>
      </w:r>
    </w:p>
    <w:p w14:paraId="28905CAD" w14:textId="25F827AF" w:rsidR="0037361F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Q.</w:t>
      </w:r>
      <w:r w:rsidR="00F03E6A">
        <w:rPr>
          <w:rFonts w:asciiTheme="minorHAnsi" w:hAnsiTheme="minorHAnsi" w:cs="Times New Roman"/>
          <w:b/>
          <w:color w:val="auto"/>
          <w:sz w:val="24"/>
        </w:rPr>
        <w:t xml:space="preserve"> </w:t>
      </w:r>
      <w:bookmarkStart w:id="0" w:name="_GoBack"/>
      <w:bookmarkEnd w:id="0"/>
      <w:r w:rsidRPr="008E72EF">
        <w:rPr>
          <w:rFonts w:asciiTheme="minorHAnsi" w:hAnsiTheme="minorHAnsi" w:cs="Times New Roman"/>
          <w:b/>
          <w:color w:val="auto"/>
          <w:sz w:val="24"/>
        </w:rPr>
        <w:t>Sparkline</w:t>
      </w:r>
    </w:p>
    <w:p w14:paraId="2C6AA6DD" w14:textId="5E294FD9" w:rsidR="00646139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3.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7675F7"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type that shows trends over time in which the value axis indicates quantities and the horizontal axis indicates time. </w:t>
      </w:r>
    </w:p>
    <w:p w14:paraId="4540164A" w14:textId="23D06646" w:rsidR="0037361F" w:rsidRPr="008E72EF" w:rsidRDefault="00F03E6A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 xml:space="preserve">M. </w:t>
      </w:r>
      <w:r w:rsidR="00646139" w:rsidRPr="008E72EF">
        <w:rPr>
          <w:rFonts w:asciiTheme="minorHAnsi" w:hAnsiTheme="minorHAnsi" w:cs="Times New Roman"/>
          <w:b/>
          <w:color w:val="auto"/>
          <w:sz w:val="24"/>
        </w:rPr>
        <w:t>Line chart</w:t>
      </w:r>
    </w:p>
    <w:p w14:paraId="46A3ECA0" w14:textId="561078C9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4.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Label that describes the </w:t>
      </w:r>
      <w:r w:rsidR="00DB6406">
        <w:rPr>
          <w:rFonts w:asciiTheme="minorHAnsi" w:hAnsiTheme="minorHAnsi" w:cs="Times New Roman"/>
          <w:color w:val="auto"/>
          <w:sz w:val="24"/>
        </w:rPr>
        <w:t xml:space="preserve">entire 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chart. </w:t>
      </w:r>
    </w:p>
    <w:p w14:paraId="5005F7F2" w14:textId="75B6006B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 xml:space="preserve">E. </w:t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>Chart title</w:t>
      </w:r>
    </w:p>
    <w:p w14:paraId="19B98481" w14:textId="18DE5C8D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5.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Label that describes either the category axis or the value axis. </w:t>
      </w:r>
    </w:p>
    <w:p w14:paraId="70F0F93E" w14:textId="616DB779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 xml:space="preserve">A. </w:t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>Axis title</w:t>
      </w:r>
    </w:p>
    <w:p w14:paraId="7D1CFC30" w14:textId="25914A97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6.</w:t>
      </w:r>
      <w:r w:rsidRPr="00F03E6A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Key that identifies the color, gradient, picture, texture, or pattern fill assigned to each data series in a chart. </w:t>
      </w:r>
    </w:p>
    <w:p w14:paraId="0820C076" w14:textId="493463F9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 xml:space="preserve">L. </w:t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>Legend</w:t>
      </w:r>
    </w:p>
    <w:p w14:paraId="5C03A789" w14:textId="715C7A33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7.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type that compares categories of data horizontally. </w:t>
      </w:r>
    </w:p>
    <w:p w14:paraId="328019FC" w14:textId="1348BDFD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B.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Bar chart</w:t>
      </w:r>
    </w:p>
    <w:p w14:paraId="4D04F468" w14:textId="557A3108" w:rsidR="00646139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8.</w:t>
      </w:r>
      <w:r w:rsidRPr="00F03E6A">
        <w:rPr>
          <w:rFonts w:asciiTheme="minorHAnsi" w:hAnsiTheme="minorHAnsi" w:cs="Times New Roman"/>
          <w:color w:val="auto"/>
          <w:sz w:val="24"/>
        </w:rPr>
        <w:t> </w:t>
      </w:r>
      <w:r w:rsidR="007675F7"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that shows each data point in proportion to the whole data series. </w:t>
      </w:r>
    </w:p>
    <w:p w14:paraId="58E3B8FA" w14:textId="52B23917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N.</w:t>
      </w:r>
      <w:r w:rsidR="00F03E6A">
        <w:rPr>
          <w:rStyle w:val="CRKTMNLPG"/>
          <w:rFonts w:asciiTheme="minorHAnsi" w:hAnsiTheme="minorHAnsi" w:cs="Times New Roman"/>
          <w:b/>
          <w:color w:val="auto"/>
          <w:sz w:val="24"/>
        </w:rPr>
        <w:t xml:space="preserve"> </w:t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>Pie chart</w:t>
      </w:r>
    </w:p>
    <w:p w14:paraId="75FE80E4" w14:textId="38E86D94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9.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46139"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>Numeric value that de</w:t>
      </w:r>
      <w:r w:rsidR="00677880" w:rsidRPr="008E72EF">
        <w:rPr>
          <w:rFonts w:asciiTheme="minorHAnsi" w:hAnsiTheme="minorHAnsi" w:cs="Times New Roman"/>
          <w:color w:val="auto"/>
          <w:sz w:val="24"/>
        </w:rPr>
        <w:t>s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cribes a single value on a chart. </w:t>
      </w:r>
    </w:p>
    <w:p w14:paraId="66C78A74" w14:textId="5BB5EC15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I.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Data Point</w:t>
      </w:r>
    </w:p>
    <w:p w14:paraId="3FA3A3FD" w14:textId="77C68011" w:rsidR="0037361F" w:rsidRPr="008E72EF" w:rsidRDefault="0037361F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10.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that contains two chart types, such as column and line, to depict two types of data, such as individual data points and percentages. </w:t>
      </w:r>
    </w:p>
    <w:p w14:paraId="45149E03" w14:textId="639694FB" w:rsidR="00646139" w:rsidRPr="008E72EF" w:rsidRDefault="00646139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ab/>
        <w:t>G.</w:t>
      </w:r>
      <w:r w:rsidR="00F03E6A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b/>
          <w:color w:val="auto"/>
          <w:sz w:val="24"/>
        </w:rPr>
        <w:t>Combo chart</w:t>
      </w:r>
    </w:p>
    <w:p w14:paraId="03D6EFD0" w14:textId="355FBE26" w:rsidR="0037361F" w:rsidRPr="008E72EF" w:rsidRDefault="0037361F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11.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DB6406">
        <w:rPr>
          <w:rFonts w:asciiTheme="minorHAnsi" w:hAnsiTheme="minorHAnsi" w:cs="Times New Roman"/>
          <w:color w:val="auto"/>
          <w:sz w:val="24"/>
        </w:rPr>
        <w:t>A circle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that enable</w:t>
      </w:r>
      <w:r w:rsidR="00677880" w:rsidRPr="008E72EF">
        <w:rPr>
          <w:rFonts w:asciiTheme="minorHAnsi" w:hAnsiTheme="minorHAnsi" w:cs="Times New Roman"/>
          <w:color w:val="auto"/>
          <w:sz w:val="24"/>
        </w:rPr>
        <w:t>s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you to adjust the height </w:t>
      </w:r>
      <w:r w:rsidR="00DB6406">
        <w:rPr>
          <w:rFonts w:asciiTheme="minorHAnsi" w:hAnsiTheme="minorHAnsi" w:cs="Times New Roman"/>
          <w:color w:val="auto"/>
          <w:sz w:val="24"/>
        </w:rPr>
        <w:t>or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width of a selected chart. </w:t>
      </w:r>
    </w:p>
    <w:p w14:paraId="452B0624" w14:textId="0F637A09" w:rsidR="00646139" w:rsidRPr="008E72EF" w:rsidRDefault="00646139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ab/>
        <w:t>P.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b/>
          <w:color w:val="auto"/>
          <w:sz w:val="24"/>
        </w:rPr>
        <w:tab/>
        <w:t>Sizing handle</w:t>
      </w:r>
    </w:p>
    <w:p w14:paraId="67BABC4D" w14:textId="15079990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lastRenderedPageBreak/>
        <w:t>12.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Horizontal or vertical line that extends from the horizontal or vertical axis through the plot area. </w:t>
      </w:r>
    </w:p>
    <w:p w14:paraId="6690D08A" w14:textId="70ED29E4" w:rsidR="00646139" w:rsidRPr="008E72EF" w:rsidRDefault="00646139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K.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Gridline</w:t>
      </w:r>
    </w:p>
    <w:p w14:paraId="01D6C997" w14:textId="7F256ACF" w:rsidR="0037361F" w:rsidRPr="008E72EF" w:rsidRDefault="0037361F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13.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Chart type that shows the relationship between two variables. </w:t>
      </w:r>
    </w:p>
    <w:p w14:paraId="5387FDE1" w14:textId="52D583EA" w:rsidR="00646139" w:rsidRPr="008E72EF" w:rsidRDefault="008E72EF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ab/>
        <w:t>T.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X Y (scatter) chart</w:t>
      </w:r>
    </w:p>
    <w:p w14:paraId="280063BF" w14:textId="67CC618D" w:rsidR="0037361F" w:rsidRPr="008E72EF" w:rsidRDefault="0037361F" w:rsidP="00F03E6A">
      <w:pPr>
        <w:pStyle w:val="CRLLMID"/>
        <w:tabs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14.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Group of related data points that display in row(s) or column(s) in a worksheet. </w:t>
      </w:r>
    </w:p>
    <w:p w14:paraId="09892E0D" w14:textId="38FAFF13" w:rsidR="008E72E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J.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Data series</w:t>
      </w:r>
    </w:p>
    <w:p w14:paraId="31FF7194" w14:textId="0327D5E1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15.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Window of options to format and customize chart elements. </w:t>
      </w:r>
    </w:p>
    <w:p w14:paraId="498CAC9F" w14:textId="5D5A7588" w:rsidR="008E72E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b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R.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Task pane</w:t>
      </w:r>
    </w:p>
    <w:p w14:paraId="2FB5076B" w14:textId="586BCC4D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16.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="006A7BF5" w:rsidRPr="006A7BF5">
        <w:t xml:space="preserve"> </w:t>
      </w:r>
      <w:r w:rsidR="00C86C13">
        <w:rPr>
          <w:rFonts w:asciiTheme="minorHAnsi" w:hAnsiTheme="minorHAnsi" w:cs="Times New Roman"/>
          <w:color w:val="auto"/>
          <w:sz w:val="24"/>
        </w:rPr>
        <w:t xml:space="preserve">Provides </w:t>
      </w:r>
      <w:r w:rsidR="006A7BF5" w:rsidRPr="006A7BF5">
        <w:rPr>
          <w:rFonts w:asciiTheme="minorHAnsi" w:hAnsiTheme="minorHAnsi" w:cs="Times New Roman"/>
          <w:color w:val="auto"/>
          <w:sz w:val="24"/>
        </w:rPr>
        <w:t>descriptive labels for the data points plotted in a char</w:t>
      </w:r>
      <w:r w:rsidR="006A7BF5">
        <w:rPr>
          <w:rFonts w:asciiTheme="minorHAnsi" w:hAnsiTheme="minorHAnsi" w:cs="Times New Roman"/>
          <w:color w:val="auto"/>
          <w:sz w:val="24"/>
        </w:rPr>
        <w:t>t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. </w:t>
      </w:r>
    </w:p>
    <w:p w14:paraId="440C91AA" w14:textId="32CEFA0F" w:rsidR="008E72E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C.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Category axis</w:t>
      </w:r>
    </w:p>
    <w:p w14:paraId="020CD897" w14:textId="53502A2B" w:rsidR="008E72E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17.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Section of a chart that contains graphical representation of the values in a data series. </w:t>
      </w:r>
    </w:p>
    <w:p w14:paraId="4EEA66BE" w14:textId="43E66595" w:rsidR="0037361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>O.</w:t>
      </w:r>
      <w:r w:rsidRPr="008E72EF">
        <w:rPr>
          <w:rStyle w:val="CRKTMNLPG"/>
          <w:rFonts w:asciiTheme="minorHAnsi" w:hAnsiTheme="minorHAnsi" w:cs="Times New Roman"/>
          <w:b/>
          <w:color w:val="auto"/>
          <w:sz w:val="24"/>
        </w:rPr>
        <w:tab/>
        <w:t>Plot area</w:t>
      </w:r>
    </w:p>
    <w:p w14:paraId="11745CD2" w14:textId="3A3F98F3" w:rsidR="0037361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18.</w:t>
      </w:r>
      <w:r w:rsidRPr="00F03E6A">
        <w:rPr>
          <w:rFonts w:asciiTheme="minorHAnsi" w:hAnsiTheme="minorHAnsi" w:cs="Times New Roman"/>
          <w:color w:val="auto"/>
          <w:sz w:val="24"/>
        </w:rPr>
        <w:t> </w:t>
      </w:r>
      <w:r w:rsidR="006A7BF5">
        <w:rPr>
          <w:rFonts w:asciiTheme="minorHAnsi" w:hAnsiTheme="minorHAnsi" w:cs="Times New Roman"/>
          <w:color w:val="auto"/>
          <w:sz w:val="24"/>
        </w:rPr>
        <w:t xml:space="preserve">A container for the </w:t>
      </w:r>
      <w:r w:rsidR="0037361F" w:rsidRPr="008E72EF">
        <w:rPr>
          <w:rFonts w:asciiTheme="minorHAnsi" w:hAnsiTheme="minorHAnsi" w:cs="Times New Roman"/>
          <w:color w:val="auto"/>
          <w:sz w:val="24"/>
        </w:rPr>
        <w:t xml:space="preserve">entire chart and all of its elements. </w:t>
      </w:r>
    </w:p>
    <w:p w14:paraId="42D29738" w14:textId="3BD99E2C" w:rsidR="008E72E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D.</w:t>
      </w:r>
      <w:r w:rsidRPr="008E72EF">
        <w:rPr>
          <w:rFonts w:asciiTheme="minorHAnsi" w:hAnsiTheme="minorHAnsi" w:cs="Times New Roman"/>
          <w:color w:val="auto"/>
          <w:sz w:val="24"/>
        </w:rPr>
        <w:tab/>
      </w:r>
      <w:r w:rsidRPr="008E72EF">
        <w:rPr>
          <w:rFonts w:asciiTheme="minorHAnsi" w:hAnsiTheme="minorHAnsi" w:cs="Times New Roman"/>
          <w:b/>
          <w:color w:val="auto"/>
          <w:sz w:val="24"/>
        </w:rPr>
        <w:t>Chart area</w:t>
      </w:r>
    </w:p>
    <w:p w14:paraId="381996F1" w14:textId="45C3C732" w:rsidR="0037361F" w:rsidRPr="008E72EF" w:rsidRDefault="0037361F" w:rsidP="00F03E6A">
      <w:pPr>
        <w:pStyle w:val="CRLLMID"/>
        <w:tabs>
          <w:tab w:val="clear" w:pos="360"/>
          <w:tab w:val="left" w:pos="450"/>
        </w:tabs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19</w:t>
      </w:r>
      <w:r w:rsidR="008E72EF" w:rsidRPr="00F03E6A">
        <w:rPr>
          <w:rFonts w:asciiTheme="minorHAnsi" w:hAnsiTheme="minorHAnsi" w:cs="Times New Roman"/>
          <w:color w:val="auto"/>
          <w:sz w:val="24"/>
        </w:rPr>
        <w:t>.</w:t>
      </w:r>
      <w:r w:rsidR="008E72EF" w:rsidRPr="008E72EF">
        <w:rPr>
          <w:rFonts w:asciiTheme="minorHAnsi" w:hAnsiTheme="minorHAnsi" w:cs="Times New Roman"/>
          <w:color w:val="auto"/>
          <w:sz w:val="24"/>
        </w:rPr>
        <w:t> </w:t>
      </w:r>
      <w:r w:rsidR="006A7BF5" w:rsidRPr="006A7BF5">
        <w:t xml:space="preserve"> </w:t>
      </w:r>
      <w:r w:rsidR="006A7BF5" w:rsidRPr="006A7BF5">
        <w:rPr>
          <w:rFonts w:asciiTheme="minorHAnsi" w:hAnsiTheme="minorHAnsi" w:cs="Times New Roman"/>
          <w:color w:val="auto"/>
          <w:sz w:val="24"/>
        </w:rPr>
        <w:t>An identifier that shows the exact value of a data</w:t>
      </w:r>
      <w:r w:rsidR="006A7BF5">
        <w:rPr>
          <w:rFonts w:asciiTheme="minorHAnsi" w:hAnsiTheme="minorHAnsi" w:cs="Times New Roman"/>
          <w:color w:val="auto"/>
          <w:sz w:val="24"/>
        </w:rPr>
        <w:t xml:space="preserve"> p</w:t>
      </w:r>
      <w:r w:rsidR="006A7BF5" w:rsidRPr="006A7BF5">
        <w:rPr>
          <w:rFonts w:asciiTheme="minorHAnsi" w:hAnsiTheme="minorHAnsi" w:cs="Times New Roman"/>
          <w:color w:val="auto"/>
          <w:sz w:val="24"/>
        </w:rPr>
        <w:t>oint</w:t>
      </w:r>
      <w:r w:rsidR="006A7BF5">
        <w:rPr>
          <w:rFonts w:asciiTheme="minorHAnsi" w:hAnsiTheme="minorHAnsi" w:cs="Times New Roman"/>
          <w:color w:val="auto"/>
          <w:sz w:val="24"/>
        </w:rPr>
        <w:t xml:space="preserve"> in a char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t. </w:t>
      </w:r>
    </w:p>
    <w:p w14:paraId="6C1DC86E" w14:textId="57D34818" w:rsidR="008E72EF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H.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b/>
          <w:color w:val="auto"/>
          <w:sz w:val="24"/>
        </w:rPr>
        <w:t>Data label</w:t>
      </w:r>
    </w:p>
    <w:p w14:paraId="48C06D4C" w14:textId="5B27FBE1" w:rsidR="0037361F" w:rsidRPr="008E72EF" w:rsidRDefault="0037361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Style w:val="CRKTMNLPG"/>
          <w:rFonts w:asciiTheme="minorHAnsi" w:hAnsiTheme="minorHAnsi" w:cs="Times New Roman"/>
          <w:b/>
          <w:color w:val="auto"/>
          <w:sz w:val="24"/>
        </w:rPr>
      </w:pPr>
      <w:r w:rsidRPr="00F03E6A">
        <w:rPr>
          <w:rFonts w:asciiTheme="minorHAnsi" w:hAnsiTheme="minorHAnsi" w:cs="Times New Roman"/>
          <w:color w:val="auto"/>
          <w:sz w:val="24"/>
        </w:rPr>
        <w:t>20.</w:t>
      </w:r>
      <w:r w:rsidRPr="008E72EF">
        <w:rPr>
          <w:rFonts w:asciiTheme="minorHAnsi" w:hAnsiTheme="minorHAnsi" w:cs="Times New Roman"/>
          <w:color w:val="auto"/>
          <w:sz w:val="24"/>
        </w:rPr>
        <w:t> 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Displays incremental numbers to identify approximate values, such as dollars or units, of data points in a chart. </w:t>
      </w:r>
    </w:p>
    <w:p w14:paraId="41E18DD2" w14:textId="346F9233" w:rsidR="00CA2669" w:rsidRPr="008E72EF" w:rsidRDefault="008E72EF" w:rsidP="00F03E6A">
      <w:pPr>
        <w:pStyle w:val="CRLLMID"/>
        <w:tabs>
          <w:tab w:val="clear" w:pos="280"/>
          <w:tab w:val="clear" w:pos="360"/>
          <w:tab w:val="left" w:pos="450"/>
        </w:tabs>
        <w:suppressAutoHyphens w:val="0"/>
        <w:spacing w:before="0" w:after="160" w:line="259" w:lineRule="auto"/>
        <w:ind w:left="450" w:hanging="450"/>
        <w:rPr>
          <w:rFonts w:asciiTheme="minorHAnsi" w:hAnsiTheme="minorHAnsi" w:cs="Times New Roman"/>
          <w:color w:val="auto"/>
          <w:sz w:val="24"/>
        </w:rPr>
      </w:pPr>
      <w:r w:rsidRPr="008E72EF">
        <w:rPr>
          <w:rFonts w:asciiTheme="minorHAnsi" w:hAnsiTheme="minorHAnsi" w:cs="Times New Roman"/>
          <w:b/>
          <w:color w:val="auto"/>
          <w:sz w:val="24"/>
        </w:rPr>
        <w:tab/>
        <w:t>S.</w:t>
      </w:r>
      <w:r w:rsidRPr="008E72EF">
        <w:rPr>
          <w:rFonts w:asciiTheme="minorHAnsi" w:hAnsiTheme="minorHAnsi" w:cs="Times New Roman"/>
          <w:color w:val="auto"/>
          <w:sz w:val="24"/>
        </w:rPr>
        <w:t xml:space="preserve"> </w:t>
      </w:r>
      <w:r w:rsidRPr="008E72EF">
        <w:rPr>
          <w:rFonts w:asciiTheme="minorHAnsi" w:hAnsiTheme="minorHAnsi" w:cs="Times New Roman"/>
          <w:b/>
          <w:color w:val="auto"/>
          <w:sz w:val="24"/>
        </w:rPr>
        <w:t>Value axis</w:t>
      </w:r>
    </w:p>
    <w:sectPr w:rsidR="00CA2669" w:rsidRPr="008E72EF" w:rsidSect="008E72EF">
      <w:headerReference w:type="default" r:id="rId7"/>
      <w:footerReference w:type="default" r:id="rId8"/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7E735" w14:textId="77777777" w:rsidR="006F1FBE" w:rsidRDefault="006F1FBE" w:rsidP="008A29AD">
      <w:pPr>
        <w:spacing w:after="0" w:line="240" w:lineRule="auto"/>
      </w:pPr>
      <w:r>
        <w:separator/>
      </w:r>
    </w:p>
  </w:endnote>
  <w:endnote w:type="continuationSeparator" w:id="0">
    <w:p w14:paraId="314B7E41" w14:textId="77777777" w:rsidR="006F1FBE" w:rsidRDefault="006F1FBE" w:rsidP="008A29AD">
      <w:pPr>
        <w:spacing w:after="0" w:line="240" w:lineRule="auto"/>
      </w:pPr>
      <w:r>
        <w:continuationSeparator/>
      </w:r>
    </w:p>
  </w:endnote>
  <w:endnote w:type="continuationNotice" w:id="1">
    <w:p w14:paraId="3A93D028" w14:textId="77777777" w:rsidR="006F1FBE" w:rsidRDefault="006F1F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417C" w14:textId="77777777" w:rsidR="008A29AD" w:rsidRPr="00CA2669" w:rsidRDefault="00CA2669" w:rsidP="00CA2669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56659" w14:textId="77777777" w:rsidR="006F1FBE" w:rsidRDefault="006F1FBE" w:rsidP="008A29AD">
      <w:pPr>
        <w:spacing w:after="0" w:line="240" w:lineRule="auto"/>
      </w:pPr>
      <w:r>
        <w:separator/>
      </w:r>
    </w:p>
  </w:footnote>
  <w:footnote w:type="continuationSeparator" w:id="0">
    <w:p w14:paraId="0F4AA414" w14:textId="77777777" w:rsidR="006F1FBE" w:rsidRDefault="006F1FBE" w:rsidP="008A29AD">
      <w:pPr>
        <w:spacing w:after="0" w:line="240" w:lineRule="auto"/>
      </w:pPr>
      <w:r>
        <w:continuationSeparator/>
      </w:r>
    </w:p>
  </w:footnote>
  <w:footnote w:type="continuationNotice" w:id="1">
    <w:p w14:paraId="3BBE66CB" w14:textId="77777777" w:rsidR="006F1FBE" w:rsidRDefault="006F1F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5BAB7" w14:textId="77777777" w:rsidR="00EB616F" w:rsidRDefault="00EB6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4B1"/>
    <w:multiLevelType w:val="hybridMultilevel"/>
    <w:tmpl w:val="8C88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45999"/>
    <w:rsid w:val="000A453C"/>
    <w:rsid w:val="000C4D27"/>
    <w:rsid w:val="000D0AFA"/>
    <w:rsid w:val="00112931"/>
    <w:rsid w:val="001964F1"/>
    <w:rsid w:val="001C1B04"/>
    <w:rsid w:val="001D4B08"/>
    <w:rsid w:val="001F20E5"/>
    <w:rsid w:val="001F56AE"/>
    <w:rsid w:val="002A465A"/>
    <w:rsid w:val="002F52EC"/>
    <w:rsid w:val="00334B0A"/>
    <w:rsid w:val="0037361F"/>
    <w:rsid w:val="0037386D"/>
    <w:rsid w:val="00380EE9"/>
    <w:rsid w:val="003B319B"/>
    <w:rsid w:val="0042768F"/>
    <w:rsid w:val="005C3FA3"/>
    <w:rsid w:val="005D4E42"/>
    <w:rsid w:val="005D5A97"/>
    <w:rsid w:val="0060052E"/>
    <w:rsid w:val="00604135"/>
    <w:rsid w:val="0061487B"/>
    <w:rsid w:val="00646139"/>
    <w:rsid w:val="00673E4C"/>
    <w:rsid w:val="00677880"/>
    <w:rsid w:val="006A7BF5"/>
    <w:rsid w:val="006F1FBE"/>
    <w:rsid w:val="0072307F"/>
    <w:rsid w:val="007624E6"/>
    <w:rsid w:val="007675F7"/>
    <w:rsid w:val="007717B8"/>
    <w:rsid w:val="00796D1F"/>
    <w:rsid w:val="007A0117"/>
    <w:rsid w:val="007D67FA"/>
    <w:rsid w:val="00801314"/>
    <w:rsid w:val="0083040D"/>
    <w:rsid w:val="00843CF2"/>
    <w:rsid w:val="008A29AD"/>
    <w:rsid w:val="008E72EF"/>
    <w:rsid w:val="008F3043"/>
    <w:rsid w:val="00917F7D"/>
    <w:rsid w:val="00957532"/>
    <w:rsid w:val="009760B2"/>
    <w:rsid w:val="009F3E6C"/>
    <w:rsid w:val="00A97828"/>
    <w:rsid w:val="00BD632E"/>
    <w:rsid w:val="00BF277B"/>
    <w:rsid w:val="00C44B46"/>
    <w:rsid w:val="00C82BA4"/>
    <w:rsid w:val="00C86C13"/>
    <w:rsid w:val="00CA2669"/>
    <w:rsid w:val="00D16A84"/>
    <w:rsid w:val="00D82931"/>
    <w:rsid w:val="00DB6406"/>
    <w:rsid w:val="00DD7751"/>
    <w:rsid w:val="00E15872"/>
    <w:rsid w:val="00E26D38"/>
    <w:rsid w:val="00E276F6"/>
    <w:rsid w:val="00E5537B"/>
    <w:rsid w:val="00EB6047"/>
    <w:rsid w:val="00EB616F"/>
    <w:rsid w:val="00F03E6A"/>
    <w:rsid w:val="00F2663D"/>
    <w:rsid w:val="00FC1C76"/>
    <w:rsid w:val="00FC2F1F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7F31"/>
  <w15:docId w15:val="{ADD99E73-F9EA-4190-A514-8E56CF66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A3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AD"/>
  </w:style>
  <w:style w:type="paragraph" w:styleId="Footer">
    <w:name w:val="footer"/>
    <w:basedOn w:val="Normal"/>
    <w:link w:val="Foot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AD"/>
  </w:style>
  <w:style w:type="paragraph" w:customStyle="1" w:styleId="BLMID">
    <w:name w:val="BL_MID"/>
    <w:rsid w:val="00CA2669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kern w:val="0"/>
      <w:sz w:val="21"/>
      <w:szCs w:val="32"/>
    </w:rPr>
  </w:style>
  <w:style w:type="paragraph" w:customStyle="1" w:styleId="CRLLMID">
    <w:name w:val="CR_LL_MID"/>
    <w:basedOn w:val="Normal"/>
    <w:rsid w:val="0037361F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360" w:hanging="36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CRKTMNLPG">
    <w:name w:val="CR_KTM_NL_PG"/>
    <w:rsid w:val="00373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4</cp:revision>
  <dcterms:created xsi:type="dcterms:W3CDTF">2015-09-28T03:48:00Z</dcterms:created>
  <dcterms:modified xsi:type="dcterms:W3CDTF">2015-11-11T20:51:00Z</dcterms:modified>
</cp:coreProperties>
</file>