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B08" w:rsidRDefault="002A0B08" w:rsidP="002A0B08">
      <w:pPr>
        <w:pStyle w:val="NormalWeb"/>
      </w:pPr>
      <w:r>
        <w:t>Name: Nganire Michel</w:t>
      </w:r>
    </w:p>
    <w:p w:rsidR="002A0B08" w:rsidRDefault="002A0B08" w:rsidP="002A0B08">
      <w:pPr>
        <w:pStyle w:val="NormalWeb"/>
      </w:pPr>
      <w:r>
        <w:t xml:space="preserve">     23/BCN/BU/R/0001</w:t>
      </w:r>
    </w:p>
    <w:p w:rsidR="002A0B08" w:rsidRDefault="002A0B08" w:rsidP="002A0B08">
      <w:pPr>
        <w:pStyle w:val="NormalWeb"/>
      </w:pPr>
      <w:r>
        <w:t xml:space="preserve">Project: </w:t>
      </w:r>
      <w:r w:rsidRPr="002A0B08">
        <w:rPr>
          <w:b/>
        </w:rPr>
        <w:t>BOSC Community Library</w:t>
      </w:r>
      <w:bookmarkStart w:id="0" w:name="_GoBack"/>
      <w:bookmarkEnd w:id="0"/>
    </w:p>
    <w:p w:rsidR="002A0B08" w:rsidRDefault="002A0B08" w:rsidP="002A0B08">
      <w:pPr>
        <w:pStyle w:val="NormalWeb"/>
      </w:pPr>
      <w:r>
        <w:t>The BOSC Community Library project has given me practical experience in managing an open-source software system using collaborative development practices, version control, and structured contribution workflows. Throughout the project, I observed that governance in open-source development is not only about writing code, but also about maintaining structure, ensuring quality contributions, and protecting the long-term direction of the project.</w:t>
      </w:r>
    </w:p>
    <w:p w:rsidR="002A0B08" w:rsidRDefault="002A0B08" w:rsidP="002A0B08">
      <w:pPr>
        <w:pStyle w:val="NormalWeb"/>
      </w:pPr>
      <w:r>
        <w:t>In my project governance model, I adopted a simple but effective structure based on feature branches, pull requests, and peer review. Each change was isolated into its own branch (such as bug fixes, feature enhancements, or refactoring). This ensured that the main branch remained stable and production-ready. Pull requests acted as a governance checkpoint where every contribution had to be reviewed before merging. Even when working individually, I simulated peer review comments to enforce discipline and accountability in the workflow. This process reflects real-world open-source governance models used in professional repositories.</w:t>
      </w:r>
    </w:p>
    <w:p w:rsidR="002A0B08" w:rsidRDefault="002A0B08" w:rsidP="002A0B08">
      <w:pPr>
        <w:pStyle w:val="NormalWeb"/>
      </w:pPr>
      <w:r>
        <w:t>One key lesson learned is that governance is essential for maintaining code quality and preventing regression issues. Without structured contribution rules, the project could easily become inconsistent, especially when multiple contributors are involved. The use of clear commit messages, issue tracking, and structured branches helped maintain transparency and traceability across all changes.</w:t>
      </w:r>
    </w:p>
    <w:p w:rsidR="002A0B08" w:rsidRDefault="002A0B08" w:rsidP="002A0B08">
      <w:pPr>
        <w:pStyle w:val="NormalWeb"/>
      </w:pPr>
      <w:r>
        <w:t>A particularly important governance challenge in open-source projects is the possibility of a “hostile fork.” A hostile fork occurs when an external party copies the repository and attempts to redirect its development in a conflicting or damaging direction, often without alignment with the original project goals. In the case of BOSC Community Library, a hostile fork could attempt to remove core features, introduce unstable code, or misrepresent the project’s purpose.</w:t>
      </w:r>
    </w:p>
    <w:p w:rsidR="002A0B08" w:rsidRDefault="002A0B08" w:rsidP="002A0B08">
      <w:pPr>
        <w:pStyle w:val="NormalWeb"/>
      </w:pPr>
      <w:r>
        <w:t>If such a situation occurred, I would handle it through several governance strategies. First, I would ensure that the original repository remains active, well-documented, and clearly maintained, so that users can easily identify it as the authoritative source. Strong documentation, a clear README, and visible commit history help establish legitimacy.</w:t>
      </w:r>
    </w:p>
    <w:p w:rsidR="002A0B08" w:rsidRDefault="002A0B08" w:rsidP="002A0B08">
      <w:pPr>
        <w:pStyle w:val="NormalWeb"/>
      </w:pPr>
      <w:r>
        <w:t>Second, I would rely on licensing protection. By using an open-source license, the project legally allows forks but requires proper attribution and adherence to license terms. This ensures that even hostile forks cannot claim ownership of the original work.</w:t>
      </w:r>
    </w:p>
    <w:p w:rsidR="002A0B08" w:rsidRDefault="002A0B08" w:rsidP="002A0B08">
      <w:pPr>
        <w:pStyle w:val="NormalWeb"/>
      </w:pPr>
      <w:r>
        <w:t>Third, I would strengthen community communication. Open-source governance depends heavily on trust and transparency. By engaging users and contributors through issue discussions and pull request reviews, I would maintain a strong community around the original repository, reducing the influence of any fork.</w:t>
      </w:r>
    </w:p>
    <w:p w:rsidR="002A0B08" w:rsidRDefault="002A0B08" w:rsidP="002A0B08">
      <w:pPr>
        <w:pStyle w:val="NormalWeb"/>
      </w:pPr>
      <w:r>
        <w:lastRenderedPageBreak/>
        <w:t>Finally, I would differentiate the original project through consistent updates, stable releases, and clear versioning. A well-maintained project naturally attracts users away from unstable or hostile forks.</w:t>
      </w:r>
    </w:p>
    <w:p w:rsidR="002A0B08" w:rsidRDefault="002A0B08" w:rsidP="002A0B08">
      <w:pPr>
        <w:pStyle w:val="NormalWeb"/>
      </w:pPr>
      <w:r>
        <w:t>In conclusion, this project taught me that governance in open-source development is about structure, transparency, and community trust. Handling a hostile fork is less about confrontation and more about strengthening the original project through good practices, clear communication, and consistent maintenance.</w:t>
      </w:r>
    </w:p>
    <w:p w:rsidR="00CD4CFF" w:rsidRDefault="00CD4CFF"/>
    <w:sectPr w:rsidR="00CD4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B08"/>
    <w:rsid w:val="002A0B08"/>
    <w:rsid w:val="00CD4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2D70D-B106-41CA-ADAF-D33F892D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0B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38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2026-05-17T19:16:00Z</dcterms:created>
  <dcterms:modified xsi:type="dcterms:W3CDTF">2026-05-17T19:20:00Z</dcterms:modified>
</cp:coreProperties>
</file>