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9CF" w:rsidRPr="00C0644A" w:rsidRDefault="007949CF" w:rsidP="007949CF">
      <w:pPr>
        <w:adjustRightInd w:val="0"/>
        <w:snapToGrid w:val="0"/>
        <w:spacing w:after="0" w:line="240" w:lineRule="auto"/>
        <w:jc w:val="right"/>
        <w:rPr>
          <w:rFonts w:ascii="Arial" w:hAnsi="Arial" w:cs="Arial"/>
          <w:sz w:val="20"/>
          <w:szCs w:val="20"/>
        </w:rPr>
      </w:pPr>
      <w:r w:rsidRPr="00C0644A">
        <w:rPr>
          <w:rFonts w:ascii="Arial" w:hAnsi="Arial" w:cs="Arial"/>
          <w:b/>
          <w:sz w:val="20"/>
          <w:szCs w:val="20"/>
        </w:rPr>
        <w:t>Mẫu số 01/DM</w:t>
      </w:r>
    </w:p>
    <w:p w:rsidR="007949CF" w:rsidRDefault="007949CF" w:rsidP="007949CF">
      <w:pPr>
        <w:adjustRightInd w:val="0"/>
        <w:snapToGrid w:val="0"/>
        <w:spacing w:after="0" w:line="240" w:lineRule="auto"/>
        <w:jc w:val="center"/>
        <w:rPr>
          <w:rFonts w:ascii="Arial" w:hAnsi="Arial" w:cs="Arial"/>
          <w:b/>
          <w:bCs/>
          <w:sz w:val="20"/>
          <w:szCs w:val="20"/>
        </w:rPr>
      </w:pPr>
      <w:bookmarkStart w:id="0" w:name="_GoBack"/>
      <w:r>
        <w:rPr>
          <w:rFonts w:ascii="Arial" w:hAnsi="Arial" w:cs="Arial"/>
          <w:b/>
          <w:bCs/>
          <w:sz w:val="20"/>
          <w:szCs w:val="20"/>
        </w:rPr>
        <w:t>Bộ phận chuyên môn khám bệnh, chữa bệnh bảo hiểm y tế</w:t>
      </w:r>
      <w:bookmarkEnd w:id="0"/>
    </w:p>
    <w:p w:rsidR="007949CF" w:rsidRPr="00CF3565" w:rsidRDefault="007949CF" w:rsidP="007949CF">
      <w:pPr>
        <w:adjustRightInd w:val="0"/>
        <w:snapToGrid w:val="0"/>
        <w:spacing w:after="0" w:line="240" w:lineRule="auto"/>
        <w:jc w:val="center"/>
        <w:rPr>
          <w:rFonts w:ascii="Arial" w:hAnsi="Arial" w:cs="Arial"/>
          <w:b/>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22"/>
        <w:gridCol w:w="1907"/>
        <w:gridCol w:w="1374"/>
        <w:gridCol w:w="1391"/>
        <w:gridCol w:w="3656"/>
      </w:tblGrid>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020"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b/>
                <w:sz w:val="20"/>
                <w:szCs w:val="20"/>
              </w:rPr>
              <w:t>Chỉ tiêu</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744"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b/>
                <w:sz w:val="20"/>
                <w:szCs w:val="20"/>
              </w:rPr>
              <w:t>Diễn giải</w:t>
            </w:r>
          </w:p>
        </w:tc>
      </w:tr>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020"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STT</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44"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thứ tự</w:t>
            </w:r>
          </w:p>
        </w:tc>
      </w:tr>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020"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_KHOA</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44" w:type="pct"/>
            <w:vAlign w:val="center"/>
          </w:tcPr>
          <w:p w:rsidR="007949CF" w:rsidRPr="00CF3565" w:rsidRDefault="007949CF" w:rsidP="00575B49">
            <w:pPr>
              <w:adjustRightInd w:val="0"/>
              <w:snapToGrid w:val="0"/>
              <w:spacing w:after="0" w:line="240" w:lineRule="auto"/>
              <w:jc w:val="center"/>
              <w:rPr>
                <w:rFonts w:ascii="Arial" w:hAnsi="Arial" w:cs="Arial"/>
                <w:bCs/>
                <w:sz w:val="20"/>
                <w:szCs w:val="20"/>
              </w:rPr>
            </w:pPr>
            <w:r w:rsidRPr="00CF3565">
              <w:rPr>
                <w:rFonts w:ascii="Arial" w:hAnsi="Arial" w:cs="Arial"/>
                <w:bCs/>
                <w:sz w:val="20"/>
                <w:szCs w:val="20"/>
              </w:rPr>
              <w:t>50</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khám bệnh, mã khoa theo danh mục dùng chung do Bộ Y tế ban hành.</w:t>
            </w:r>
          </w:p>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Bàn khám bệnh ngoại trú: ghi theo mã khám bệnh.</w:t>
            </w:r>
          </w:p>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Khoa lâm sàng, cận lâm sàng, dược, dinh dưỡng, chống nhiễm khuẩn: ghi theo mã khoa.</w:t>
            </w:r>
          </w:p>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Khoa gồm nhiều chuyên khoa ghi: ký tự “K” và lần lượt hai ký tự số của mã các khoa, ví dụ: Khoa Nội tiết - Dị ứng ghi “K0809”.</w:t>
            </w:r>
          </w:p>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 xml:space="preserve">Đơn nguyên thuộc Khoa ghi: mã khoa, ký tự </w:t>
            </w:r>
            <w:r>
              <w:rPr>
                <w:rFonts w:ascii="Arial" w:hAnsi="Arial" w:cs="Arial"/>
                <w:sz w:val="20"/>
                <w:szCs w:val="20"/>
              </w:rPr>
              <w:t>“</w:t>
            </w:r>
            <w:r w:rsidRPr="00C0644A">
              <w:rPr>
                <w:rFonts w:ascii="Arial" w:hAnsi="Arial" w:cs="Arial"/>
                <w:sz w:val="20"/>
                <w:szCs w:val="20"/>
              </w:rPr>
              <w:t>.D</w:t>
            </w:r>
            <w:r>
              <w:rPr>
                <w:rFonts w:ascii="Arial" w:hAnsi="Arial" w:cs="Arial"/>
                <w:sz w:val="20"/>
                <w:szCs w:val="20"/>
              </w:rPr>
              <w:t>”</w:t>
            </w:r>
            <w:r w:rsidRPr="00C0644A">
              <w:rPr>
                <w:rFonts w:ascii="Arial" w:hAnsi="Arial" w:cs="Arial"/>
                <w:sz w:val="20"/>
                <w:szCs w:val="20"/>
              </w:rPr>
              <w:t xml:space="preserve"> và hai ký tự số của mã khoa tương ứng với đơn nguyên, ví dụ: khoa Hồi sức cấp cứu có đơn nguyên Thận nhân tạo thì ghi</w:t>
            </w:r>
            <w:r>
              <w:rPr>
                <w:rFonts w:ascii="Arial" w:hAnsi="Arial" w:cs="Arial"/>
                <w:sz w:val="20"/>
                <w:szCs w:val="20"/>
              </w:rPr>
              <w:t xml:space="preserve"> “</w:t>
            </w:r>
            <w:r w:rsidRPr="00C0644A">
              <w:rPr>
                <w:rFonts w:ascii="Arial" w:hAnsi="Arial" w:cs="Arial"/>
                <w:sz w:val="20"/>
                <w:szCs w:val="20"/>
              </w:rPr>
              <w:t>K02</w:t>
            </w:r>
            <w:r>
              <w:rPr>
                <w:rFonts w:ascii="Arial" w:hAnsi="Arial" w:cs="Arial"/>
                <w:sz w:val="20"/>
                <w:szCs w:val="20"/>
              </w:rPr>
              <w:t>.</w:t>
            </w:r>
            <w:r w:rsidRPr="00C0644A">
              <w:rPr>
                <w:rFonts w:ascii="Arial" w:hAnsi="Arial" w:cs="Arial"/>
                <w:sz w:val="20"/>
                <w:szCs w:val="20"/>
              </w:rPr>
              <w:t>D35</w:t>
            </w:r>
            <w:r>
              <w:rPr>
                <w:rFonts w:ascii="Arial" w:hAnsi="Arial" w:cs="Arial"/>
                <w:sz w:val="20"/>
                <w:szCs w:val="20"/>
              </w:rPr>
              <w:t>”</w:t>
            </w:r>
            <w:r w:rsidRPr="00C0644A">
              <w:rPr>
                <w:rFonts w:ascii="Arial" w:hAnsi="Arial" w:cs="Arial"/>
                <w:sz w:val="20"/>
                <w:szCs w:val="20"/>
              </w:rPr>
              <w:t>.</w:t>
            </w:r>
          </w:p>
        </w:tc>
      </w:tr>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020"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TEN</w:t>
            </w:r>
            <w:r>
              <w:rPr>
                <w:rFonts w:ascii="Arial" w:hAnsi="Arial" w:cs="Arial"/>
                <w:sz w:val="20"/>
                <w:szCs w:val="20"/>
              </w:rPr>
              <w:t>_KHOA</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44"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Bàn khám bệnh ngoại trú: ghi tên chuyên khoa tương ứng với mã bàn khám theo danh mục dùng chung do Bộ Y tế ban hành.</w:t>
            </w:r>
          </w:p>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Khoa lâm sàng, khoa cận lâm sàng/dược/dinh dưỡng/chống nhiễm khuẩn: ghi tên khoa theo quyết định được cấp có thẩm quyền phê duyệt.</w:t>
            </w:r>
          </w:p>
        </w:tc>
      </w:tr>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020"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BAN_KHAM</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44"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lượng bàn khám từng chuyên khoa hoặc khoa lâm sàng.</w:t>
            </w:r>
          </w:p>
        </w:tc>
      </w:tr>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020"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GIUONG</w:t>
            </w:r>
            <w:r>
              <w:rPr>
                <w:rFonts w:ascii="Arial" w:hAnsi="Arial" w:cs="Arial"/>
                <w:sz w:val="20"/>
                <w:szCs w:val="20"/>
              </w:rPr>
              <w:t>_</w:t>
            </w:r>
            <w:r w:rsidRPr="00C0644A">
              <w:rPr>
                <w:rFonts w:ascii="Arial" w:hAnsi="Arial" w:cs="Arial"/>
                <w:sz w:val="20"/>
                <w:szCs w:val="20"/>
              </w:rPr>
              <w:t>PD</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44" w:type="pct"/>
            <w:vAlign w:val="center"/>
          </w:tcPr>
          <w:p w:rsidR="007949CF" w:rsidRPr="00CF3565" w:rsidRDefault="007949CF" w:rsidP="00575B49">
            <w:pPr>
              <w:adjustRightInd w:val="0"/>
              <w:snapToGrid w:val="0"/>
              <w:spacing w:after="0" w:line="240" w:lineRule="auto"/>
              <w:jc w:val="center"/>
              <w:rPr>
                <w:rFonts w:ascii="Arial" w:hAnsi="Arial" w:cs="Arial"/>
                <w:bCs/>
                <w:sz w:val="20"/>
                <w:szCs w:val="20"/>
              </w:rPr>
            </w:pPr>
            <w:r w:rsidRPr="00CF3565">
              <w:rPr>
                <w:rFonts w:ascii="Arial" w:hAnsi="Arial" w:cs="Arial"/>
                <w:bCs/>
                <w:sz w:val="20"/>
                <w:szCs w:val="20"/>
              </w:rPr>
              <w:t>5</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 Số giường bệnh nội trú tại từng bộ phận chuyên môn được cấp thẩm quyền phê duyệt tại thời điểm cấp giấy phép hoạt động hoặc văn bản điều chỉnh giấy phép hoạt động khi thay</w:t>
            </w:r>
            <w:r>
              <w:rPr>
                <w:rFonts w:ascii="Arial" w:hAnsi="Arial" w:cs="Arial"/>
                <w:sz w:val="20"/>
                <w:szCs w:val="20"/>
              </w:rPr>
              <w:t xml:space="preserve"> </w:t>
            </w:r>
            <w:r w:rsidRPr="00C0644A">
              <w:rPr>
                <w:rFonts w:ascii="Arial" w:hAnsi="Arial" w:cs="Arial"/>
                <w:sz w:val="20"/>
                <w:szCs w:val="20"/>
              </w:rPr>
              <w:t>đổi quy mô giường bệnh.</w:t>
            </w:r>
          </w:p>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 Số giường lưu tại nhà hộ sinh, trạm y tế xã, phòng khám đa khoa theo quy định tại khoản 2 Điều 77 Luật Khám bệnh, chữa bệnh.</w:t>
            </w:r>
          </w:p>
        </w:tc>
      </w:tr>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1020" w:type="pct"/>
            <w:vAlign w:val="center"/>
          </w:tcPr>
          <w:p w:rsidR="007949CF" w:rsidRPr="00C0644A" w:rsidRDefault="007949CF" w:rsidP="00575B49">
            <w:pPr>
              <w:adjustRightInd w:val="0"/>
              <w:snapToGrid w:val="0"/>
              <w:spacing w:after="0" w:line="240" w:lineRule="auto"/>
              <w:rPr>
                <w:rFonts w:ascii="Arial" w:hAnsi="Arial" w:cs="Arial"/>
                <w:sz w:val="20"/>
                <w:szCs w:val="20"/>
              </w:rPr>
            </w:pPr>
            <w:r>
              <w:rPr>
                <w:rFonts w:ascii="Arial" w:hAnsi="Arial" w:cs="Arial"/>
                <w:sz w:val="20"/>
                <w:szCs w:val="20"/>
              </w:rPr>
              <w:t>GIUONG_</w:t>
            </w:r>
            <w:r w:rsidRPr="00C0644A">
              <w:rPr>
                <w:rFonts w:ascii="Arial" w:hAnsi="Arial" w:cs="Arial"/>
                <w:sz w:val="20"/>
                <w:szCs w:val="20"/>
              </w:rPr>
              <w:t>TK</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44" w:type="pct"/>
            <w:vAlign w:val="center"/>
          </w:tcPr>
          <w:p w:rsidR="007949CF" w:rsidRPr="00CF3565" w:rsidRDefault="007949CF" w:rsidP="00575B49">
            <w:pPr>
              <w:adjustRightInd w:val="0"/>
              <w:snapToGrid w:val="0"/>
              <w:spacing w:after="0" w:line="240" w:lineRule="auto"/>
              <w:jc w:val="center"/>
              <w:rPr>
                <w:rFonts w:ascii="Arial" w:hAnsi="Arial" w:cs="Arial"/>
                <w:bCs/>
                <w:sz w:val="20"/>
                <w:szCs w:val="20"/>
              </w:rPr>
            </w:pPr>
            <w:r w:rsidRPr="00C0644A">
              <w:rPr>
                <w:rFonts w:ascii="Arial" w:hAnsi="Arial" w:cs="Arial"/>
                <w:sz w:val="20"/>
                <w:szCs w:val="20"/>
              </w:rPr>
              <w:t>5</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Tổng số giường bệnh thực tế tại từng khoa.</w:t>
            </w:r>
          </w:p>
        </w:tc>
      </w:tr>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7</w:t>
            </w:r>
          </w:p>
        </w:tc>
        <w:tc>
          <w:tcPr>
            <w:tcW w:w="1020" w:type="pct"/>
            <w:vAlign w:val="center"/>
          </w:tcPr>
          <w:p w:rsidR="007949CF" w:rsidRDefault="007949CF" w:rsidP="00575B49">
            <w:pPr>
              <w:adjustRightInd w:val="0"/>
              <w:snapToGrid w:val="0"/>
              <w:spacing w:after="0" w:line="240" w:lineRule="auto"/>
              <w:rPr>
                <w:rFonts w:ascii="Arial" w:hAnsi="Arial" w:cs="Arial"/>
                <w:sz w:val="20"/>
                <w:szCs w:val="20"/>
              </w:rPr>
            </w:pPr>
            <w:r>
              <w:rPr>
                <w:rFonts w:ascii="Arial" w:hAnsi="Arial" w:cs="Arial"/>
                <w:sz w:val="20"/>
                <w:szCs w:val="20"/>
              </w:rPr>
              <w:t>GIUONG_</w:t>
            </w:r>
            <w:r w:rsidRPr="00C0644A">
              <w:rPr>
                <w:rFonts w:ascii="Arial" w:hAnsi="Arial" w:cs="Arial"/>
                <w:sz w:val="20"/>
                <w:szCs w:val="20"/>
              </w:rPr>
              <w:t>HSTC</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44"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giường hồi sức tích cực đủ điều kiện theo quy định của Bộ Y tế</w:t>
            </w:r>
          </w:p>
        </w:tc>
      </w:tr>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020" w:type="pct"/>
            <w:vAlign w:val="center"/>
          </w:tcPr>
          <w:p w:rsidR="007949CF" w:rsidRDefault="007949CF" w:rsidP="00575B49">
            <w:pPr>
              <w:adjustRightInd w:val="0"/>
              <w:snapToGrid w:val="0"/>
              <w:spacing w:after="0" w:line="240" w:lineRule="auto"/>
              <w:rPr>
                <w:rFonts w:ascii="Arial" w:hAnsi="Arial" w:cs="Arial"/>
                <w:sz w:val="20"/>
                <w:szCs w:val="20"/>
              </w:rPr>
            </w:pPr>
            <w:r>
              <w:rPr>
                <w:rFonts w:ascii="Arial" w:hAnsi="Arial" w:cs="Arial"/>
                <w:sz w:val="20"/>
                <w:szCs w:val="20"/>
              </w:rPr>
              <w:t>GIUONG_</w:t>
            </w:r>
            <w:r w:rsidRPr="00C0644A">
              <w:rPr>
                <w:rFonts w:ascii="Arial" w:hAnsi="Arial" w:cs="Arial"/>
                <w:sz w:val="20"/>
                <w:szCs w:val="20"/>
              </w:rPr>
              <w:t>HSCC</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44"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giường hồi sức cấp cứu đủ điều kiện theo quy định của Bộ Y tế</w:t>
            </w:r>
          </w:p>
        </w:tc>
      </w:tr>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020" w:type="pct"/>
            <w:vAlign w:val="center"/>
          </w:tcPr>
          <w:p w:rsidR="007949CF" w:rsidRDefault="007949CF" w:rsidP="00575B49">
            <w:pPr>
              <w:adjustRightInd w:val="0"/>
              <w:snapToGrid w:val="0"/>
              <w:spacing w:after="0" w:line="240" w:lineRule="auto"/>
              <w:rPr>
                <w:rFonts w:ascii="Arial" w:hAnsi="Arial" w:cs="Arial"/>
                <w:sz w:val="20"/>
                <w:szCs w:val="20"/>
              </w:rPr>
            </w:pPr>
            <w:r>
              <w:rPr>
                <w:rFonts w:ascii="Arial" w:hAnsi="Arial" w:cs="Arial"/>
                <w:sz w:val="20"/>
                <w:szCs w:val="20"/>
              </w:rPr>
              <w:t>TU_NGAY</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44"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tạo lập danh mục sau khi ký hợp đồng lần đầu: ghi ngày hợp đồng có hiệu lực.</w:t>
            </w:r>
          </w:p>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 xml:space="preserve">Trường hợp cập nhật, điều chỉnh trong quá trình thực hiện hợp đồng: ghi thời điểm gửi văn bản thông báo đến cơ quan bảo hiểm xã hội hoặc ngày cơ sở </w:t>
            </w:r>
            <w:r w:rsidRPr="00C0644A">
              <w:rPr>
                <w:rFonts w:ascii="Arial" w:hAnsi="Arial" w:cs="Arial"/>
                <w:sz w:val="20"/>
                <w:szCs w:val="20"/>
              </w:rPr>
              <w:lastRenderedPageBreak/>
              <w:t>khám bệnh, chữa bệnh đề nghị trên văn bản thông báo nếu thời điểm đề nghị áp dụng sau ngày nhận được văn bản, định dạng gồm 8 ký tự (4 ký tự năm + 2 ký tự tháng + 2 ký tự ngày).</w:t>
            </w:r>
          </w:p>
        </w:tc>
      </w:tr>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10</w:t>
            </w:r>
          </w:p>
        </w:tc>
        <w:tc>
          <w:tcPr>
            <w:tcW w:w="1020" w:type="pct"/>
            <w:vAlign w:val="center"/>
          </w:tcPr>
          <w:p w:rsidR="007949CF" w:rsidRDefault="007949CF" w:rsidP="00575B49">
            <w:pPr>
              <w:adjustRightInd w:val="0"/>
              <w:snapToGrid w:val="0"/>
              <w:spacing w:after="0" w:line="240" w:lineRule="auto"/>
              <w:rPr>
                <w:rFonts w:ascii="Arial" w:hAnsi="Arial" w:cs="Arial"/>
                <w:sz w:val="20"/>
                <w:szCs w:val="20"/>
              </w:rPr>
            </w:pPr>
            <w:r>
              <w:rPr>
                <w:rFonts w:ascii="Arial" w:hAnsi="Arial" w:cs="Arial"/>
                <w:sz w:val="20"/>
                <w:szCs w:val="20"/>
              </w:rPr>
              <w:t>DEN_NGAY</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44"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Chỉ ghi khi cập nhật, điều chỉnh bàn khám, giường bệnh trong khoa hoặc khoa dừng hoạt động: ghi thời điểm ngừng áp dụng, định dạng gồm 8 ký tự (4 ký tự năm + 2 ký tự tháng + 2 ký tự ngày)</w:t>
            </w:r>
          </w:p>
        </w:tc>
      </w:tr>
      <w:tr w:rsidR="007949CF" w:rsidRPr="00C0644A" w:rsidTr="00575B49">
        <w:tc>
          <w:tcPr>
            <w:tcW w:w="546"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1020" w:type="pct"/>
            <w:vAlign w:val="center"/>
          </w:tcPr>
          <w:p w:rsidR="007949CF"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 CSKCB</w:t>
            </w:r>
          </w:p>
        </w:tc>
        <w:tc>
          <w:tcPr>
            <w:tcW w:w="735"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44" w:type="pct"/>
            <w:vAlign w:val="center"/>
          </w:tcPr>
          <w:p w:rsidR="007949CF" w:rsidRPr="00C0644A" w:rsidRDefault="007949C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955" w:type="pct"/>
            <w:vAlign w:val="center"/>
          </w:tcPr>
          <w:p w:rsidR="007949CF" w:rsidRPr="00C0644A" w:rsidRDefault="007949CF"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bl>
    <w:p w:rsidR="007949CF" w:rsidRPr="00C0644A" w:rsidRDefault="007949CF" w:rsidP="007949CF">
      <w:pPr>
        <w:adjustRightInd w:val="0"/>
        <w:snapToGrid w:val="0"/>
        <w:spacing w:after="120" w:line="240" w:lineRule="auto"/>
        <w:ind w:firstLine="720"/>
        <w:jc w:val="both"/>
        <w:rPr>
          <w:rFonts w:ascii="Arial" w:hAnsi="Arial" w:cs="Arial"/>
          <w:sz w:val="20"/>
          <w:szCs w:val="20"/>
        </w:rPr>
      </w:pPr>
    </w:p>
    <w:p w:rsidR="007949CF" w:rsidRDefault="007949CF" w:rsidP="007949CF">
      <w:pPr>
        <w:adjustRightInd w:val="0"/>
        <w:snapToGrid w:val="0"/>
        <w:spacing w:after="120" w:line="240" w:lineRule="auto"/>
        <w:ind w:firstLine="720"/>
        <w:jc w:val="both"/>
        <w:rPr>
          <w:rFonts w:ascii="Arial" w:hAnsi="Arial" w:cs="Arial"/>
          <w:sz w:val="20"/>
          <w:szCs w:val="20"/>
        </w:rPr>
      </w:pPr>
      <w:r w:rsidRPr="00CF3565">
        <w:rPr>
          <w:rFonts w:ascii="Arial" w:hAnsi="Arial" w:cs="Arial"/>
          <w:b/>
          <w:bCs/>
          <w:i/>
          <w:sz w:val="20"/>
          <w:szCs w:val="20"/>
        </w:rPr>
        <w:t>Ghi chú:</w:t>
      </w:r>
      <w:r w:rsidRPr="00C0644A">
        <w:rPr>
          <w:rFonts w:ascii="Arial" w:hAnsi="Arial" w:cs="Arial"/>
          <w:i/>
          <w:sz w:val="20"/>
          <w:szCs w:val="20"/>
        </w:rPr>
        <w:t xml:space="preserve"> trường hợp có thay đổi thông tin danh mục gửi bảng cập nhật gồm 02 dòng dữ liệu, trong đó dòng thứ nhất ghi thông tin cũ và DEN_NGAY là ngày ngừng áp dụng, dòng thứ 2 ghi thông tin thay đổi</w:t>
      </w:r>
      <w:r w:rsidRPr="00C0644A">
        <w:rPr>
          <w:rFonts w:ascii="Arial" w:hAnsi="Arial" w:cs="Arial"/>
          <w:sz w:val="20"/>
          <w:szCs w:val="20"/>
        </w:rPr>
        <w:t xml:space="preserve"> và </w:t>
      </w:r>
      <w:r w:rsidRPr="00C0644A">
        <w:rPr>
          <w:rFonts w:ascii="Arial" w:hAnsi="Arial" w:cs="Arial"/>
          <w:i/>
          <w:sz w:val="20"/>
          <w:szCs w:val="20"/>
        </w:rPr>
        <w:t>TU_NGAY là ngày bắt đầu áp dụng, để trống chỉ tiêu DEN_NGAY.</w:t>
      </w:r>
    </w:p>
    <w:p w:rsidR="008E66A2" w:rsidRDefault="008E66A2"/>
    <w:sectPr w:rsidR="008E6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9CF"/>
    <w:rsid w:val="007949CF"/>
    <w:rsid w:val="008E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DDF431-55EC-4CCE-A9AC-05EB40E7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9CF"/>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2026-02-25T02:21:00Z</dcterms:created>
  <dcterms:modified xsi:type="dcterms:W3CDTF">2026-02-25T02:22:00Z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